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3F66" w:rsidRDefault="00913F66" w:rsidP="00913F66">
      <w:pPr>
        <w:pStyle w:val="Default"/>
      </w:pPr>
    </w:p>
    <w:p w:rsidR="00913F66" w:rsidRDefault="00913F66" w:rsidP="00913F66">
      <w:pPr>
        <w:pStyle w:val="Default"/>
      </w:pPr>
    </w:p>
    <w:p w:rsidR="00913F66" w:rsidRDefault="00913F66" w:rsidP="00913F66">
      <w:pPr>
        <w:pStyle w:val="Default"/>
      </w:pPr>
    </w:p>
    <w:p w:rsidR="00913F66" w:rsidRDefault="00913F66" w:rsidP="00913F66">
      <w:pPr>
        <w:pStyle w:val="Default"/>
      </w:pPr>
    </w:p>
    <w:p w:rsidR="00913F66" w:rsidRDefault="00913F66" w:rsidP="00913F66">
      <w:pPr>
        <w:pStyle w:val="Default"/>
        <w:jc w:val="center"/>
      </w:pPr>
      <w:r>
        <w:rPr>
          <w:noProof/>
        </w:rPr>
        <w:drawing>
          <wp:inline distT="0" distB="0" distL="0" distR="0">
            <wp:extent cx="1895475" cy="2276475"/>
            <wp:effectExtent l="19050" t="0" r="952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1895475" cy="2276475"/>
                    </a:xfrm>
                    <a:prstGeom prst="rect">
                      <a:avLst/>
                    </a:prstGeom>
                    <a:noFill/>
                    <a:ln w="9525">
                      <a:noFill/>
                      <a:miter lim="800000"/>
                      <a:headEnd/>
                      <a:tailEnd/>
                    </a:ln>
                  </pic:spPr>
                </pic:pic>
              </a:graphicData>
            </a:graphic>
          </wp:inline>
        </w:drawing>
      </w:r>
    </w:p>
    <w:p w:rsidR="00913F66" w:rsidRDefault="00913F66" w:rsidP="00913F66">
      <w:pPr>
        <w:pStyle w:val="Default"/>
      </w:pPr>
    </w:p>
    <w:p w:rsidR="00913F66" w:rsidRDefault="00913F66" w:rsidP="00913F66">
      <w:pPr>
        <w:pStyle w:val="Default"/>
      </w:pPr>
    </w:p>
    <w:p w:rsidR="00913F66" w:rsidRDefault="00913F66" w:rsidP="00913F66">
      <w:pPr>
        <w:pStyle w:val="Default"/>
      </w:pPr>
    </w:p>
    <w:p w:rsidR="00913F66" w:rsidRDefault="00913F66" w:rsidP="00913F66">
      <w:pPr>
        <w:pStyle w:val="Default"/>
      </w:pPr>
    </w:p>
    <w:p w:rsidR="00913F66" w:rsidRDefault="00913F66" w:rsidP="00913F66">
      <w:pPr>
        <w:pStyle w:val="Default"/>
      </w:pPr>
    </w:p>
    <w:p w:rsidR="00913F66" w:rsidRPr="009C1069" w:rsidRDefault="00913F66" w:rsidP="00913F66">
      <w:pPr>
        <w:spacing w:line="480" w:lineRule="auto"/>
        <w:jc w:val="center"/>
        <w:rPr>
          <w:rFonts w:ascii="Times New Roman" w:hAnsi="Times New Roman" w:cs="Times New Roman"/>
          <w:b/>
          <w:color w:val="000000" w:themeColor="text1"/>
          <w:sz w:val="32"/>
          <w:szCs w:val="32"/>
          <w:shd w:val="clear" w:color="auto" w:fill="FFFFFF"/>
        </w:rPr>
      </w:pPr>
      <w:r w:rsidRPr="009C1069">
        <w:rPr>
          <w:sz w:val="32"/>
          <w:szCs w:val="32"/>
        </w:rPr>
        <w:t xml:space="preserve"> </w:t>
      </w:r>
      <w:r w:rsidRPr="009C1069">
        <w:rPr>
          <w:rFonts w:ascii="Times New Roman" w:hAnsi="Times New Roman" w:cs="Times New Roman"/>
          <w:b/>
          <w:color w:val="000000" w:themeColor="text1"/>
          <w:sz w:val="32"/>
          <w:szCs w:val="32"/>
          <w:shd w:val="clear" w:color="auto" w:fill="FFFFFF"/>
        </w:rPr>
        <w:t>CAUSES OF DELAY AND COST OVERRUNS IN PUBLIC SECTOR BUILDING CONSTRUCTION PROJECTS IN PUNJAB</w:t>
      </w:r>
    </w:p>
    <w:p w:rsidR="00913F66" w:rsidRDefault="00913F66" w:rsidP="00913F66">
      <w:pPr>
        <w:pStyle w:val="Default"/>
        <w:rPr>
          <w:sz w:val="32"/>
          <w:szCs w:val="32"/>
        </w:rPr>
      </w:pPr>
    </w:p>
    <w:p w:rsidR="00913F66" w:rsidRPr="00414569" w:rsidRDefault="00913F66" w:rsidP="00913F66">
      <w:pPr>
        <w:pStyle w:val="Default"/>
        <w:jc w:val="center"/>
        <w:rPr>
          <w:rFonts w:asciiTheme="majorBidi" w:hAnsiTheme="majorBidi" w:cstheme="majorBidi"/>
          <w:b/>
          <w:bCs/>
          <w:sz w:val="28"/>
          <w:szCs w:val="28"/>
        </w:rPr>
      </w:pPr>
      <w:r w:rsidRPr="00414569">
        <w:rPr>
          <w:rFonts w:asciiTheme="majorBidi" w:hAnsiTheme="majorBidi" w:cstheme="majorBidi"/>
          <w:b/>
          <w:bCs/>
          <w:sz w:val="28"/>
          <w:szCs w:val="28"/>
        </w:rPr>
        <w:t>By</w:t>
      </w:r>
    </w:p>
    <w:p w:rsidR="00913F66" w:rsidRPr="00414569" w:rsidRDefault="00913F66" w:rsidP="00913F66">
      <w:pPr>
        <w:pStyle w:val="Default"/>
        <w:jc w:val="center"/>
        <w:rPr>
          <w:rFonts w:asciiTheme="majorBidi" w:hAnsiTheme="majorBidi" w:cstheme="majorBidi"/>
          <w:sz w:val="28"/>
          <w:szCs w:val="28"/>
        </w:rPr>
      </w:pPr>
      <w:r w:rsidRPr="00414569">
        <w:rPr>
          <w:rFonts w:asciiTheme="majorBidi" w:hAnsiTheme="majorBidi" w:cstheme="majorBidi"/>
          <w:b/>
        </w:rPr>
        <w:t>Mansoor Akbar (MSPM-III)</w:t>
      </w:r>
    </w:p>
    <w:p w:rsidR="00913F66" w:rsidRPr="00414569" w:rsidRDefault="00913F66" w:rsidP="00913F66">
      <w:pPr>
        <w:pStyle w:val="Default"/>
        <w:rPr>
          <w:rFonts w:asciiTheme="majorBidi" w:hAnsiTheme="majorBidi" w:cstheme="majorBidi"/>
          <w:b/>
          <w:bCs/>
          <w:sz w:val="28"/>
          <w:szCs w:val="28"/>
        </w:rPr>
      </w:pPr>
    </w:p>
    <w:p w:rsidR="00913F66" w:rsidRPr="00414569" w:rsidRDefault="00206B13" w:rsidP="00913F66">
      <w:pPr>
        <w:pStyle w:val="Default"/>
        <w:jc w:val="center"/>
        <w:rPr>
          <w:rFonts w:asciiTheme="majorBidi" w:hAnsiTheme="majorBidi" w:cstheme="majorBidi"/>
          <w:sz w:val="28"/>
          <w:szCs w:val="28"/>
        </w:rPr>
      </w:pPr>
      <w:r>
        <w:rPr>
          <w:rFonts w:asciiTheme="majorBidi" w:hAnsiTheme="majorBidi" w:cstheme="majorBidi"/>
          <w:b/>
          <w:bCs/>
          <w:sz w:val="28"/>
          <w:szCs w:val="28"/>
        </w:rPr>
        <w:t>Roll</w:t>
      </w:r>
      <w:r w:rsidR="00913F66" w:rsidRPr="00414569">
        <w:rPr>
          <w:rFonts w:asciiTheme="majorBidi" w:hAnsiTheme="majorBidi" w:cstheme="majorBidi"/>
          <w:b/>
          <w:bCs/>
          <w:sz w:val="28"/>
          <w:szCs w:val="28"/>
        </w:rPr>
        <w:t>. No</w:t>
      </w:r>
      <w:proofErr w:type="gramStart"/>
      <w:r w:rsidR="00913F66" w:rsidRPr="00414569">
        <w:rPr>
          <w:rFonts w:asciiTheme="majorBidi" w:hAnsiTheme="majorBidi" w:cstheme="majorBidi"/>
          <w:b/>
          <w:bCs/>
          <w:sz w:val="28"/>
          <w:szCs w:val="28"/>
        </w:rPr>
        <w:t>:</w:t>
      </w:r>
      <w:r w:rsidR="001428A1" w:rsidRPr="00414569">
        <w:rPr>
          <w:rFonts w:asciiTheme="majorBidi" w:hAnsiTheme="majorBidi" w:cstheme="majorBidi"/>
          <w:b/>
          <w:bCs/>
          <w:sz w:val="28"/>
          <w:szCs w:val="28"/>
        </w:rPr>
        <w:t>03</w:t>
      </w:r>
      <w:proofErr w:type="gramEnd"/>
      <w:r w:rsidR="001428A1" w:rsidRPr="00414569">
        <w:rPr>
          <w:rFonts w:asciiTheme="majorBidi" w:hAnsiTheme="majorBidi" w:cstheme="majorBidi"/>
          <w:b/>
          <w:bCs/>
          <w:sz w:val="28"/>
          <w:szCs w:val="28"/>
        </w:rPr>
        <w:t>-298142-015</w:t>
      </w:r>
      <w:r w:rsidR="00913F66" w:rsidRPr="00414569">
        <w:rPr>
          <w:rFonts w:asciiTheme="majorBidi" w:hAnsiTheme="majorBidi" w:cstheme="majorBidi"/>
          <w:b/>
          <w:bCs/>
          <w:sz w:val="28"/>
          <w:szCs w:val="28"/>
        </w:rPr>
        <w:t xml:space="preserve"> </w:t>
      </w:r>
    </w:p>
    <w:p w:rsidR="00913F66" w:rsidRPr="00414569" w:rsidRDefault="00913F66" w:rsidP="00913F66">
      <w:pPr>
        <w:pStyle w:val="Default"/>
        <w:jc w:val="center"/>
        <w:rPr>
          <w:rFonts w:asciiTheme="majorBidi" w:hAnsiTheme="majorBidi" w:cstheme="majorBidi"/>
          <w:sz w:val="28"/>
          <w:szCs w:val="28"/>
        </w:rPr>
      </w:pPr>
    </w:p>
    <w:p w:rsidR="00913F66" w:rsidRPr="00414569" w:rsidRDefault="00913F66" w:rsidP="00913F66">
      <w:pPr>
        <w:pStyle w:val="Default"/>
        <w:jc w:val="center"/>
        <w:rPr>
          <w:rFonts w:asciiTheme="majorBidi" w:hAnsiTheme="majorBidi" w:cstheme="majorBidi"/>
          <w:sz w:val="28"/>
          <w:szCs w:val="28"/>
        </w:rPr>
      </w:pPr>
      <w:r w:rsidRPr="00414569">
        <w:rPr>
          <w:rFonts w:asciiTheme="majorBidi" w:hAnsiTheme="majorBidi" w:cstheme="majorBidi"/>
          <w:sz w:val="28"/>
          <w:szCs w:val="28"/>
        </w:rPr>
        <w:t>Department of Management Sciences</w:t>
      </w:r>
    </w:p>
    <w:p w:rsidR="00913F66" w:rsidRPr="00414569" w:rsidRDefault="00913F66" w:rsidP="00913F66">
      <w:pPr>
        <w:pStyle w:val="Default"/>
        <w:rPr>
          <w:rFonts w:asciiTheme="majorBidi" w:hAnsiTheme="majorBidi" w:cstheme="majorBidi"/>
          <w:sz w:val="23"/>
          <w:szCs w:val="23"/>
        </w:rPr>
      </w:pPr>
    </w:p>
    <w:p w:rsidR="00913F66" w:rsidRPr="00414569" w:rsidRDefault="00913F66" w:rsidP="00913F66">
      <w:pPr>
        <w:pStyle w:val="Default"/>
        <w:rPr>
          <w:rFonts w:asciiTheme="majorBidi" w:hAnsiTheme="majorBidi" w:cstheme="majorBidi"/>
          <w:sz w:val="23"/>
          <w:szCs w:val="23"/>
        </w:rPr>
      </w:pPr>
    </w:p>
    <w:p w:rsidR="00913F66" w:rsidRPr="00414569" w:rsidRDefault="00913F66" w:rsidP="00913F66">
      <w:pPr>
        <w:pStyle w:val="Default"/>
        <w:jc w:val="center"/>
        <w:rPr>
          <w:rFonts w:asciiTheme="majorBidi" w:hAnsiTheme="majorBidi" w:cstheme="majorBidi"/>
        </w:rPr>
      </w:pPr>
      <w:r w:rsidRPr="00414569">
        <w:rPr>
          <w:rFonts w:asciiTheme="majorBidi" w:hAnsiTheme="majorBidi" w:cstheme="majorBidi"/>
        </w:rPr>
        <w:t>A thesis presented to Bahria University, Islamabad in partial fulfillment of the requirements for the degree of Master of Science in Project Management</w:t>
      </w:r>
    </w:p>
    <w:p w:rsidR="00913F66" w:rsidRPr="00414569" w:rsidRDefault="00913F66" w:rsidP="00913F66">
      <w:pPr>
        <w:pStyle w:val="Default"/>
        <w:jc w:val="center"/>
        <w:rPr>
          <w:rFonts w:asciiTheme="majorBidi" w:hAnsiTheme="majorBidi" w:cstheme="majorBidi"/>
          <w:b/>
          <w:bCs/>
          <w:sz w:val="23"/>
          <w:szCs w:val="23"/>
        </w:rPr>
      </w:pPr>
    </w:p>
    <w:p w:rsidR="00913F66" w:rsidRPr="00414569" w:rsidRDefault="00913F66" w:rsidP="00913F66">
      <w:pPr>
        <w:pStyle w:val="Default"/>
        <w:jc w:val="center"/>
        <w:rPr>
          <w:rFonts w:asciiTheme="majorBidi" w:hAnsiTheme="majorBidi" w:cstheme="majorBidi"/>
          <w:b/>
          <w:bCs/>
          <w:sz w:val="23"/>
          <w:szCs w:val="23"/>
        </w:rPr>
      </w:pPr>
    </w:p>
    <w:p w:rsidR="00913F66" w:rsidRPr="00414569" w:rsidRDefault="00913F66" w:rsidP="00913F66">
      <w:pPr>
        <w:pStyle w:val="Default"/>
        <w:jc w:val="center"/>
        <w:rPr>
          <w:rFonts w:asciiTheme="majorBidi" w:hAnsiTheme="majorBidi" w:cstheme="majorBidi"/>
          <w:b/>
          <w:bCs/>
          <w:sz w:val="23"/>
          <w:szCs w:val="23"/>
        </w:rPr>
      </w:pPr>
    </w:p>
    <w:p w:rsidR="00913F66" w:rsidRPr="00414569" w:rsidRDefault="00913F66" w:rsidP="00913F66">
      <w:pPr>
        <w:pStyle w:val="Default"/>
        <w:jc w:val="center"/>
        <w:rPr>
          <w:rFonts w:asciiTheme="majorBidi" w:hAnsiTheme="majorBidi" w:cstheme="majorBidi"/>
          <w:b/>
          <w:bCs/>
          <w:sz w:val="23"/>
          <w:szCs w:val="23"/>
        </w:rPr>
      </w:pPr>
    </w:p>
    <w:p w:rsidR="00913F66" w:rsidRPr="00414569" w:rsidRDefault="00913F66" w:rsidP="00913F66">
      <w:pPr>
        <w:pStyle w:val="Default"/>
        <w:jc w:val="center"/>
        <w:rPr>
          <w:rFonts w:asciiTheme="majorBidi" w:hAnsiTheme="majorBidi" w:cstheme="majorBidi"/>
          <w:b/>
          <w:bCs/>
          <w:sz w:val="23"/>
          <w:szCs w:val="23"/>
        </w:rPr>
      </w:pPr>
    </w:p>
    <w:p w:rsidR="00913F66" w:rsidRPr="00414569" w:rsidRDefault="00913F66" w:rsidP="00913F66">
      <w:pPr>
        <w:pStyle w:val="Default"/>
        <w:jc w:val="center"/>
        <w:rPr>
          <w:rFonts w:asciiTheme="majorBidi" w:hAnsiTheme="majorBidi" w:cstheme="majorBidi"/>
          <w:b/>
          <w:bCs/>
          <w:sz w:val="23"/>
          <w:szCs w:val="23"/>
        </w:rPr>
      </w:pPr>
    </w:p>
    <w:p w:rsidR="00913F66" w:rsidRPr="00414569" w:rsidRDefault="00A7276B" w:rsidP="00913F66">
      <w:pPr>
        <w:pStyle w:val="Default"/>
        <w:jc w:val="center"/>
        <w:rPr>
          <w:rFonts w:asciiTheme="majorBidi" w:hAnsiTheme="majorBidi" w:cstheme="majorBidi"/>
          <w:b/>
          <w:bCs/>
          <w:sz w:val="23"/>
          <w:szCs w:val="23"/>
        </w:rPr>
      </w:pPr>
      <w:r w:rsidRPr="00414569">
        <w:rPr>
          <w:rFonts w:asciiTheme="majorBidi" w:hAnsiTheme="majorBidi" w:cstheme="majorBidi"/>
          <w:b/>
          <w:bCs/>
          <w:sz w:val="23"/>
          <w:szCs w:val="23"/>
        </w:rPr>
        <w:t>March</w:t>
      </w:r>
      <w:r w:rsidR="00913F66" w:rsidRPr="00414569">
        <w:rPr>
          <w:rFonts w:asciiTheme="majorBidi" w:hAnsiTheme="majorBidi" w:cstheme="majorBidi"/>
          <w:b/>
          <w:bCs/>
          <w:sz w:val="23"/>
          <w:szCs w:val="23"/>
        </w:rPr>
        <w:t xml:space="preserve"> 2016</w:t>
      </w:r>
    </w:p>
    <w:p w:rsidR="00984851" w:rsidRDefault="00984851" w:rsidP="00D1218B">
      <w:pPr>
        <w:pStyle w:val="Default"/>
        <w:pageBreakBefore/>
        <w:rPr>
          <w:rFonts w:asciiTheme="majorBidi" w:hAnsiTheme="majorBidi" w:cstheme="majorBidi"/>
          <w:b/>
          <w:bCs/>
          <w:sz w:val="28"/>
          <w:szCs w:val="28"/>
        </w:rPr>
      </w:pPr>
    </w:p>
    <w:p w:rsidR="00984851" w:rsidRPr="00DA3C14" w:rsidRDefault="00984851" w:rsidP="00984851">
      <w:pPr>
        <w:jc w:val="center"/>
        <w:rPr>
          <w:rFonts w:ascii="Cambria" w:hAnsi="Cambria"/>
          <w:b/>
          <w:sz w:val="24"/>
        </w:rPr>
      </w:pPr>
      <w:r w:rsidRPr="00DA3C14">
        <w:rPr>
          <w:rFonts w:ascii="Cambria" w:hAnsi="Cambria"/>
          <w:b/>
          <w:sz w:val="24"/>
          <w:u w:val="single"/>
        </w:rPr>
        <w:t xml:space="preserve">CERTIFICATE REGARDING INCORPORATION OF CORRECTIONS/ MODIFICATIONS IN MS DISSERTATION </w:t>
      </w:r>
      <w:r>
        <w:rPr>
          <w:rFonts w:ascii="Cambria" w:hAnsi="Cambria"/>
          <w:b/>
          <w:sz w:val="24"/>
          <w:u w:val="single"/>
        </w:rPr>
        <w:t>AS SUGGESTED</w:t>
      </w:r>
      <w:r w:rsidRPr="00DA3C14">
        <w:rPr>
          <w:rFonts w:ascii="Cambria" w:hAnsi="Cambria"/>
          <w:b/>
          <w:sz w:val="24"/>
          <w:u w:val="single"/>
        </w:rPr>
        <w:t xml:space="preserve"> BY THE REVIEWERS/ EXAMINERS</w:t>
      </w:r>
    </w:p>
    <w:p w:rsidR="00984851" w:rsidRPr="00FA298B" w:rsidRDefault="00984851" w:rsidP="00984851">
      <w:pPr>
        <w:spacing w:after="0"/>
        <w:rPr>
          <w:rFonts w:ascii="Cambria" w:hAnsi="Cambria"/>
          <w:b/>
          <w:sz w:val="16"/>
        </w:rPr>
      </w:pPr>
    </w:p>
    <w:p w:rsidR="00984851" w:rsidRDefault="00984851" w:rsidP="00984851">
      <w:pPr>
        <w:jc w:val="both"/>
        <w:rPr>
          <w:rFonts w:ascii="Cambria" w:hAnsi="Cambria"/>
          <w:sz w:val="24"/>
        </w:rPr>
      </w:pPr>
      <w:r>
        <w:rPr>
          <w:rFonts w:ascii="Cambria" w:hAnsi="Cambria"/>
          <w:b/>
          <w:sz w:val="24"/>
        </w:rPr>
        <w:tab/>
      </w:r>
      <w:r>
        <w:rPr>
          <w:rFonts w:ascii="Cambria" w:hAnsi="Cambria"/>
          <w:sz w:val="24"/>
        </w:rPr>
        <w:t xml:space="preserve">I, </w:t>
      </w:r>
      <w:proofErr w:type="spellStart"/>
      <w:r>
        <w:rPr>
          <w:rFonts w:ascii="Cambria" w:hAnsi="Cambria"/>
          <w:sz w:val="24"/>
        </w:rPr>
        <w:t>Mansoor</w:t>
      </w:r>
      <w:proofErr w:type="spellEnd"/>
      <w:r>
        <w:rPr>
          <w:rFonts w:ascii="Cambria" w:hAnsi="Cambria"/>
          <w:sz w:val="24"/>
        </w:rPr>
        <w:t xml:space="preserve"> Akbar, having enrollment No. 03-298142-015 student of MSPM, Department of Management Science, </w:t>
      </w:r>
      <w:proofErr w:type="spellStart"/>
      <w:r>
        <w:rPr>
          <w:rFonts w:ascii="Cambria" w:hAnsi="Cambria"/>
          <w:sz w:val="24"/>
        </w:rPr>
        <w:t>Bahria</w:t>
      </w:r>
      <w:proofErr w:type="spellEnd"/>
      <w:r>
        <w:rPr>
          <w:rFonts w:ascii="Cambria" w:hAnsi="Cambria"/>
          <w:sz w:val="24"/>
        </w:rPr>
        <w:t xml:space="preserve"> University Lahore Campus, hereby certify that I have incorporated all corrections, modifications and suggestions recommended by the external and internal reviewer/ examiner in my MS dissertation titled “CAUSE OF DELAY AND COST OVERRUNS IN PUBLIC SECTOR BUILDING PROJECTS IN PUNJAB”. These modifications in my MS dissertation/thesis have been made in consultation with my principal supervisor and he/she </w:t>
      </w:r>
      <w:proofErr w:type="gramStart"/>
      <w:r>
        <w:rPr>
          <w:rFonts w:ascii="Cambria" w:hAnsi="Cambria"/>
          <w:sz w:val="24"/>
        </w:rPr>
        <w:t>is</w:t>
      </w:r>
      <w:proofErr w:type="gramEnd"/>
      <w:r>
        <w:rPr>
          <w:rFonts w:ascii="Cambria" w:hAnsi="Cambria"/>
          <w:sz w:val="24"/>
        </w:rPr>
        <w:t xml:space="preserve"> satisfied that all the changes have been incorporated.</w:t>
      </w:r>
    </w:p>
    <w:p w:rsidR="00984851" w:rsidRPr="00DD2CFD" w:rsidRDefault="00984851" w:rsidP="00984851">
      <w:pPr>
        <w:jc w:val="both"/>
        <w:rPr>
          <w:rFonts w:ascii="Cambria" w:hAnsi="Cambria"/>
          <w:sz w:val="24"/>
        </w:rPr>
      </w:pPr>
      <w:r>
        <w:rPr>
          <w:rFonts w:ascii="Cambria" w:hAnsi="Cambria"/>
          <w:sz w:val="24"/>
        </w:rPr>
        <w:tab/>
        <w:t xml:space="preserve">The FIVE </w:t>
      </w:r>
      <w:proofErr w:type="gramStart"/>
      <w:r>
        <w:rPr>
          <w:rFonts w:ascii="Cambria" w:hAnsi="Cambria"/>
          <w:sz w:val="24"/>
        </w:rPr>
        <w:t>number</w:t>
      </w:r>
      <w:proofErr w:type="gramEnd"/>
      <w:r>
        <w:rPr>
          <w:rFonts w:ascii="Cambria" w:hAnsi="Cambria"/>
          <w:sz w:val="24"/>
        </w:rPr>
        <w:t xml:space="preserve"> of copies of the final version of thesis are submitted herewith. </w:t>
      </w:r>
    </w:p>
    <w:p w:rsidR="00984851" w:rsidRDefault="00984851" w:rsidP="00984851">
      <w:pPr>
        <w:spacing w:after="0" w:line="240" w:lineRule="auto"/>
        <w:rPr>
          <w:rFonts w:ascii="Cambria" w:hAnsi="Cambria"/>
          <w:b/>
          <w:sz w:val="24"/>
        </w:rPr>
      </w:pPr>
    </w:p>
    <w:p w:rsidR="00984851" w:rsidRPr="00DA5874" w:rsidRDefault="00984851" w:rsidP="00984851">
      <w:pPr>
        <w:spacing w:after="0" w:line="240" w:lineRule="auto"/>
        <w:rPr>
          <w:rFonts w:ascii="Cambria" w:hAnsi="Cambria"/>
          <w:b/>
          <w:sz w:val="24"/>
          <w:u w:val="single"/>
        </w:rPr>
      </w:pPr>
      <w:r w:rsidRPr="00FA298B">
        <w:rPr>
          <w:rFonts w:ascii="Cambria" w:hAnsi="Cambria"/>
          <w:b/>
          <w:sz w:val="24"/>
          <w:u w:val="single"/>
        </w:rPr>
        <w:t>Undertaking by</w:t>
      </w:r>
      <w:r>
        <w:rPr>
          <w:rFonts w:ascii="Cambria" w:hAnsi="Cambria"/>
          <w:b/>
          <w:sz w:val="24"/>
        </w:rPr>
        <w:t>:</w:t>
      </w:r>
      <w:r>
        <w:rPr>
          <w:rFonts w:ascii="Cambria" w:hAnsi="Cambria"/>
          <w:b/>
          <w:sz w:val="24"/>
        </w:rPr>
        <w:tab/>
      </w:r>
      <w:r>
        <w:rPr>
          <w:rFonts w:ascii="Cambria" w:hAnsi="Cambria"/>
          <w:b/>
          <w:sz w:val="24"/>
        </w:rPr>
        <w:tab/>
      </w:r>
      <w:r>
        <w:rPr>
          <w:rFonts w:ascii="Cambria" w:hAnsi="Cambria"/>
          <w:b/>
          <w:sz w:val="24"/>
        </w:rPr>
        <w:tab/>
      </w:r>
      <w:r>
        <w:rPr>
          <w:rFonts w:ascii="Cambria" w:hAnsi="Cambria"/>
          <w:b/>
          <w:sz w:val="24"/>
        </w:rPr>
        <w:tab/>
      </w:r>
      <w:r>
        <w:rPr>
          <w:rFonts w:ascii="Cambria" w:hAnsi="Cambria"/>
          <w:b/>
          <w:sz w:val="24"/>
        </w:rPr>
        <w:tab/>
      </w:r>
      <w:r w:rsidRPr="00DA5874">
        <w:rPr>
          <w:rFonts w:ascii="Cambria" w:hAnsi="Cambria"/>
          <w:b/>
          <w:sz w:val="24"/>
          <w:u w:val="single"/>
        </w:rPr>
        <w:t xml:space="preserve">Certified and countersigned by </w:t>
      </w:r>
    </w:p>
    <w:p w:rsidR="00984851" w:rsidRPr="00DA5874" w:rsidRDefault="00984851" w:rsidP="00984851">
      <w:pPr>
        <w:spacing w:after="0" w:line="240" w:lineRule="auto"/>
        <w:ind w:left="4320" w:firstLine="720"/>
        <w:rPr>
          <w:rFonts w:ascii="Cambria" w:hAnsi="Cambria"/>
          <w:b/>
          <w:sz w:val="24"/>
          <w:u w:val="single"/>
        </w:rPr>
      </w:pPr>
      <w:r>
        <w:rPr>
          <w:rFonts w:ascii="Cambria" w:hAnsi="Cambria"/>
          <w:b/>
          <w:sz w:val="24"/>
          <w:u w:val="single"/>
        </w:rPr>
        <w:t xml:space="preserve">Principal </w:t>
      </w:r>
      <w:r w:rsidRPr="00DA5874">
        <w:rPr>
          <w:rFonts w:ascii="Cambria" w:hAnsi="Cambria"/>
          <w:b/>
          <w:sz w:val="24"/>
          <w:u w:val="single"/>
        </w:rPr>
        <w:t>Supervisor:</w:t>
      </w:r>
    </w:p>
    <w:p w:rsidR="00984851" w:rsidRDefault="00984851" w:rsidP="00984851">
      <w:pPr>
        <w:rPr>
          <w:rFonts w:ascii="Cambria" w:hAnsi="Cambria"/>
          <w:b/>
          <w:sz w:val="24"/>
        </w:rPr>
      </w:pPr>
    </w:p>
    <w:p w:rsidR="00984851" w:rsidRDefault="00984851" w:rsidP="00984851">
      <w:pPr>
        <w:rPr>
          <w:rFonts w:ascii="Cambria" w:hAnsi="Cambria"/>
          <w:b/>
          <w:sz w:val="24"/>
        </w:rPr>
      </w:pPr>
    </w:p>
    <w:p w:rsidR="00984851" w:rsidRDefault="00984851" w:rsidP="00984851">
      <w:pPr>
        <w:rPr>
          <w:rFonts w:ascii="Cambria" w:hAnsi="Cambria"/>
          <w:b/>
          <w:sz w:val="24"/>
        </w:rPr>
      </w:pPr>
      <w:r>
        <w:rPr>
          <w:rFonts w:ascii="Cambria" w:hAnsi="Cambria"/>
          <w:b/>
          <w:sz w:val="24"/>
        </w:rPr>
        <w:t xml:space="preserve">                      </w:t>
      </w:r>
    </w:p>
    <w:p w:rsidR="00984851" w:rsidRDefault="00984851" w:rsidP="00984851">
      <w:pPr>
        <w:spacing w:after="0" w:line="240" w:lineRule="auto"/>
        <w:rPr>
          <w:rFonts w:ascii="Cambria" w:hAnsi="Cambria"/>
          <w:b/>
          <w:sz w:val="24"/>
        </w:rPr>
      </w:pPr>
      <w:r>
        <w:rPr>
          <w:rFonts w:ascii="Cambria" w:hAnsi="Cambria"/>
          <w:b/>
          <w:sz w:val="24"/>
        </w:rPr>
        <w:t>(MANSOOR AKBAR)</w:t>
      </w:r>
      <w:r>
        <w:rPr>
          <w:rFonts w:ascii="Cambria" w:hAnsi="Cambria"/>
          <w:b/>
          <w:sz w:val="24"/>
        </w:rPr>
        <w:tab/>
      </w:r>
      <w:r>
        <w:rPr>
          <w:rFonts w:ascii="Cambria" w:hAnsi="Cambria"/>
          <w:b/>
          <w:sz w:val="24"/>
        </w:rPr>
        <w:tab/>
      </w:r>
      <w:r>
        <w:rPr>
          <w:rFonts w:ascii="Cambria" w:hAnsi="Cambria"/>
          <w:b/>
          <w:sz w:val="24"/>
        </w:rPr>
        <w:tab/>
        <w:t xml:space="preserve">               (Dr. </w:t>
      </w:r>
      <w:proofErr w:type="spellStart"/>
      <w:r>
        <w:rPr>
          <w:rFonts w:ascii="Cambria" w:hAnsi="Cambria"/>
          <w:b/>
          <w:sz w:val="24"/>
        </w:rPr>
        <w:t>Ghulam</w:t>
      </w:r>
      <w:proofErr w:type="spellEnd"/>
      <w:r>
        <w:rPr>
          <w:rFonts w:ascii="Cambria" w:hAnsi="Cambria"/>
          <w:b/>
          <w:sz w:val="24"/>
        </w:rPr>
        <w:t xml:space="preserve"> </w:t>
      </w:r>
      <w:proofErr w:type="spellStart"/>
      <w:r>
        <w:rPr>
          <w:rFonts w:ascii="Cambria" w:hAnsi="Cambria"/>
          <w:b/>
          <w:sz w:val="24"/>
        </w:rPr>
        <w:t>Mohey</w:t>
      </w:r>
      <w:proofErr w:type="spellEnd"/>
      <w:r>
        <w:rPr>
          <w:rFonts w:ascii="Cambria" w:hAnsi="Cambria"/>
          <w:b/>
          <w:sz w:val="24"/>
        </w:rPr>
        <w:t>-</w:t>
      </w:r>
      <w:proofErr w:type="spellStart"/>
      <w:r>
        <w:rPr>
          <w:rFonts w:ascii="Cambria" w:hAnsi="Cambria"/>
          <w:b/>
          <w:sz w:val="24"/>
        </w:rPr>
        <w:t>ud</w:t>
      </w:r>
      <w:proofErr w:type="spellEnd"/>
      <w:r>
        <w:rPr>
          <w:rFonts w:ascii="Cambria" w:hAnsi="Cambria"/>
          <w:b/>
          <w:sz w:val="24"/>
        </w:rPr>
        <w:t>-din)</w:t>
      </w:r>
    </w:p>
    <w:p w:rsidR="00984851" w:rsidRDefault="00984851" w:rsidP="00984851">
      <w:pPr>
        <w:spacing w:after="0" w:line="240" w:lineRule="auto"/>
        <w:rPr>
          <w:rFonts w:ascii="Cambria" w:hAnsi="Cambria"/>
          <w:b/>
          <w:sz w:val="24"/>
        </w:rPr>
      </w:pPr>
      <w:r>
        <w:rPr>
          <w:rFonts w:ascii="Cambria" w:hAnsi="Cambria"/>
          <w:b/>
          <w:sz w:val="24"/>
        </w:rPr>
        <w:t>Roll No. 03-298142-015</w:t>
      </w:r>
      <w:r>
        <w:rPr>
          <w:rFonts w:ascii="Cambria" w:hAnsi="Cambria"/>
          <w:b/>
          <w:sz w:val="24"/>
        </w:rPr>
        <w:tab/>
        <w:t xml:space="preserve">                                          Designation: Acting Head of</w:t>
      </w:r>
    </w:p>
    <w:p w:rsidR="00984851" w:rsidRDefault="00984851" w:rsidP="00984851">
      <w:pPr>
        <w:spacing w:after="0" w:line="240" w:lineRule="auto"/>
        <w:rPr>
          <w:rFonts w:ascii="Cambria" w:hAnsi="Cambria"/>
          <w:b/>
          <w:sz w:val="24"/>
        </w:rPr>
      </w:pPr>
      <w:r>
        <w:rPr>
          <w:rFonts w:ascii="Cambria" w:hAnsi="Cambria"/>
          <w:b/>
          <w:sz w:val="24"/>
        </w:rPr>
        <w:t>MSPM Spring 2016</w:t>
      </w:r>
      <w:r w:rsidRPr="00FA298B">
        <w:rPr>
          <w:rFonts w:ascii="Cambria" w:hAnsi="Cambria"/>
          <w:b/>
          <w:sz w:val="24"/>
        </w:rPr>
        <w:tab/>
      </w:r>
      <w:r>
        <w:rPr>
          <w:rFonts w:ascii="Cambria" w:hAnsi="Cambria"/>
          <w:b/>
          <w:sz w:val="24"/>
        </w:rPr>
        <w:tab/>
      </w:r>
      <w:r>
        <w:rPr>
          <w:rFonts w:ascii="Cambria" w:hAnsi="Cambria"/>
          <w:b/>
          <w:sz w:val="24"/>
        </w:rPr>
        <w:tab/>
        <w:t xml:space="preserve">                             Management Sciences Department</w:t>
      </w:r>
    </w:p>
    <w:p w:rsidR="00984851" w:rsidRDefault="00984851" w:rsidP="00984851">
      <w:pPr>
        <w:spacing w:after="0" w:line="240" w:lineRule="auto"/>
        <w:rPr>
          <w:rFonts w:ascii="Cambria" w:hAnsi="Cambria"/>
          <w:b/>
          <w:sz w:val="24"/>
        </w:rPr>
      </w:pPr>
      <w:proofErr w:type="spellStart"/>
      <w:proofErr w:type="gramStart"/>
      <w:r>
        <w:rPr>
          <w:rFonts w:ascii="Cambria" w:hAnsi="Cambria"/>
          <w:b/>
          <w:sz w:val="24"/>
        </w:rPr>
        <w:t>Bahria</w:t>
      </w:r>
      <w:proofErr w:type="spellEnd"/>
      <w:r>
        <w:rPr>
          <w:rFonts w:ascii="Cambria" w:hAnsi="Cambria"/>
          <w:b/>
          <w:sz w:val="24"/>
        </w:rPr>
        <w:t xml:space="preserve"> University, Lahore.</w:t>
      </w:r>
      <w:proofErr w:type="gramEnd"/>
      <w:r>
        <w:rPr>
          <w:rFonts w:ascii="Cambria" w:hAnsi="Cambria"/>
          <w:b/>
          <w:sz w:val="24"/>
        </w:rPr>
        <w:tab/>
        <w:t xml:space="preserve">                             Department: </w:t>
      </w:r>
      <w:proofErr w:type="spellStart"/>
      <w:r>
        <w:rPr>
          <w:rFonts w:ascii="Cambria" w:hAnsi="Cambria"/>
          <w:b/>
          <w:sz w:val="24"/>
        </w:rPr>
        <w:t>Bahria</w:t>
      </w:r>
      <w:proofErr w:type="spellEnd"/>
      <w:r>
        <w:rPr>
          <w:rFonts w:ascii="Cambria" w:hAnsi="Cambria"/>
          <w:b/>
          <w:sz w:val="24"/>
        </w:rPr>
        <w:t xml:space="preserve"> University,</w:t>
      </w:r>
      <w:r>
        <w:rPr>
          <w:rFonts w:ascii="Cambria" w:hAnsi="Cambria"/>
          <w:b/>
          <w:sz w:val="24"/>
        </w:rPr>
        <w:tab/>
      </w:r>
      <w:r>
        <w:rPr>
          <w:rFonts w:ascii="Cambria" w:hAnsi="Cambria"/>
          <w:b/>
          <w:sz w:val="24"/>
        </w:rPr>
        <w:tab/>
      </w:r>
      <w:r>
        <w:rPr>
          <w:rFonts w:ascii="Cambria" w:hAnsi="Cambria"/>
          <w:b/>
          <w:sz w:val="24"/>
        </w:rPr>
        <w:tab/>
      </w:r>
      <w:r>
        <w:rPr>
          <w:rFonts w:ascii="Cambria" w:hAnsi="Cambria"/>
          <w:b/>
          <w:sz w:val="24"/>
        </w:rPr>
        <w:tab/>
      </w:r>
      <w:r>
        <w:rPr>
          <w:rFonts w:ascii="Cambria" w:hAnsi="Cambria"/>
          <w:b/>
          <w:sz w:val="24"/>
        </w:rPr>
        <w:tab/>
      </w:r>
      <w:r>
        <w:rPr>
          <w:rFonts w:ascii="Cambria" w:hAnsi="Cambria"/>
          <w:b/>
          <w:sz w:val="24"/>
        </w:rPr>
        <w:tab/>
      </w:r>
      <w:r>
        <w:rPr>
          <w:rFonts w:ascii="Cambria" w:hAnsi="Cambria"/>
          <w:b/>
          <w:sz w:val="24"/>
        </w:rPr>
        <w:tab/>
        <w:t xml:space="preserve">               Lahore</w:t>
      </w:r>
    </w:p>
    <w:p w:rsidR="00984851" w:rsidRDefault="00984851" w:rsidP="00984851">
      <w:pPr>
        <w:spacing w:after="0" w:line="240" w:lineRule="auto"/>
        <w:ind w:left="5040" w:hanging="5040"/>
        <w:rPr>
          <w:rFonts w:ascii="Cambria" w:hAnsi="Cambria"/>
          <w:b/>
          <w:sz w:val="24"/>
        </w:rPr>
      </w:pPr>
      <w:r>
        <w:rPr>
          <w:rFonts w:ascii="Cambria" w:hAnsi="Cambria"/>
          <w:b/>
          <w:sz w:val="24"/>
        </w:rPr>
        <w:tab/>
      </w:r>
    </w:p>
    <w:p w:rsidR="00984851" w:rsidRDefault="00984851" w:rsidP="00984851">
      <w:pPr>
        <w:spacing w:after="0" w:line="240" w:lineRule="auto"/>
        <w:ind w:left="5040" w:hanging="5040"/>
        <w:rPr>
          <w:rFonts w:ascii="Cambria" w:hAnsi="Cambria"/>
          <w:b/>
          <w:sz w:val="24"/>
        </w:rPr>
      </w:pPr>
    </w:p>
    <w:p w:rsidR="00984851" w:rsidRDefault="00984851" w:rsidP="00984851">
      <w:pPr>
        <w:spacing w:after="0" w:line="240" w:lineRule="auto"/>
        <w:ind w:left="5040" w:hanging="5040"/>
        <w:rPr>
          <w:rFonts w:ascii="Cambria" w:hAnsi="Cambria"/>
          <w:b/>
          <w:sz w:val="24"/>
        </w:rPr>
      </w:pPr>
    </w:p>
    <w:p w:rsidR="00984851" w:rsidRDefault="00984851" w:rsidP="00984851">
      <w:pPr>
        <w:spacing w:after="0" w:line="240" w:lineRule="auto"/>
        <w:ind w:left="5040" w:hanging="5040"/>
        <w:rPr>
          <w:rFonts w:ascii="Cambria" w:hAnsi="Cambria"/>
          <w:b/>
          <w:sz w:val="24"/>
        </w:rPr>
      </w:pPr>
    </w:p>
    <w:p w:rsidR="00984851" w:rsidRDefault="00984851" w:rsidP="00984851">
      <w:pPr>
        <w:spacing w:after="0" w:line="240" w:lineRule="auto"/>
        <w:ind w:left="5040" w:hanging="5040"/>
        <w:rPr>
          <w:rFonts w:ascii="Cambria" w:hAnsi="Cambria"/>
          <w:b/>
          <w:sz w:val="24"/>
        </w:rPr>
      </w:pPr>
    </w:p>
    <w:p w:rsidR="00984851" w:rsidRDefault="00984851" w:rsidP="00984851">
      <w:pPr>
        <w:spacing w:after="0" w:line="240" w:lineRule="auto"/>
        <w:ind w:left="5040" w:hanging="5040"/>
        <w:rPr>
          <w:rFonts w:ascii="Cambria" w:hAnsi="Cambria"/>
          <w:b/>
          <w:sz w:val="24"/>
        </w:rPr>
      </w:pPr>
    </w:p>
    <w:p w:rsidR="00984851" w:rsidRDefault="00984851" w:rsidP="00984851">
      <w:pPr>
        <w:spacing w:after="0" w:line="240" w:lineRule="auto"/>
        <w:ind w:left="5040" w:hanging="5040"/>
        <w:rPr>
          <w:rFonts w:ascii="Cambria" w:hAnsi="Cambria"/>
          <w:b/>
          <w:sz w:val="24"/>
        </w:rPr>
      </w:pPr>
    </w:p>
    <w:p w:rsidR="00984851" w:rsidRDefault="00984851" w:rsidP="00984851">
      <w:pPr>
        <w:spacing w:after="0" w:line="240" w:lineRule="auto"/>
        <w:ind w:left="5040" w:hanging="5040"/>
        <w:rPr>
          <w:rFonts w:ascii="Cambria" w:hAnsi="Cambria"/>
          <w:b/>
          <w:sz w:val="24"/>
        </w:rPr>
      </w:pPr>
    </w:p>
    <w:p w:rsidR="00984851" w:rsidRDefault="00984851" w:rsidP="00984851">
      <w:pPr>
        <w:spacing w:after="0" w:line="240" w:lineRule="auto"/>
        <w:ind w:left="5040" w:hanging="5040"/>
        <w:jc w:val="center"/>
        <w:rPr>
          <w:rFonts w:ascii="Cambria" w:hAnsi="Cambria"/>
          <w:b/>
          <w:sz w:val="24"/>
        </w:rPr>
      </w:pPr>
    </w:p>
    <w:p w:rsidR="00984851" w:rsidRDefault="00984851" w:rsidP="00984851">
      <w:pPr>
        <w:spacing w:after="0" w:line="240" w:lineRule="auto"/>
        <w:ind w:left="5040" w:hanging="5040"/>
        <w:jc w:val="center"/>
        <w:rPr>
          <w:rFonts w:ascii="Cambria" w:hAnsi="Cambria"/>
          <w:b/>
          <w:sz w:val="24"/>
        </w:rPr>
      </w:pPr>
      <w:r>
        <w:rPr>
          <w:rFonts w:ascii="Cambria" w:hAnsi="Cambria"/>
          <w:b/>
          <w:sz w:val="24"/>
        </w:rPr>
        <w:t xml:space="preserve">(Dr. </w:t>
      </w:r>
      <w:proofErr w:type="spellStart"/>
      <w:r>
        <w:rPr>
          <w:rFonts w:ascii="Cambria" w:hAnsi="Cambria"/>
          <w:b/>
          <w:sz w:val="24"/>
        </w:rPr>
        <w:t>Ghulam</w:t>
      </w:r>
      <w:proofErr w:type="spellEnd"/>
      <w:r>
        <w:rPr>
          <w:rFonts w:ascii="Cambria" w:hAnsi="Cambria"/>
          <w:b/>
          <w:sz w:val="24"/>
        </w:rPr>
        <w:t xml:space="preserve"> </w:t>
      </w:r>
      <w:proofErr w:type="spellStart"/>
      <w:r>
        <w:rPr>
          <w:rFonts w:ascii="Cambria" w:hAnsi="Cambria"/>
          <w:b/>
          <w:sz w:val="24"/>
        </w:rPr>
        <w:t>Mohey</w:t>
      </w:r>
      <w:proofErr w:type="spellEnd"/>
      <w:r>
        <w:rPr>
          <w:rFonts w:ascii="Cambria" w:hAnsi="Cambria"/>
          <w:b/>
          <w:sz w:val="24"/>
        </w:rPr>
        <w:t>-</w:t>
      </w:r>
      <w:proofErr w:type="spellStart"/>
      <w:r>
        <w:rPr>
          <w:rFonts w:ascii="Cambria" w:hAnsi="Cambria"/>
          <w:b/>
          <w:sz w:val="24"/>
        </w:rPr>
        <w:t>ud</w:t>
      </w:r>
      <w:proofErr w:type="spellEnd"/>
      <w:r>
        <w:rPr>
          <w:rFonts w:ascii="Cambria" w:hAnsi="Cambria"/>
          <w:b/>
          <w:sz w:val="24"/>
        </w:rPr>
        <w:t>-din)</w:t>
      </w:r>
    </w:p>
    <w:p w:rsidR="00984851" w:rsidRDefault="00984851" w:rsidP="00984851">
      <w:pPr>
        <w:spacing w:after="0" w:line="240" w:lineRule="auto"/>
        <w:ind w:left="5040" w:hanging="5040"/>
        <w:jc w:val="center"/>
        <w:rPr>
          <w:rFonts w:ascii="Cambria" w:hAnsi="Cambria"/>
          <w:b/>
          <w:sz w:val="24"/>
        </w:rPr>
      </w:pPr>
      <w:r>
        <w:rPr>
          <w:rFonts w:ascii="Cambria" w:hAnsi="Cambria"/>
          <w:b/>
          <w:sz w:val="24"/>
        </w:rPr>
        <w:t>Acting Head of Management Sciences,</w:t>
      </w:r>
    </w:p>
    <w:p w:rsidR="00984851" w:rsidRDefault="00984851" w:rsidP="00984851">
      <w:pPr>
        <w:spacing w:after="0" w:line="240" w:lineRule="auto"/>
        <w:ind w:left="5040" w:hanging="5040"/>
        <w:jc w:val="center"/>
        <w:rPr>
          <w:rFonts w:ascii="Cambria" w:hAnsi="Cambria"/>
          <w:b/>
          <w:sz w:val="24"/>
        </w:rPr>
      </w:pPr>
      <w:proofErr w:type="spellStart"/>
      <w:proofErr w:type="gramStart"/>
      <w:r>
        <w:rPr>
          <w:rFonts w:ascii="Cambria" w:hAnsi="Cambria"/>
          <w:b/>
          <w:sz w:val="24"/>
        </w:rPr>
        <w:t>Bahria</w:t>
      </w:r>
      <w:proofErr w:type="spellEnd"/>
      <w:r>
        <w:rPr>
          <w:rFonts w:ascii="Cambria" w:hAnsi="Cambria"/>
          <w:b/>
          <w:sz w:val="24"/>
        </w:rPr>
        <w:t xml:space="preserve"> University, Lahore.</w:t>
      </w:r>
      <w:proofErr w:type="gramEnd"/>
    </w:p>
    <w:p w:rsidR="00913F66" w:rsidRPr="00414569" w:rsidRDefault="00913F66" w:rsidP="00D1218B">
      <w:pPr>
        <w:pStyle w:val="Default"/>
        <w:pageBreakBefore/>
        <w:rPr>
          <w:rFonts w:asciiTheme="majorBidi" w:hAnsiTheme="majorBidi" w:cstheme="majorBidi"/>
          <w:sz w:val="28"/>
          <w:szCs w:val="28"/>
        </w:rPr>
      </w:pPr>
      <w:r w:rsidRPr="00414569">
        <w:rPr>
          <w:rFonts w:asciiTheme="majorBidi" w:hAnsiTheme="majorBidi" w:cstheme="majorBidi"/>
          <w:b/>
          <w:bCs/>
          <w:sz w:val="28"/>
          <w:szCs w:val="28"/>
        </w:rPr>
        <w:lastRenderedPageBreak/>
        <w:t xml:space="preserve">SUBMISSION FORM OF THESIS FOR HIGHER RESEARCH DEGREE BAHRIA UNIVERSITTY, </w:t>
      </w:r>
      <w:r w:rsidR="00D1218B" w:rsidRPr="00414569">
        <w:rPr>
          <w:rFonts w:asciiTheme="majorBidi" w:hAnsiTheme="majorBidi" w:cstheme="majorBidi"/>
          <w:b/>
          <w:bCs/>
          <w:sz w:val="28"/>
          <w:szCs w:val="28"/>
        </w:rPr>
        <w:t>LAHORE</w:t>
      </w:r>
      <w:r w:rsidRPr="00414569">
        <w:rPr>
          <w:rFonts w:asciiTheme="majorBidi" w:hAnsiTheme="majorBidi" w:cstheme="majorBidi"/>
          <w:b/>
          <w:bCs/>
          <w:sz w:val="28"/>
          <w:szCs w:val="28"/>
        </w:rPr>
        <w:t xml:space="preserve"> </w:t>
      </w:r>
    </w:p>
    <w:p w:rsidR="00913F66" w:rsidRPr="00414569" w:rsidRDefault="00913F66" w:rsidP="00913F66">
      <w:pPr>
        <w:pStyle w:val="Default"/>
        <w:rPr>
          <w:rFonts w:asciiTheme="majorBidi" w:hAnsiTheme="majorBidi" w:cstheme="majorBidi"/>
          <w:sz w:val="23"/>
          <w:szCs w:val="23"/>
        </w:rPr>
      </w:pPr>
    </w:p>
    <w:p w:rsidR="00913F66" w:rsidRPr="00414569" w:rsidRDefault="00913F66" w:rsidP="00913F66">
      <w:pPr>
        <w:pStyle w:val="Default"/>
        <w:rPr>
          <w:rFonts w:asciiTheme="majorBidi" w:hAnsiTheme="majorBidi" w:cstheme="majorBidi"/>
          <w:sz w:val="28"/>
          <w:szCs w:val="28"/>
        </w:rPr>
      </w:pPr>
      <w:r w:rsidRPr="00414569">
        <w:rPr>
          <w:rFonts w:asciiTheme="majorBidi" w:hAnsiTheme="majorBidi" w:cstheme="majorBidi"/>
        </w:rPr>
        <w:t xml:space="preserve">Candidate Name: </w:t>
      </w:r>
      <w:r w:rsidRPr="00414569">
        <w:rPr>
          <w:rFonts w:asciiTheme="majorBidi" w:hAnsiTheme="majorBidi" w:cstheme="majorBidi"/>
          <w:bCs/>
        </w:rPr>
        <w:t>Mansoor Akbar (MSPM-III)</w:t>
      </w:r>
    </w:p>
    <w:p w:rsidR="00913F66" w:rsidRPr="00414569" w:rsidRDefault="00913F66" w:rsidP="00913F66">
      <w:pPr>
        <w:pStyle w:val="Default"/>
        <w:spacing w:line="480" w:lineRule="auto"/>
        <w:rPr>
          <w:rFonts w:asciiTheme="majorBidi" w:hAnsiTheme="majorBidi" w:cstheme="majorBidi"/>
        </w:rPr>
      </w:pPr>
    </w:p>
    <w:p w:rsidR="00913F66" w:rsidRPr="00414569" w:rsidRDefault="00913F66" w:rsidP="00913F66">
      <w:pPr>
        <w:pStyle w:val="Default"/>
        <w:spacing w:line="360" w:lineRule="auto"/>
        <w:rPr>
          <w:rFonts w:asciiTheme="majorBidi" w:hAnsiTheme="majorBidi" w:cstheme="majorBidi"/>
        </w:rPr>
      </w:pPr>
      <w:r w:rsidRPr="00414569">
        <w:rPr>
          <w:rFonts w:asciiTheme="majorBidi" w:hAnsiTheme="majorBidi" w:cstheme="majorBidi"/>
        </w:rPr>
        <w:t>I submit 4 Copies of thesis for examination for the degree of MS, Thesis Titled:</w:t>
      </w:r>
    </w:p>
    <w:p w:rsidR="00913F66" w:rsidRPr="00414569" w:rsidRDefault="00913F66" w:rsidP="00913F66">
      <w:pPr>
        <w:pStyle w:val="Default"/>
        <w:spacing w:line="360" w:lineRule="auto"/>
        <w:rPr>
          <w:rFonts w:asciiTheme="majorBidi" w:hAnsiTheme="majorBidi" w:cstheme="majorBidi"/>
          <w:bCs/>
        </w:rPr>
      </w:pPr>
      <w:r w:rsidRPr="00414569">
        <w:rPr>
          <w:rFonts w:asciiTheme="majorBidi" w:hAnsiTheme="majorBidi" w:cstheme="majorBidi"/>
          <w:bCs/>
          <w:color w:val="000000" w:themeColor="text1"/>
          <w:shd w:val="clear" w:color="auto" w:fill="FFFFFF"/>
        </w:rPr>
        <w:t xml:space="preserve">Causes </w:t>
      </w:r>
      <w:r w:rsidR="0070702C" w:rsidRPr="00414569">
        <w:rPr>
          <w:rFonts w:asciiTheme="majorBidi" w:hAnsiTheme="majorBidi" w:cstheme="majorBidi"/>
          <w:bCs/>
          <w:color w:val="000000" w:themeColor="text1"/>
          <w:shd w:val="clear" w:color="auto" w:fill="FFFFFF"/>
        </w:rPr>
        <w:t>of</w:t>
      </w:r>
      <w:r w:rsidRPr="00414569">
        <w:rPr>
          <w:rFonts w:asciiTheme="majorBidi" w:hAnsiTheme="majorBidi" w:cstheme="majorBidi"/>
          <w:bCs/>
          <w:color w:val="000000" w:themeColor="text1"/>
          <w:shd w:val="clear" w:color="auto" w:fill="FFFFFF"/>
        </w:rPr>
        <w:t xml:space="preserve"> Delay </w:t>
      </w:r>
      <w:r w:rsidR="0070702C" w:rsidRPr="00414569">
        <w:rPr>
          <w:rFonts w:asciiTheme="majorBidi" w:hAnsiTheme="majorBidi" w:cstheme="majorBidi"/>
          <w:bCs/>
          <w:color w:val="000000" w:themeColor="text1"/>
          <w:shd w:val="clear" w:color="auto" w:fill="FFFFFF"/>
        </w:rPr>
        <w:t>and</w:t>
      </w:r>
      <w:r w:rsidRPr="00414569">
        <w:rPr>
          <w:rFonts w:asciiTheme="majorBidi" w:hAnsiTheme="majorBidi" w:cstheme="majorBidi"/>
          <w:bCs/>
          <w:color w:val="000000" w:themeColor="text1"/>
          <w:shd w:val="clear" w:color="auto" w:fill="FFFFFF"/>
        </w:rPr>
        <w:t xml:space="preserve"> Cost Overruns In Public Sector Building Construction Projects </w:t>
      </w:r>
      <w:r w:rsidR="0070702C" w:rsidRPr="00414569">
        <w:rPr>
          <w:rFonts w:asciiTheme="majorBidi" w:hAnsiTheme="majorBidi" w:cstheme="majorBidi"/>
          <w:bCs/>
          <w:color w:val="000000" w:themeColor="text1"/>
          <w:shd w:val="clear" w:color="auto" w:fill="FFFFFF"/>
        </w:rPr>
        <w:t>in</w:t>
      </w:r>
      <w:r w:rsidRPr="00414569">
        <w:rPr>
          <w:rFonts w:asciiTheme="majorBidi" w:hAnsiTheme="majorBidi" w:cstheme="majorBidi"/>
          <w:bCs/>
          <w:color w:val="000000" w:themeColor="text1"/>
          <w:shd w:val="clear" w:color="auto" w:fill="FFFFFF"/>
        </w:rPr>
        <w:t xml:space="preserve"> Punjab</w:t>
      </w:r>
      <w:r w:rsidRPr="00414569">
        <w:rPr>
          <w:rFonts w:asciiTheme="majorBidi" w:hAnsiTheme="majorBidi" w:cstheme="majorBidi"/>
          <w:bCs/>
        </w:rPr>
        <w:t xml:space="preserve"> </w:t>
      </w:r>
    </w:p>
    <w:p w:rsidR="00913F66" w:rsidRPr="00414569" w:rsidRDefault="00913F66" w:rsidP="00913F66">
      <w:pPr>
        <w:pStyle w:val="Default"/>
        <w:spacing w:line="360" w:lineRule="auto"/>
        <w:rPr>
          <w:rFonts w:asciiTheme="majorBidi" w:hAnsiTheme="majorBidi" w:cstheme="majorBidi"/>
        </w:rPr>
      </w:pPr>
    </w:p>
    <w:p w:rsidR="00913F66" w:rsidRPr="00414569" w:rsidRDefault="00913F66" w:rsidP="00913F66">
      <w:pPr>
        <w:pStyle w:val="Default"/>
        <w:spacing w:line="360" w:lineRule="auto"/>
        <w:rPr>
          <w:rFonts w:asciiTheme="majorBidi" w:hAnsiTheme="majorBidi" w:cstheme="majorBidi"/>
        </w:rPr>
      </w:pPr>
      <w:r w:rsidRPr="00414569">
        <w:rPr>
          <w:rFonts w:asciiTheme="majorBidi" w:hAnsiTheme="majorBidi" w:cstheme="majorBidi"/>
        </w:rPr>
        <w:t xml:space="preserve">Candidate Signature: _______________________ Date: _______________________ </w:t>
      </w:r>
    </w:p>
    <w:p w:rsidR="00913F66" w:rsidRPr="00414569" w:rsidRDefault="00913F66" w:rsidP="00913F66">
      <w:pPr>
        <w:pStyle w:val="Default"/>
        <w:spacing w:line="360" w:lineRule="auto"/>
        <w:rPr>
          <w:rFonts w:asciiTheme="majorBidi" w:hAnsiTheme="majorBidi" w:cstheme="majorBidi"/>
        </w:rPr>
      </w:pPr>
      <w:r w:rsidRPr="00414569">
        <w:rPr>
          <w:rFonts w:asciiTheme="majorBidi" w:hAnsiTheme="majorBidi" w:cstheme="majorBidi"/>
          <w:b/>
          <w:bCs/>
          <w:i/>
          <w:iCs/>
        </w:rPr>
        <w:t xml:space="preserve">Certificate of Principal Supervisor </w:t>
      </w:r>
    </w:p>
    <w:p w:rsidR="00913F66" w:rsidRPr="00414569" w:rsidRDefault="00913F66" w:rsidP="00913F66">
      <w:pPr>
        <w:pStyle w:val="Default"/>
        <w:spacing w:line="360" w:lineRule="auto"/>
        <w:rPr>
          <w:rFonts w:asciiTheme="majorBidi" w:hAnsiTheme="majorBidi" w:cstheme="majorBidi"/>
        </w:rPr>
      </w:pPr>
      <w:r w:rsidRPr="00414569">
        <w:rPr>
          <w:rFonts w:asciiTheme="majorBidi" w:hAnsiTheme="majorBidi" w:cstheme="majorBidi"/>
        </w:rPr>
        <w:t xml:space="preserve">I </w:t>
      </w:r>
      <w:r w:rsidR="001428A1" w:rsidRPr="00414569">
        <w:rPr>
          <w:rFonts w:asciiTheme="majorBidi" w:hAnsiTheme="majorBidi" w:cstheme="majorBidi"/>
          <w:color w:val="auto"/>
        </w:rPr>
        <w:t>Dr Ghulam Mohiyuddin</w:t>
      </w:r>
      <w:r w:rsidRPr="00414569">
        <w:rPr>
          <w:rFonts w:asciiTheme="majorBidi" w:hAnsiTheme="majorBidi" w:cstheme="majorBidi"/>
        </w:rPr>
        <w:t xml:space="preserve"> being the principal Supervisor for the above </w:t>
      </w:r>
      <w:proofErr w:type="gramStart"/>
      <w:r w:rsidRPr="00414569">
        <w:rPr>
          <w:rFonts w:asciiTheme="majorBidi" w:hAnsiTheme="majorBidi" w:cstheme="majorBidi"/>
        </w:rPr>
        <w:t>student certify</w:t>
      </w:r>
      <w:proofErr w:type="gramEnd"/>
      <w:r w:rsidRPr="00414569">
        <w:rPr>
          <w:rFonts w:asciiTheme="majorBidi" w:hAnsiTheme="majorBidi" w:cstheme="majorBidi"/>
        </w:rPr>
        <w:t xml:space="preserve"> that thesis is in a form suitable for examination and that the candidate has pursued his course in accordance with the Rules of the University. </w:t>
      </w:r>
    </w:p>
    <w:p w:rsidR="00913F66" w:rsidRPr="00414569" w:rsidRDefault="00913F66" w:rsidP="00913F66">
      <w:pPr>
        <w:pStyle w:val="Default"/>
        <w:spacing w:line="360" w:lineRule="auto"/>
        <w:rPr>
          <w:rFonts w:asciiTheme="majorBidi" w:hAnsiTheme="majorBidi" w:cstheme="majorBidi"/>
        </w:rPr>
      </w:pPr>
      <w:r w:rsidRPr="00414569">
        <w:rPr>
          <w:rFonts w:asciiTheme="majorBidi" w:hAnsiTheme="majorBidi" w:cstheme="majorBidi"/>
        </w:rPr>
        <w:t xml:space="preserve">Signature: _________________________________ Date: ______________________ </w:t>
      </w:r>
    </w:p>
    <w:p w:rsidR="00913F66" w:rsidRPr="00414569" w:rsidRDefault="00913F66" w:rsidP="00913F66">
      <w:pPr>
        <w:pStyle w:val="Default"/>
        <w:spacing w:line="360" w:lineRule="auto"/>
        <w:rPr>
          <w:rFonts w:asciiTheme="majorBidi" w:hAnsiTheme="majorBidi" w:cstheme="majorBidi"/>
        </w:rPr>
      </w:pPr>
      <w:r w:rsidRPr="00414569">
        <w:rPr>
          <w:rFonts w:asciiTheme="majorBidi" w:hAnsiTheme="majorBidi" w:cstheme="majorBidi"/>
          <w:b/>
          <w:bCs/>
          <w:i/>
          <w:iCs/>
        </w:rPr>
        <w:t xml:space="preserve">Recommendation for Examination </w:t>
      </w:r>
    </w:p>
    <w:p w:rsidR="00913F66" w:rsidRPr="00414569" w:rsidRDefault="00913F66" w:rsidP="00913F66">
      <w:pPr>
        <w:pStyle w:val="Default"/>
        <w:spacing w:line="360" w:lineRule="auto"/>
        <w:rPr>
          <w:rFonts w:asciiTheme="majorBidi" w:hAnsiTheme="majorBidi" w:cstheme="majorBidi"/>
        </w:rPr>
      </w:pPr>
      <w:r w:rsidRPr="00414569">
        <w:rPr>
          <w:rFonts w:asciiTheme="majorBidi" w:hAnsiTheme="majorBidi" w:cstheme="majorBidi"/>
        </w:rPr>
        <w:t xml:space="preserve">I recommend that the thesis be examined. </w:t>
      </w:r>
    </w:p>
    <w:p w:rsidR="00913F66" w:rsidRPr="00414569" w:rsidRDefault="00913F66" w:rsidP="00913F66">
      <w:pPr>
        <w:pStyle w:val="Default"/>
        <w:spacing w:line="360" w:lineRule="auto"/>
        <w:rPr>
          <w:rFonts w:asciiTheme="majorBidi" w:hAnsiTheme="majorBidi" w:cstheme="majorBidi"/>
        </w:rPr>
      </w:pPr>
      <w:r w:rsidRPr="00414569">
        <w:rPr>
          <w:rFonts w:asciiTheme="majorBidi" w:hAnsiTheme="majorBidi" w:cstheme="majorBidi"/>
        </w:rPr>
        <w:t xml:space="preserve">Principal Supervisor: __________ ______________ Date: _____________________ </w:t>
      </w:r>
    </w:p>
    <w:p w:rsidR="00913F66" w:rsidRPr="00414569" w:rsidRDefault="00913F66" w:rsidP="00913F66">
      <w:pPr>
        <w:pStyle w:val="Default"/>
        <w:spacing w:line="360" w:lineRule="auto"/>
        <w:rPr>
          <w:rFonts w:asciiTheme="majorBidi" w:hAnsiTheme="majorBidi" w:cstheme="majorBidi"/>
        </w:rPr>
      </w:pPr>
      <w:r w:rsidRPr="00414569">
        <w:rPr>
          <w:rFonts w:asciiTheme="majorBidi" w:hAnsiTheme="majorBidi" w:cstheme="majorBidi"/>
        </w:rPr>
        <w:t xml:space="preserve">Co-Supervisor:_____________________________ Date: _____________________ </w:t>
      </w:r>
    </w:p>
    <w:p w:rsidR="00913F66" w:rsidRPr="00414569" w:rsidRDefault="00913F66" w:rsidP="00913F66">
      <w:pPr>
        <w:pStyle w:val="Default"/>
        <w:spacing w:line="360" w:lineRule="auto"/>
        <w:rPr>
          <w:rFonts w:asciiTheme="majorBidi" w:hAnsiTheme="majorBidi" w:cstheme="majorBidi"/>
        </w:rPr>
      </w:pPr>
      <w:r w:rsidRPr="00414569">
        <w:rPr>
          <w:rFonts w:asciiTheme="majorBidi" w:hAnsiTheme="majorBidi" w:cstheme="majorBidi"/>
          <w:b/>
          <w:bCs/>
          <w:i/>
          <w:iCs/>
        </w:rPr>
        <w:t xml:space="preserve">Not Recommended for Examination </w:t>
      </w:r>
    </w:p>
    <w:p w:rsidR="00913F66" w:rsidRPr="00414569" w:rsidRDefault="00913F66" w:rsidP="00913F66">
      <w:pPr>
        <w:pStyle w:val="Default"/>
        <w:spacing w:line="360" w:lineRule="auto"/>
        <w:rPr>
          <w:rFonts w:asciiTheme="majorBidi" w:hAnsiTheme="majorBidi" w:cstheme="majorBidi"/>
        </w:rPr>
      </w:pPr>
      <w:r w:rsidRPr="00414569">
        <w:rPr>
          <w:rFonts w:asciiTheme="majorBidi" w:hAnsiTheme="majorBidi" w:cstheme="majorBidi"/>
        </w:rPr>
        <w:t xml:space="preserve">I recommend that the thesis be examined. </w:t>
      </w:r>
    </w:p>
    <w:p w:rsidR="00913F66" w:rsidRPr="00414569" w:rsidRDefault="00913F66" w:rsidP="00913F66">
      <w:pPr>
        <w:pStyle w:val="Default"/>
        <w:spacing w:line="360" w:lineRule="auto"/>
        <w:rPr>
          <w:rFonts w:asciiTheme="majorBidi" w:hAnsiTheme="majorBidi" w:cstheme="majorBidi"/>
        </w:rPr>
      </w:pPr>
      <w:r w:rsidRPr="00414569">
        <w:rPr>
          <w:rFonts w:asciiTheme="majorBidi" w:hAnsiTheme="majorBidi" w:cstheme="majorBidi"/>
        </w:rPr>
        <w:t xml:space="preserve">Principal Supervisor: ________________________ Date: ___________________ </w:t>
      </w:r>
    </w:p>
    <w:p w:rsidR="00913F66" w:rsidRPr="00414569" w:rsidRDefault="00913F66" w:rsidP="00913F66">
      <w:pPr>
        <w:pStyle w:val="Default"/>
        <w:spacing w:line="360" w:lineRule="auto"/>
        <w:rPr>
          <w:rFonts w:asciiTheme="majorBidi" w:hAnsiTheme="majorBidi" w:cstheme="majorBidi"/>
        </w:rPr>
      </w:pPr>
      <w:r w:rsidRPr="00414569">
        <w:rPr>
          <w:rFonts w:asciiTheme="majorBidi" w:hAnsiTheme="majorBidi" w:cstheme="majorBidi"/>
        </w:rPr>
        <w:t xml:space="preserve">Co-Supervisor:_____________________________ Date: __________________ </w:t>
      </w:r>
    </w:p>
    <w:p w:rsidR="00913F66" w:rsidRPr="00414569" w:rsidRDefault="00913F66" w:rsidP="00913F66">
      <w:pPr>
        <w:pStyle w:val="Default"/>
        <w:spacing w:line="360" w:lineRule="auto"/>
        <w:rPr>
          <w:rFonts w:asciiTheme="majorBidi" w:hAnsiTheme="majorBidi" w:cstheme="majorBidi"/>
        </w:rPr>
      </w:pPr>
      <w:r w:rsidRPr="00414569">
        <w:rPr>
          <w:rFonts w:asciiTheme="majorBidi" w:hAnsiTheme="majorBidi" w:cstheme="majorBidi"/>
          <w:b/>
          <w:bCs/>
          <w:i/>
          <w:iCs/>
        </w:rPr>
        <w:t xml:space="preserve">Statement by the Head Faculty/Department </w:t>
      </w:r>
    </w:p>
    <w:p w:rsidR="00913F66" w:rsidRPr="00414569" w:rsidRDefault="00913F66" w:rsidP="00913F66">
      <w:pPr>
        <w:pStyle w:val="Default"/>
        <w:spacing w:line="360" w:lineRule="auto"/>
        <w:rPr>
          <w:rFonts w:asciiTheme="majorBidi" w:hAnsiTheme="majorBidi" w:cstheme="majorBidi"/>
        </w:rPr>
      </w:pPr>
      <w:r w:rsidRPr="00414569">
        <w:rPr>
          <w:rFonts w:asciiTheme="majorBidi" w:hAnsiTheme="majorBidi" w:cstheme="majorBidi"/>
        </w:rPr>
        <w:t xml:space="preserve">I support the submission of the thesis of the above named student for examination under the University Rules for higher degrees. </w:t>
      </w:r>
    </w:p>
    <w:p w:rsidR="00913F66" w:rsidRPr="00414569" w:rsidRDefault="00913F66" w:rsidP="00913F66">
      <w:pPr>
        <w:pStyle w:val="Default"/>
        <w:spacing w:line="360" w:lineRule="auto"/>
        <w:rPr>
          <w:rFonts w:asciiTheme="majorBidi" w:hAnsiTheme="majorBidi" w:cstheme="majorBidi"/>
        </w:rPr>
      </w:pPr>
      <w:r w:rsidRPr="00414569">
        <w:rPr>
          <w:rFonts w:asciiTheme="majorBidi" w:hAnsiTheme="majorBidi" w:cstheme="majorBidi"/>
        </w:rPr>
        <w:t xml:space="preserve">Signature: ________________________________ Date: _________________ </w:t>
      </w:r>
    </w:p>
    <w:p w:rsidR="00913F66" w:rsidRPr="00414569" w:rsidRDefault="00913F66" w:rsidP="00913F66">
      <w:pPr>
        <w:pStyle w:val="Default"/>
        <w:pageBreakBefore/>
        <w:jc w:val="center"/>
        <w:rPr>
          <w:rFonts w:asciiTheme="majorBidi" w:hAnsiTheme="majorBidi" w:cstheme="majorBidi"/>
        </w:rPr>
      </w:pPr>
      <w:r w:rsidRPr="00414569">
        <w:rPr>
          <w:rFonts w:asciiTheme="majorBidi" w:hAnsiTheme="majorBidi" w:cstheme="majorBidi"/>
          <w:b/>
          <w:bCs/>
        </w:rPr>
        <w:lastRenderedPageBreak/>
        <w:t>APPROVAL SHEET</w:t>
      </w:r>
    </w:p>
    <w:p w:rsidR="00913F66" w:rsidRPr="00414569" w:rsidRDefault="00913F66" w:rsidP="00913F66">
      <w:pPr>
        <w:pStyle w:val="Default"/>
        <w:jc w:val="center"/>
        <w:rPr>
          <w:rFonts w:asciiTheme="majorBidi" w:hAnsiTheme="majorBidi" w:cstheme="majorBidi"/>
        </w:rPr>
      </w:pPr>
      <w:r w:rsidRPr="00414569">
        <w:rPr>
          <w:rFonts w:asciiTheme="majorBidi" w:hAnsiTheme="majorBidi" w:cstheme="majorBidi"/>
          <w:b/>
          <w:bCs/>
        </w:rPr>
        <w:t>SUBMISSION OF HIGHER RESEARCH DEGREE THESIS</w:t>
      </w:r>
    </w:p>
    <w:p w:rsidR="00913F66" w:rsidRPr="00414569" w:rsidRDefault="00913F66" w:rsidP="00913F66">
      <w:pPr>
        <w:pStyle w:val="Default"/>
        <w:rPr>
          <w:rFonts w:asciiTheme="majorBidi" w:hAnsiTheme="majorBidi" w:cstheme="majorBidi"/>
        </w:rPr>
      </w:pPr>
    </w:p>
    <w:p w:rsidR="00913F66" w:rsidRPr="00414569" w:rsidRDefault="00913F66" w:rsidP="00913F66">
      <w:pPr>
        <w:pStyle w:val="Default"/>
        <w:spacing w:line="480" w:lineRule="auto"/>
        <w:rPr>
          <w:rFonts w:asciiTheme="majorBidi" w:hAnsiTheme="majorBidi" w:cstheme="majorBidi"/>
        </w:rPr>
      </w:pPr>
      <w:r w:rsidRPr="00414569">
        <w:rPr>
          <w:rFonts w:asciiTheme="majorBidi" w:hAnsiTheme="majorBidi" w:cstheme="majorBidi"/>
        </w:rPr>
        <w:t xml:space="preserve">Candidate‘s Name: </w:t>
      </w:r>
      <w:r w:rsidRPr="00414569">
        <w:rPr>
          <w:rFonts w:asciiTheme="majorBidi" w:hAnsiTheme="majorBidi" w:cstheme="majorBidi"/>
        </w:rPr>
        <w:tab/>
      </w:r>
      <w:r w:rsidRPr="00414569">
        <w:rPr>
          <w:rFonts w:asciiTheme="majorBidi" w:hAnsiTheme="majorBidi" w:cstheme="majorBidi"/>
        </w:rPr>
        <w:tab/>
      </w:r>
      <w:r w:rsidRPr="00414569">
        <w:rPr>
          <w:rFonts w:asciiTheme="majorBidi" w:hAnsiTheme="majorBidi" w:cstheme="majorBidi"/>
          <w:b/>
          <w:bCs/>
        </w:rPr>
        <w:t xml:space="preserve">Mansoor Akbar </w:t>
      </w:r>
    </w:p>
    <w:p w:rsidR="00913F66" w:rsidRPr="00414569" w:rsidRDefault="00913F66" w:rsidP="00913F66">
      <w:pPr>
        <w:pStyle w:val="Default"/>
        <w:spacing w:line="480" w:lineRule="auto"/>
        <w:rPr>
          <w:rFonts w:asciiTheme="majorBidi" w:hAnsiTheme="majorBidi" w:cstheme="majorBidi"/>
        </w:rPr>
      </w:pPr>
      <w:r w:rsidRPr="00414569">
        <w:rPr>
          <w:rFonts w:asciiTheme="majorBidi" w:hAnsiTheme="majorBidi" w:cstheme="majorBidi"/>
        </w:rPr>
        <w:t xml:space="preserve">Discipline: </w:t>
      </w:r>
      <w:r w:rsidRPr="00414569">
        <w:rPr>
          <w:rFonts w:asciiTheme="majorBidi" w:hAnsiTheme="majorBidi" w:cstheme="majorBidi"/>
        </w:rPr>
        <w:tab/>
      </w:r>
      <w:r w:rsidRPr="00414569">
        <w:rPr>
          <w:rFonts w:asciiTheme="majorBidi" w:hAnsiTheme="majorBidi" w:cstheme="majorBidi"/>
        </w:rPr>
        <w:tab/>
      </w:r>
      <w:r w:rsidRPr="00414569">
        <w:rPr>
          <w:rFonts w:asciiTheme="majorBidi" w:hAnsiTheme="majorBidi" w:cstheme="majorBidi"/>
        </w:rPr>
        <w:tab/>
      </w:r>
      <w:r w:rsidRPr="00414569">
        <w:rPr>
          <w:rFonts w:asciiTheme="majorBidi" w:hAnsiTheme="majorBidi" w:cstheme="majorBidi"/>
          <w:b/>
          <w:bCs/>
        </w:rPr>
        <w:t xml:space="preserve">Project Management </w:t>
      </w:r>
    </w:p>
    <w:p w:rsidR="00913F66" w:rsidRPr="00414569" w:rsidRDefault="00913F66" w:rsidP="00913F66">
      <w:pPr>
        <w:pStyle w:val="Default"/>
        <w:spacing w:line="480" w:lineRule="auto"/>
        <w:rPr>
          <w:rFonts w:asciiTheme="majorBidi" w:hAnsiTheme="majorBidi" w:cstheme="majorBidi"/>
        </w:rPr>
      </w:pPr>
      <w:r w:rsidRPr="00414569">
        <w:rPr>
          <w:rFonts w:asciiTheme="majorBidi" w:hAnsiTheme="majorBidi" w:cstheme="majorBidi"/>
        </w:rPr>
        <w:t xml:space="preserve">Faculty/Department: </w:t>
      </w:r>
      <w:r w:rsidRPr="00414569">
        <w:rPr>
          <w:rFonts w:asciiTheme="majorBidi" w:hAnsiTheme="majorBidi" w:cstheme="majorBidi"/>
        </w:rPr>
        <w:tab/>
      </w:r>
      <w:r w:rsidRPr="00414569">
        <w:rPr>
          <w:rFonts w:asciiTheme="majorBidi" w:hAnsiTheme="majorBidi" w:cstheme="majorBidi"/>
          <w:b/>
          <w:bCs/>
        </w:rPr>
        <w:t xml:space="preserve">Department of Management Sciences </w:t>
      </w:r>
    </w:p>
    <w:p w:rsidR="00913F66" w:rsidRPr="00414569" w:rsidRDefault="00913F66" w:rsidP="00913F66">
      <w:pPr>
        <w:pStyle w:val="Default"/>
        <w:spacing w:line="480" w:lineRule="auto"/>
        <w:rPr>
          <w:rFonts w:asciiTheme="majorBidi" w:hAnsiTheme="majorBidi" w:cstheme="majorBidi"/>
          <w:i/>
          <w:iCs/>
        </w:rPr>
      </w:pPr>
    </w:p>
    <w:p w:rsidR="00913F66" w:rsidRPr="00414569" w:rsidRDefault="00913F66" w:rsidP="00913F66">
      <w:pPr>
        <w:pStyle w:val="Default"/>
        <w:spacing w:line="480" w:lineRule="auto"/>
        <w:rPr>
          <w:rFonts w:asciiTheme="majorBidi" w:hAnsiTheme="majorBidi" w:cstheme="majorBidi"/>
          <w:i/>
          <w:iCs/>
        </w:rPr>
      </w:pPr>
      <w:r w:rsidRPr="00414569">
        <w:rPr>
          <w:rFonts w:asciiTheme="majorBidi" w:hAnsiTheme="majorBidi" w:cstheme="majorBidi"/>
          <w:i/>
          <w:iCs/>
        </w:rPr>
        <w:t xml:space="preserve">I hereby certify that the above candidate’s work, including the thesis, has been completed to my satisfaction and that the thesis is in a format and of an editorial standard recognized by the faculty/department as appropriate for examination. </w:t>
      </w:r>
    </w:p>
    <w:p w:rsidR="00913F66" w:rsidRPr="00414569" w:rsidRDefault="00913F66" w:rsidP="00913F66">
      <w:pPr>
        <w:pStyle w:val="Default"/>
        <w:spacing w:line="480" w:lineRule="auto"/>
        <w:rPr>
          <w:rFonts w:asciiTheme="majorBidi" w:hAnsiTheme="majorBidi" w:cstheme="majorBidi"/>
        </w:rPr>
      </w:pPr>
    </w:p>
    <w:p w:rsidR="00913F66" w:rsidRPr="00414569" w:rsidRDefault="00913F66" w:rsidP="00913F66">
      <w:pPr>
        <w:pStyle w:val="Default"/>
        <w:spacing w:line="480" w:lineRule="auto"/>
        <w:rPr>
          <w:rFonts w:asciiTheme="majorBidi" w:hAnsiTheme="majorBidi" w:cstheme="majorBidi"/>
        </w:rPr>
      </w:pPr>
      <w:r w:rsidRPr="00414569">
        <w:rPr>
          <w:rFonts w:asciiTheme="majorBidi" w:hAnsiTheme="majorBidi" w:cstheme="majorBidi"/>
        </w:rPr>
        <w:t xml:space="preserve">Signature(s): </w:t>
      </w:r>
    </w:p>
    <w:p w:rsidR="00913F66" w:rsidRPr="00414569" w:rsidRDefault="00913F66" w:rsidP="00913F66">
      <w:pPr>
        <w:pStyle w:val="Default"/>
        <w:spacing w:line="480" w:lineRule="auto"/>
        <w:rPr>
          <w:rFonts w:asciiTheme="majorBidi" w:hAnsiTheme="majorBidi" w:cstheme="majorBidi"/>
          <w:color w:val="auto"/>
        </w:rPr>
      </w:pPr>
      <w:r w:rsidRPr="00414569">
        <w:rPr>
          <w:rFonts w:asciiTheme="majorBidi" w:hAnsiTheme="majorBidi" w:cstheme="majorBidi"/>
        </w:rPr>
        <w:t xml:space="preserve">Principal Supervisor: </w:t>
      </w:r>
      <w:r w:rsidR="001428A1" w:rsidRPr="00414569">
        <w:rPr>
          <w:rFonts w:asciiTheme="majorBidi" w:hAnsiTheme="majorBidi" w:cstheme="majorBidi"/>
          <w:color w:val="auto"/>
        </w:rPr>
        <w:t>Dr. Ghulam Mohiyuddin</w:t>
      </w:r>
    </w:p>
    <w:p w:rsidR="00913F66" w:rsidRPr="00414569" w:rsidRDefault="00913F66" w:rsidP="00913F66">
      <w:pPr>
        <w:pStyle w:val="Default"/>
        <w:spacing w:line="480" w:lineRule="auto"/>
        <w:rPr>
          <w:rFonts w:asciiTheme="majorBidi" w:hAnsiTheme="majorBidi" w:cstheme="majorBidi"/>
        </w:rPr>
      </w:pPr>
      <w:r w:rsidRPr="00414569">
        <w:rPr>
          <w:rFonts w:asciiTheme="majorBidi" w:hAnsiTheme="majorBidi" w:cstheme="majorBidi"/>
        </w:rPr>
        <w:t>Date: 29</w:t>
      </w:r>
      <w:r w:rsidRPr="00414569">
        <w:rPr>
          <w:rFonts w:asciiTheme="majorBidi" w:hAnsiTheme="majorBidi" w:cstheme="majorBidi"/>
          <w:vertAlign w:val="superscript"/>
        </w:rPr>
        <w:t>th</w:t>
      </w:r>
      <w:r w:rsidRPr="00414569">
        <w:rPr>
          <w:rFonts w:asciiTheme="majorBidi" w:hAnsiTheme="majorBidi" w:cstheme="majorBidi"/>
        </w:rPr>
        <w:t xml:space="preserve"> February 2016  </w:t>
      </w:r>
    </w:p>
    <w:p w:rsidR="00913F66" w:rsidRPr="00414569" w:rsidRDefault="00913F66" w:rsidP="00913F66">
      <w:pPr>
        <w:pStyle w:val="Default"/>
        <w:spacing w:line="480" w:lineRule="auto"/>
        <w:rPr>
          <w:rFonts w:asciiTheme="majorBidi" w:hAnsiTheme="majorBidi" w:cstheme="majorBidi"/>
        </w:rPr>
      </w:pPr>
      <w:r w:rsidRPr="00414569">
        <w:rPr>
          <w:rFonts w:asciiTheme="majorBidi" w:hAnsiTheme="majorBidi" w:cstheme="majorBidi"/>
        </w:rPr>
        <w:t xml:space="preserve">The undersigned certify that: </w:t>
      </w:r>
    </w:p>
    <w:p w:rsidR="00913F66" w:rsidRPr="00414569" w:rsidRDefault="00913F66" w:rsidP="0070702C">
      <w:pPr>
        <w:pStyle w:val="Default"/>
        <w:numPr>
          <w:ilvl w:val="0"/>
          <w:numId w:val="16"/>
        </w:numPr>
        <w:spacing w:after="5117" w:line="480" w:lineRule="auto"/>
        <w:ind w:left="360" w:firstLine="0"/>
        <w:rPr>
          <w:rFonts w:asciiTheme="majorBidi" w:hAnsiTheme="majorBidi" w:cstheme="majorBidi"/>
        </w:rPr>
      </w:pPr>
      <w:r w:rsidRPr="00414569">
        <w:rPr>
          <w:rFonts w:asciiTheme="majorBidi" w:hAnsiTheme="majorBidi" w:cstheme="majorBidi"/>
        </w:rPr>
        <w:t xml:space="preserve">The candidate presented at a pre-completion seminar, an overview and synthesis of major findings of the thesis, and that the research is of a standard and extent appropriate for submission as a thesis.                                                                                   </w:t>
      </w:r>
      <w:r w:rsidR="0070702C" w:rsidRPr="00414569">
        <w:rPr>
          <w:rFonts w:asciiTheme="majorBidi" w:hAnsiTheme="majorBidi" w:cstheme="majorBidi"/>
        </w:rPr>
        <w:t xml:space="preserve">                           2.   </w:t>
      </w:r>
      <w:r w:rsidRPr="00414569">
        <w:rPr>
          <w:rFonts w:asciiTheme="majorBidi" w:hAnsiTheme="majorBidi" w:cstheme="majorBidi"/>
        </w:rPr>
        <w:t xml:space="preserve">I have checked the candidate‘s thesis and its scope, format; editorial standards are recognized by the faculty/department as appropriate.                                                                        Signature(s): </w:t>
      </w:r>
      <w:r w:rsidRPr="00414569">
        <w:rPr>
          <w:rFonts w:asciiTheme="majorBidi" w:hAnsiTheme="majorBidi" w:cstheme="majorBidi"/>
          <w:b/>
          <w:bCs/>
        </w:rPr>
        <w:t xml:space="preserve">Dean/Head of Faculty/Department:                                                               </w:t>
      </w:r>
      <w:r w:rsidRPr="00414569">
        <w:rPr>
          <w:rFonts w:asciiTheme="majorBidi" w:hAnsiTheme="majorBidi" w:cstheme="majorBidi"/>
        </w:rPr>
        <w:t xml:space="preserve">Date: _____________________ </w:t>
      </w:r>
    </w:p>
    <w:p w:rsidR="00913F66" w:rsidRPr="00414569" w:rsidRDefault="00913F66" w:rsidP="00913F66">
      <w:pPr>
        <w:pStyle w:val="Default"/>
        <w:pageBreakBefore/>
        <w:jc w:val="center"/>
        <w:rPr>
          <w:rFonts w:asciiTheme="majorBidi" w:hAnsiTheme="majorBidi" w:cstheme="majorBidi"/>
          <w:sz w:val="23"/>
          <w:szCs w:val="23"/>
        </w:rPr>
      </w:pPr>
      <w:r w:rsidRPr="00414569">
        <w:rPr>
          <w:rFonts w:asciiTheme="majorBidi" w:hAnsiTheme="majorBidi" w:cstheme="majorBidi"/>
          <w:b/>
          <w:bCs/>
          <w:sz w:val="23"/>
          <w:szCs w:val="23"/>
        </w:rPr>
        <w:lastRenderedPageBreak/>
        <w:t>DECLARATION OF AUTHENTICATION</w:t>
      </w:r>
    </w:p>
    <w:p w:rsidR="00913F66" w:rsidRPr="00414569" w:rsidRDefault="00913F66" w:rsidP="0070702C">
      <w:pPr>
        <w:pStyle w:val="Default"/>
        <w:spacing w:line="480" w:lineRule="auto"/>
        <w:jc w:val="both"/>
        <w:rPr>
          <w:rFonts w:asciiTheme="majorBidi" w:hAnsiTheme="majorBidi" w:cstheme="majorBidi"/>
        </w:rPr>
      </w:pPr>
      <w:r w:rsidRPr="00414569">
        <w:rPr>
          <w:rFonts w:asciiTheme="majorBidi" w:hAnsiTheme="majorBidi" w:cstheme="majorBidi"/>
          <w:i/>
          <w:iCs/>
        </w:rPr>
        <w:t xml:space="preserve">                                                                                                                                                                    </w:t>
      </w:r>
      <w:proofErr w:type="gramStart"/>
      <w:r w:rsidRPr="00414569">
        <w:rPr>
          <w:rFonts w:asciiTheme="majorBidi" w:hAnsiTheme="majorBidi" w:cstheme="majorBidi"/>
          <w:i/>
          <w:iCs/>
        </w:rPr>
        <w:t>I, Mansoor Akbar</w:t>
      </w:r>
      <w:r w:rsidR="001428A1" w:rsidRPr="00414569">
        <w:rPr>
          <w:rFonts w:asciiTheme="majorBidi" w:hAnsiTheme="majorBidi" w:cstheme="majorBidi"/>
          <w:i/>
          <w:iCs/>
        </w:rPr>
        <w:t xml:space="preserve">, </w:t>
      </w:r>
      <w:r w:rsidRPr="00414569">
        <w:rPr>
          <w:rFonts w:asciiTheme="majorBidi" w:hAnsiTheme="majorBidi" w:cstheme="majorBidi"/>
          <w:i/>
          <w:iCs/>
        </w:rPr>
        <w:t>Student in the Department of Management Sciences, Bahria University.</w:t>
      </w:r>
      <w:proofErr w:type="gramEnd"/>
      <w:r w:rsidRPr="00414569">
        <w:rPr>
          <w:rFonts w:asciiTheme="majorBidi" w:hAnsiTheme="majorBidi" w:cstheme="majorBidi"/>
          <w:i/>
          <w:iCs/>
        </w:rPr>
        <w:t xml:space="preserve"> Islamabad, certify that the research work presented in this thesis is to the best of my knowledge </w:t>
      </w:r>
      <w:r w:rsidR="00CC093F" w:rsidRPr="00414569">
        <w:rPr>
          <w:rFonts w:asciiTheme="majorBidi" w:hAnsiTheme="majorBidi" w:cstheme="majorBidi"/>
          <w:i/>
          <w:iCs/>
        </w:rPr>
        <w:t xml:space="preserve">as </w:t>
      </w:r>
      <w:r w:rsidRPr="00414569">
        <w:rPr>
          <w:rFonts w:asciiTheme="majorBidi" w:hAnsiTheme="majorBidi" w:cstheme="majorBidi"/>
          <w:i/>
          <w:iCs/>
        </w:rPr>
        <w:t xml:space="preserve">my own. All sources used and any help received in the preparation of this dissertation have been acknowledged. I hereby declare that I have not submitted this material, either in whole or in part, for any other degree at this or other institution. </w:t>
      </w:r>
    </w:p>
    <w:p w:rsidR="00913F66" w:rsidRPr="00414569" w:rsidRDefault="00913F66" w:rsidP="00913F66">
      <w:pPr>
        <w:pStyle w:val="Default"/>
        <w:spacing w:line="480" w:lineRule="auto"/>
        <w:rPr>
          <w:rFonts w:asciiTheme="majorBidi" w:hAnsiTheme="majorBidi" w:cstheme="majorBidi"/>
        </w:rPr>
      </w:pPr>
      <w:r w:rsidRPr="00414569">
        <w:rPr>
          <w:rFonts w:asciiTheme="majorBidi" w:hAnsiTheme="majorBidi" w:cstheme="majorBidi"/>
        </w:rPr>
        <w:t xml:space="preserve">Signature: _____________________ </w:t>
      </w:r>
    </w:p>
    <w:p w:rsidR="00913F66" w:rsidRPr="00414569" w:rsidRDefault="00913F66" w:rsidP="00913F66">
      <w:pPr>
        <w:pStyle w:val="Default"/>
        <w:spacing w:line="480" w:lineRule="auto"/>
        <w:rPr>
          <w:rFonts w:asciiTheme="majorBidi" w:hAnsiTheme="majorBidi" w:cstheme="majorBidi"/>
        </w:rPr>
      </w:pPr>
      <w:r w:rsidRPr="00414569">
        <w:rPr>
          <w:rFonts w:asciiTheme="majorBidi" w:hAnsiTheme="majorBidi" w:cstheme="majorBidi"/>
        </w:rPr>
        <w:t xml:space="preserve">Name: Mansoor Akbar </w:t>
      </w:r>
    </w:p>
    <w:p w:rsidR="00913F66" w:rsidRPr="00414569" w:rsidRDefault="00913F66" w:rsidP="00913F66">
      <w:pPr>
        <w:pStyle w:val="Default"/>
        <w:pageBreakBefore/>
        <w:spacing w:line="480" w:lineRule="auto"/>
        <w:jc w:val="center"/>
        <w:rPr>
          <w:rFonts w:asciiTheme="majorBidi" w:hAnsiTheme="majorBidi" w:cstheme="majorBidi"/>
          <w:color w:val="auto"/>
          <w:sz w:val="32"/>
          <w:szCs w:val="32"/>
        </w:rPr>
      </w:pPr>
      <w:r w:rsidRPr="00414569">
        <w:rPr>
          <w:rFonts w:asciiTheme="majorBidi" w:hAnsiTheme="majorBidi" w:cstheme="majorBidi"/>
          <w:b/>
          <w:bCs/>
          <w:color w:val="auto"/>
          <w:sz w:val="32"/>
          <w:szCs w:val="32"/>
        </w:rPr>
        <w:lastRenderedPageBreak/>
        <w:t>DEDICATION</w:t>
      </w:r>
    </w:p>
    <w:p w:rsidR="00913F66" w:rsidRPr="00414569" w:rsidRDefault="00913F66" w:rsidP="00913F66">
      <w:pPr>
        <w:pStyle w:val="Default"/>
        <w:spacing w:line="480" w:lineRule="auto"/>
        <w:jc w:val="center"/>
        <w:rPr>
          <w:rFonts w:asciiTheme="majorBidi" w:hAnsiTheme="majorBidi" w:cstheme="majorBidi"/>
          <w:color w:val="auto"/>
          <w:sz w:val="23"/>
          <w:szCs w:val="23"/>
        </w:rPr>
      </w:pPr>
      <w:r w:rsidRPr="00414569">
        <w:rPr>
          <w:rFonts w:asciiTheme="majorBidi" w:hAnsiTheme="majorBidi" w:cstheme="majorBidi"/>
          <w:color w:val="auto"/>
          <w:sz w:val="23"/>
          <w:szCs w:val="23"/>
        </w:rPr>
        <w:t>This thesis is dedicated to all of my family members.</w:t>
      </w:r>
    </w:p>
    <w:p w:rsidR="00913F66" w:rsidRPr="00414569" w:rsidRDefault="00913F66" w:rsidP="00913F66">
      <w:pPr>
        <w:pStyle w:val="Default"/>
        <w:spacing w:line="480" w:lineRule="auto"/>
        <w:jc w:val="center"/>
        <w:rPr>
          <w:rFonts w:asciiTheme="majorBidi" w:hAnsiTheme="majorBidi" w:cstheme="majorBidi"/>
          <w:color w:val="auto"/>
          <w:sz w:val="28"/>
          <w:szCs w:val="28"/>
        </w:rPr>
      </w:pPr>
      <w:r w:rsidRPr="00414569">
        <w:rPr>
          <w:rFonts w:asciiTheme="majorBidi" w:hAnsiTheme="majorBidi" w:cstheme="majorBidi"/>
          <w:b/>
          <w:bCs/>
          <w:color w:val="auto"/>
          <w:sz w:val="28"/>
          <w:szCs w:val="28"/>
        </w:rPr>
        <w:t>MY FATHER</w:t>
      </w:r>
    </w:p>
    <w:p w:rsidR="00913F66" w:rsidRPr="00414569" w:rsidRDefault="00913F66" w:rsidP="00913F66">
      <w:pPr>
        <w:pStyle w:val="Default"/>
        <w:spacing w:line="480" w:lineRule="auto"/>
        <w:jc w:val="center"/>
        <w:rPr>
          <w:rFonts w:asciiTheme="majorBidi" w:hAnsiTheme="majorBidi" w:cstheme="majorBidi"/>
          <w:color w:val="auto"/>
          <w:sz w:val="23"/>
          <w:szCs w:val="23"/>
        </w:rPr>
      </w:pPr>
      <w:r w:rsidRPr="00414569">
        <w:rPr>
          <w:rFonts w:asciiTheme="majorBidi" w:hAnsiTheme="majorBidi" w:cstheme="majorBidi"/>
          <w:color w:val="auto"/>
          <w:sz w:val="23"/>
          <w:szCs w:val="23"/>
        </w:rPr>
        <w:t>For earning an honest living for us and for supporting &amp; for encouraging me to believe in myself</w:t>
      </w:r>
    </w:p>
    <w:p w:rsidR="00913F66" w:rsidRPr="00414569" w:rsidRDefault="00913F66" w:rsidP="00913F66">
      <w:pPr>
        <w:pStyle w:val="Default"/>
        <w:spacing w:line="480" w:lineRule="auto"/>
        <w:jc w:val="center"/>
        <w:rPr>
          <w:rFonts w:asciiTheme="majorBidi" w:hAnsiTheme="majorBidi" w:cstheme="majorBidi"/>
          <w:color w:val="auto"/>
          <w:sz w:val="28"/>
          <w:szCs w:val="28"/>
        </w:rPr>
      </w:pPr>
      <w:r w:rsidRPr="00414569">
        <w:rPr>
          <w:rFonts w:asciiTheme="majorBidi" w:hAnsiTheme="majorBidi" w:cstheme="majorBidi"/>
          <w:b/>
          <w:bCs/>
          <w:color w:val="auto"/>
          <w:sz w:val="28"/>
          <w:szCs w:val="28"/>
        </w:rPr>
        <w:t>MY MOTHER</w:t>
      </w:r>
    </w:p>
    <w:p w:rsidR="00913F66" w:rsidRPr="00414569" w:rsidRDefault="00913F66" w:rsidP="00913F66">
      <w:pPr>
        <w:pStyle w:val="Default"/>
        <w:spacing w:line="480" w:lineRule="auto"/>
        <w:jc w:val="center"/>
        <w:rPr>
          <w:rFonts w:asciiTheme="majorBidi" w:hAnsiTheme="majorBidi" w:cstheme="majorBidi"/>
          <w:color w:val="auto"/>
          <w:sz w:val="23"/>
          <w:szCs w:val="23"/>
        </w:rPr>
      </w:pPr>
      <w:r w:rsidRPr="00414569">
        <w:rPr>
          <w:rFonts w:asciiTheme="majorBidi" w:hAnsiTheme="majorBidi" w:cstheme="majorBidi"/>
          <w:color w:val="auto"/>
          <w:sz w:val="23"/>
          <w:szCs w:val="23"/>
        </w:rPr>
        <w:t>A strong &amp; gentle soul who taught me to trust in Allah, believe in hard work and that so much could be done with little but true efforts</w:t>
      </w:r>
    </w:p>
    <w:p w:rsidR="00913F66" w:rsidRPr="00414569" w:rsidRDefault="00913F66" w:rsidP="00913F66">
      <w:pPr>
        <w:pStyle w:val="Default"/>
        <w:spacing w:line="480" w:lineRule="auto"/>
        <w:jc w:val="center"/>
        <w:rPr>
          <w:rFonts w:asciiTheme="majorBidi" w:hAnsiTheme="majorBidi" w:cstheme="majorBidi"/>
          <w:color w:val="auto"/>
          <w:sz w:val="28"/>
          <w:szCs w:val="28"/>
        </w:rPr>
      </w:pPr>
      <w:r w:rsidRPr="00414569">
        <w:rPr>
          <w:rFonts w:asciiTheme="majorBidi" w:hAnsiTheme="majorBidi" w:cstheme="majorBidi"/>
          <w:b/>
          <w:bCs/>
          <w:color w:val="auto"/>
          <w:sz w:val="28"/>
          <w:szCs w:val="28"/>
        </w:rPr>
        <w:t xml:space="preserve">MY </w:t>
      </w:r>
      <w:r w:rsidR="00CC093F" w:rsidRPr="00414569">
        <w:rPr>
          <w:rFonts w:asciiTheme="majorBidi" w:hAnsiTheme="majorBidi" w:cstheme="majorBidi"/>
          <w:b/>
          <w:bCs/>
          <w:color w:val="auto"/>
          <w:sz w:val="28"/>
          <w:szCs w:val="28"/>
        </w:rPr>
        <w:t xml:space="preserve">ELDER </w:t>
      </w:r>
      <w:r w:rsidRPr="00414569">
        <w:rPr>
          <w:rFonts w:asciiTheme="majorBidi" w:hAnsiTheme="majorBidi" w:cstheme="majorBidi"/>
          <w:b/>
          <w:bCs/>
          <w:color w:val="auto"/>
          <w:sz w:val="28"/>
          <w:szCs w:val="28"/>
        </w:rPr>
        <w:t>SISTER</w:t>
      </w:r>
    </w:p>
    <w:p w:rsidR="00913F66" w:rsidRPr="00414569" w:rsidRDefault="00913F66" w:rsidP="00913F66">
      <w:pPr>
        <w:pStyle w:val="Default"/>
        <w:spacing w:line="480" w:lineRule="auto"/>
        <w:jc w:val="center"/>
        <w:rPr>
          <w:rFonts w:asciiTheme="majorBidi" w:hAnsiTheme="majorBidi" w:cstheme="majorBidi"/>
          <w:color w:val="auto"/>
          <w:sz w:val="23"/>
          <w:szCs w:val="23"/>
        </w:rPr>
      </w:pPr>
      <w:r w:rsidRPr="00414569">
        <w:rPr>
          <w:rFonts w:asciiTheme="majorBidi" w:hAnsiTheme="majorBidi" w:cstheme="majorBidi"/>
          <w:color w:val="auto"/>
          <w:sz w:val="23"/>
          <w:szCs w:val="23"/>
        </w:rPr>
        <w:t>For being my first teacher and for providing me with the strong love shield that always surround</w:t>
      </w:r>
      <w:r w:rsidR="00CC093F" w:rsidRPr="00414569">
        <w:rPr>
          <w:rFonts w:asciiTheme="majorBidi" w:hAnsiTheme="majorBidi" w:cstheme="majorBidi"/>
          <w:color w:val="auto"/>
          <w:sz w:val="23"/>
          <w:szCs w:val="23"/>
        </w:rPr>
        <w:t>s</w:t>
      </w:r>
      <w:r w:rsidRPr="00414569">
        <w:rPr>
          <w:rFonts w:asciiTheme="majorBidi" w:hAnsiTheme="majorBidi" w:cstheme="majorBidi"/>
          <w:color w:val="auto"/>
          <w:sz w:val="23"/>
          <w:szCs w:val="23"/>
        </w:rPr>
        <w:t xml:space="preserve"> me and never let</w:t>
      </w:r>
      <w:r w:rsidR="00CC093F" w:rsidRPr="00414569">
        <w:rPr>
          <w:rFonts w:asciiTheme="majorBidi" w:hAnsiTheme="majorBidi" w:cstheme="majorBidi"/>
          <w:color w:val="auto"/>
          <w:sz w:val="23"/>
          <w:szCs w:val="23"/>
        </w:rPr>
        <w:t>s</w:t>
      </w:r>
      <w:r w:rsidRPr="00414569">
        <w:rPr>
          <w:rFonts w:asciiTheme="majorBidi" w:hAnsiTheme="majorBidi" w:cstheme="majorBidi"/>
          <w:color w:val="auto"/>
          <w:sz w:val="23"/>
          <w:szCs w:val="23"/>
        </w:rPr>
        <w:t xml:space="preserve"> me down</w:t>
      </w:r>
    </w:p>
    <w:p w:rsidR="00913F66" w:rsidRPr="00414569" w:rsidRDefault="00913F66" w:rsidP="00913F66">
      <w:pPr>
        <w:pStyle w:val="Default"/>
        <w:spacing w:line="480" w:lineRule="auto"/>
        <w:jc w:val="center"/>
        <w:rPr>
          <w:rFonts w:asciiTheme="majorBidi" w:hAnsiTheme="majorBidi" w:cstheme="majorBidi"/>
          <w:color w:val="auto"/>
          <w:sz w:val="28"/>
          <w:szCs w:val="28"/>
        </w:rPr>
      </w:pPr>
      <w:r w:rsidRPr="00414569">
        <w:rPr>
          <w:rFonts w:asciiTheme="majorBidi" w:hAnsiTheme="majorBidi" w:cstheme="majorBidi"/>
          <w:b/>
          <w:bCs/>
          <w:color w:val="auto"/>
          <w:sz w:val="28"/>
          <w:szCs w:val="28"/>
        </w:rPr>
        <w:t xml:space="preserve">MY </w:t>
      </w:r>
      <w:r w:rsidR="00CC093F" w:rsidRPr="00414569">
        <w:rPr>
          <w:rFonts w:asciiTheme="majorBidi" w:hAnsiTheme="majorBidi" w:cstheme="majorBidi"/>
          <w:b/>
          <w:bCs/>
          <w:color w:val="auto"/>
          <w:sz w:val="28"/>
          <w:szCs w:val="28"/>
        </w:rPr>
        <w:t>WIFE</w:t>
      </w:r>
    </w:p>
    <w:p w:rsidR="00913F66" w:rsidRPr="00414569" w:rsidRDefault="00CC093F" w:rsidP="00913F66">
      <w:pPr>
        <w:pStyle w:val="Default"/>
        <w:spacing w:line="480" w:lineRule="auto"/>
        <w:jc w:val="center"/>
        <w:rPr>
          <w:rFonts w:asciiTheme="majorBidi" w:hAnsiTheme="majorBidi" w:cstheme="majorBidi"/>
          <w:color w:val="auto"/>
          <w:sz w:val="23"/>
          <w:szCs w:val="23"/>
        </w:rPr>
      </w:pPr>
      <w:r w:rsidRPr="00414569">
        <w:rPr>
          <w:rFonts w:asciiTheme="majorBidi" w:hAnsiTheme="majorBidi" w:cstheme="majorBidi"/>
          <w:color w:val="auto"/>
          <w:sz w:val="23"/>
          <w:szCs w:val="23"/>
        </w:rPr>
        <w:t>For being my companion</w:t>
      </w:r>
      <w:r w:rsidR="00913F66" w:rsidRPr="00414569">
        <w:rPr>
          <w:rFonts w:asciiTheme="majorBidi" w:hAnsiTheme="majorBidi" w:cstheme="majorBidi"/>
          <w:color w:val="auto"/>
          <w:sz w:val="23"/>
          <w:szCs w:val="23"/>
        </w:rPr>
        <w:t xml:space="preserve"> &amp; my suppo</w:t>
      </w:r>
      <w:r w:rsidRPr="00414569">
        <w:rPr>
          <w:rFonts w:asciiTheme="majorBidi" w:hAnsiTheme="majorBidi" w:cstheme="majorBidi"/>
          <w:color w:val="auto"/>
          <w:sz w:val="23"/>
          <w:szCs w:val="23"/>
        </w:rPr>
        <w:t xml:space="preserve">rt during my education career, </w:t>
      </w:r>
      <w:proofErr w:type="gramStart"/>
      <w:r w:rsidRPr="00414569">
        <w:rPr>
          <w:rFonts w:asciiTheme="majorBidi" w:hAnsiTheme="majorBidi" w:cstheme="majorBidi"/>
          <w:color w:val="auto"/>
          <w:sz w:val="23"/>
          <w:szCs w:val="23"/>
        </w:rPr>
        <w:t>Sh</w:t>
      </w:r>
      <w:r w:rsidR="00913F66" w:rsidRPr="00414569">
        <w:rPr>
          <w:rFonts w:asciiTheme="majorBidi" w:hAnsiTheme="majorBidi" w:cstheme="majorBidi"/>
          <w:color w:val="auto"/>
          <w:sz w:val="23"/>
          <w:szCs w:val="23"/>
        </w:rPr>
        <w:t>e</w:t>
      </w:r>
      <w:proofErr w:type="gramEnd"/>
      <w:r w:rsidR="00913F66" w:rsidRPr="00414569">
        <w:rPr>
          <w:rFonts w:asciiTheme="majorBidi" w:hAnsiTheme="majorBidi" w:cstheme="majorBidi"/>
          <w:color w:val="auto"/>
          <w:sz w:val="23"/>
          <w:szCs w:val="23"/>
        </w:rPr>
        <w:t xml:space="preserve"> has bee</w:t>
      </w:r>
      <w:r w:rsidRPr="00414569">
        <w:rPr>
          <w:rFonts w:asciiTheme="majorBidi" w:hAnsiTheme="majorBidi" w:cstheme="majorBidi"/>
          <w:color w:val="auto"/>
          <w:sz w:val="23"/>
          <w:szCs w:val="23"/>
        </w:rPr>
        <w:t>n a constant source of confidence</w:t>
      </w:r>
      <w:r w:rsidR="00913F66" w:rsidRPr="00414569">
        <w:rPr>
          <w:rFonts w:asciiTheme="majorBidi" w:hAnsiTheme="majorBidi" w:cstheme="majorBidi"/>
          <w:color w:val="auto"/>
          <w:sz w:val="23"/>
          <w:szCs w:val="23"/>
        </w:rPr>
        <w:t xml:space="preserve"> and inspiration for me.</w:t>
      </w:r>
    </w:p>
    <w:p w:rsidR="00CD6E8D" w:rsidRPr="00414569" w:rsidRDefault="00CD6E8D" w:rsidP="00CD6E8D">
      <w:pPr>
        <w:pStyle w:val="Default"/>
        <w:spacing w:line="480" w:lineRule="auto"/>
        <w:ind w:left="720" w:firstLine="720"/>
        <w:rPr>
          <w:rFonts w:asciiTheme="majorBidi" w:hAnsiTheme="majorBidi" w:cstheme="majorBidi"/>
          <w:color w:val="auto"/>
          <w:sz w:val="28"/>
          <w:szCs w:val="28"/>
        </w:rPr>
      </w:pPr>
      <w:r>
        <w:rPr>
          <w:rFonts w:asciiTheme="majorBidi" w:hAnsiTheme="majorBidi" w:cstheme="majorBidi"/>
          <w:b/>
          <w:bCs/>
          <w:color w:val="auto"/>
          <w:sz w:val="28"/>
          <w:szCs w:val="28"/>
        </w:rPr>
        <w:t>RESPECTED INSPECTOR GENERAL OF PRISONS</w:t>
      </w:r>
    </w:p>
    <w:p w:rsidR="00CD6E8D" w:rsidRPr="00414569" w:rsidRDefault="00CD6E8D" w:rsidP="00CD6E8D">
      <w:pPr>
        <w:pStyle w:val="Default"/>
        <w:spacing w:line="480" w:lineRule="auto"/>
        <w:jc w:val="center"/>
        <w:rPr>
          <w:rFonts w:asciiTheme="majorBidi" w:hAnsiTheme="majorBidi" w:cstheme="majorBidi"/>
          <w:color w:val="auto"/>
          <w:sz w:val="23"/>
          <w:szCs w:val="23"/>
        </w:rPr>
      </w:pPr>
      <w:r>
        <w:rPr>
          <w:rFonts w:asciiTheme="majorBidi" w:hAnsiTheme="majorBidi" w:cstheme="majorBidi"/>
          <w:color w:val="auto"/>
          <w:sz w:val="23"/>
          <w:szCs w:val="23"/>
        </w:rPr>
        <w:t xml:space="preserve">Mr. </w:t>
      </w:r>
      <w:proofErr w:type="spellStart"/>
      <w:r>
        <w:rPr>
          <w:rFonts w:asciiTheme="majorBidi" w:hAnsiTheme="majorBidi" w:cstheme="majorBidi"/>
          <w:color w:val="auto"/>
          <w:sz w:val="23"/>
          <w:szCs w:val="23"/>
        </w:rPr>
        <w:t>Mian</w:t>
      </w:r>
      <w:proofErr w:type="spellEnd"/>
      <w:r>
        <w:rPr>
          <w:rFonts w:asciiTheme="majorBidi" w:hAnsiTheme="majorBidi" w:cstheme="majorBidi"/>
          <w:color w:val="auto"/>
          <w:sz w:val="23"/>
          <w:szCs w:val="23"/>
        </w:rPr>
        <w:t xml:space="preserve"> </w:t>
      </w:r>
      <w:proofErr w:type="spellStart"/>
      <w:r>
        <w:rPr>
          <w:rFonts w:asciiTheme="majorBidi" w:hAnsiTheme="majorBidi" w:cstheme="majorBidi"/>
          <w:color w:val="auto"/>
          <w:sz w:val="23"/>
          <w:szCs w:val="23"/>
        </w:rPr>
        <w:t>Faruq</w:t>
      </w:r>
      <w:proofErr w:type="spellEnd"/>
      <w:r>
        <w:rPr>
          <w:rFonts w:asciiTheme="majorBidi" w:hAnsiTheme="majorBidi" w:cstheme="majorBidi"/>
          <w:color w:val="auto"/>
          <w:sz w:val="23"/>
          <w:szCs w:val="23"/>
        </w:rPr>
        <w:t xml:space="preserve"> </w:t>
      </w:r>
      <w:proofErr w:type="spellStart"/>
      <w:r>
        <w:rPr>
          <w:rFonts w:asciiTheme="majorBidi" w:hAnsiTheme="majorBidi" w:cstheme="majorBidi"/>
          <w:color w:val="auto"/>
          <w:sz w:val="23"/>
          <w:szCs w:val="23"/>
        </w:rPr>
        <w:t>Nazir</w:t>
      </w:r>
      <w:proofErr w:type="spellEnd"/>
      <w:r>
        <w:rPr>
          <w:rFonts w:asciiTheme="majorBidi" w:hAnsiTheme="majorBidi" w:cstheme="majorBidi"/>
          <w:color w:val="auto"/>
          <w:sz w:val="23"/>
          <w:szCs w:val="23"/>
        </w:rPr>
        <w:t xml:space="preserve"> has been</w:t>
      </w:r>
      <w:r w:rsidRPr="00414569">
        <w:rPr>
          <w:rFonts w:asciiTheme="majorBidi" w:hAnsiTheme="majorBidi" w:cstheme="majorBidi"/>
          <w:color w:val="auto"/>
          <w:sz w:val="23"/>
          <w:szCs w:val="23"/>
        </w:rPr>
        <w:t xml:space="preserve"> my suppor</w:t>
      </w:r>
      <w:r>
        <w:rPr>
          <w:rFonts w:asciiTheme="majorBidi" w:hAnsiTheme="majorBidi" w:cstheme="majorBidi"/>
          <w:color w:val="auto"/>
          <w:sz w:val="23"/>
          <w:szCs w:val="23"/>
        </w:rPr>
        <w:t>t during my degree of MSPM, without his constant source of moral support and inspiration for me, I couldn’t complete my degree.</w:t>
      </w:r>
    </w:p>
    <w:p w:rsidR="00CD6E8D" w:rsidRPr="00414569" w:rsidRDefault="00CD6E8D" w:rsidP="00CC093F">
      <w:pPr>
        <w:pStyle w:val="Default"/>
        <w:spacing w:line="480" w:lineRule="auto"/>
        <w:rPr>
          <w:rFonts w:asciiTheme="majorBidi" w:hAnsiTheme="majorBidi" w:cstheme="majorBidi"/>
          <w:color w:val="FF0000"/>
          <w:sz w:val="28"/>
          <w:szCs w:val="28"/>
        </w:rPr>
      </w:pPr>
    </w:p>
    <w:p w:rsidR="00913F66" w:rsidRPr="00414569" w:rsidRDefault="00913F66" w:rsidP="00913F66">
      <w:pPr>
        <w:pStyle w:val="Default"/>
        <w:pageBreakBefore/>
        <w:jc w:val="center"/>
        <w:rPr>
          <w:rFonts w:asciiTheme="majorBidi" w:hAnsiTheme="majorBidi" w:cstheme="majorBidi"/>
          <w:sz w:val="32"/>
          <w:szCs w:val="32"/>
        </w:rPr>
      </w:pPr>
      <w:r w:rsidRPr="00414569">
        <w:rPr>
          <w:rFonts w:asciiTheme="majorBidi" w:hAnsiTheme="majorBidi" w:cstheme="majorBidi"/>
          <w:b/>
          <w:bCs/>
          <w:sz w:val="32"/>
          <w:szCs w:val="32"/>
        </w:rPr>
        <w:lastRenderedPageBreak/>
        <w:t>ACKNOWLEDGEMENT</w:t>
      </w:r>
    </w:p>
    <w:p w:rsidR="00913F66" w:rsidRPr="00414569" w:rsidRDefault="00913F66" w:rsidP="00913F66">
      <w:pPr>
        <w:pStyle w:val="Default"/>
        <w:spacing w:line="480" w:lineRule="auto"/>
        <w:jc w:val="both"/>
        <w:rPr>
          <w:rFonts w:asciiTheme="majorBidi" w:hAnsiTheme="majorBidi" w:cstheme="majorBidi"/>
          <w:sz w:val="23"/>
          <w:szCs w:val="23"/>
        </w:rPr>
      </w:pPr>
    </w:p>
    <w:p w:rsidR="00913F66" w:rsidRPr="00414569" w:rsidRDefault="00913F66" w:rsidP="00913F66">
      <w:pPr>
        <w:pStyle w:val="Default"/>
        <w:spacing w:line="480" w:lineRule="auto"/>
        <w:jc w:val="both"/>
        <w:rPr>
          <w:rFonts w:asciiTheme="majorBidi" w:hAnsiTheme="majorBidi" w:cstheme="majorBidi"/>
          <w:color w:val="auto"/>
        </w:rPr>
      </w:pPr>
      <w:r w:rsidRPr="00414569">
        <w:rPr>
          <w:rFonts w:asciiTheme="majorBidi" w:hAnsiTheme="majorBidi" w:cstheme="majorBidi"/>
          <w:color w:val="auto"/>
        </w:rPr>
        <w:t xml:space="preserve">There are a number of people without whom this thesis might not have been written, and to whom I am greatly indebted. Foremost, I would like to express my sincere gratitude </w:t>
      </w:r>
      <w:r w:rsidR="00CC093F" w:rsidRPr="00414569">
        <w:rPr>
          <w:rFonts w:asciiTheme="majorBidi" w:hAnsiTheme="majorBidi" w:cstheme="majorBidi"/>
          <w:color w:val="auto"/>
        </w:rPr>
        <w:t xml:space="preserve">to my advisor Dr. Ghulam Mohiyuddin and Head of Department Dr </w:t>
      </w:r>
      <w:proofErr w:type="spellStart"/>
      <w:r w:rsidR="00CC093F" w:rsidRPr="00414569">
        <w:rPr>
          <w:rFonts w:asciiTheme="majorBidi" w:hAnsiTheme="majorBidi" w:cstheme="majorBidi"/>
          <w:color w:val="auto"/>
        </w:rPr>
        <w:t>Rizwana</w:t>
      </w:r>
      <w:proofErr w:type="spellEnd"/>
      <w:r w:rsidR="00CC093F" w:rsidRPr="00414569">
        <w:rPr>
          <w:rFonts w:asciiTheme="majorBidi" w:hAnsiTheme="majorBidi" w:cstheme="majorBidi"/>
          <w:color w:val="auto"/>
        </w:rPr>
        <w:t xml:space="preserve"> </w:t>
      </w:r>
      <w:proofErr w:type="spellStart"/>
      <w:r w:rsidR="00CC093F" w:rsidRPr="00414569">
        <w:rPr>
          <w:rFonts w:asciiTheme="majorBidi" w:hAnsiTheme="majorBidi" w:cstheme="majorBidi"/>
          <w:color w:val="auto"/>
        </w:rPr>
        <w:t>Bashir</w:t>
      </w:r>
      <w:proofErr w:type="spellEnd"/>
      <w:r w:rsidRPr="00414569">
        <w:rPr>
          <w:rFonts w:asciiTheme="majorBidi" w:hAnsiTheme="majorBidi" w:cstheme="majorBidi"/>
          <w:color w:val="auto"/>
        </w:rPr>
        <w:t xml:space="preserve"> for the continuous support of my Master‘s study</w:t>
      </w:r>
      <w:r w:rsidR="00CC093F" w:rsidRPr="00414569">
        <w:rPr>
          <w:rFonts w:asciiTheme="majorBidi" w:hAnsiTheme="majorBidi" w:cstheme="majorBidi"/>
          <w:color w:val="auto"/>
        </w:rPr>
        <w:t xml:space="preserve"> and research, for their</w:t>
      </w:r>
      <w:r w:rsidRPr="00414569">
        <w:rPr>
          <w:rFonts w:asciiTheme="majorBidi" w:hAnsiTheme="majorBidi" w:cstheme="majorBidi"/>
          <w:color w:val="auto"/>
        </w:rPr>
        <w:t xml:space="preserve"> patience, motivation, enthusiasm and immense knowledge. Their guidance helped me in all the time of research and writing of this thesis. I could not have imagined having a better advisor and mentor for my Master study. </w:t>
      </w:r>
    </w:p>
    <w:p w:rsidR="00913F66" w:rsidRPr="00414569" w:rsidRDefault="00913F66" w:rsidP="00FC3525">
      <w:pPr>
        <w:pStyle w:val="Default"/>
        <w:spacing w:line="480" w:lineRule="auto"/>
        <w:jc w:val="both"/>
        <w:rPr>
          <w:rFonts w:asciiTheme="majorBidi" w:hAnsiTheme="majorBidi" w:cstheme="majorBidi"/>
          <w:color w:val="auto"/>
        </w:rPr>
      </w:pPr>
      <w:r w:rsidRPr="00414569">
        <w:rPr>
          <w:rFonts w:asciiTheme="majorBidi" w:hAnsiTheme="majorBidi" w:cstheme="majorBidi"/>
          <w:color w:val="auto"/>
        </w:rPr>
        <w:t>Besides my advisor, I would like to</w:t>
      </w:r>
      <w:r w:rsidR="00CC093F" w:rsidRPr="00414569">
        <w:rPr>
          <w:rFonts w:asciiTheme="majorBidi" w:hAnsiTheme="majorBidi" w:cstheme="majorBidi"/>
          <w:color w:val="auto"/>
        </w:rPr>
        <w:t xml:space="preserve"> thank Mr. </w:t>
      </w:r>
      <w:proofErr w:type="spellStart"/>
      <w:r w:rsidR="00CC093F" w:rsidRPr="00414569">
        <w:rPr>
          <w:rFonts w:asciiTheme="majorBidi" w:hAnsiTheme="majorBidi" w:cstheme="majorBidi"/>
          <w:color w:val="auto"/>
        </w:rPr>
        <w:t>Nauman</w:t>
      </w:r>
      <w:proofErr w:type="spellEnd"/>
      <w:r w:rsidR="00CC093F" w:rsidRPr="00414569">
        <w:rPr>
          <w:rFonts w:asciiTheme="majorBidi" w:hAnsiTheme="majorBidi" w:cstheme="majorBidi"/>
          <w:color w:val="auto"/>
        </w:rPr>
        <w:t xml:space="preserve"> and Mr. </w:t>
      </w:r>
      <w:proofErr w:type="spellStart"/>
      <w:r w:rsidR="00CC093F" w:rsidRPr="00414569">
        <w:rPr>
          <w:rFonts w:asciiTheme="majorBidi" w:hAnsiTheme="majorBidi" w:cstheme="majorBidi"/>
          <w:color w:val="auto"/>
        </w:rPr>
        <w:t>Rabnawaz</w:t>
      </w:r>
      <w:proofErr w:type="spellEnd"/>
      <w:r w:rsidR="00CC093F" w:rsidRPr="00414569">
        <w:rPr>
          <w:rFonts w:asciiTheme="majorBidi" w:hAnsiTheme="majorBidi" w:cstheme="majorBidi"/>
          <w:color w:val="auto"/>
        </w:rPr>
        <w:t xml:space="preserve"> </w:t>
      </w:r>
      <w:proofErr w:type="spellStart"/>
      <w:r w:rsidR="00CC093F" w:rsidRPr="00414569">
        <w:rPr>
          <w:rFonts w:asciiTheme="majorBidi" w:hAnsiTheme="majorBidi" w:cstheme="majorBidi"/>
          <w:color w:val="auto"/>
        </w:rPr>
        <w:t>Lodhi</w:t>
      </w:r>
      <w:proofErr w:type="spellEnd"/>
      <w:r w:rsidR="00CC093F" w:rsidRPr="00414569">
        <w:rPr>
          <w:rFonts w:asciiTheme="majorBidi" w:hAnsiTheme="majorBidi" w:cstheme="majorBidi"/>
          <w:color w:val="auto"/>
        </w:rPr>
        <w:t xml:space="preserve"> for their</w:t>
      </w:r>
      <w:r w:rsidRPr="00414569">
        <w:rPr>
          <w:rFonts w:asciiTheme="majorBidi" w:hAnsiTheme="majorBidi" w:cstheme="majorBidi"/>
          <w:color w:val="auto"/>
        </w:rPr>
        <w:t xml:space="preserve"> encouragement, insightful comments and hard questions. Loving thanks to my parents, who played such important roles along the journey, as they engaged in making se</w:t>
      </w:r>
      <w:r w:rsidR="00FC3525" w:rsidRPr="00414569">
        <w:rPr>
          <w:rFonts w:asciiTheme="majorBidi" w:hAnsiTheme="majorBidi" w:cstheme="majorBidi"/>
          <w:color w:val="auto"/>
        </w:rPr>
        <w:t xml:space="preserve">nse of the various challenges we </w:t>
      </w:r>
      <w:r w:rsidRPr="00414569">
        <w:rPr>
          <w:rFonts w:asciiTheme="majorBidi" w:hAnsiTheme="majorBidi" w:cstheme="majorBidi"/>
          <w:color w:val="auto"/>
        </w:rPr>
        <w:t xml:space="preserve">faced and in providing encouragement to me at those times when it seemed impossible to continue. I offer my gratitude and appreciation to them. </w:t>
      </w:r>
    </w:p>
    <w:p w:rsidR="00913F66" w:rsidRPr="00414569" w:rsidRDefault="00CC093F" w:rsidP="00913F66">
      <w:pPr>
        <w:pStyle w:val="Default"/>
        <w:spacing w:line="480" w:lineRule="auto"/>
        <w:jc w:val="both"/>
        <w:rPr>
          <w:rFonts w:asciiTheme="majorBidi" w:hAnsiTheme="majorBidi" w:cstheme="majorBidi"/>
          <w:color w:val="auto"/>
        </w:rPr>
      </w:pPr>
      <w:r w:rsidRPr="00414569">
        <w:rPr>
          <w:rFonts w:asciiTheme="majorBidi" w:hAnsiTheme="majorBidi" w:cstheme="majorBidi"/>
          <w:color w:val="auto"/>
        </w:rPr>
        <w:t xml:space="preserve">To my </w:t>
      </w:r>
      <w:r w:rsidR="00CD6E8D">
        <w:rPr>
          <w:rFonts w:asciiTheme="majorBidi" w:hAnsiTheme="majorBidi" w:cstheme="majorBidi"/>
          <w:color w:val="auto"/>
        </w:rPr>
        <w:t xml:space="preserve">friends Mr. </w:t>
      </w:r>
      <w:proofErr w:type="spellStart"/>
      <w:r w:rsidR="00CD6E8D">
        <w:rPr>
          <w:rFonts w:asciiTheme="majorBidi" w:hAnsiTheme="majorBidi" w:cstheme="majorBidi"/>
          <w:color w:val="auto"/>
        </w:rPr>
        <w:t>Masood</w:t>
      </w:r>
      <w:proofErr w:type="spellEnd"/>
      <w:r w:rsidR="00CD6E8D">
        <w:rPr>
          <w:rFonts w:asciiTheme="majorBidi" w:hAnsiTheme="majorBidi" w:cstheme="majorBidi"/>
          <w:color w:val="auto"/>
        </w:rPr>
        <w:t xml:space="preserve"> </w:t>
      </w:r>
      <w:proofErr w:type="spellStart"/>
      <w:r w:rsidR="00CD6E8D">
        <w:rPr>
          <w:rFonts w:asciiTheme="majorBidi" w:hAnsiTheme="majorBidi" w:cstheme="majorBidi"/>
          <w:color w:val="auto"/>
        </w:rPr>
        <w:t>Akhter</w:t>
      </w:r>
      <w:proofErr w:type="spellEnd"/>
      <w:r w:rsidR="00CD6E8D">
        <w:rPr>
          <w:rFonts w:asciiTheme="majorBidi" w:hAnsiTheme="majorBidi" w:cstheme="majorBidi"/>
          <w:color w:val="auto"/>
        </w:rPr>
        <w:t xml:space="preserve"> (P &amp; D) and </w:t>
      </w:r>
      <w:proofErr w:type="spellStart"/>
      <w:r w:rsidR="00CD6E8D">
        <w:rPr>
          <w:rFonts w:asciiTheme="majorBidi" w:hAnsiTheme="majorBidi" w:cstheme="majorBidi"/>
          <w:color w:val="auto"/>
        </w:rPr>
        <w:t>Mr</w:t>
      </w:r>
      <w:proofErr w:type="spellEnd"/>
      <w:r w:rsidR="00CD6E8D">
        <w:rPr>
          <w:rFonts w:asciiTheme="majorBidi" w:hAnsiTheme="majorBidi" w:cstheme="majorBidi"/>
          <w:color w:val="auto"/>
        </w:rPr>
        <w:t xml:space="preserve"> </w:t>
      </w:r>
      <w:proofErr w:type="spellStart"/>
      <w:r w:rsidR="00CD6E8D">
        <w:rPr>
          <w:rFonts w:asciiTheme="majorBidi" w:hAnsiTheme="majorBidi" w:cstheme="majorBidi"/>
          <w:color w:val="auto"/>
        </w:rPr>
        <w:t>Mian</w:t>
      </w:r>
      <w:proofErr w:type="spellEnd"/>
      <w:r w:rsidR="00CD6E8D">
        <w:rPr>
          <w:rFonts w:asciiTheme="majorBidi" w:hAnsiTheme="majorBidi" w:cstheme="majorBidi"/>
          <w:color w:val="auto"/>
        </w:rPr>
        <w:t xml:space="preserve"> </w:t>
      </w:r>
      <w:proofErr w:type="spellStart"/>
      <w:r w:rsidR="00CD6E8D">
        <w:rPr>
          <w:rFonts w:asciiTheme="majorBidi" w:hAnsiTheme="majorBidi" w:cstheme="majorBidi"/>
          <w:color w:val="auto"/>
        </w:rPr>
        <w:t>Nadeem</w:t>
      </w:r>
      <w:proofErr w:type="spellEnd"/>
      <w:r w:rsidR="00CD6E8D">
        <w:rPr>
          <w:rFonts w:asciiTheme="majorBidi" w:hAnsiTheme="majorBidi" w:cstheme="majorBidi"/>
          <w:color w:val="auto"/>
        </w:rPr>
        <w:t xml:space="preserve"> (my session fellow in UET, Lahore)</w:t>
      </w:r>
      <w:r w:rsidR="00913F66" w:rsidRPr="00414569">
        <w:rPr>
          <w:rFonts w:asciiTheme="majorBidi" w:hAnsiTheme="majorBidi" w:cstheme="majorBidi"/>
          <w:color w:val="auto"/>
        </w:rPr>
        <w:t xml:space="preserve"> who have been a source of encouragement and insp</w:t>
      </w:r>
      <w:r w:rsidR="00CD6E8D">
        <w:rPr>
          <w:rFonts w:asciiTheme="majorBidi" w:hAnsiTheme="majorBidi" w:cstheme="majorBidi"/>
          <w:color w:val="auto"/>
        </w:rPr>
        <w:t>iration to me throughout my research</w:t>
      </w:r>
      <w:r w:rsidR="00913F66" w:rsidRPr="00414569">
        <w:rPr>
          <w:rFonts w:asciiTheme="majorBidi" w:hAnsiTheme="majorBidi" w:cstheme="majorBidi"/>
          <w:color w:val="auto"/>
        </w:rPr>
        <w:t>, a very special thanks to them</w:t>
      </w:r>
      <w:r w:rsidRPr="00414569">
        <w:rPr>
          <w:rFonts w:asciiTheme="majorBidi" w:hAnsiTheme="majorBidi" w:cstheme="majorBidi"/>
          <w:color w:val="auto"/>
        </w:rPr>
        <w:t xml:space="preserve"> for providing a ―writing space</w:t>
      </w:r>
      <w:r w:rsidR="00913F66" w:rsidRPr="00414569">
        <w:rPr>
          <w:rFonts w:asciiTheme="majorBidi" w:hAnsiTheme="majorBidi" w:cstheme="majorBidi"/>
          <w:color w:val="auto"/>
        </w:rPr>
        <w:t xml:space="preserve"> and for nurturing me through the months of writing and also for the myriad of</w:t>
      </w:r>
      <w:r w:rsidR="00CD6E8D">
        <w:rPr>
          <w:rFonts w:asciiTheme="majorBidi" w:hAnsiTheme="majorBidi" w:cstheme="majorBidi"/>
          <w:color w:val="auto"/>
        </w:rPr>
        <w:t xml:space="preserve"> ways in which, throughout my data collection</w:t>
      </w:r>
      <w:r w:rsidR="00913F66" w:rsidRPr="00414569">
        <w:rPr>
          <w:rFonts w:asciiTheme="majorBidi" w:hAnsiTheme="majorBidi" w:cstheme="majorBidi"/>
          <w:color w:val="auto"/>
        </w:rPr>
        <w:t xml:space="preserve">, you people have actively supported me in my determination to find and realize my potential, and to make this contribution to my world. </w:t>
      </w:r>
    </w:p>
    <w:p w:rsidR="00913F66" w:rsidRPr="00414569" w:rsidRDefault="00913F66" w:rsidP="00913F66">
      <w:pPr>
        <w:pStyle w:val="Default"/>
        <w:spacing w:line="480" w:lineRule="auto"/>
        <w:jc w:val="both"/>
        <w:rPr>
          <w:rFonts w:asciiTheme="majorBidi" w:hAnsiTheme="majorBidi" w:cstheme="majorBidi"/>
          <w:color w:val="auto"/>
        </w:rPr>
      </w:pPr>
      <w:r w:rsidRPr="00414569">
        <w:rPr>
          <w:rFonts w:asciiTheme="majorBidi" w:hAnsiTheme="majorBidi" w:cstheme="majorBidi"/>
          <w:color w:val="auto"/>
        </w:rPr>
        <w:t>Last I want to thanks my love</w:t>
      </w:r>
      <w:r w:rsidR="00D1218B" w:rsidRPr="00414569">
        <w:rPr>
          <w:rFonts w:asciiTheme="majorBidi" w:hAnsiTheme="majorBidi" w:cstheme="majorBidi"/>
          <w:color w:val="auto"/>
        </w:rPr>
        <w:t>d ones</w:t>
      </w:r>
      <w:r w:rsidRPr="00414569">
        <w:rPr>
          <w:rFonts w:asciiTheme="majorBidi" w:hAnsiTheme="majorBidi" w:cstheme="majorBidi"/>
          <w:color w:val="auto"/>
        </w:rPr>
        <w:t xml:space="preserve"> and my friends for supporting me throughout the period of my study. </w:t>
      </w:r>
    </w:p>
    <w:p w:rsidR="00913F66" w:rsidRPr="00414569" w:rsidRDefault="00913F66" w:rsidP="00913F66">
      <w:pPr>
        <w:pStyle w:val="Default"/>
        <w:pageBreakBefore/>
        <w:jc w:val="center"/>
        <w:rPr>
          <w:rFonts w:asciiTheme="majorBidi" w:hAnsiTheme="majorBidi" w:cstheme="majorBidi"/>
          <w:sz w:val="32"/>
          <w:szCs w:val="32"/>
        </w:rPr>
      </w:pPr>
      <w:r w:rsidRPr="00414569">
        <w:rPr>
          <w:rFonts w:asciiTheme="majorBidi" w:hAnsiTheme="majorBidi" w:cstheme="majorBidi"/>
          <w:b/>
          <w:bCs/>
          <w:sz w:val="32"/>
          <w:szCs w:val="32"/>
        </w:rPr>
        <w:lastRenderedPageBreak/>
        <w:t>ABSTRACT</w:t>
      </w:r>
    </w:p>
    <w:p w:rsidR="00913F66" w:rsidRDefault="00913F66" w:rsidP="00913F66">
      <w:pPr>
        <w:pStyle w:val="Default"/>
        <w:jc w:val="both"/>
        <w:rPr>
          <w:color w:val="FF0000"/>
          <w:sz w:val="23"/>
          <w:szCs w:val="23"/>
        </w:rPr>
      </w:pPr>
    </w:p>
    <w:p w:rsidR="00D11A7F" w:rsidRPr="001136AE" w:rsidRDefault="00D11A7F" w:rsidP="00F97871">
      <w:pPr>
        <w:tabs>
          <w:tab w:val="left" w:pos="2792"/>
        </w:tabs>
        <w:spacing w:line="480" w:lineRule="auto"/>
        <w:jc w:val="both"/>
        <w:rPr>
          <w:rFonts w:asciiTheme="majorBidi" w:hAnsiTheme="majorBidi" w:cstheme="majorBidi"/>
          <w:sz w:val="24"/>
          <w:szCs w:val="24"/>
        </w:rPr>
      </w:pPr>
      <w:r w:rsidRPr="001136AE">
        <w:rPr>
          <w:rFonts w:asciiTheme="majorBidi" w:hAnsiTheme="majorBidi" w:cstheme="majorBidi"/>
          <w:sz w:val="24"/>
          <w:szCs w:val="24"/>
        </w:rPr>
        <w:t xml:space="preserve">Construction projects are the main component of Infrastructure developments. It is continuing practice in developing countries </w:t>
      </w:r>
      <w:r>
        <w:rPr>
          <w:rFonts w:asciiTheme="majorBidi" w:hAnsiTheme="majorBidi" w:cstheme="majorBidi"/>
          <w:sz w:val="24"/>
          <w:szCs w:val="24"/>
        </w:rPr>
        <w:t xml:space="preserve">for the development and growth of the nation. But it is highlighted in the literature that there are almost more than 50% projects which have to face delays and overrun cost. In developing nations like Pakistan, it is very difficult to manage these issues which ultimately affect general public by imposing extra taxes and inflation. This study has main objective to identify the main causes of overrun cost and delay in public projects and also compute the severity index for these factors. In this study there are main three factors of delaying in projects; </w:t>
      </w:r>
      <w:r w:rsidR="00F97871">
        <w:rPr>
          <w:rFonts w:asciiTheme="majorBidi" w:hAnsiTheme="majorBidi" w:cstheme="majorBidi"/>
          <w:sz w:val="24"/>
          <w:szCs w:val="24"/>
        </w:rPr>
        <w:t xml:space="preserve">poor </w:t>
      </w:r>
      <w:r>
        <w:rPr>
          <w:rFonts w:asciiTheme="majorBidi" w:hAnsiTheme="majorBidi" w:cstheme="majorBidi"/>
          <w:sz w:val="24"/>
          <w:szCs w:val="24"/>
        </w:rPr>
        <w:t xml:space="preserve">planning, insufficient site supervision and lack of harmonization in different departments. A sample of 110 different stakeholders (clients, project directors, monitoring and evaluation team members etc.) were selected as respondents.  Response rate of this survey was 88.7 with overall reliability (0.959) of the tool and data. A well structured questionnaire was used in this study having three main sections on the three potential factors of delay. Findings of this study have shown that there is strong correlation between these three factors of delay and overrun cost.  On the other side severity index of 52 sub factors or sub components have shown that poor planning, poor scope of projects, poor supervision and management at site and frequent changes of scope in the projects due to clients are the main causes of delay and most occurred reason in the projects.  Overall factors analysis shows </w:t>
      </w:r>
      <w:r w:rsidR="00F97871">
        <w:rPr>
          <w:rFonts w:asciiTheme="majorBidi" w:hAnsiTheme="majorBidi" w:cstheme="majorBidi"/>
          <w:sz w:val="24"/>
          <w:szCs w:val="24"/>
        </w:rPr>
        <w:t>that poor</w:t>
      </w:r>
      <w:r>
        <w:rPr>
          <w:rFonts w:asciiTheme="majorBidi" w:hAnsiTheme="majorBidi" w:cstheme="majorBidi"/>
          <w:sz w:val="24"/>
          <w:szCs w:val="24"/>
        </w:rPr>
        <w:t xml:space="preserve"> planning is most severe and frequently occurred factor of delay in public sector projects. Poor site supervision and lack of interdepartmental communication got second and third position in severity index. Overall this study concludes that stakeholders have to work on the planning and execution of projects to overcome the overrun cost and delay in construction projects.  </w:t>
      </w:r>
    </w:p>
    <w:p w:rsidR="00913F66" w:rsidRPr="00A01976" w:rsidRDefault="00913F66" w:rsidP="00913F66">
      <w:pPr>
        <w:pStyle w:val="Default"/>
        <w:pageBreakBefore/>
        <w:rPr>
          <w:rFonts w:ascii="Times New Roman" w:hAnsi="Times New Roman" w:cs="Times New Roman"/>
          <w:sz w:val="32"/>
          <w:szCs w:val="32"/>
        </w:rPr>
      </w:pPr>
      <w:r w:rsidRPr="00A01976">
        <w:rPr>
          <w:rFonts w:ascii="Times New Roman" w:hAnsi="Times New Roman" w:cs="Times New Roman"/>
          <w:b/>
          <w:bCs/>
          <w:sz w:val="32"/>
          <w:szCs w:val="32"/>
        </w:rPr>
        <w:lastRenderedPageBreak/>
        <w:t xml:space="preserve">TABLE OF CONTENTS </w:t>
      </w:r>
    </w:p>
    <w:p w:rsidR="00ED61D5" w:rsidRPr="004E3868" w:rsidRDefault="00ED61D5" w:rsidP="00A01976">
      <w:pPr>
        <w:pStyle w:val="Default"/>
        <w:spacing w:line="360" w:lineRule="auto"/>
        <w:jc w:val="both"/>
        <w:rPr>
          <w:rFonts w:asciiTheme="majorBidi" w:hAnsiTheme="majorBidi" w:cstheme="majorBidi"/>
        </w:rPr>
      </w:pPr>
      <w:r w:rsidRPr="004E3868">
        <w:rPr>
          <w:rFonts w:asciiTheme="majorBidi" w:hAnsiTheme="majorBidi" w:cstheme="majorBidi"/>
          <w:bCs/>
        </w:rPr>
        <w:t>1. Introduction ........................................................................................................</w:t>
      </w:r>
      <w:r w:rsidR="00A20193" w:rsidRPr="004E3868">
        <w:rPr>
          <w:rFonts w:asciiTheme="majorBidi" w:hAnsiTheme="majorBidi" w:cstheme="majorBidi"/>
          <w:bCs/>
        </w:rPr>
        <w:t>.</w:t>
      </w:r>
      <w:r w:rsidRPr="004E3868">
        <w:rPr>
          <w:rFonts w:asciiTheme="majorBidi" w:hAnsiTheme="majorBidi" w:cstheme="majorBidi"/>
          <w:bCs/>
        </w:rPr>
        <w:t xml:space="preserve">............ 11 </w:t>
      </w:r>
    </w:p>
    <w:p w:rsidR="00ED61D5" w:rsidRPr="004E3868" w:rsidRDefault="00ED61D5" w:rsidP="00A01976">
      <w:pPr>
        <w:pStyle w:val="Default"/>
        <w:spacing w:line="360" w:lineRule="auto"/>
        <w:ind w:firstLine="720"/>
        <w:jc w:val="both"/>
        <w:rPr>
          <w:rFonts w:asciiTheme="majorBidi" w:hAnsiTheme="majorBidi" w:cstheme="majorBidi"/>
        </w:rPr>
      </w:pPr>
      <w:r w:rsidRPr="004E3868">
        <w:rPr>
          <w:rFonts w:asciiTheme="majorBidi" w:hAnsiTheme="majorBidi" w:cstheme="majorBidi"/>
          <w:bCs/>
        </w:rPr>
        <w:t>1.1 Research Problem statement...............................................</w:t>
      </w:r>
      <w:r w:rsidR="004E3868">
        <w:rPr>
          <w:rFonts w:asciiTheme="majorBidi" w:hAnsiTheme="majorBidi" w:cstheme="majorBidi"/>
          <w:bCs/>
        </w:rPr>
        <w:t>.</w:t>
      </w:r>
      <w:r w:rsidRPr="004E3868">
        <w:rPr>
          <w:rFonts w:asciiTheme="majorBidi" w:hAnsiTheme="majorBidi" w:cstheme="majorBidi"/>
          <w:bCs/>
        </w:rPr>
        <w:t xml:space="preserve">.............................. 12 </w:t>
      </w:r>
    </w:p>
    <w:p w:rsidR="00ED61D5" w:rsidRPr="004E3868" w:rsidRDefault="00ED61D5" w:rsidP="00A01976">
      <w:pPr>
        <w:pStyle w:val="Default"/>
        <w:spacing w:line="360" w:lineRule="auto"/>
        <w:ind w:firstLine="720"/>
        <w:jc w:val="both"/>
        <w:rPr>
          <w:rFonts w:asciiTheme="majorBidi" w:hAnsiTheme="majorBidi" w:cstheme="majorBidi"/>
        </w:rPr>
      </w:pPr>
      <w:r w:rsidRPr="004E3868">
        <w:rPr>
          <w:rFonts w:asciiTheme="majorBidi" w:hAnsiTheme="majorBidi" w:cstheme="majorBidi"/>
          <w:bCs/>
        </w:rPr>
        <w:t xml:space="preserve">1.2 Research Objectives .......................................................................................... 14 </w:t>
      </w:r>
    </w:p>
    <w:p w:rsidR="00ED61D5" w:rsidRPr="004E3868" w:rsidRDefault="00ED61D5" w:rsidP="00A01976">
      <w:pPr>
        <w:pStyle w:val="Default"/>
        <w:spacing w:line="360" w:lineRule="auto"/>
        <w:ind w:firstLine="720"/>
        <w:jc w:val="both"/>
        <w:rPr>
          <w:rFonts w:asciiTheme="majorBidi" w:hAnsiTheme="majorBidi" w:cstheme="majorBidi"/>
          <w:bCs/>
        </w:rPr>
      </w:pPr>
      <w:r w:rsidRPr="004E3868">
        <w:rPr>
          <w:rFonts w:asciiTheme="majorBidi" w:hAnsiTheme="majorBidi" w:cstheme="majorBidi"/>
          <w:bCs/>
        </w:rPr>
        <w:t>1.3 Research Hypothesis ..................................................................</w:t>
      </w:r>
      <w:r w:rsidR="004E3868">
        <w:rPr>
          <w:rFonts w:asciiTheme="majorBidi" w:hAnsiTheme="majorBidi" w:cstheme="majorBidi"/>
          <w:bCs/>
        </w:rPr>
        <w:t>.</w:t>
      </w:r>
      <w:r w:rsidRPr="004E3868">
        <w:rPr>
          <w:rFonts w:asciiTheme="majorBidi" w:hAnsiTheme="majorBidi" w:cstheme="majorBidi"/>
          <w:bCs/>
        </w:rPr>
        <w:t xml:space="preserve">....................... 14 </w:t>
      </w:r>
    </w:p>
    <w:p w:rsidR="00ED61D5" w:rsidRPr="004E3868" w:rsidRDefault="00ED61D5" w:rsidP="00A01976">
      <w:pPr>
        <w:pStyle w:val="Default"/>
        <w:spacing w:line="360" w:lineRule="auto"/>
        <w:ind w:firstLine="720"/>
        <w:jc w:val="both"/>
        <w:rPr>
          <w:rFonts w:asciiTheme="majorBidi" w:hAnsiTheme="majorBidi" w:cstheme="majorBidi"/>
        </w:rPr>
      </w:pPr>
      <w:r w:rsidRPr="004E3868">
        <w:rPr>
          <w:rFonts w:asciiTheme="majorBidi" w:hAnsiTheme="majorBidi" w:cstheme="majorBidi"/>
          <w:bCs/>
        </w:rPr>
        <w:t>1.4 significance of study…………………………</w:t>
      </w:r>
      <w:r w:rsidR="00A20193" w:rsidRPr="004E3868">
        <w:rPr>
          <w:rFonts w:asciiTheme="majorBidi" w:hAnsiTheme="majorBidi" w:cstheme="majorBidi"/>
          <w:bCs/>
        </w:rPr>
        <w:t>…</w:t>
      </w:r>
      <w:r w:rsidRPr="004E3868">
        <w:rPr>
          <w:rFonts w:asciiTheme="majorBidi" w:hAnsiTheme="majorBidi" w:cstheme="majorBidi"/>
          <w:bCs/>
        </w:rPr>
        <w:t>………………………………</w:t>
      </w:r>
      <w:r w:rsidR="00531093" w:rsidRPr="004E3868">
        <w:rPr>
          <w:rFonts w:asciiTheme="majorBidi" w:hAnsiTheme="majorBidi" w:cstheme="majorBidi"/>
          <w:bCs/>
        </w:rPr>
        <w:t>.</w:t>
      </w:r>
      <w:r w:rsidRPr="004E3868">
        <w:rPr>
          <w:rFonts w:asciiTheme="majorBidi" w:hAnsiTheme="majorBidi" w:cstheme="majorBidi"/>
          <w:bCs/>
        </w:rPr>
        <w:t>16</w:t>
      </w:r>
    </w:p>
    <w:p w:rsidR="00ED61D5" w:rsidRPr="004E3868" w:rsidRDefault="00ED61D5" w:rsidP="00A01976">
      <w:pPr>
        <w:pStyle w:val="Default"/>
        <w:spacing w:line="360" w:lineRule="auto"/>
        <w:jc w:val="both"/>
        <w:rPr>
          <w:rFonts w:asciiTheme="majorBidi" w:hAnsiTheme="majorBidi" w:cstheme="majorBidi"/>
        </w:rPr>
      </w:pPr>
      <w:r w:rsidRPr="004E3868">
        <w:rPr>
          <w:rFonts w:asciiTheme="majorBidi" w:hAnsiTheme="majorBidi" w:cstheme="majorBidi"/>
          <w:bCs/>
        </w:rPr>
        <w:t>2. Literature Review ...........................................................................................................</w:t>
      </w:r>
      <w:r w:rsidR="00531093" w:rsidRPr="004E3868">
        <w:rPr>
          <w:rFonts w:asciiTheme="majorBidi" w:hAnsiTheme="majorBidi" w:cstheme="majorBidi"/>
          <w:bCs/>
        </w:rPr>
        <w:t>.</w:t>
      </w:r>
      <w:r w:rsidRPr="004E3868">
        <w:rPr>
          <w:rFonts w:asciiTheme="majorBidi" w:hAnsiTheme="majorBidi" w:cstheme="majorBidi"/>
          <w:bCs/>
        </w:rPr>
        <w:t xml:space="preserve">.17 </w:t>
      </w:r>
    </w:p>
    <w:p w:rsidR="00ED61D5" w:rsidRPr="004E3868" w:rsidRDefault="00ED61D5" w:rsidP="00A01976">
      <w:pPr>
        <w:pStyle w:val="Default"/>
        <w:spacing w:line="360" w:lineRule="auto"/>
        <w:jc w:val="both"/>
        <w:rPr>
          <w:rFonts w:asciiTheme="majorBidi" w:hAnsiTheme="majorBidi" w:cstheme="majorBidi"/>
          <w:bCs/>
        </w:rPr>
      </w:pPr>
      <w:r w:rsidRPr="004E3868">
        <w:rPr>
          <w:rFonts w:asciiTheme="majorBidi" w:hAnsiTheme="majorBidi" w:cstheme="majorBidi"/>
          <w:bCs/>
        </w:rPr>
        <w:t>3. Research Methodology .......................................................................</w:t>
      </w:r>
      <w:r w:rsidR="00CB5CC9" w:rsidRPr="004E3868">
        <w:rPr>
          <w:rFonts w:asciiTheme="majorBidi" w:hAnsiTheme="majorBidi" w:cstheme="majorBidi"/>
          <w:bCs/>
        </w:rPr>
        <w:t>..............................27</w:t>
      </w:r>
      <w:r w:rsidRPr="004E3868">
        <w:rPr>
          <w:rFonts w:asciiTheme="majorBidi" w:hAnsiTheme="majorBidi" w:cstheme="majorBidi"/>
          <w:bCs/>
        </w:rPr>
        <w:t xml:space="preserve"> </w:t>
      </w:r>
    </w:p>
    <w:p w:rsidR="00ED61D5" w:rsidRPr="004E3868" w:rsidRDefault="00ED61D5" w:rsidP="00A01976">
      <w:pPr>
        <w:pStyle w:val="Default"/>
        <w:spacing w:line="360" w:lineRule="auto"/>
        <w:ind w:firstLine="720"/>
        <w:jc w:val="both"/>
        <w:rPr>
          <w:rFonts w:asciiTheme="majorBidi" w:hAnsiTheme="majorBidi" w:cstheme="majorBidi"/>
        </w:rPr>
      </w:pPr>
      <w:r w:rsidRPr="004E3868">
        <w:rPr>
          <w:rFonts w:asciiTheme="majorBidi" w:hAnsiTheme="majorBidi" w:cstheme="majorBidi"/>
          <w:bCs/>
        </w:rPr>
        <w:t>3.1 Type of investigation ………………………</w:t>
      </w:r>
      <w:r w:rsidR="00A20193" w:rsidRPr="004E3868">
        <w:rPr>
          <w:rFonts w:asciiTheme="majorBidi" w:hAnsiTheme="majorBidi" w:cstheme="majorBidi"/>
          <w:bCs/>
        </w:rPr>
        <w:t>...</w:t>
      </w:r>
      <w:r w:rsidRPr="004E3868">
        <w:rPr>
          <w:rFonts w:asciiTheme="majorBidi" w:hAnsiTheme="majorBidi" w:cstheme="majorBidi"/>
          <w:bCs/>
        </w:rPr>
        <w:t>…………………………………2</w:t>
      </w:r>
      <w:r w:rsidR="00CB5CC9" w:rsidRPr="004E3868">
        <w:rPr>
          <w:rFonts w:asciiTheme="majorBidi" w:hAnsiTheme="majorBidi" w:cstheme="majorBidi"/>
          <w:bCs/>
        </w:rPr>
        <w:t>7</w:t>
      </w:r>
    </w:p>
    <w:p w:rsidR="00ED61D5" w:rsidRPr="004E3868" w:rsidRDefault="00ED61D5" w:rsidP="00A01976">
      <w:pPr>
        <w:pStyle w:val="Default"/>
        <w:spacing w:line="360" w:lineRule="auto"/>
        <w:ind w:firstLine="720"/>
        <w:jc w:val="both"/>
        <w:rPr>
          <w:rFonts w:asciiTheme="majorBidi" w:hAnsiTheme="majorBidi" w:cstheme="majorBidi"/>
        </w:rPr>
      </w:pPr>
      <w:r w:rsidRPr="004E3868">
        <w:rPr>
          <w:rFonts w:asciiTheme="majorBidi" w:hAnsiTheme="majorBidi" w:cstheme="majorBidi"/>
          <w:bCs/>
        </w:rPr>
        <w:t xml:space="preserve">3.2 Research </w:t>
      </w:r>
      <w:proofErr w:type="gramStart"/>
      <w:r w:rsidRPr="004E3868">
        <w:rPr>
          <w:rFonts w:asciiTheme="majorBidi" w:hAnsiTheme="majorBidi" w:cstheme="majorBidi"/>
          <w:bCs/>
        </w:rPr>
        <w:t>Design ....................................................................</w:t>
      </w:r>
      <w:r w:rsidR="004E3868">
        <w:rPr>
          <w:rFonts w:asciiTheme="majorBidi" w:hAnsiTheme="majorBidi" w:cstheme="majorBidi"/>
          <w:bCs/>
        </w:rPr>
        <w:t>.............</w:t>
      </w:r>
      <w:r w:rsidR="00CB5CC9" w:rsidRPr="004E3868">
        <w:rPr>
          <w:rFonts w:asciiTheme="majorBidi" w:hAnsiTheme="majorBidi" w:cstheme="majorBidi"/>
          <w:bCs/>
        </w:rPr>
        <w:t>..............</w:t>
      </w:r>
      <w:proofErr w:type="gramEnd"/>
      <w:r w:rsidR="00CB5CC9" w:rsidRPr="004E3868">
        <w:rPr>
          <w:rFonts w:asciiTheme="majorBidi" w:hAnsiTheme="majorBidi" w:cstheme="majorBidi"/>
          <w:bCs/>
        </w:rPr>
        <w:t xml:space="preserve"> .27</w:t>
      </w:r>
      <w:r w:rsidRPr="004E3868">
        <w:rPr>
          <w:rFonts w:asciiTheme="majorBidi" w:hAnsiTheme="majorBidi" w:cstheme="majorBidi"/>
          <w:bCs/>
        </w:rPr>
        <w:t xml:space="preserve"> </w:t>
      </w:r>
    </w:p>
    <w:p w:rsidR="00ED61D5" w:rsidRPr="004E3868" w:rsidRDefault="00154D6E" w:rsidP="00A01976">
      <w:pPr>
        <w:pStyle w:val="Default"/>
        <w:spacing w:line="360" w:lineRule="auto"/>
        <w:ind w:firstLine="720"/>
        <w:jc w:val="both"/>
        <w:rPr>
          <w:rFonts w:asciiTheme="majorBidi" w:hAnsiTheme="majorBidi" w:cstheme="majorBidi"/>
          <w:bCs/>
        </w:rPr>
      </w:pPr>
      <w:r w:rsidRPr="004E3868">
        <w:rPr>
          <w:rFonts w:asciiTheme="majorBidi" w:hAnsiTheme="majorBidi" w:cstheme="majorBidi"/>
          <w:bCs/>
        </w:rPr>
        <w:t xml:space="preserve">3.3 Targeted </w:t>
      </w:r>
      <w:proofErr w:type="gramStart"/>
      <w:r w:rsidRPr="004E3868">
        <w:rPr>
          <w:rFonts w:asciiTheme="majorBidi" w:hAnsiTheme="majorBidi" w:cstheme="majorBidi"/>
          <w:bCs/>
        </w:rPr>
        <w:t>P</w:t>
      </w:r>
      <w:r w:rsidR="00ED61D5" w:rsidRPr="004E3868">
        <w:rPr>
          <w:rFonts w:asciiTheme="majorBidi" w:hAnsiTheme="majorBidi" w:cstheme="majorBidi"/>
          <w:bCs/>
        </w:rPr>
        <w:t>opulation .............................................................</w:t>
      </w:r>
      <w:r w:rsidR="00CB5CC9" w:rsidRPr="004E3868">
        <w:rPr>
          <w:rFonts w:asciiTheme="majorBidi" w:hAnsiTheme="majorBidi" w:cstheme="majorBidi"/>
          <w:bCs/>
        </w:rPr>
        <w:t>............................</w:t>
      </w:r>
      <w:proofErr w:type="gramEnd"/>
      <w:r w:rsidR="00CB5CC9" w:rsidRPr="004E3868">
        <w:rPr>
          <w:rFonts w:asciiTheme="majorBidi" w:hAnsiTheme="majorBidi" w:cstheme="majorBidi"/>
          <w:bCs/>
        </w:rPr>
        <w:t xml:space="preserve"> .28</w:t>
      </w:r>
    </w:p>
    <w:p w:rsidR="00ED61D5" w:rsidRPr="004E3868" w:rsidRDefault="00ED61D5" w:rsidP="00A01976">
      <w:pPr>
        <w:pStyle w:val="Default"/>
        <w:spacing w:line="360" w:lineRule="auto"/>
        <w:ind w:firstLine="720"/>
        <w:jc w:val="both"/>
        <w:rPr>
          <w:rFonts w:asciiTheme="majorBidi" w:hAnsiTheme="majorBidi" w:cstheme="majorBidi"/>
          <w:bCs/>
        </w:rPr>
      </w:pPr>
      <w:r w:rsidRPr="004E3868">
        <w:rPr>
          <w:rFonts w:asciiTheme="majorBidi" w:hAnsiTheme="majorBidi" w:cstheme="majorBidi"/>
          <w:bCs/>
        </w:rPr>
        <w:t>3. 4 Sampled population……</w:t>
      </w:r>
      <w:r w:rsidR="00154D6E" w:rsidRPr="004E3868">
        <w:rPr>
          <w:rFonts w:asciiTheme="majorBidi" w:hAnsiTheme="majorBidi" w:cstheme="majorBidi"/>
          <w:bCs/>
        </w:rPr>
        <w:t>…</w:t>
      </w:r>
      <w:r w:rsidR="004E3868">
        <w:rPr>
          <w:rFonts w:asciiTheme="majorBidi" w:hAnsiTheme="majorBidi" w:cstheme="majorBidi"/>
          <w:bCs/>
        </w:rPr>
        <w:t>……………………………………………..</w:t>
      </w:r>
      <w:r w:rsidR="00CB5CC9" w:rsidRPr="004E3868">
        <w:rPr>
          <w:rFonts w:asciiTheme="majorBidi" w:hAnsiTheme="majorBidi" w:cstheme="majorBidi"/>
          <w:bCs/>
        </w:rPr>
        <w:t>…….28</w:t>
      </w:r>
    </w:p>
    <w:p w:rsidR="00ED61D5" w:rsidRPr="004E3868" w:rsidRDefault="00ED61D5" w:rsidP="00A01976">
      <w:pPr>
        <w:pStyle w:val="Default"/>
        <w:spacing w:line="360" w:lineRule="auto"/>
        <w:ind w:firstLine="720"/>
        <w:jc w:val="both"/>
        <w:rPr>
          <w:rFonts w:asciiTheme="majorBidi" w:hAnsiTheme="majorBidi" w:cstheme="majorBidi"/>
          <w:bCs/>
        </w:rPr>
      </w:pPr>
      <w:r w:rsidRPr="004E3868">
        <w:rPr>
          <w:rFonts w:asciiTheme="majorBidi" w:hAnsiTheme="majorBidi" w:cstheme="majorBidi"/>
          <w:bCs/>
        </w:rPr>
        <w:t xml:space="preserve">3.5 sampling </w:t>
      </w:r>
      <w:proofErr w:type="gramStart"/>
      <w:r w:rsidRPr="004E3868">
        <w:rPr>
          <w:rFonts w:asciiTheme="majorBidi" w:hAnsiTheme="majorBidi" w:cstheme="majorBidi"/>
          <w:bCs/>
        </w:rPr>
        <w:t>……………………………………</w:t>
      </w:r>
      <w:r w:rsidR="00CB5CC9" w:rsidRPr="004E3868">
        <w:rPr>
          <w:rFonts w:asciiTheme="majorBidi" w:hAnsiTheme="majorBidi" w:cstheme="majorBidi"/>
          <w:bCs/>
        </w:rPr>
        <w:t>…………………</w:t>
      </w:r>
      <w:r w:rsidR="00154D6E" w:rsidRPr="004E3868">
        <w:rPr>
          <w:rFonts w:asciiTheme="majorBidi" w:hAnsiTheme="majorBidi" w:cstheme="majorBidi"/>
          <w:bCs/>
        </w:rPr>
        <w:t>….</w:t>
      </w:r>
      <w:r w:rsidR="004E3868">
        <w:rPr>
          <w:rFonts w:asciiTheme="majorBidi" w:hAnsiTheme="majorBidi" w:cstheme="majorBidi"/>
          <w:bCs/>
        </w:rPr>
        <w:t>……..</w:t>
      </w:r>
      <w:r w:rsidR="00CB5CC9" w:rsidRPr="004E3868">
        <w:rPr>
          <w:rFonts w:asciiTheme="majorBidi" w:hAnsiTheme="majorBidi" w:cstheme="majorBidi"/>
          <w:bCs/>
        </w:rPr>
        <w:t>……</w:t>
      </w:r>
      <w:proofErr w:type="gramEnd"/>
      <w:r w:rsidR="00CB5CC9" w:rsidRPr="004E3868">
        <w:rPr>
          <w:rFonts w:asciiTheme="majorBidi" w:hAnsiTheme="majorBidi" w:cstheme="majorBidi"/>
          <w:bCs/>
        </w:rPr>
        <w:t>..28</w:t>
      </w:r>
    </w:p>
    <w:p w:rsidR="00ED61D5" w:rsidRPr="004E3868" w:rsidRDefault="00ED61D5" w:rsidP="00A01976">
      <w:pPr>
        <w:pStyle w:val="Default"/>
        <w:spacing w:line="360" w:lineRule="auto"/>
        <w:ind w:firstLine="720"/>
        <w:jc w:val="both"/>
        <w:rPr>
          <w:rFonts w:asciiTheme="majorBidi" w:hAnsiTheme="majorBidi" w:cstheme="majorBidi"/>
          <w:bCs/>
        </w:rPr>
      </w:pPr>
      <w:r w:rsidRPr="004E3868">
        <w:rPr>
          <w:rFonts w:asciiTheme="majorBidi" w:hAnsiTheme="majorBidi" w:cstheme="majorBidi"/>
          <w:bCs/>
        </w:rPr>
        <w:t>3.6 sample size estimation ………………………</w:t>
      </w:r>
      <w:r w:rsidR="00CB5CC9" w:rsidRPr="004E3868">
        <w:rPr>
          <w:rFonts w:asciiTheme="majorBidi" w:hAnsiTheme="majorBidi" w:cstheme="majorBidi"/>
          <w:bCs/>
        </w:rPr>
        <w:t>………………………………</w:t>
      </w:r>
      <w:r w:rsidR="00154D6E" w:rsidRPr="004E3868">
        <w:rPr>
          <w:rFonts w:asciiTheme="majorBidi" w:hAnsiTheme="majorBidi" w:cstheme="majorBidi"/>
          <w:bCs/>
        </w:rPr>
        <w:t>..</w:t>
      </w:r>
      <w:r w:rsidR="00CB5CC9" w:rsidRPr="004E3868">
        <w:rPr>
          <w:rFonts w:asciiTheme="majorBidi" w:hAnsiTheme="majorBidi" w:cstheme="majorBidi"/>
          <w:bCs/>
        </w:rPr>
        <w:t>..29</w:t>
      </w:r>
    </w:p>
    <w:p w:rsidR="00ED61D5" w:rsidRPr="004E3868" w:rsidRDefault="00ED61D5" w:rsidP="00A01976">
      <w:pPr>
        <w:pStyle w:val="Default"/>
        <w:spacing w:line="360" w:lineRule="auto"/>
        <w:ind w:firstLine="720"/>
        <w:jc w:val="both"/>
        <w:rPr>
          <w:rFonts w:asciiTheme="majorBidi" w:hAnsiTheme="majorBidi" w:cstheme="majorBidi"/>
        </w:rPr>
      </w:pPr>
      <w:r w:rsidRPr="004E3868">
        <w:rPr>
          <w:rFonts w:asciiTheme="majorBidi" w:hAnsiTheme="majorBidi" w:cstheme="majorBidi"/>
          <w:bCs/>
        </w:rPr>
        <w:t>3.7 Respo</w:t>
      </w:r>
      <w:r w:rsidR="004E3868">
        <w:rPr>
          <w:rFonts w:asciiTheme="majorBidi" w:hAnsiTheme="majorBidi" w:cstheme="majorBidi"/>
          <w:bCs/>
        </w:rPr>
        <w:t>nse rate……………………………………………………………..</w:t>
      </w:r>
      <w:r w:rsidRPr="004E3868">
        <w:rPr>
          <w:rFonts w:asciiTheme="majorBidi" w:hAnsiTheme="majorBidi" w:cstheme="majorBidi"/>
          <w:bCs/>
        </w:rPr>
        <w:t>……30</w:t>
      </w:r>
    </w:p>
    <w:p w:rsidR="00ED61D5" w:rsidRPr="004E3868" w:rsidRDefault="00154D6E" w:rsidP="00A01976">
      <w:pPr>
        <w:pStyle w:val="Default"/>
        <w:spacing w:line="360" w:lineRule="auto"/>
        <w:ind w:firstLine="720"/>
        <w:jc w:val="both"/>
        <w:rPr>
          <w:rFonts w:asciiTheme="majorBidi" w:hAnsiTheme="majorBidi" w:cstheme="majorBidi"/>
          <w:bCs/>
        </w:rPr>
      </w:pPr>
      <w:r w:rsidRPr="004E3868">
        <w:rPr>
          <w:rFonts w:asciiTheme="majorBidi" w:hAnsiTheme="majorBidi" w:cstheme="majorBidi"/>
          <w:bCs/>
        </w:rPr>
        <w:t>3.8</w:t>
      </w:r>
      <w:r w:rsidR="00ED61D5" w:rsidRPr="004E3868">
        <w:rPr>
          <w:rFonts w:asciiTheme="majorBidi" w:hAnsiTheme="majorBidi" w:cstheme="majorBidi"/>
          <w:bCs/>
        </w:rPr>
        <w:t xml:space="preserve"> Data collection method ............................................................</w:t>
      </w:r>
      <w:r w:rsidR="004E3868">
        <w:rPr>
          <w:rFonts w:asciiTheme="majorBidi" w:hAnsiTheme="majorBidi" w:cstheme="majorBidi"/>
          <w:bCs/>
        </w:rPr>
        <w:t>................</w:t>
      </w:r>
      <w:r w:rsidR="00CB5CC9" w:rsidRPr="004E3868">
        <w:rPr>
          <w:rFonts w:asciiTheme="majorBidi" w:hAnsiTheme="majorBidi" w:cstheme="majorBidi"/>
          <w:bCs/>
        </w:rPr>
        <w:t>........ 30</w:t>
      </w:r>
    </w:p>
    <w:p w:rsidR="00ED61D5" w:rsidRPr="004E3868" w:rsidRDefault="00ED61D5" w:rsidP="00A01976">
      <w:pPr>
        <w:pStyle w:val="Default"/>
        <w:spacing w:line="360" w:lineRule="auto"/>
        <w:ind w:firstLine="720"/>
        <w:jc w:val="both"/>
        <w:rPr>
          <w:rFonts w:asciiTheme="majorBidi" w:hAnsiTheme="majorBidi" w:cstheme="majorBidi"/>
        </w:rPr>
      </w:pPr>
      <w:r w:rsidRPr="004E3868">
        <w:rPr>
          <w:rFonts w:asciiTheme="majorBidi" w:hAnsiTheme="majorBidi" w:cstheme="majorBidi"/>
          <w:bCs/>
        </w:rPr>
        <w:t>3.9 Pre testing……………</w:t>
      </w:r>
      <w:r w:rsidR="00154D6E" w:rsidRPr="004E3868">
        <w:rPr>
          <w:rFonts w:asciiTheme="majorBidi" w:hAnsiTheme="majorBidi" w:cstheme="majorBidi"/>
          <w:bCs/>
        </w:rPr>
        <w:t>….</w:t>
      </w:r>
      <w:r w:rsidR="004E3868">
        <w:rPr>
          <w:rFonts w:asciiTheme="majorBidi" w:hAnsiTheme="majorBidi" w:cstheme="majorBidi"/>
          <w:bCs/>
        </w:rPr>
        <w:t>……………………………………………..</w:t>
      </w:r>
      <w:r w:rsidR="00CB5CC9" w:rsidRPr="004E3868">
        <w:rPr>
          <w:rFonts w:asciiTheme="majorBidi" w:hAnsiTheme="majorBidi" w:cstheme="majorBidi"/>
          <w:bCs/>
        </w:rPr>
        <w:t>………30</w:t>
      </w:r>
      <w:r w:rsidRPr="004E3868">
        <w:rPr>
          <w:rFonts w:asciiTheme="majorBidi" w:hAnsiTheme="majorBidi" w:cstheme="majorBidi"/>
          <w:bCs/>
        </w:rPr>
        <w:t xml:space="preserve"> </w:t>
      </w:r>
    </w:p>
    <w:p w:rsidR="00ED61D5" w:rsidRPr="004E3868" w:rsidRDefault="00ED61D5" w:rsidP="00A01976">
      <w:pPr>
        <w:pStyle w:val="Default"/>
        <w:spacing w:line="360" w:lineRule="auto"/>
        <w:ind w:firstLine="720"/>
        <w:jc w:val="both"/>
        <w:rPr>
          <w:rFonts w:asciiTheme="majorBidi" w:hAnsiTheme="majorBidi" w:cstheme="majorBidi"/>
          <w:bCs/>
        </w:rPr>
      </w:pPr>
      <w:r w:rsidRPr="004E3868">
        <w:rPr>
          <w:rFonts w:asciiTheme="majorBidi" w:hAnsiTheme="majorBidi" w:cstheme="majorBidi"/>
          <w:bCs/>
        </w:rPr>
        <w:t xml:space="preserve">3.10 Data Collection </w:t>
      </w:r>
      <w:proofErr w:type="gramStart"/>
      <w:r w:rsidRPr="004E3868">
        <w:rPr>
          <w:rFonts w:asciiTheme="majorBidi" w:hAnsiTheme="majorBidi" w:cstheme="majorBidi"/>
          <w:bCs/>
        </w:rPr>
        <w:t>procedure</w:t>
      </w:r>
      <w:proofErr w:type="gramEnd"/>
      <w:r w:rsidRPr="004E3868">
        <w:rPr>
          <w:rFonts w:asciiTheme="majorBidi" w:hAnsiTheme="majorBidi" w:cstheme="majorBidi"/>
          <w:bCs/>
        </w:rPr>
        <w:t xml:space="preserve"> … ...........................................</w:t>
      </w:r>
      <w:r w:rsidR="004E3868">
        <w:rPr>
          <w:rFonts w:asciiTheme="majorBidi" w:hAnsiTheme="majorBidi" w:cstheme="majorBidi"/>
          <w:bCs/>
        </w:rPr>
        <w:t>................</w:t>
      </w:r>
      <w:r w:rsidR="00CB5CC9" w:rsidRPr="004E3868">
        <w:rPr>
          <w:rFonts w:asciiTheme="majorBidi" w:hAnsiTheme="majorBidi" w:cstheme="majorBidi"/>
          <w:bCs/>
        </w:rPr>
        <w:t>.............31</w:t>
      </w:r>
    </w:p>
    <w:p w:rsidR="00ED61D5" w:rsidRPr="004E3868" w:rsidRDefault="00ED61D5" w:rsidP="00A01976">
      <w:pPr>
        <w:pStyle w:val="Default"/>
        <w:spacing w:line="360" w:lineRule="auto"/>
        <w:ind w:firstLine="720"/>
        <w:jc w:val="both"/>
        <w:rPr>
          <w:rFonts w:asciiTheme="majorBidi" w:hAnsiTheme="majorBidi" w:cstheme="majorBidi"/>
          <w:bCs/>
        </w:rPr>
      </w:pPr>
      <w:r w:rsidRPr="004E3868">
        <w:rPr>
          <w:rFonts w:asciiTheme="majorBidi" w:hAnsiTheme="majorBidi" w:cstheme="majorBidi"/>
          <w:bCs/>
        </w:rPr>
        <w:t>3.11 Data analysis Techniques</w:t>
      </w:r>
      <w:proofErr w:type="gramStart"/>
      <w:r w:rsidRPr="004E3868">
        <w:rPr>
          <w:rFonts w:asciiTheme="majorBidi" w:hAnsiTheme="majorBidi" w:cstheme="majorBidi"/>
          <w:bCs/>
        </w:rPr>
        <w:t>……</w:t>
      </w:r>
      <w:r w:rsidR="00154D6E" w:rsidRPr="004E3868">
        <w:rPr>
          <w:rFonts w:asciiTheme="majorBidi" w:hAnsiTheme="majorBidi" w:cstheme="majorBidi"/>
          <w:bCs/>
        </w:rPr>
        <w:t>..</w:t>
      </w:r>
      <w:r w:rsidR="004E3868">
        <w:rPr>
          <w:rFonts w:asciiTheme="majorBidi" w:hAnsiTheme="majorBidi" w:cstheme="majorBidi"/>
          <w:bCs/>
        </w:rPr>
        <w:t>…………………………………..</w:t>
      </w:r>
      <w:r w:rsidR="00CB5CC9" w:rsidRPr="004E3868">
        <w:rPr>
          <w:rFonts w:asciiTheme="majorBidi" w:hAnsiTheme="majorBidi" w:cstheme="majorBidi"/>
          <w:bCs/>
        </w:rPr>
        <w:t>…………</w:t>
      </w:r>
      <w:proofErr w:type="gramEnd"/>
      <w:r w:rsidR="00CB5CC9" w:rsidRPr="004E3868">
        <w:rPr>
          <w:rFonts w:asciiTheme="majorBidi" w:hAnsiTheme="majorBidi" w:cstheme="majorBidi"/>
          <w:bCs/>
        </w:rPr>
        <w:t>31</w:t>
      </w:r>
    </w:p>
    <w:p w:rsidR="00ED61D5" w:rsidRPr="004E3868" w:rsidRDefault="00154D6E" w:rsidP="00A01976">
      <w:pPr>
        <w:pStyle w:val="Default"/>
        <w:spacing w:line="360" w:lineRule="auto"/>
        <w:jc w:val="both"/>
        <w:rPr>
          <w:rFonts w:asciiTheme="majorBidi" w:hAnsiTheme="majorBidi" w:cstheme="majorBidi"/>
          <w:bCs/>
        </w:rPr>
      </w:pPr>
      <w:r w:rsidRPr="004E3868">
        <w:rPr>
          <w:rFonts w:asciiTheme="majorBidi" w:hAnsiTheme="majorBidi" w:cstheme="majorBidi"/>
          <w:bCs/>
        </w:rPr>
        <w:t>4.</w:t>
      </w:r>
      <w:r w:rsidR="00ED61D5" w:rsidRPr="004E3868">
        <w:rPr>
          <w:rFonts w:asciiTheme="majorBidi" w:hAnsiTheme="majorBidi" w:cstheme="majorBidi"/>
          <w:bCs/>
        </w:rPr>
        <w:t xml:space="preserve"> Data collection and analysis...........................................</w:t>
      </w:r>
      <w:r w:rsidR="004E3868">
        <w:rPr>
          <w:rFonts w:asciiTheme="majorBidi" w:hAnsiTheme="majorBidi" w:cstheme="majorBidi"/>
          <w:bCs/>
        </w:rPr>
        <w:t>...............................</w:t>
      </w:r>
      <w:r w:rsidR="00ED61D5" w:rsidRPr="004E3868">
        <w:rPr>
          <w:rFonts w:asciiTheme="majorBidi" w:hAnsiTheme="majorBidi" w:cstheme="majorBidi"/>
          <w:bCs/>
        </w:rPr>
        <w:t>................ 33</w:t>
      </w:r>
    </w:p>
    <w:p w:rsidR="00ED61D5" w:rsidRPr="004E3868" w:rsidRDefault="00ED61D5" w:rsidP="00A01976">
      <w:pPr>
        <w:pStyle w:val="Default"/>
        <w:spacing w:line="360" w:lineRule="auto"/>
        <w:ind w:firstLine="720"/>
        <w:jc w:val="both"/>
        <w:rPr>
          <w:rFonts w:asciiTheme="majorBidi" w:hAnsiTheme="majorBidi" w:cstheme="majorBidi"/>
        </w:rPr>
      </w:pPr>
      <w:r w:rsidRPr="004E3868">
        <w:rPr>
          <w:rFonts w:asciiTheme="majorBidi" w:hAnsiTheme="majorBidi" w:cstheme="majorBidi"/>
          <w:bCs/>
        </w:rPr>
        <w:t xml:space="preserve">4.1 Reliability Analysis </w:t>
      </w:r>
      <w:proofErr w:type="gramStart"/>
      <w:r w:rsidRPr="004E3868">
        <w:rPr>
          <w:rFonts w:asciiTheme="majorBidi" w:hAnsiTheme="majorBidi" w:cstheme="majorBidi"/>
          <w:bCs/>
        </w:rPr>
        <w:t>…………………………………</w:t>
      </w:r>
      <w:r w:rsidR="00154D6E" w:rsidRPr="004E3868">
        <w:rPr>
          <w:rFonts w:asciiTheme="majorBidi" w:hAnsiTheme="majorBidi" w:cstheme="majorBidi"/>
          <w:bCs/>
        </w:rPr>
        <w:t>..</w:t>
      </w:r>
      <w:r w:rsidR="004E3868">
        <w:rPr>
          <w:rFonts w:asciiTheme="majorBidi" w:hAnsiTheme="majorBidi" w:cstheme="majorBidi"/>
          <w:bCs/>
        </w:rPr>
        <w:t>…………..</w:t>
      </w:r>
      <w:r w:rsidRPr="004E3868">
        <w:rPr>
          <w:rFonts w:asciiTheme="majorBidi" w:hAnsiTheme="majorBidi" w:cstheme="majorBidi"/>
          <w:bCs/>
        </w:rPr>
        <w:t>…………</w:t>
      </w:r>
      <w:proofErr w:type="gramEnd"/>
      <w:r w:rsidRPr="004E3868">
        <w:rPr>
          <w:rFonts w:asciiTheme="majorBidi" w:hAnsiTheme="majorBidi" w:cstheme="majorBidi"/>
          <w:bCs/>
        </w:rPr>
        <w:t>..33</w:t>
      </w:r>
    </w:p>
    <w:p w:rsidR="00ED61D5" w:rsidRPr="004E3868" w:rsidRDefault="00ED61D5" w:rsidP="00A01976">
      <w:pPr>
        <w:pStyle w:val="Default"/>
        <w:spacing w:line="360" w:lineRule="auto"/>
        <w:ind w:firstLine="720"/>
        <w:jc w:val="both"/>
        <w:rPr>
          <w:rFonts w:asciiTheme="majorBidi" w:hAnsiTheme="majorBidi" w:cstheme="majorBidi"/>
          <w:bCs/>
        </w:rPr>
      </w:pPr>
      <w:r w:rsidRPr="004E3868">
        <w:rPr>
          <w:rFonts w:asciiTheme="majorBidi" w:hAnsiTheme="majorBidi" w:cstheme="majorBidi"/>
          <w:bCs/>
        </w:rPr>
        <w:t>4.2 Response rate of the survey……...................</w:t>
      </w:r>
      <w:r w:rsidR="004E3868">
        <w:rPr>
          <w:rFonts w:asciiTheme="majorBidi" w:hAnsiTheme="majorBidi" w:cstheme="majorBidi"/>
          <w:bCs/>
        </w:rPr>
        <w:t>................................</w:t>
      </w:r>
      <w:r w:rsidRPr="004E3868">
        <w:rPr>
          <w:rFonts w:asciiTheme="majorBidi" w:hAnsiTheme="majorBidi" w:cstheme="majorBidi"/>
          <w:bCs/>
        </w:rPr>
        <w:t>.................. 34</w:t>
      </w:r>
    </w:p>
    <w:p w:rsidR="00ED61D5" w:rsidRPr="004E3868" w:rsidRDefault="00ED61D5" w:rsidP="00A01976">
      <w:pPr>
        <w:pStyle w:val="Default"/>
        <w:spacing w:line="360" w:lineRule="auto"/>
        <w:ind w:firstLine="720"/>
        <w:jc w:val="both"/>
        <w:rPr>
          <w:rFonts w:asciiTheme="majorBidi" w:hAnsiTheme="majorBidi" w:cstheme="majorBidi"/>
          <w:bCs/>
        </w:rPr>
      </w:pPr>
      <w:r w:rsidRPr="004E3868">
        <w:rPr>
          <w:rFonts w:asciiTheme="majorBidi" w:hAnsiTheme="majorBidi" w:cstheme="majorBidi"/>
          <w:bCs/>
        </w:rPr>
        <w:t>4.3 Role of Respondents in the organization …………………………</w:t>
      </w:r>
      <w:r w:rsidR="004E3868">
        <w:rPr>
          <w:rFonts w:asciiTheme="majorBidi" w:hAnsiTheme="majorBidi" w:cstheme="majorBidi"/>
          <w:bCs/>
        </w:rPr>
        <w:t>.</w:t>
      </w:r>
      <w:r w:rsidRPr="004E3868">
        <w:rPr>
          <w:rFonts w:asciiTheme="majorBidi" w:hAnsiTheme="majorBidi" w:cstheme="majorBidi"/>
          <w:bCs/>
        </w:rPr>
        <w:t>…</w:t>
      </w:r>
      <w:r w:rsidR="00154D6E" w:rsidRPr="004E3868">
        <w:rPr>
          <w:rFonts w:asciiTheme="majorBidi" w:hAnsiTheme="majorBidi" w:cstheme="majorBidi"/>
          <w:bCs/>
        </w:rPr>
        <w:t>…</w:t>
      </w:r>
      <w:r w:rsidRPr="004E3868">
        <w:rPr>
          <w:rFonts w:asciiTheme="majorBidi" w:hAnsiTheme="majorBidi" w:cstheme="majorBidi"/>
          <w:bCs/>
        </w:rPr>
        <w:t>…….35</w:t>
      </w:r>
    </w:p>
    <w:p w:rsidR="00ED61D5" w:rsidRPr="004E3868" w:rsidRDefault="00ED61D5" w:rsidP="00A01976">
      <w:pPr>
        <w:pStyle w:val="NoSpacing"/>
        <w:spacing w:line="360" w:lineRule="auto"/>
        <w:ind w:firstLine="720"/>
        <w:jc w:val="both"/>
        <w:rPr>
          <w:rFonts w:asciiTheme="majorBidi" w:hAnsiTheme="majorBidi" w:cstheme="majorBidi"/>
          <w:color w:val="000000" w:themeColor="text1"/>
          <w:sz w:val="24"/>
          <w:szCs w:val="24"/>
        </w:rPr>
      </w:pPr>
      <w:r w:rsidRPr="004E3868">
        <w:rPr>
          <w:rFonts w:asciiTheme="majorBidi" w:hAnsiTheme="majorBidi" w:cstheme="majorBidi"/>
          <w:color w:val="000000" w:themeColor="text1"/>
          <w:sz w:val="24"/>
          <w:szCs w:val="24"/>
        </w:rPr>
        <w:t xml:space="preserve">4.4 </w:t>
      </w:r>
      <w:r w:rsidR="00F97871" w:rsidRPr="004E3868">
        <w:rPr>
          <w:rFonts w:asciiTheme="majorBidi" w:hAnsiTheme="majorBidi" w:cstheme="majorBidi"/>
          <w:color w:val="000000" w:themeColor="text1"/>
          <w:sz w:val="24"/>
          <w:szCs w:val="24"/>
        </w:rPr>
        <w:t>Poor</w:t>
      </w:r>
      <w:r w:rsidRPr="004E3868">
        <w:rPr>
          <w:rFonts w:asciiTheme="majorBidi" w:hAnsiTheme="majorBidi" w:cstheme="majorBidi"/>
          <w:color w:val="000000" w:themeColor="text1"/>
          <w:sz w:val="24"/>
          <w:szCs w:val="24"/>
        </w:rPr>
        <w:t xml:space="preserve"> Planning </w:t>
      </w:r>
      <w:proofErr w:type="gramStart"/>
      <w:r w:rsidRPr="004E3868">
        <w:rPr>
          <w:rFonts w:asciiTheme="majorBidi" w:hAnsiTheme="majorBidi" w:cstheme="majorBidi"/>
          <w:color w:val="000000" w:themeColor="text1"/>
          <w:sz w:val="24"/>
          <w:szCs w:val="24"/>
        </w:rPr>
        <w:t>……………………………</w:t>
      </w:r>
      <w:r w:rsidR="00154D6E" w:rsidRPr="004E3868">
        <w:rPr>
          <w:rFonts w:asciiTheme="majorBidi" w:hAnsiTheme="majorBidi" w:cstheme="majorBidi"/>
          <w:color w:val="000000" w:themeColor="text1"/>
          <w:sz w:val="24"/>
          <w:szCs w:val="24"/>
        </w:rPr>
        <w:t>...</w:t>
      </w:r>
      <w:r w:rsidRPr="004E3868">
        <w:rPr>
          <w:rFonts w:asciiTheme="majorBidi" w:hAnsiTheme="majorBidi" w:cstheme="majorBidi"/>
          <w:color w:val="000000" w:themeColor="text1"/>
          <w:sz w:val="24"/>
          <w:szCs w:val="24"/>
        </w:rPr>
        <w:t>……………</w:t>
      </w:r>
      <w:r w:rsidR="004E3868">
        <w:rPr>
          <w:rFonts w:asciiTheme="majorBidi" w:hAnsiTheme="majorBidi" w:cstheme="majorBidi"/>
          <w:color w:val="000000" w:themeColor="text1"/>
          <w:sz w:val="24"/>
          <w:szCs w:val="24"/>
        </w:rPr>
        <w:t>………...</w:t>
      </w:r>
      <w:r w:rsidR="00F97871" w:rsidRPr="004E3868">
        <w:rPr>
          <w:rFonts w:asciiTheme="majorBidi" w:hAnsiTheme="majorBidi" w:cstheme="majorBidi"/>
          <w:color w:val="000000" w:themeColor="text1"/>
          <w:sz w:val="24"/>
          <w:szCs w:val="24"/>
        </w:rPr>
        <w:t>…………</w:t>
      </w:r>
      <w:proofErr w:type="gramEnd"/>
      <w:r w:rsidR="00531093" w:rsidRPr="004E3868">
        <w:rPr>
          <w:rFonts w:asciiTheme="majorBidi" w:hAnsiTheme="majorBidi" w:cstheme="majorBidi"/>
          <w:color w:val="000000" w:themeColor="text1"/>
          <w:sz w:val="24"/>
          <w:szCs w:val="24"/>
        </w:rPr>
        <w:t>..</w:t>
      </w:r>
      <w:r w:rsidRPr="004E3868">
        <w:rPr>
          <w:rFonts w:asciiTheme="majorBidi" w:hAnsiTheme="majorBidi" w:cstheme="majorBidi"/>
          <w:color w:val="000000" w:themeColor="text1"/>
          <w:sz w:val="24"/>
          <w:szCs w:val="24"/>
        </w:rPr>
        <w:t>36</w:t>
      </w:r>
    </w:p>
    <w:p w:rsidR="00ED61D5" w:rsidRPr="004E3868" w:rsidRDefault="00ED61D5" w:rsidP="00A01976">
      <w:pPr>
        <w:pStyle w:val="Default"/>
        <w:spacing w:line="360" w:lineRule="auto"/>
        <w:ind w:firstLine="720"/>
        <w:jc w:val="both"/>
        <w:rPr>
          <w:rFonts w:asciiTheme="majorBidi" w:hAnsiTheme="majorBidi" w:cstheme="majorBidi"/>
          <w:bCs/>
        </w:rPr>
      </w:pPr>
      <w:r w:rsidRPr="004E3868">
        <w:rPr>
          <w:rFonts w:asciiTheme="majorBidi" w:hAnsiTheme="majorBidi" w:cstheme="majorBidi"/>
          <w:bCs/>
        </w:rPr>
        <w:t>4.5 insufficient site supervision…………………</w:t>
      </w:r>
      <w:r w:rsidR="00154D6E" w:rsidRPr="004E3868">
        <w:rPr>
          <w:rFonts w:asciiTheme="majorBidi" w:hAnsiTheme="majorBidi" w:cstheme="majorBidi"/>
          <w:bCs/>
        </w:rPr>
        <w:t>…</w:t>
      </w:r>
      <w:r w:rsidR="004E3868">
        <w:rPr>
          <w:rFonts w:asciiTheme="majorBidi" w:hAnsiTheme="majorBidi" w:cstheme="majorBidi"/>
          <w:bCs/>
        </w:rPr>
        <w:t>………………..</w:t>
      </w:r>
      <w:r w:rsidRPr="004E3868">
        <w:rPr>
          <w:rFonts w:asciiTheme="majorBidi" w:hAnsiTheme="majorBidi" w:cstheme="majorBidi"/>
          <w:bCs/>
        </w:rPr>
        <w:t>…………</w:t>
      </w:r>
      <w:r w:rsidR="00531093" w:rsidRPr="004E3868">
        <w:rPr>
          <w:rFonts w:asciiTheme="majorBidi" w:hAnsiTheme="majorBidi" w:cstheme="majorBidi"/>
          <w:bCs/>
        </w:rPr>
        <w:t>….</w:t>
      </w:r>
      <w:r w:rsidRPr="004E3868">
        <w:rPr>
          <w:rFonts w:asciiTheme="majorBidi" w:hAnsiTheme="majorBidi" w:cstheme="majorBidi"/>
          <w:bCs/>
        </w:rPr>
        <w:t>38</w:t>
      </w:r>
    </w:p>
    <w:p w:rsidR="00ED61D5" w:rsidRPr="004E3868" w:rsidRDefault="00ED61D5" w:rsidP="00A01976">
      <w:pPr>
        <w:pStyle w:val="Default"/>
        <w:spacing w:line="360" w:lineRule="auto"/>
        <w:ind w:firstLine="720"/>
        <w:jc w:val="both"/>
        <w:rPr>
          <w:rFonts w:asciiTheme="majorBidi" w:hAnsiTheme="majorBidi" w:cstheme="majorBidi"/>
          <w:bCs/>
        </w:rPr>
      </w:pPr>
      <w:r w:rsidRPr="004E3868">
        <w:rPr>
          <w:rFonts w:asciiTheme="majorBidi" w:hAnsiTheme="majorBidi" w:cstheme="majorBidi"/>
          <w:bCs/>
        </w:rPr>
        <w:t>4.6 Lack of interdepartmental communication ……………………</w:t>
      </w:r>
      <w:r w:rsidR="004E3868">
        <w:rPr>
          <w:rFonts w:asciiTheme="majorBidi" w:hAnsiTheme="majorBidi" w:cstheme="majorBidi"/>
          <w:bCs/>
        </w:rPr>
        <w:t>..</w:t>
      </w:r>
      <w:r w:rsidRPr="004E3868">
        <w:rPr>
          <w:rFonts w:asciiTheme="majorBidi" w:hAnsiTheme="majorBidi" w:cstheme="majorBidi"/>
          <w:bCs/>
        </w:rPr>
        <w:t>……………</w:t>
      </w:r>
      <w:r w:rsidR="00531093" w:rsidRPr="004E3868">
        <w:rPr>
          <w:rFonts w:asciiTheme="majorBidi" w:hAnsiTheme="majorBidi" w:cstheme="majorBidi"/>
          <w:bCs/>
        </w:rPr>
        <w:t>.</w:t>
      </w:r>
      <w:r w:rsidRPr="004E3868">
        <w:rPr>
          <w:rFonts w:asciiTheme="majorBidi" w:hAnsiTheme="majorBidi" w:cstheme="majorBidi"/>
          <w:bCs/>
        </w:rPr>
        <w:t>42</w:t>
      </w:r>
    </w:p>
    <w:p w:rsidR="00ED61D5" w:rsidRPr="004E3868" w:rsidRDefault="00ED61D5" w:rsidP="00A01976">
      <w:pPr>
        <w:pStyle w:val="Default"/>
        <w:spacing w:line="360" w:lineRule="auto"/>
        <w:ind w:firstLine="720"/>
        <w:jc w:val="both"/>
        <w:rPr>
          <w:rFonts w:asciiTheme="majorBidi" w:hAnsiTheme="majorBidi" w:cstheme="majorBidi"/>
          <w:bCs/>
        </w:rPr>
      </w:pPr>
      <w:r w:rsidRPr="004E3868">
        <w:rPr>
          <w:rFonts w:asciiTheme="majorBidi" w:hAnsiTheme="majorBidi" w:cstheme="majorBidi"/>
          <w:bCs/>
        </w:rPr>
        <w:t>4.7 Correlation analysis ……………………………</w:t>
      </w:r>
      <w:r w:rsidR="00154D6E" w:rsidRPr="004E3868">
        <w:rPr>
          <w:rFonts w:asciiTheme="majorBidi" w:hAnsiTheme="majorBidi" w:cstheme="majorBidi"/>
          <w:bCs/>
        </w:rPr>
        <w:t>..</w:t>
      </w:r>
      <w:r w:rsidR="00CB5CC9" w:rsidRPr="004E3868">
        <w:rPr>
          <w:rFonts w:asciiTheme="majorBidi" w:hAnsiTheme="majorBidi" w:cstheme="majorBidi"/>
          <w:bCs/>
        </w:rPr>
        <w:t>…………………………….44</w:t>
      </w:r>
    </w:p>
    <w:p w:rsidR="00ED61D5" w:rsidRPr="004E3868" w:rsidRDefault="00AB63A9" w:rsidP="00A01976">
      <w:pPr>
        <w:pStyle w:val="Default"/>
        <w:spacing w:line="360" w:lineRule="auto"/>
        <w:ind w:firstLine="720"/>
        <w:jc w:val="both"/>
        <w:rPr>
          <w:rFonts w:asciiTheme="majorBidi" w:hAnsiTheme="majorBidi" w:cstheme="majorBidi"/>
        </w:rPr>
      </w:pPr>
      <w:r w:rsidRPr="004E3868">
        <w:rPr>
          <w:rFonts w:asciiTheme="majorBidi" w:hAnsiTheme="majorBidi" w:cstheme="majorBidi"/>
          <w:bCs/>
        </w:rPr>
        <w:t>4.8 S</w:t>
      </w:r>
      <w:r w:rsidR="00ED61D5" w:rsidRPr="004E3868">
        <w:rPr>
          <w:rFonts w:asciiTheme="majorBidi" w:hAnsiTheme="majorBidi" w:cstheme="majorBidi"/>
          <w:bCs/>
        </w:rPr>
        <w:t>everity Index</w:t>
      </w:r>
      <w:proofErr w:type="gramStart"/>
      <w:r w:rsidR="00ED61D5" w:rsidRPr="004E3868">
        <w:rPr>
          <w:rFonts w:asciiTheme="majorBidi" w:hAnsiTheme="majorBidi" w:cstheme="majorBidi"/>
          <w:bCs/>
        </w:rPr>
        <w:t>……………………</w:t>
      </w:r>
      <w:r w:rsidR="00154D6E" w:rsidRPr="004E3868">
        <w:rPr>
          <w:rFonts w:asciiTheme="majorBidi" w:hAnsiTheme="majorBidi" w:cstheme="majorBidi"/>
          <w:bCs/>
        </w:rPr>
        <w:t>...</w:t>
      </w:r>
      <w:r w:rsidR="004E3868">
        <w:rPr>
          <w:rFonts w:asciiTheme="majorBidi" w:hAnsiTheme="majorBidi" w:cstheme="majorBidi"/>
          <w:bCs/>
        </w:rPr>
        <w:t>…………………………..</w:t>
      </w:r>
      <w:r w:rsidR="00531093" w:rsidRPr="004E3868">
        <w:rPr>
          <w:rFonts w:asciiTheme="majorBidi" w:hAnsiTheme="majorBidi" w:cstheme="majorBidi"/>
          <w:bCs/>
        </w:rPr>
        <w:t>………………</w:t>
      </w:r>
      <w:proofErr w:type="gramEnd"/>
      <w:r w:rsidR="00ED61D5" w:rsidRPr="004E3868">
        <w:rPr>
          <w:rFonts w:asciiTheme="majorBidi" w:hAnsiTheme="majorBidi" w:cstheme="majorBidi"/>
          <w:bCs/>
        </w:rPr>
        <w:t>4</w:t>
      </w:r>
      <w:r w:rsidR="00CB5CC9" w:rsidRPr="004E3868">
        <w:rPr>
          <w:rFonts w:asciiTheme="majorBidi" w:hAnsiTheme="majorBidi" w:cstheme="majorBidi"/>
          <w:bCs/>
        </w:rPr>
        <w:t>7</w:t>
      </w:r>
    </w:p>
    <w:p w:rsidR="00ED61D5" w:rsidRPr="004E3868" w:rsidRDefault="00ED61D5" w:rsidP="00A01976">
      <w:pPr>
        <w:pStyle w:val="Default"/>
        <w:spacing w:line="360" w:lineRule="auto"/>
        <w:jc w:val="both"/>
        <w:rPr>
          <w:rFonts w:asciiTheme="majorBidi" w:hAnsiTheme="majorBidi" w:cstheme="majorBidi"/>
        </w:rPr>
      </w:pPr>
      <w:r w:rsidRPr="004E3868">
        <w:rPr>
          <w:rFonts w:asciiTheme="majorBidi" w:hAnsiTheme="majorBidi" w:cstheme="majorBidi"/>
          <w:bCs/>
        </w:rPr>
        <w:t>5. Findings ..................................................................</w:t>
      </w:r>
      <w:r w:rsidR="004E3868">
        <w:rPr>
          <w:rFonts w:asciiTheme="majorBidi" w:hAnsiTheme="majorBidi" w:cstheme="majorBidi"/>
          <w:bCs/>
        </w:rPr>
        <w:t>..............................</w:t>
      </w:r>
      <w:r w:rsidRPr="004E3868">
        <w:rPr>
          <w:rFonts w:asciiTheme="majorBidi" w:hAnsiTheme="majorBidi" w:cstheme="majorBidi"/>
          <w:bCs/>
        </w:rPr>
        <w:t>......................... 5</w:t>
      </w:r>
      <w:r w:rsidR="00CB5CC9" w:rsidRPr="004E3868">
        <w:rPr>
          <w:rFonts w:asciiTheme="majorBidi" w:hAnsiTheme="majorBidi" w:cstheme="majorBidi"/>
          <w:bCs/>
        </w:rPr>
        <w:t>2</w:t>
      </w:r>
    </w:p>
    <w:p w:rsidR="00ED61D5" w:rsidRPr="004E3868" w:rsidRDefault="00ED61D5" w:rsidP="00A01976">
      <w:pPr>
        <w:pStyle w:val="Default"/>
        <w:spacing w:line="360" w:lineRule="auto"/>
        <w:jc w:val="both"/>
        <w:rPr>
          <w:rFonts w:asciiTheme="majorBidi" w:hAnsiTheme="majorBidi" w:cstheme="majorBidi"/>
        </w:rPr>
      </w:pPr>
      <w:r w:rsidRPr="004E3868">
        <w:rPr>
          <w:rFonts w:asciiTheme="majorBidi" w:hAnsiTheme="majorBidi" w:cstheme="majorBidi"/>
          <w:bCs/>
        </w:rPr>
        <w:t>6. Conclusion ..........................................................................................</w:t>
      </w:r>
      <w:r w:rsidR="004E3868">
        <w:rPr>
          <w:rFonts w:asciiTheme="majorBidi" w:hAnsiTheme="majorBidi" w:cstheme="majorBidi"/>
          <w:bCs/>
        </w:rPr>
        <w:t>.</w:t>
      </w:r>
      <w:r w:rsidR="00CB5CC9" w:rsidRPr="004E3868">
        <w:rPr>
          <w:rFonts w:asciiTheme="majorBidi" w:hAnsiTheme="majorBidi" w:cstheme="majorBidi"/>
          <w:bCs/>
        </w:rPr>
        <w:t>.......................... 55</w:t>
      </w:r>
      <w:r w:rsidRPr="004E3868">
        <w:rPr>
          <w:rFonts w:asciiTheme="majorBidi" w:hAnsiTheme="majorBidi" w:cstheme="majorBidi"/>
          <w:bCs/>
        </w:rPr>
        <w:t xml:space="preserve"> </w:t>
      </w:r>
    </w:p>
    <w:p w:rsidR="00ED61D5" w:rsidRPr="004E3868" w:rsidRDefault="00ED61D5" w:rsidP="00A01976">
      <w:pPr>
        <w:pStyle w:val="Default"/>
        <w:spacing w:line="360" w:lineRule="auto"/>
        <w:ind w:firstLine="720"/>
        <w:jc w:val="both"/>
        <w:rPr>
          <w:rFonts w:asciiTheme="majorBidi" w:hAnsiTheme="majorBidi" w:cstheme="majorBidi"/>
          <w:bCs/>
        </w:rPr>
      </w:pPr>
      <w:r w:rsidRPr="004E3868">
        <w:rPr>
          <w:rFonts w:asciiTheme="majorBidi" w:hAnsiTheme="majorBidi" w:cstheme="majorBidi"/>
          <w:bCs/>
        </w:rPr>
        <w:t>6.1 Recommendations/Suggestions ..........</w:t>
      </w:r>
      <w:r w:rsidR="004E3868">
        <w:rPr>
          <w:rFonts w:asciiTheme="majorBidi" w:hAnsiTheme="majorBidi" w:cstheme="majorBidi"/>
          <w:bCs/>
        </w:rPr>
        <w:t>...............................</w:t>
      </w:r>
      <w:r w:rsidRPr="004E3868">
        <w:rPr>
          <w:rFonts w:asciiTheme="majorBidi" w:hAnsiTheme="majorBidi" w:cstheme="majorBidi"/>
          <w:bCs/>
        </w:rPr>
        <w:t>............................. 5</w:t>
      </w:r>
      <w:r w:rsidR="00CB5CC9" w:rsidRPr="004E3868">
        <w:rPr>
          <w:rFonts w:asciiTheme="majorBidi" w:hAnsiTheme="majorBidi" w:cstheme="majorBidi"/>
          <w:bCs/>
        </w:rPr>
        <w:t>6</w:t>
      </w:r>
    </w:p>
    <w:p w:rsidR="00AB5E45" w:rsidRPr="004E3868" w:rsidRDefault="00AB5E45" w:rsidP="00A01976">
      <w:pPr>
        <w:pStyle w:val="Default"/>
        <w:spacing w:line="360" w:lineRule="auto"/>
        <w:ind w:firstLine="720"/>
        <w:jc w:val="both"/>
        <w:rPr>
          <w:rFonts w:asciiTheme="majorBidi" w:hAnsiTheme="majorBidi" w:cstheme="majorBidi"/>
        </w:rPr>
      </w:pPr>
      <w:r w:rsidRPr="004E3868">
        <w:rPr>
          <w:rFonts w:asciiTheme="majorBidi" w:hAnsiTheme="majorBidi" w:cstheme="majorBidi"/>
          <w:bCs/>
        </w:rPr>
        <w:t>6.2 Limitations of Study</w:t>
      </w:r>
      <w:proofErr w:type="gramStart"/>
      <w:r w:rsidRPr="004E3868">
        <w:rPr>
          <w:rFonts w:asciiTheme="majorBidi" w:hAnsiTheme="majorBidi" w:cstheme="majorBidi"/>
          <w:bCs/>
        </w:rPr>
        <w:t>…………………………</w:t>
      </w:r>
      <w:r w:rsidR="00154D6E" w:rsidRPr="004E3868">
        <w:rPr>
          <w:rFonts w:asciiTheme="majorBidi" w:hAnsiTheme="majorBidi" w:cstheme="majorBidi"/>
          <w:bCs/>
        </w:rPr>
        <w:t>..</w:t>
      </w:r>
      <w:r w:rsidR="004E3868">
        <w:rPr>
          <w:rFonts w:asciiTheme="majorBidi" w:hAnsiTheme="majorBidi" w:cstheme="majorBidi"/>
          <w:bCs/>
        </w:rPr>
        <w:t>………..</w:t>
      </w:r>
      <w:r w:rsidRPr="004E3868">
        <w:rPr>
          <w:rFonts w:asciiTheme="majorBidi" w:hAnsiTheme="majorBidi" w:cstheme="majorBidi"/>
          <w:bCs/>
        </w:rPr>
        <w:t>…………………….</w:t>
      </w:r>
      <w:proofErr w:type="gramEnd"/>
      <w:r w:rsidRPr="004E3868">
        <w:rPr>
          <w:rFonts w:asciiTheme="majorBidi" w:hAnsiTheme="majorBidi" w:cstheme="majorBidi"/>
          <w:bCs/>
        </w:rPr>
        <w:t>57</w:t>
      </w:r>
    </w:p>
    <w:p w:rsidR="00ED61D5" w:rsidRPr="004E3868" w:rsidRDefault="00ED61D5" w:rsidP="00A01976">
      <w:pPr>
        <w:pStyle w:val="Default"/>
        <w:spacing w:line="360" w:lineRule="auto"/>
        <w:jc w:val="both"/>
        <w:rPr>
          <w:rFonts w:asciiTheme="majorBidi" w:hAnsiTheme="majorBidi" w:cstheme="majorBidi"/>
        </w:rPr>
      </w:pPr>
      <w:proofErr w:type="gramStart"/>
      <w:r w:rsidRPr="004E3868">
        <w:rPr>
          <w:rFonts w:asciiTheme="majorBidi" w:hAnsiTheme="majorBidi" w:cstheme="majorBidi"/>
          <w:bCs/>
        </w:rPr>
        <w:t>References ........................................................</w:t>
      </w:r>
      <w:r w:rsidR="00905F13">
        <w:rPr>
          <w:rFonts w:asciiTheme="majorBidi" w:hAnsiTheme="majorBidi" w:cstheme="majorBidi"/>
          <w:bCs/>
        </w:rPr>
        <w:t>..............................</w:t>
      </w:r>
      <w:r w:rsidRPr="004E3868">
        <w:rPr>
          <w:rFonts w:asciiTheme="majorBidi" w:hAnsiTheme="majorBidi" w:cstheme="majorBidi"/>
          <w:bCs/>
        </w:rPr>
        <w:t>...........</w:t>
      </w:r>
      <w:r w:rsidR="009236F6" w:rsidRPr="004E3868">
        <w:rPr>
          <w:rFonts w:asciiTheme="majorBidi" w:hAnsiTheme="majorBidi" w:cstheme="majorBidi"/>
          <w:bCs/>
        </w:rPr>
        <w:t>....</w:t>
      </w:r>
      <w:r w:rsidRPr="004E3868">
        <w:rPr>
          <w:rFonts w:asciiTheme="majorBidi" w:hAnsiTheme="majorBidi" w:cstheme="majorBidi"/>
          <w:bCs/>
        </w:rPr>
        <w:t>..................</w:t>
      </w:r>
      <w:proofErr w:type="gramEnd"/>
      <w:r w:rsidRPr="004E3868">
        <w:rPr>
          <w:rFonts w:asciiTheme="majorBidi" w:hAnsiTheme="majorBidi" w:cstheme="majorBidi"/>
          <w:bCs/>
        </w:rPr>
        <w:t xml:space="preserve"> .5</w:t>
      </w:r>
      <w:r w:rsidR="00CB5CC9" w:rsidRPr="004E3868">
        <w:rPr>
          <w:rFonts w:asciiTheme="majorBidi" w:hAnsiTheme="majorBidi" w:cstheme="majorBidi"/>
          <w:bCs/>
        </w:rPr>
        <w:t>8</w:t>
      </w:r>
    </w:p>
    <w:p w:rsidR="00913F66" w:rsidRPr="004E3868" w:rsidRDefault="00ED61D5" w:rsidP="00A01976">
      <w:pPr>
        <w:pStyle w:val="Default"/>
        <w:spacing w:line="360" w:lineRule="auto"/>
        <w:jc w:val="both"/>
        <w:rPr>
          <w:rFonts w:ascii="Calibri" w:hAnsi="Calibri" w:cs="Calibri"/>
          <w:sz w:val="23"/>
          <w:szCs w:val="23"/>
        </w:rPr>
      </w:pPr>
      <w:proofErr w:type="gramStart"/>
      <w:r w:rsidRPr="004E3868">
        <w:rPr>
          <w:rFonts w:asciiTheme="majorBidi" w:hAnsiTheme="majorBidi" w:cstheme="majorBidi"/>
          <w:bCs/>
        </w:rPr>
        <w:t>Appendix ........................................................</w:t>
      </w:r>
      <w:r w:rsidR="00905F13">
        <w:rPr>
          <w:rFonts w:asciiTheme="majorBidi" w:hAnsiTheme="majorBidi" w:cstheme="majorBidi"/>
          <w:bCs/>
        </w:rPr>
        <w:t>.............................</w:t>
      </w:r>
      <w:r w:rsidRPr="004E3868">
        <w:rPr>
          <w:rFonts w:asciiTheme="majorBidi" w:hAnsiTheme="majorBidi" w:cstheme="majorBidi"/>
          <w:bCs/>
        </w:rPr>
        <w:t>.................</w:t>
      </w:r>
      <w:r w:rsidR="009236F6" w:rsidRPr="004E3868">
        <w:rPr>
          <w:rFonts w:asciiTheme="majorBidi" w:hAnsiTheme="majorBidi" w:cstheme="majorBidi"/>
          <w:bCs/>
        </w:rPr>
        <w:t>...</w:t>
      </w:r>
      <w:r w:rsidRPr="004E3868">
        <w:rPr>
          <w:rFonts w:asciiTheme="majorBidi" w:hAnsiTheme="majorBidi" w:cstheme="majorBidi"/>
          <w:bCs/>
        </w:rPr>
        <w:t>................</w:t>
      </w:r>
      <w:proofErr w:type="gramEnd"/>
      <w:r w:rsidRPr="004E3868">
        <w:rPr>
          <w:rFonts w:asciiTheme="majorBidi" w:hAnsiTheme="majorBidi" w:cstheme="majorBidi"/>
          <w:bCs/>
        </w:rPr>
        <w:t xml:space="preserve"> </w:t>
      </w:r>
      <w:r w:rsidR="00531093" w:rsidRPr="004E3868">
        <w:rPr>
          <w:rFonts w:asciiTheme="majorBidi" w:hAnsiTheme="majorBidi" w:cstheme="majorBidi"/>
          <w:bCs/>
        </w:rPr>
        <w:t>.</w:t>
      </w:r>
      <w:r w:rsidRPr="004E3868">
        <w:rPr>
          <w:rFonts w:asciiTheme="majorBidi" w:hAnsiTheme="majorBidi" w:cstheme="majorBidi"/>
          <w:bCs/>
        </w:rPr>
        <w:t>6</w:t>
      </w:r>
      <w:r w:rsidR="00CB5CC9" w:rsidRPr="004E3868">
        <w:rPr>
          <w:rFonts w:asciiTheme="majorBidi" w:hAnsiTheme="majorBidi" w:cstheme="majorBidi"/>
          <w:bCs/>
        </w:rPr>
        <w:t>3</w:t>
      </w:r>
      <w:r w:rsidR="00913F66" w:rsidRPr="004E3868">
        <w:rPr>
          <w:rFonts w:ascii="Calibri" w:hAnsi="Calibri" w:cs="Calibri"/>
          <w:bCs/>
          <w:sz w:val="23"/>
          <w:szCs w:val="23"/>
        </w:rPr>
        <w:t xml:space="preserve"> </w:t>
      </w:r>
    </w:p>
    <w:p w:rsidR="00913F66" w:rsidRPr="00617438" w:rsidRDefault="00913F66" w:rsidP="00913F66">
      <w:pPr>
        <w:pStyle w:val="Default"/>
        <w:pageBreakBefore/>
        <w:rPr>
          <w:rFonts w:asciiTheme="majorBidi" w:eastAsiaTheme="minorEastAsia" w:hAnsiTheme="majorBidi" w:cstheme="majorBidi"/>
          <w:color w:val="auto"/>
        </w:rPr>
      </w:pPr>
      <w:r w:rsidRPr="00617438">
        <w:rPr>
          <w:rFonts w:asciiTheme="majorBidi" w:hAnsiTheme="majorBidi" w:cstheme="majorBidi"/>
          <w:b/>
          <w:bCs/>
          <w:sz w:val="32"/>
          <w:szCs w:val="32"/>
        </w:rPr>
        <w:lastRenderedPageBreak/>
        <w:t>LIST OF FIGURES</w:t>
      </w:r>
      <w:r w:rsidRPr="00617438">
        <w:rPr>
          <w:rFonts w:asciiTheme="majorBidi" w:eastAsiaTheme="minorEastAsia" w:hAnsiTheme="majorBidi" w:cstheme="majorBidi"/>
          <w:color w:val="auto"/>
        </w:rPr>
        <w:t xml:space="preserve"> </w:t>
      </w:r>
    </w:p>
    <w:p w:rsidR="005755FA" w:rsidRPr="00677FCB" w:rsidRDefault="009E7A4E" w:rsidP="00677FCB">
      <w:pPr>
        <w:tabs>
          <w:tab w:val="left" w:pos="2475"/>
        </w:tabs>
        <w:spacing w:line="240" w:lineRule="auto"/>
        <w:jc w:val="both"/>
        <w:rPr>
          <w:rFonts w:asciiTheme="majorBidi" w:hAnsiTheme="majorBidi" w:cstheme="majorBidi"/>
          <w:sz w:val="24"/>
          <w:szCs w:val="24"/>
        </w:rPr>
      </w:pPr>
      <w:r>
        <w:rPr>
          <w:rFonts w:asciiTheme="majorBidi" w:hAnsiTheme="majorBidi" w:cstheme="majorBidi"/>
          <w:sz w:val="24"/>
          <w:szCs w:val="24"/>
        </w:rPr>
        <w:t>Figure</w:t>
      </w:r>
      <w:r w:rsidR="00913F66" w:rsidRPr="00677FCB">
        <w:rPr>
          <w:rFonts w:asciiTheme="majorBidi" w:hAnsiTheme="majorBidi" w:cstheme="majorBidi"/>
          <w:sz w:val="24"/>
          <w:szCs w:val="24"/>
        </w:rPr>
        <w:t xml:space="preserve">1.1 </w:t>
      </w:r>
      <w:r w:rsidR="005755FA" w:rsidRPr="00677FCB">
        <w:rPr>
          <w:rFonts w:asciiTheme="majorBidi" w:hAnsiTheme="majorBidi" w:cstheme="majorBidi"/>
          <w:sz w:val="24"/>
          <w:szCs w:val="24"/>
          <w:shd w:val="clear" w:color="auto" w:fill="FFFFFF"/>
        </w:rPr>
        <w:t xml:space="preserve">Theoretical model of study </w:t>
      </w:r>
      <w:r w:rsidR="005755FA" w:rsidRPr="00677FCB">
        <w:rPr>
          <w:rFonts w:asciiTheme="majorBidi" w:hAnsiTheme="majorBidi" w:cstheme="majorBidi"/>
          <w:sz w:val="24"/>
          <w:szCs w:val="24"/>
        </w:rPr>
        <w:t>………</w:t>
      </w:r>
      <w:r w:rsidR="00913F66" w:rsidRPr="00677FCB">
        <w:rPr>
          <w:rFonts w:asciiTheme="majorBidi" w:hAnsiTheme="majorBidi" w:cstheme="majorBidi"/>
          <w:sz w:val="24"/>
          <w:szCs w:val="24"/>
        </w:rPr>
        <w:t>………………………………………</w:t>
      </w:r>
      <w:r w:rsidR="00677FCB">
        <w:rPr>
          <w:rFonts w:asciiTheme="majorBidi" w:hAnsiTheme="majorBidi" w:cstheme="majorBidi"/>
          <w:sz w:val="24"/>
          <w:szCs w:val="24"/>
        </w:rPr>
        <w:t>……….</w:t>
      </w:r>
      <w:r w:rsidR="00481FB4">
        <w:rPr>
          <w:rFonts w:asciiTheme="majorBidi" w:hAnsiTheme="majorBidi" w:cstheme="majorBidi"/>
          <w:sz w:val="24"/>
          <w:szCs w:val="24"/>
        </w:rPr>
        <w:t>15</w:t>
      </w:r>
      <w:r w:rsidR="00913F66" w:rsidRPr="00677FCB">
        <w:rPr>
          <w:rFonts w:asciiTheme="majorBidi" w:hAnsiTheme="majorBidi" w:cstheme="majorBidi"/>
          <w:sz w:val="24"/>
          <w:szCs w:val="24"/>
        </w:rPr>
        <w:t xml:space="preserve"> </w:t>
      </w:r>
    </w:p>
    <w:p w:rsidR="00913F66" w:rsidRPr="00677FCB" w:rsidRDefault="00913F66" w:rsidP="00677FCB">
      <w:pPr>
        <w:tabs>
          <w:tab w:val="left" w:pos="2475"/>
        </w:tabs>
        <w:spacing w:line="240" w:lineRule="auto"/>
        <w:jc w:val="both"/>
        <w:rPr>
          <w:rFonts w:asciiTheme="majorBidi" w:hAnsiTheme="majorBidi" w:cstheme="majorBidi"/>
          <w:sz w:val="24"/>
          <w:szCs w:val="24"/>
        </w:rPr>
      </w:pPr>
      <w:r w:rsidRPr="00677FCB">
        <w:rPr>
          <w:rFonts w:asciiTheme="majorBidi" w:hAnsiTheme="majorBidi" w:cstheme="majorBidi"/>
          <w:sz w:val="24"/>
          <w:szCs w:val="24"/>
        </w:rPr>
        <w:t xml:space="preserve">Figure 4.1 </w:t>
      </w:r>
      <w:r w:rsidR="005755FA" w:rsidRPr="00677FCB">
        <w:rPr>
          <w:rFonts w:asciiTheme="majorBidi" w:hAnsiTheme="majorBidi" w:cstheme="majorBidi"/>
          <w:sz w:val="24"/>
          <w:szCs w:val="24"/>
        </w:rPr>
        <w:t xml:space="preserve">Pie chart for Designation or Role of respondent in the organization </w:t>
      </w:r>
      <w:r w:rsidRPr="00677FCB">
        <w:rPr>
          <w:rFonts w:asciiTheme="majorBidi" w:hAnsiTheme="majorBidi" w:cstheme="majorBidi"/>
          <w:sz w:val="24"/>
          <w:szCs w:val="24"/>
        </w:rPr>
        <w:t>………</w:t>
      </w:r>
      <w:r w:rsidR="00677FCB">
        <w:rPr>
          <w:rFonts w:asciiTheme="majorBidi" w:hAnsiTheme="majorBidi" w:cstheme="majorBidi"/>
          <w:sz w:val="24"/>
          <w:szCs w:val="24"/>
        </w:rPr>
        <w:t>…</w:t>
      </w:r>
      <w:r w:rsidR="00481FB4">
        <w:rPr>
          <w:rFonts w:asciiTheme="majorBidi" w:hAnsiTheme="majorBidi" w:cstheme="majorBidi"/>
          <w:sz w:val="24"/>
          <w:szCs w:val="24"/>
        </w:rPr>
        <w:t>….35</w:t>
      </w:r>
      <w:r w:rsidRPr="00677FCB">
        <w:rPr>
          <w:rFonts w:asciiTheme="majorBidi" w:hAnsiTheme="majorBidi" w:cstheme="majorBidi"/>
          <w:sz w:val="24"/>
          <w:szCs w:val="24"/>
        </w:rPr>
        <w:t xml:space="preserve"> </w:t>
      </w:r>
    </w:p>
    <w:p w:rsidR="00913F66" w:rsidRPr="00677FCB" w:rsidRDefault="009E7A4E" w:rsidP="00677FCB">
      <w:pPr>
        <w:pStyle w:val="NoSpacing"/>
        <w:jc w:val="both"/>
        <w:rPr>
          <w:rFonts w:asciiTheme="majorBidi" w:hAnsiTheme="majorBidi" w:cstheme="majorBidi"/>
          <w:sz w:val="24"/>
          <w:szCs w:val="24"/>
        </w:rPr>
      </w:pPr>
      <w:r>
        <w:rPr>
          <w:rFonts w:asciiTheme="majorBidi" w:hAnsiTheme="majorBidi" w:cstheme="majorBidi"/>
          <w:sz w:val="24"/>
          <w:szCs w:val="24"/>
        </w:rPr>
        <w:t>Figure</w:t>
      </w:r>
      <w:r w:rsidR="00677FCB">
        <w:rPr>
          <w:rFonts w:asciiTheme="majorBidi" w:hAnsiTheme="majorBidi" w:cstheme="majorBidi"/>
          <w:sz w:val="24"/>
          <w:szCs w:val="24"/>
        </w:rPr>
        <w:t>4.2</w:t>
      </w:r>
      <w:r w:rsidR="005755FA" w:rsidRPr="00677FCB">
        <w:rPr>
          <w:rFonts w:asciiTheme="majorBidi" w:hAnsiTheme="majorBidi" w:cstheme="majorBidi"/>
          <w:sz w:val="24"/>
          <w:szCs w:val="24"/>
        </w:rPr>
        <w:t xml:space="preserve"> Correlation </w:t>
      </w:r>
      <w:r w:rsidR="00DE0C11" w:rsidRPr="00677FCB">
        <w:rPr>
          <w:rFonts w:asciiTheme="majorBidi" w:hAnsiTheme="majorBidi" w:cstheme="majorBidi"/>
          <w:sz w:val="24"/>
          <w:szCs w:val="24"/>
        </w:rPr>
        <w:t xml:space="preserve">matrix </w:t>
      </w:r>
      <w:proofErr w:type="gramStart"/>
      <w:r w:rsidR="00DE0C11" w:rsidRPr="00677FCB">
        <w:rPr>
          <w:rFonts w:asciiTheme="majorBidi" w:hAnsiTheme="majorBidi" w:cstheme="majorBidi"/>
          <w:sz w:val="24"/>
          <w:szCs w:val="24"/>
        </w:rPr>
        <w:t>…</w:t>
      </w:r>
      <w:r w:rsidR="00913F66" w:rsidRPr="00677FCB">
        <w:rPr>
          <w:rFonts w:asciiTheme="majorBidi" w:hAnsiTheme="majorBidi" w:cstheme="majorBidi"/>
          <w:sz w:val="24"/>
          <w:szCs w:val="24"/>
        </w:rPr>
        <w:t>………………………………</w:t>
      </w:r>
      <w:r w:rsidR="00F07EE3" w:rsidRPr="00677FCB">
        <w:rPr>
          <w:rFonts w:asciiTheme="majorBidi" w:hAnsiTheme="majorBidi" w:cstheme="majorBidi"/>
          <w:sz w:val="24"/>
          <w:szCs w:val="24"/>
        </w:rPr>
        <w:t>………………..</w:t>
      </w:r>
      <w:r w:rsidR="00913F66" w:rsidRPr="00677FCB">
        <w:rPr>
          <w:rFonts w:asciiTheme="majorBidi" w:hAnsiTheme="majorBidi" w:cstheme="majorBidi"/>
          <w:sz w:val="24"/>
          <w:szCs w:val="24"/>
        </w:rPr>
        <w:t>……</w:t>
      </w:r>
      <w:r w:rsidR="00677FCB">
        <w:rPr>
          <w:rFonts w:asciiTheme="majorBidi" w:hAnsiTheme="majorBidi" w:cstheme="majorBidi"/>
          <w:sz w:val="24"/>
          <w:szCs w:val="24"/>
        </w:rPr>
        <w:t>……..</w:t>
      </w:r>
      <w:r w:rsidR="00913F66" w:rsidRPr="00677FCB">
        <w:rPr>
          <w:rFonts w:asciiTheme="majorBidi" w:hAnsiTheme="majorBidi" w:cstheme="majorBidi"/>
          <w:sz w:val="24"/>
          <w:szCs w:val="24"/>
        </w:rPr>
        <w:t>..</w:t>
      </w:r>
      <w:r w:rsidR="00D3338B">
        <w:rPr>
          <w:rFonts w:asciiTheme="majorBidi" w:hAnsiTheme="majorBidi" w:cstheme="majorBidi"/>
          <w:sz w:val="24"/>
          <w:szCs w:val="24"/>
        </w:rPr>
        <w:t>.</w:t>
      </w:r>
      <w:proofErr w:type="gramEnd"/>
      <w:r w:rsidR="00904056">
        <w:rPr>
          <w:rFonts w:asciiTheme="majorBidi" w:hAnsiTheme="majorBidi" w:cstheme="majorBidi"/>
          <w:sz w:val="24"/>
          <w:szCs w:val="24"/>
        </w:rPr>
        <w:t>46</w:t>
      </w:r>
      <w:r w:rsidR="00913F66" w:rsidRPr="00677FCB">
        <w:rPr>
          <w:rFonts w:asciiTheme="majorBidi" w:hAnsiTheme="majorBidi" w:cstheme="majorBidi"/>
          <w:sz w:val="24"/>
          <w:szCs w:val="24"/>
        </w:rPr>
        <w:t xml:space="preserve"> </w:t>
      </w:r>
    </w:p>
    <w:p w:rsidR="00BD2B2E" w:rsidRDefault="00BD2B2E" w:rsidP="00677FCB">
      <w:pPr>
        <w:pStyle w:val="NoSpacing"/>
        <w:jc w:val="both"/>
        <w:rPr>
          <w:rFonts w:asciiTheme="majorBidi" w:hAnsiTheme="majorBidi" w:cstheme="majorBidi"/>
          <w:sz w:val="24"/>
          <w:szCs w:val="24"/>
        </w:rPr>
      </w:pPr>
    </w:p>
    <w:p w:rsidR="00913F66" w:rsidRPr="00677FCB" w:rsidRDefault="00913F66" w:rsidP="00677FCB">
      <w:pPr>
        <w:pStyle w:val="NoSpacing"/>
        <w:jc w:val="both"/>
        <w:rPr>
          <w:rFonts w:asciiTheme="majorBidi" w:hAnsiTheme="majorBidi" w:cstheme="majorBidi"/>
          <w:bCs/>
          <w:sz w:val="24"/>
          <w:szCs w:val="24"/>
        </w:rPr>
      </w:pPr>
      <w:r w:rsidRPr="00677FCB">
        <w:rPr>
          <w:rFonts w:asciiTheme="majorBidi" w:hAnsiTheme="majorBidi" w:cstheme="majorBidi"/>
          <w:sz w:val="24"/>
          <w:szCs w:val="24"/>
        </w:rPr>
        <w:t xml:space="preserve">Figure 4.3 </w:t>
      </w:r>
      <w:r w:rsidR="005755FA" w:rsidRPr="00677FCB">
        <w:rPr>
          <w:rFonts w:asciiTheme="majorBidi" w:hAnsiTheme="majorBidi" w:cstheme="majorBidi"/>
          <w:sz w:val="24"/>
          <w:szCs w:val="24"/>
        </w:rPr>
        <w:t xml:space="preserve">severity index bar chart for </w:t>
      </w:r>
      <w:r w:rsidR="00F97871">
        <w:rPr>
          <w:rFonts w:asciiTheme="majorBidi" w:hAnsiTheme="majorBidi" w:cstheme="majorBidi"/>
          <w:sz w:val="24"/>
          <w:szCs w:val="24"/>
        </w:rPr>
        <w:t>Poor planning</w:t>
      </w:r>
      <w:r w:rsidR="005755FA" w:rsidRPr="00677FCB">
        <w:rPr>
          <w:rFonts w:asciiTheme="majorBidi" w:hAnsiTheme="majorBidi" w:cstheme="majorBidi"/>
          <w:sz w:val="24"/>
          <w:szCs w:val="24"/>
        </w:rPr>
        <w:t xml:space="preserve"> sub components</w:t>
      </w:r>
      <w:r w:rsidR="00F07EE3" w:rsidRPr="00677FCB">
        <w:rPr>
          <w:rFonts w:asciiTheme="majorBidi" w:hAnsiTheme="majorBidi" w:cstheme="majorBidi"/>
          <w:sz w:val="24"/>
          <w:szCs w:val="24"/>
        </w:rPr>
        <w:t xml:space="preserve"> </w:t>
      </w:r>
      <w:r w:rsidR="00677FCB">
        <w:rPr>
          <w:rFonts w:asciiTheme="majorBidi" w:hAnsiTheme="majorBidi" w:cstheme="majorBidi"/>
          <w:sz w:val="24"/>
          <w:szCs w:val="24"/>
        </w:rPr>
        <w:t>……</w:t>
      </w:r>
      <w:r w:rsidR="0059295C">
        <w:rPr>
          <w:rFonts w:asciiTheme="majorBidi" w:hAnsiTheme="majorBidi" w:cstheme="majorBidi"/>
          <w:sz w:val="24"/>
          <w:szCs w:val="24"/>
        </w:rPr>
        <w:t>………………..</w:t>
      </w:r>
      <w:r w:rsidR="00904056">
        <w:rPr>
          <w:rFonts w:asciiTheme="majorBidi" w:hAnsiTheme="majorBidi" w:cstheme="majorBidi"/>
          <w:sz w:val="24"/>
          <w:szCs w:val="24"/>
        </w:rPr>
        <w:t>48</w:t>
      </w:r>
      <w:r w:rsidRPr="00677FCB">
        <w:rPr>
          <w:rFonts w:asciiTheme="majorBidi" w:hAnsiTheme="majorBidi" w:cstheme="majorBidi"/>
          <w:sz w:val="24"/>
          <w:szCs w:val="24"/>
        </w:rPr>
        <w:t xml:space="preserve"> </w:t>
      </w:r>
    </w:p>
    <w:p w:rsidR="00BD2B2E" w:rsidRDefault="00BD2B2E" w:rsidP="00677FCB">
      <w:pPr>
        <w:pStyle w:val="NoSpacing"/>
        <w:jc w:val="both"/>
        <w:rPr>
          <w:rFonts w:asciiTheme="majorBidi" w:hAnsiTheme="majorBidi" w:cstheme="majorBidi"/>
          <w:sz w:val="24"/>
          <w:szCs w:val="24"/>
        </w:rPr>
      </w:pPr>
    </w:p>
    <w:p w:rsidR="00913F66" w:rsidRPr="00677FCB" w:rsidRDefault="00A66294" w:rsidP="004D2491">
      <w:pPr>
        <w:pStyle w:val="NoSpacing"/>
        <w:jc w:val="both"/>
        <w:rPr>
          <w:rFonts w:asciiTheme="majorBidi" w:hAnsiTheme="majorBidi" w:cstheme="majorBidi"/>
          <w:bCs/>
          <w:sz w:val="24"/>
          <w:szCs w:val="24"/>
        </w:rPr>
      </w:pPr>
      <w:r>
        <w:rPr>
          <w:rFonts w:asciiTheme="majorBidi" w:hAnsiTheme="majorBidi" w:cstheme="majorBidi"/>
          <w:sz w:val="24"/>
          <w:szCs w:val="24"/>
        </w:rPr>
        <w:t xml:space="preserve">Figure </w:t>
      </w:r>
      <w:r w:rsidR="00913F66" w:rsidRPr="00677FCB">
        <w:rPr>
          <w:rFonts w:asciiTheme="majorBidi" w:hAnsiTheme="majorBidi" w:cstheme="majorBidi"/>
          <w:sz w:val="24"/>
          <w:szCs w:val="24"/>
        </w:rPr>
        <w:t xml:space="preserve">4.4 </w:t>
      </w:r>
      <w:r w:rsidR="005755FA" w:rsidRPr="00677FCB">
        <w:rPr>
          <w:rFonts w:asciiTheme="majorBidi" w:hAnsiTheme="majorBidi" w:cstheme="majorBidi"/>
          <w:sz w:val="24"/>
          <w:szCs w:val="24"/>
        </w:rPr>
        <w:t>severity index bar chart for insufficient supervision at site sub</w:t>
      </w:r>
      <w:r w:rsidR="004D2491">
        <w:rPr>
          <w:rFonts w:asciiTheme="majorBidi" w:hAnsiTheme="majorBidi" w:cstheme="majorBidi"/>
          <w:sz w:val="24"/>
          <w:szCs w:val="24"/>
        </w:rPr>
        <w:t xml:space="preserve"> </w:t>
      </w:r>
      <w:r w:rsidR="00DE0C11" w:rsidRPr="00677FCB">
        <w:rPr>
          <w:rFonts w:asciiTheme="majorBidi" w:hAnsiTheme="majorBidi" w:cstheme="majorBidi"/>
          <w:sz w:val="24"/>
          <w:szCs w:val="24"/>
        </w:rPr>
        <w:t>Components</w:t>
      </w:r>
      <w:r w:rsidR="00F07EE3" w:rsidRPr="00677FCB">
        <w:rPr>
          <w:rFonts w:asciiTheme="majorBidi" w:hAnsiTheme="majorBidi" w:cstheme="majorBidi"/>
          <w:sz w:val="24"/>
          <w:szCs w:val="24"/>
        </w:rPr>
        <w:t xml:space="preserve"> …………………………………………………………………..</w:t>
      </w:r>
      <w:r w:rsidR="00913F66" w:rsidRPr="00677FCB">
        <w:rPr>
          <w:rFonts w:asciiTheme="majorBidi" w:hAnsiTheme="majorBidi" w:cstheme="majorBidi"/>
          <w:sz w:val="24"/>
          <w:szCs w:val="24"/>
        </w:rPr>
        <w:t>..</w:t>
      </w:r>
      <w:r w:rsidR="00677FCB">
        <w:rPr>
          <w:rFonts w:asciiTheme="majorBidi" w:hAnsiTheme="majorBidi" w:cstheme="majorBidi"/>
          <w:sz w:val="24"/>
          <w:szCs w:val="24"/>
        </w:rPr>
        <w:t>................</w:t>
      </w:r>
      <w:r w:rsidR="004D2491">
        <w:rPr>
          <w:rFonts w:asciiTheme="majorBidi" w:hAnsiTheme="majorBidi" w:cstheme="majorBidi"/>
          <w:sz w:val="24"/>
          <w:szCs w:val="24"/>
        </w:rPr>
        <w:t>......................</w:t>
      </w:r>
      <w:r w:rsidR="00677FCB">
        <w:rPr>
          <w:rFonts w:asciiTheme="majorBidi" w:hAnsiTheme="majorBidi" w:cstheme="majorBidi"/>
          <w:sz w:val="24"/>
          <w:szCs w:val="24"/>
        </w:rPr>
        <w:t>....</w:t>
      </w:r>
      <w:r w:rsidR="00904056">
        <w:rPr>
          <w:rFonts w:asciiTheme="majorBidi" w:hAnsiTheme="majorBidi" w:cstheme="majorBidi"/>
          <w:sz w:val="24"/>
          <w:szCs w:val="24"/>
        </w:rPr>
        <w:t>49</w:t>
      </w:r>
      <w:r w:rsidR="00913F66" w:rsidRPr="00677FCB">
        <w:rPr>
          <w:rFonts w:asciiTheme="majorBidi" w:hAnsiTheme="majorBidi" w:cstheme="majorBidi"/>
          <w:sz w:val="24"/>
          <w:szCs w:val="24"/>
        </w:rPr>
        <w:t xml:space="preserve"> </w:t>
      </w:r>
    </w:p>
    <w:p w:rsidR="00BD2B2E" w:rsidRDefault="00BD2B2E" w:rsidP="00677FCB">
      <w:pPr>
        <w:pStyle w:val="NoSpacing"/>
        <w:jc w:val="both"/>
        <w:rPr>
          <w:rFonts w:asciiTheme="majorBidi" w:hAnsiTheme="majorBidi" w:cstheme="majorBidi"/>
          <w:sz w:val="24"/>
          <w:szCs w:val="24"/>
        </w:rPr>
      </w:pPr>
    </w:p>
    <w:p w:rsidR="00913F66" w:rsidRPr="00677FCB" w:rsidRDefault="00913F66" w:rsidP="004D2491">
      <w:pPr>
        <w:pStyle w:val="NoSpacing"/>
        <w:jc w:val="both"/>
        <w:rPr>
          <w:rFonts w:asciiTheme="majorBidi" w:hAnsiTheme="majorBidi" w:cstheme="majorBidi"/>
          <w:bCs/>
          <w:sz w:val="24"/>
          <w:szCs w:val="24"/>
        </w:rPr>
      </w:pPr>
      <w:r w:rsidRPr="00677FCB">
        <w:rPr>
          <w:rFonts w:asciiTheme="majorBidi" w:hAnsiTheme="majorBidi" w:cstheme="majorBidi"/>
          <w:sz w:val="24"/>
          <w:szCs w:val="24"/>
        </w:rPr>
        <w:t xml:space="preserve">Figure 4.5 </w:t>
      </w:r>
      <w:r w:rsidR="00F07EE3" w:rsidRPr="00677FCB">
        <w:rPr>
          <w:rFonts w:asciiTheme="majorBidi" w:hAnsiTheme="majorBidi" w:cstheme="majorBidi"/>
          <w:sz w:val="24"/>
          <w:szCs w:val="24"/>
        </w:rPr>
        <w:t>severity index bar chart for Lack of interdepartmental communication sub components……………………………………………………………………..</w:t>
      </w:r>
      <w:r w:rsidRPr="00677FCB">
        <w:rPr>
          <w:rFonts w:asciiTheme="majorBidi" w:hAnsiTheme="majorBidi" w:cstheme="majorBidi"/>
          <w:sz w:val="24"/>
          <w:szCs w:val="24"/>
        </w:rPr>
        <w:t>.</w:t>
      </w:r>
      <w:r w:rsidR="00677FCB">
        <w:rPr>
          <w:rFonts w:asciiTheme="majorBidi" w:hAnsiTheme="majorBidi" w:cstheme="majorBidi"/>
          <w:sz w:val="24"/>
          <w:szCs w:val="24"/>
        </w:rPr>
        <w:t>...................</w:t>
      </w:r>
      <w:r w:rsidR="00D3338B">
        <w:rPr>
          <w:rFonts w:asciiTheme="majorBidi" w:hAnsiTheme="majorBidi" w:cstheme="majorBidi"/>
          <w:sz w:val="24"/>
          <w:szCs w:val="24"/>
        </w:rPr>
        <w:t>.</w:t>
      </w:r>
      <w:r w:rsidR="00904056">
        <w:rPr>
          <w:rFonts w:asciiTheme="majorBidi" w:hAnsiTheme="majorBidi" w:cstheme="majorBidi"/>
          <w:sz w:val="24"/>
          <w:szCs w:val="24"/>
        </w:rPr>
        <w:t>50</w:t>
      </w:r>
      <w:r w:rsidRPr="00677FCB">
        <w:rPr>
          <w:rFonts w:asciiTheme="majorBidi" w:hAnsiTheme="majorBidi" w:cstheme="majorBidi"/>
          <w:sz w:val="24"/>
          <w:szCs w:val="24"/>
        </w:rPr>
        <w:t xml:space="preserve"> </w:t>
      </w:r>
    </w:p>
    <w:p w:rsidR="00BD2B2E" w:rsidRDefault="00BD2B2E" w:rsidP="00677FCB">
      <w:pPr>
        <w:pStyle w:val="NoSpacing"/>
        <w:jc w:val="both"/>
        <w:rPr>
          <w:rFonts w:asciiTheme="majorBidi" w:hAnsiTheme="majorBidi" w:cstheme="majorBidi"/>
          <w:sz w:val="24"/>
          <w:szCs w:val="24"/>
        </w:rPr>
      </w:pPr>
    </w:p>
    <w:p w:rsidR="00913F66" w:rsidRPr="00677FCB" w:rsidRDefault="00913F66" w:rsidP="004D2491">
      <w:pPr>
        <w:pStyle w:val="NoSpacing"/>
        <w:jc w:val="both"/>
        <w:rPr>
          <w:rFonts w:asciiTheme="majorBidi" w:hAnsiTheme="majorBidi" w:cstheme="majorBidi"/>
          <w:sz w:val="24"/>
          <w:szCs w:val="24"/>
        </w:rPr>
      </w:pPr>
      <w:r w:rsidRPr="00677FCB">
        <w:rPr>
          <w:rFonts w:asciiTheme="majorBidi" w:hAnsiTheme="majorBidi" w:cstheme="majorBidi"/>
          <w:sz w:val="24"/>
          <w:szCs w:val="24"/>
        </w:rPr>
        <w:t>Figure 4.6</w:t>
      </w:r>
      <w:r w:rsidR="00F07EE3" w:rsidRPr="00677FCB">
        <w:rPr>
          <w:rFonts w:asciiTheme="majorBidi" w:hAnsiTheme="majorBidi" w:cstheme="majorBidi"/>
          <w:sz w:val="24"/>
          <w:szCs w:val="24"/>
        </w:rPr>
        <w:t xml:space="preserve"> Severity index bar chart for all main components or factors</w:t>
      </w:r>
      <w:r w:rsidRPr="00677FCB">
        <w:rPr>
          <w:rFonts w:asciiTheme="majorBidi" w:hAnsiTheme="majorBidi" w:cstheme="majorBidi"/>
          <w:sz w:val="24"/>
          <w:szCs w:val="24"/>
        </w:rPr>
        <w:t>…</w:t>
      </w:r>
      <w:proofErr w:type="gramStart"/>
      <w:r w:rsidR="00677FCB">
        <w:rPr>
          <w:rFonts w:asciiTheme="majorBidi" w:hAnsiTheme="majorBidi" w:cstheme="majorBidi"/>
          <w:sz w:val="24"/>
          <w:szCs w:val="24"/>
        </w:rPr>
        <w:t>..</w:t>
      </w:r>
      <w:r w:rsidR="004D2491">
        <w:rPr>
          <w:rFonts w:asciiTheme="majorBidi" w:hAnsiTheme="majorBidi" w:cstheme="majorBidi"/>
          <w:sz w:val="24"/>
          <w:szCs w:val="24"/>
        </w:rPr>
        <w:t>................</w:t>
      </w:r>
      <w:r w:rsidR="00677FCB">
        <w:rPr>
          <w:rFonts w:asciiTheme="majorBidi" w:hAnsiTheme="majorBidi" w:cstheme="majorBidi"/>
          <w:sz w:val="24"/>
          <w:szCs w:val="24"/>
        </w:rPr>
        <w:t>.</w:t>
      </w:r>
      <w:r w:rsidR="00904056">
        <w:rPr>
          <w:rFonts w:asciiTheme="majorBidi" w:hAnsiTheme="majorBidi" w:cstheme="majorBidi"/>
          <w:sz w:val="24"/>
          <w:szCs w:val="24"/>
        </w:rPr>
        <w:t>……...51</w:t>
      </w:r>
      <w:proofErr w:type="gramEnd"/>
      <w:r w:rsidRPr="00677FCB">
        <w:rPr>
          <w:rFonts w:asciiTheme="majorBidi" w:hAnsiTheme="majorBidi" w:cstheme="majorBidi"/>
          <w:sz w:val="24"/>
          <w:szCs w:val="24"/>
        </w:rPr>
        <w:t xml:space="preserve"> </w:t>
      </w:r>
    </w:p>
    <w:p w:rsidR="00913F66" w:rsidRPr="00886760" w:rsidRDefault="00913F66" w:rsidP="005755FA">
      <w:pPr>
        <w:pStyle w:val="Default"/>
        <w:rPr>
          <w:color w:val="FF0000"/>
          <w:sz w:val="23"/>
          <w:szCs w:val="23"/>
        </w:rPr>
      </w:pPr>
      <w:r w:rsidRPr="00886760">
        <w:rPr>
          <w:color w:val="FF0000"/>
          <w:sz w:val="23"/>
          <w:szCs w:val="23"/>
        </w:rPr>
        <w:t xml:space="preserve"> </w:t>
      </w:r>
    </w:p>
    <w:p w:rsidR="00180CA9" w:rsidRDefault="00180CA9" w:rsidP="00180CA9">
      <w:pPr>
        <w:spacing w:line="360" w:lineRule="auto"/>
        <w:rPr>
          <w:rFonts w:ascii="Calibri" w:hAnsi="Calibri" w:cs="Calibri"/>
          <w:b/>
          <w:bCs/>
          <w:sz w:val="32"/>
          <w:szCs w:val="32"/>
        </w:rPr>
      </w:pPr>
    </w:p>
    <w:p w:rsidR="00180CA9" w:rsidRDefault="00180CA9" w:rsidP="00180CA9">
      <w:pPr>
        <w:spacing w:line="360" w:lineRule="auto"/>
        <w:rPr>
          <w:rFonts w:ascii="Calibri" w:hAnsi="Calibri" w:cs="Calibri"/>
          <w:b/>
          <w:bCs/>
          <w:sz w:val="32"/>
          <w:szCs w:val="32"/>
        </w:rPr>
      </w:pPr>
    </w:p>
    <w:p w:rsidR="00180CA9" w:rsidRDefault="00180CA9" w:rsidP="00180CA9">
      <w:pPr>
        <w:spacing w:line="360" w:lineRule="auto"/>
        <w:rPr>
          <w:rFonts w:ascii="Calibri" w:hAnsi="Calibri" w:cs="Calibri"/>
          <w:b/>
          <w:bCs/>
          <w:sz w:val="32"/>
          <w:szCs w:val="32"/>
        </w:rPr>
      </w:pPr>
    </w:p>
    <w:p w:rsidR="00180CA9" w:rsidRDefault="00180CA9" w:rsidP="00180CA9">
      <w:pPr>
        <w:spacing w:line="360" w:lineRule="auto"/>
        <w:rPr>
          <w:rFonts w:ascii="Calibri" w:hAnsi="Calibri" w:cs="Calibri"/>
          <w:b/>
          <w:bCs/>
          <w:sz w:val="32"/>
          <w:szCs w:val="32"/>
        </w:rPr>
      </w:pPr>
    </w:p>
    <w:p w:rsidR="00180CA9" w:rsidRDefault="00180CA9" w:rsidP="00180CA9">
      <w:pPr>
        <w:spacing w:line="360" w:lineRule="auto"/>
        <w:rPr>
          <w:rFonts w:ascii="Calibri" w:hAnsi="Calibri" w:cs="Calibri"/>
          <w:b/>
          <w:bCs/>
          <w:sz w:val="32"/>
          <w:szCs w:val="32"/>
        </w:rPr>
      </w:pPr>
    </w:p>
    <w:p w:rsidR="00180CA9" w:rsidRDefault="00180CA9" w:rsidP="00180CA9">
      <w:pPr>
        <w:spacing w:line="360" w:lineRule="auto"/>
        <w:rPr>
          <w:rFonts w:ascii="Calibri" w:hAnsi="Calibri" w:cs="Calibri"/>
          <w:b/>
          <w:bCs/>
          <w:sz w:val="32"/>
          <w:szCs w:val="32"/>
        </w:rPr>
      </w:pPr>
    </w:p>
    <w:p w:rsidR="00180CA9" w:rsidRDefault="00180CA9" w:rsidP="00180CA9">
      <w:pPr>
        <w:spacing w:line="360" w:lineRule="auto"/>
        <w:rPr>
          <w:rFonts w:ascii="Calibri" w:hAnsi="Calibri" w:cs="Calibri"/>
          <w:b/>
          <w:bCs/>
          <w:sz w:val="32"/>
          <w:szCs w:val="32"/>
        </w:rPr>
      </w:pPr>
    </w:p>
    <w:p w:rsidR="00180CA9" w:rsidRDefault="00180CA9" w:rsidP="00180CA9">
      <w:pPr>
        <w:spacing w:line="360" w:lineRule="auto"/>
        <w:rPr>
          <w:rFonts w:ascii="Calibri" w:hAnsi="Calibri" w:cs="Calibri"/>
          <w:b/>
          <w:bCs/>
          <w:sz w:val="32"/>
          <w:szCs w:val="32"/>
        </w:rPr>
      </w:pPr>
    </w:p>
    <w:p w:rsidR="00180CA9" w:rsidRDefault="00180CA9" w:rsidP="00180CA9">
      <w:pPr>
        <w:spacing w:line="360" w:lineRule="auto"/>
        <w:rPr>
          <w:rFonts w:ascii="Calibri" w:hAnsi="Calibri" w:cs="Calibri"/>
          <w:b/>
          <w:bCs/>
          <w:sz w:val="32"/>
          <w:szCs w:val="32"/>
        </w:rPr>
      </w:pPr>
    </w:p>
    <w:p w:rsidR="00180CA9" w:rsidRDefault="00180CA9" w:rsidP="00180CA9">
      <w:pPr>
        <w:spacing w:line="360" w:lineRule="auto"/>
        <w:rPr>
          <w:rFonts w:ascii="Calibri" w:hAnsi="Calibri" w:cs="Calibri"/>
          <w:b/>
          <w:bCs/>
          <w:sz w:val="32"/>
          <w:szCs w:val="32"/>
        </w:rPr>
      </w:pPr>
    </w:p>
    <w:p w:rsidR="00180CA9" w:rsidRDefault="00180CA9" w:rsidP="00180CA9">
      <w:pPr>
        <w:spacing w:line="360" w:lineRule="auto"/>
        <w:rPr>
          <w:rFonts w:ascii="Calibri" w:hAnsi="Calibri" w:cs="Calibri"/>
          <w:b/>
          <w:bCs/>
          <w:sz w:val="32"/>
          <w:szCs w:val="32"/>
        </w:rPr>
      </w:pPr>
    </w:p>
    <w:p w:rsidR="009E7A4E" w:rsidRDefault="009E7A4E" w:rsidP="00180CA9">
      <w:pPr>
        <w:spacing w:line="360" w:lineRule="auto"/>
        <w:rPr>
          <w:rFonts w:ascii="Calibri" w:hAnsi="Calibri" w:cs="Calibri"/>
          <w:b/>
          <w:bCs/>
          <w:sz w:val="32"/>
          <w:szCs w:val="32"/>
        </w:rPr>
      </w:pPr>
    </w:p>
    <w:p w:rsidR="00180CA9" w:rsidRPr="00CF4E00" w:rsidRDefault="00913F66" w:rsidP="00180CA9">
      <w:pPr>
        <w:spacing w:line="360" w:lineRule="auto"/>
        <w:rPr>
          <w:rFonts w:asciiTheme="majorBidi" w:hAnsiTheme="majorBidi" w:cstheme="majorBidi"/>
          <w:b/>
          <w:bCs/>
          <w:sz w:val="32"/>
          <w:szCs w:val="32"/>
        </w:rPr>
      </w:pPr>
      <w:r w:rsidRPr="00CF4E00">
        <w:rPr>
          <w:rFonts w:asciiTheme="majorBidi" w:hAnsiTheme="majorBidi" w:cstheme="majorBidi"/>
          <w:b/>
          <w:bCs/>
          <w:sz w:val="32"/>
          <w:szCs w:val="32"/>
        </w:rPr>
        <w:lastRenderedPageBreak/>
        <w:t xml:space="preserve">LIST OF TABLES </w:t>
      </w:r>
      <w:r w:rsidR="00180CA9" w:rsidRPr="00CF4E00">
        <w:rPr>
          <w:rFonts w:asciiTheme="majorBidi" w:hAnsiTheme="majorBidi" w:cstheme="majorBidi"/>
          <w:b/>
          <w:bCs/>
          <w:sz w:val="32"/>
          <w:szCs w:val="32"/>
        </w:rPr>
        <w:t xml:space="preserve">  </w:t>
      </w:r>
    </w:p>
    <w:p w:rsidR="00180CA9" w:rsidRPr="002F72B4" w:rsidRDefault="00180CA9" w:rsidP="00180CA9">
      <w:pPr>
        <w:spacing w:line="360" w:lineRule="auto"/>
        <w:rPr>
          <w:rFonts w:asciiTheme="majorBidi" w:hAnsiTheme="majorBidi" w:cstheme="majorBidi"/>
          <w:b/>
          <w:bCs/>
          <w:sz w:val="24"/>
          <w:szCs w:val="24"/>
        </w:rPr>
      </w:pPr>
      <w:r w:rsidRPr="002F72B4">
        <w:rPr>
          <w:rFonts w:asciiTheme="majorBidi" w:hAnsiTheme="majorBidi" w:cstheme="majorBidi"/>
          <w:sz w:val="24"/>
          <w:szCs w:val="24"/>
        </w:rPr>
        <w:t>Table 4.1 SPSS Statistical Reliability Analysis………………………………</w:t>
      </w:r>
      <w:r>
        <w:rPr>
          <w:rFonts w:asciiTheme="majorBidi" w:hAnsiTheme="majorBidi" w:cstheme="majorBidi"/>
          <w:sz w:val="24"/>
          <w:szCs w:val="24"/>
        </w:rPr>
        <w:t>…………..</w:t>
      </w:r>
      <w:r w:rsidRPr="002F72B4">
        <w:rPr>
          <w:rFonts w:asciiTheme="majorBidi" w:hAnsiTheme="majorBidi" w:cstheme="majorBidi"/>
          <w:sz w:val="24"/>
          <w:szCs w:val="24"/>
        </w:rPr>
        <w:t>….</w:t>
      </w:r>
      <w:r w:rsidR="00976FAD">
        <w:rPr>
          <w:rFonts w:asciiTheme="majorBidi" w:hAnsiTheme="majorBidi" w:cstheme="majorBidi"/>
          <w:sz w:val="24"/>
          <w:szCs w:val="24"/>
        </w:rPr>
        <w:t>33</w:t>
      </w:r>
    </w:p>
    <w:p w:rsidR="00180CA9" w:rsidRPr="002F72B4" w:rsidRDefault="00180CA9" w:rsidP="00180CA9">
      <w:pPr>
        <w:spacing w:line="360" w:lineRule="auto"/>
        <w:rPr>
          <w:rFonts w:asciiTheme="majorBidi" w:hAnsiTheme="majorBidi" w:cstheme="majorBidi"/>
          <w:sz w:val="24"/>
          <w:szCs w:val="24"/>
        </w:rPr>
      </w:pPr>
      <w:r w:rsidRPr="002F72B4">
        <w:rPr>
          <w:rFonts w:asciiTheme="majorBidi" w:hAnsiTheme="majorBidi" w:cstheme="majorBidi"/>
          <w:sz w:val="24"/>
          <w:szCs w:val="24"/>
        </w:rPr>
        <w:t>Table 4.2 Response rate of survey………………………………………………</w:t>
      </w:r>
      <w:r>
        <w:rPr>
          <w:rFonts w:asciiTheme="majorBidi" w:hAnsiTheme="majorBidi" w:cstheme="majorBidi"/>
          <w:sz w:val="24"/>
          <w:szCs w:val="24"/>
        </w:rPr>
        <w:t>………….</w:t>
      </w:r>
      <w:r w:rsidRPr="002F72B4">
        <w:rPr>
          <w:rFonts w:asciiTheme="majorBidi" w:hAnsiTheme="majorBidi" w:cstheme="majorBidi"/>
          <w:sz w:val="24"/>
          <w:szCs w:val="24"/>
        </w:rPr>
        <w:t>..</w:t>
      </w:r>
      <w:r w:rsidR="00976FAD">
        <w:rPr>
          <w:rFonts w:asciiTheme="majorBidi" w:hAnsiTheme="majorBidi" w:cstheme="majorBidi"/>
          <w:sz w:val="24"/>
          <w:szCs w:val="24"/>
        </w:rPr>
        <w:t>34</w:t>
      </w:r>
      <w:r w:rsidRPr="002F72B4">
        <w:rPr>
          <w:rFonts w:asciiTheme="majorBidi" w:hAnsiTheme="majorBidi" w:cstheme="majorBidi"/>
          <w:sz w:val="24"/>
          <w:szCs w:val="24"/>
        </w:rPr>
        <w:t xml:space="preserve"> </w:t>
      </w:r>
    </w:p>
    <w:p w:rsidR="00180CA9" w:rsidRPr="002F72B4" w:rsidRDefault="00180CA9" w:rsidP="00180CA9">
      <w:pPr>
        <w:pStyle w:val="NoSpacing"/>
        <w:spacing w:line="360" w:lineRule="auto"/>
        <w:rPr>
          <w:rFonts w:asciiTheme="majorBidi" w:hAnsiTheme="majorBidi" w:cstheme="majorBidi"/>
          <w:bCs/>
          <w:sz w:val="24"/>
          <w:szCs w:val="24"/>
        </w:rPr>
      </w:pPr>
      <w:r w:rsidRPr="002F72B4">
        <w:rPr>
          <w:rFonts w:asciiTheme="majorBidi" w:hAnsiTheme="majorBidi" w:cstheme="majorBidi"/>
          <w:sz w:val="24"/>
          <w:szCs w:val="24"/>
        </w:rPr>
        <w:t xml:space="preserve">Table 4.3 Frequency distribution of </w:t>
      </w:r>
      <w:r w:rsidR="00F97871">
        <w:rPr>
          <w:rFonts w:asciiTheme="majorBidi" w:hAnsiTheme="majorBidi" w:cstheme="majorBidi"/>
          <w:sz w:val="24"/>
          <w:szCs w:val="24"/>
        </w:rPr>
        <w:t>Poor planning</w:t>
      </w:r>
      <w:r w:rsidRPr="002F72B4">
        <w:rPr>
          <w:rFonts w:asciiTheme="majorBidi" w:hAnsiTheme="majorBidi" w:cstheme="majorBidi"/>
          <w:sz w:val="24"/>
          <w:szCs w:val="24"/>
        </w:rPr>
        <w:t xml:space="preserve"> sub components…</w:t>
      </w:r>
      <w:r>
        <w:rPr>
          <w:rFonts w:asciiTheme="majorBidi" w:hAnsiTheme="majorBidi" w:cstheme="majorBidi"/>
          <w:sz w:val="24"/>
          <w:szCs w:val="24"/>
        </w:rPr>
        <w:t>……</w:t>
      </w:r>
      <w:r w:rsidR="0059295C">
        <w:rPr>
          <w:rFonts w:asciiTheme="majorBidi" w:hAnsiTheme="majorBidi" w:cstheme="majorBidi"/>
          <w:sz w:val="24"/>
          <w:szCs w:val="24"/>
        </w:rPr>
        <w:t>……………….</w:t>
      </w:r>
      <w:r w:rsidR="00976FAD">
        <w:rPr>
          <w:rFonts w:asciiTheme="majorBidi" w:hAnsiTheme="majorBidi" w:cstheme="majorBidi"/>
          <w:sz w:val="24"/>
          <w:szCs w:val="24"/>
        </w:rPr>
        <w:t>36</w:t>
      </w:r>
      <w:r w:rsidRPr="002F72B4">
        <w:rPr>
          <w:rFonts w:asciiTheme="majorBidi" w:hAnsiTheme="majorBidi" w:cstheme="majorBidi"/>
          <w:sz w:val="24"/>
          <w:szCs w:val="24"/>
        </w:rPr>
        <w:t xml:space="preserve"> </w:t>
      </w:r>
    </w:p>
    <w:p w:rsidR="00180CA9" w:rsidRPr="002F72B4" w:rsidRDefault="00180CA9" w:rsidP="00180CA9">
      <w:pPr>
        <w:pStyle w:val="NoSpacing"/>
        <w:spacing w:line="360" w:lineRule="auto"/>
        <w:rPr>
          <w:rFonts w:asciiTheme="majorBidi" w:hAnsiTheme="majorBidi" w:cstheme="majorBidi"/>
          <w:sz w:val="24"/>
          <w:szCs w:val="24"/>
        </w:rPr>
      </w:pPr>
      <w:r w:rsidRPr="002F72B4">
        <w:rPr>
          <w:rFonts w:asciiTheme="majorBidi" w:hAnsiTheme="majorBidi" w:cstheme="majorBidi"/>
          <w:sz w:val="24"/>
          <w:szCs w:val="24"/>
        </w:rPr>
        <w:t>Table 4.4 Frequency distribution of insufficient supervision at site sub components</w:t>
      </w:r>
      <w:proofErr w:type="gramStart"/>
      <w:r>
        <w:rPr>
          <w:rFonts w:asciiTheme="majorBidi" w:hAnsiTheme="majorBidi" w:cstheme="majorBidi"/>
          <w:sz w:val="24"/>
          <w:szCs w:val="24"/>
        </w:rPr>
        <w:t>… .</w:t>
      </w:r>
      <w:proofErr w:type="gramEnd"/>
      <w:r w:rsidR="00976FAD">
        <w:rPr>
          <w:rFonts w:asciiTheme="majorBidi" w:hAnsiTheme="majorBidi" w:cstheme="majorBidi"/>
          <w:sz w:val="24"/>
          <w:szCs w:val="24"/>
        </w:rPr>
        <w:t>…..39</w:t>
      </w:r>
    </w:p>
    <w:p w:rsidR="00180CA9" w:rsidRPr="002F72B4" w:rsidRDefault="00180CA9" w:rsidP="009E7A4E">
      <w:pPr>
        <w:pStyle w:val="NoSpacing"/>
        <w:spacing w:line="360" w:lineRule="auto"/>
        <w:rPr>
          <w:rFonts w:asciiTheme="majorBidi" w:hAnsiTheme="majorBidi" w:cstheme="majorBidi"/>
          <w:bCs/>
          <w:sz w:val="24"/>
          <w:szCs w:val="24"/>
        </w:rPr>
      </w:pPr>
      <w:r w:rsidRPr="002F72B4">
        <w:rPr>
          <w:rFonts w:asciiTheme="majorBidi" w:hAnsiTheme="majorBidi" w:cstheme="majorBidi"/>
          <w:sz w:val="24"/>
          <w:szCs w:val="24"/>
        </w:rPr>
        <w:t>Table 4.5 Frequency distribution of Lack of interdepartmental communication sub components</w:t>
      </w:r>
    </w:p>
    <w:p w:rsidR="00180CA9" w:rsidRPr="002F72B4" w:rsidRDefault="00180CA9" w:rsidP="00180CA9">
      <w:pPr>
        <w:pStyle w:val="Default"/>
        <w:spacing w:line="360" w:lineRule="auto"/>
        <w:rPr>
          <w:rFonts w:asciiTheme="majorBidi" w:hAnsiTheme="majorBidi" w:cstheme="majorBidi"/>
          <w:color w:val="auto"/>
        </w:rPr>
      </w:pPr>
      <w:r w:rsidRPr="002F72B4">
        <w:rPr>
          <w:rFonts w:asciiTheme="majorBidi" w:hAnsiTheme="majorBidi" w:cstheme="majorBidi"/>
          <w:color w:val="auto"/>
        </w:rPr>
        <w:t>………………………………………………………………………………………</w:t>
      </w:r>
      <w:r w:rsidR="00A82C67">
        <w:rPr>
          <w:rFonts w:asciiTheme="majorBidi" w:hAnsiTheme="majorBidi" w:cstheme="majorBidi"/>
          <w:color w:val="auto"/>
        </w:rPr>
        <w:t>………..42</w:t>
      </w:r>
      <w:r w:rsidRPr="002F72B4">
        <w:rPr>
          <w:rFonts w:asciiTheme="majorBidi" w:hAnsiTheme="majorBidi" w:cstheme="majorBidi"/>
          <w:color w:val="auto"/>
        </w:rPr>
        <w:t xml:space="preserve"> </w:t>
      </w:r>
    </w:p>
    <w:p w:rsidR="00180CA9" w:rsidRPr="002F72B4" w:rsidRDefault="00180CA9" w:rsidP="00180CA9">
      <w:pPr>
        <w:pStyle w:val="NoSpacing"/>
        <w:spacing w:line="360" w:lineRule="auto"/>
        <w:rPr>
          <w:rFonts w:asciiTheme="majorBidi" w:hAnsiTheme="majorBidi" w:cstheme="majorBidi"/>
          <w:sz w:val="24"/>
          <w:szCs w:val="24"/>
        </w:rPr>
      </w:pPr>
      <w:r w:rsidRPr="002F72B4">
        <w:rPr>
          <w:rFonts w:asciiTheme="majorBidi" w:hAnsiTheme="majorBidi" w:cstheme="majorBidi"/>
          <w:sz w:val="24"/>
          <w:szCs w:val="24"/>
        </w:rPr>
        <w:t xml:space="preserve">Table 4.6 Normality test for main three factors of </w:t>
      </w:r>
      <w:proofErr w:type="gramStart"/>
      <w:r w:rsidR="002B172C" w:rsidRPr="002F72B4">
        <w:rPr>
          <w:rFonts w:asciiTheme="majorBidi" w:hAnsiTheme="majorBidi" w:cstheme="majorBidi"/>
          <w:sz w:val="24"/>
          <w:szCs w:val="24"/>
        </w:rPr>
        <w:t>study.</w:t>
      </w:r>
      <w:r w:rsidRPr="002F72B4">
        <w:rPr>
          <w:rFonts w:asciiTheme="majorBidi" w:hAnsiTheme="majorBidi" w:cstheme="majorBidi"/>
          <w:sz w:val="24"/>
          <w:szCs w:val="24"/>
        </w:rPr>
        <w:t>………………………</w:t>
      </w:r>
      <w:r w:rsidR="00A82C67">
        <w:rPr>
          <w:rFonts w:asciiTheme="majorBidi" w:hAnsiTheme="majorBidi" w:cstheme="majorBidi"/>
          <w:sz w:val="24"/>
          <w:szCs w:val="24"/>
        </w:rPr>
        <w:t>…………...45</w:t>
      </w:r>
      <w:proofErr w:type="gramEnd"/>
    </w:p>
    <w:p w:rsidR="00180CA9" w:rsidRPr="002F72B4" w:rsidRDefault="00180CA9" w:rsidP="00180CA9">
      <w:pPr>
        <w:pStyle w:val="NoSpacing"/>
        <w:spacing w:line="360" w:lineRule="auto"/>
        <w:rPr>
          <w:rFonts w:asciiTheme="majorBidi" w:hAnsiTheme="majorBidi" w:cstheme="majorBidi"/>
          <w:sz w:val="24"/>
          <w:szCs w:val="24"/>
        </w:rPr>
      </w:pPr>
      <w:r w:rsidRPr="002F72B4">
        <w:rPr>
          <w:rFonts w:asciiTheme="majorBidi" w:hAnsiTheme="majorBidi" w:cstheme="majorBidi"/>
          <w:sz w:val="24"/>
          <w:szCs w:val="24"/>
        </w:rPr>
        <w:t xml:space="preserve">Table 4.7 Spearman Correlation analysis </w:t>
      </w:r>
      <w:proofErr w:type="gramStart"/>
      <w:r w:rsidR="002B172C" w:rsidRPr="002F72B4">
        <w:rPr>
          <w:rFonts w:asciiTheme="majorBidi" w:hAnsiTheme="majorBidi" w:cstheme="majorBidi"/>
          <w:sz w:val="24"/>
          <w:szCs w:val="24"/>
        </w:rPr>
        <w:t>table.</w:t>
      </w:r>
      <w:r w:rsidR="00A82C67">
        <w:rPr>
          <w:rFonts w:asciiTheme="majorBidi" w:hAnsiTheme="majorBidi" w:cstheme="majorBidi"/>
          <w:sz w:val="24"/>
          <w:szCs w:val="24"/>
        </w:rPr>
        <w:t>…………………………………………….</w:t>
      </w:r>
      <w:proofErr w:type="gramEnd"/>
      <w:r w:rsidR="00A82C67">
        <w:rPr>
          <w:rFonts w:asciiTheme="majorBidi" w:hAnsiTheme="majorBidi" w:cstheme="majorBidi"/>
          <w:sz w:val="24"/>
          <w:szCs w:val="24"/>
        </w:rPr>
        <w:t>47</w:t>
      </w:r>
    </w:p>
    <w:p w:rsidR="00913F66" w:rsidRDefault="009B7AFA" w:rsidP="00C25A3A">
      <w:pPr>
        <w:pStyle w:val="Default"/>
        <w:pageBreakBefore/>
        <w:rPr>
          <w:rFonts w:ascii="Calibri" w:hAnsi="Calibri" w:cs="Calibri"/>
          <w:b/>
          <w:bCs/>
          <w:sz w:val="32"/>
          <w:szCs w:val="32"/>
        </w:rPr>
      </w:pPr>
      <w:r>
        <w:rPr>
          <w:rFonts w:ascii="Calibri" w:hAnsi="Calibri" w:cs="Calibri"/>
          <w:b/>
          <w:bCs/>
          <w:sz w:val="32"/>
          <w:szCs w:val="32"/>
        </w:rPr>
        <w:lastRenderedPageBreak/>
        <w:t xml:space="preserve">           </w:t>
      </w:r>
      <w:r w:rsidR="00180CA9">
        <w:rPr>
          <w:rFonts w:ascii="Calibri" w:hAnsi="Calibri" w:cs="Calibri"/>
          <w:b/>
          <w:bCs/>
          <w:sz w:val="32"/>
          <w:szCs w:val="32"/>
        </w:rPr>
        <w:t xml:space="preserve">                                                                    </w:t>
      </w:r>
    </w:p>
    <w:p w:rsidR="002C6A76" w:rsidRPr="00D14603" w:rsidRDefault="00D14603" w:rsidP="00D14603">
      <w:pPr>
        <w:pStyle w:val="ListParagraph"/>
        <w:numPr>
          <w:ilvl w:val="0"/>
          <w:numId w:val="10"/>
        </w:numPr>
        <w:tabs>
          <w:tab w:val="left" w:pos="450"/>
        </w:tabs>
        <w:rPr>
          <w:rFonts w:asciiTheme="majorBidi" w:hAnsiTheme="majorBidi" w:cstheme="majorBidi"/>
          <w:b/>
          <w:color w:val="000000" w:themeColor="text1"/>
          <w:sz w:val="32"/>
          <w:szCs w:val="32"/>
        </w:rPr>
      </w:pPr>
      <w:r w:rsidRPr="00D14603">
        <w:rPr>
          <w:rFonts w:asciiTheme="majorBidi" w:hAnsiTheme="majorBidi" w:cstheme="majorBidi"/>
          <w:b/>
          <w:color w:val="000000" w:themeColor="text1"/>
          <w:sz w:val="32"/>
          <w:szCs w:val="32"/>
          <w:shd w:val="clear" w:color="auto" w:fill="FFFFFF"/>
        </w:rPr>
        <w:t xml:space="preserve">Introduction: </w:t>
      </w:r>
    </w:p>
    <w:p w:rsidR="002C6A76" w:rsidRPr="009B7AFA" w:rsidRDefault="002C6A76" w:rsidP="002C6A76">
      <w:pPr>
        <w:pStyle w:val="ListParagraph"/>
        <w:rPr>
          <w:rFonts w:asciiTheme="majorBidi" w:hAnsiTheme="majorBidi" w:cstheme="majorBidi"/>
          <w:color w:val="000000" w:themeColor="text1"/>
          <w:sz w:val="12"/>
          <w:szCs w:val="32"/>
          <w:u w:val="single"/>
        </w:rPr>
      </w:pPr>
    </w:p>
    <w:p w:rsidR="002C6A76" w:rsidRPr="002C6A76" w:rsidRDefault="00554C33" w:rsidP="00F95E48">
      <w:pPr>
        <w:autoSpaceDE w:val="0"/>
        <w:autoSpaceDN w:val="0"/>
        <w:adjustRightInd w:val="0"/>
        <w:spacing w:after="0" w:line="480" w:lineRule="auto"/>
        <w:ind w:firstLine="72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Infra structural development is the main component of groomed economy. </w:t>
      </w:r>
      <w:r w:rsidR="007F3617">
        <w:rPr>
          <w:rFonts w:asciiTheme="majorBidi" w:hAnsiTheme="majorBidi" w:cstheme="majorBidi"/>
          <w:color w:val="000000" w:themeColor="text1"/>
          <w:sz w:val="24"/>
          <w:szCs w:val="24"/>
        </w:rPr>
        <w:t>It always needs lot of attention and supervision from differe</w:t>
      </w:r>
      <w:r w:rsidR="00190CE9">
        <w:rPr>
          <w:rFonts w:asciiTheme="majorBidi" w:hAnsiTheme="majorBidi" w:cstheme="majorBidi"/>
          <w:color w:val="000000" w:themeColor="text1"/>
          <w:sz w:val="24"/>
          <w:szCs w:val="24"/>
        </w:rPr>
        <w:t>nt departments for proper execu</w:t>
      </w:r>
      <w:r w:rsidR="007F3617">
        <w:rPr>
          <w:rFonts w:asciiTheme="majorBidi" w:hAnsiTheme="majorBidi" w:cstheme="majorBidi"/>
          <w:color w:val="000000" w:themeColor="text1"/>
          <w:sz w:val="24"/>
          <w:szCs w:val="24"/>
        </w:rPr>
        <w:t xml:space="preserve">tion. In </w:t>
      </w:r>
      <w:r w:rsidR="008F34A6">
        <w:rPr>
          <w:rFonts w:asciiTheme="majorBidi" w:hAnsiTheme="majorBidi" w:cstheme="majorBidi"/>
          <w:color w:val="000000" w:themeColor="text1"/>
          <w:sz w:val="24"/>
          <w:szCs w:val="24"/>
        </w:rPr>
        <w:t>developing</w:t>
      </w:r>
      <w:r w:rsidR="007F3617">
        <w:rPr>
          <w:rFonts w:asciiTheme="majorBidi" w:hAnsiTheme="majorBidi" w:cstheme="majorBidi"/>
          <w:color w:val="000000" w:themeColor="text1"/>
          <w:sz w:val="24"/>
          <w:szCs w:val="24"/>
        </w:rPr>
        <w:t xml:space="preserve"> countries infrastructural development like roads, buildings, bridges etc. are on the way. But i</w:t>
      </w:r>
      <w:r w:rsidR="002C6A76" w:rsidRPr="002C6A76">
        <w:rPr>
          <w:rFonts w:asciiTheme="majorBidi" w:hAnsiTheme="majorBidi" w:cstheme="majorBidi"/>
          <w:color w:val="000000" w:themeColor="text1"/>
          <w:sz w:val="24"/>
          <w:szCs w:val="24"/>
        </w:rPr>
        <w:t>t is quite unfortunate that majority of building constructi</w:t>
      </w:r>
      <w:r w:rsidR="007F3617">
        <w:rPr>
          <w:rFonts w:asciiTheme="majorBidi" w:hAnsiTheme="majorBidi" w:cstheme="majorBidi"/>
          <w:color w:val="000000" w:themeColor="text1"/>
          <w:sz w:val="24"/>
          <w:szCs w:val="24"/>
        </w:rPr>
        <w:t xml:space="preserve">on projects in public sector </w:t>
      </w:r>
      <w:r w:rsidR="002C6A76" w:rsidRPr="002C6A76">
        <w:rPr>
          <w:rFonts w:asciiTheme="majorBidi" w:hAnsiTheme="majorBidi" w:cstheme="majorBidi"/>
          <w:color w:val="000000" w:themeColor="text1"/>
          <w:sz w:val="24"/>
          <w:szCs w:val="24"/>
        </w:rPr>
        <w:t>fail to meet the cost and schedule baselines. This phenomenon is equally applicable to all levels o</w:t>
      </w:r>
      <w:r w:rsidR="00DB240D">
        <w:rPr>
          <w:rFonts w:asciiTheme="majorBidi" w:hAnsiTheme="majorBidi" w:cstheme="majorBidi"/>
          <w:color w:val="000000" w:themeColor="text1"/>
          <w:sz w:val="24"/>
          <w:szCs w:val="24"/>
        </w:rPr>
        <w:t xml:space="preserve">f projects i.e.; from major, </w:t>
      </w:r>
      <w:r w:rsidR="002C6A76" w:rsidRPr="002C6A76">
        <w:rPr>
          <w:rFonts w:asciiTheme="majorBidi" w:hAnsiTheme="majorBidi" w:cstheme="majorBidi"/>
          <w:color w:val="000000" w:themeColor="text1"/>
          <w:sz w:val="24"/>
          <w:szCs w:val="24"/>
        </w:rPr>
        <w:t xml:space="preserve">capital to mega projects. Due to this unhealthy </w:t>
      </w:r>
      <w:r w:rsidR="003C19DA">
        <w:rPr>
          <w:rFonts w:asciiTheme="majorBidi" w:hAnsiTheme="majorBidi" w:cstheme="majorBidi"/>
          <w:color w:val="000000" w:themeColor="text1"/>
          <w:sz w:val="24"/>
          <w:szCs w:val="24"/>
        </w:rPr>
        <w:t xml:space="preserve">and </w:t>
      </w:r>
      <w:r w:rsidR="00DB240D">
        <w:rPr>
          <w:rFonts w:asciiTheme="majorBidi" w:hAnsiTheme="majorBidi" w:cstheme="majorBidi"/>
          <w:color w:val="000000" w:themeColor="text1"/>
          <w:sz w:val="24"/>
          <w:szCs w:val="24"/>
        </w:rPr>
        <w:t>contaminated</w:t>
      </w:r>
      <w:r w:rsidR="003C19DA">
        <w:rPr>
          <w:rFonts w:asciiTheme="majorBidi" w:hAnsiTheme="majorBidi" w:cstheme="majorBidi"/>
          <w:color w:val="000000" w:themeColor="text1"/>
          <w:sz w:val="24"/>
          <w:szCs w:val="24"/>
        </w:rPr>
        <w:t xml:space="preserve"> </w:t>
      </w:r>
      <w:r w:rsidR="002C6A76" w:rsidRPr="002C6A76">
        <w:rPr>
          <w:rFonts w:asciiTheme="majorBidi" w:hAnsiTheme="majorBidi" w:cstheme="majorBidi"/>
          <w:color w:val="000000" w:themeColor="text1"/>
          <w:sz w:val="24"/>
          <w:szCs w:val="24"/>
        </w:rPr>
        <w:t xml:space="preserve">trend, the construction industry has virtually become infamous across the globe. </w:t>
      </w:r>
      <w:r w:rsidR="002C6A76" w:rsidRPr="002C6A76">
        <w:rPr>
          <w:rFonts w:asciiTheme="majorBidi" w:hAnsiTheme="majorBidi" w:cstheme="majorBidi"/>
          <w:color w:val="000000" w:themeColor="text1"/>
          <w:sz w:val="24"/>
          <w:szCs w:val="24"/>
          <w:shd w:val="clear" w:color="auto" w:fill="FFFFFF"/>
        </w:rPr>
        <w:t>Delays and Cost overruns are common in every project espec</w:t>
      </w:r>
      <w:r w:rsidR="00E06820">
        <w:rPr>
          <w:rFonts w:asciiTheme="majorBidi" w:hAnsiTheme="majorBidi" w:cstheme="majorBidi"/>
          <w:color w:val="000000" w:themeColor="text1"/>
          <w:sz w:val="24"/>
          <w:szCs w:val="24"/>
          <w:shd w:val="clear" w:color="auto" w:fill="FFFFFF"/>
        </w:rPr>
        <w:t>ially in public sector of countries</w:t>
      </w:r>
      <w:r w:rsidR="002C6A76" w:rsidRPr="002C6A76">
        <w:rPr>
          <w:rFonts w:asciiTheme="majorBidi" w:hAnsiTheme="majorBidi" w:cstheme="majorBidi"/>
          <w:color w:val="000000" w:themeColor="text1"/>
          <w:sz w:val="24"/>
          <w:szCs w:val="24"/>
          <w:shd w:val="clear" w:color="auto" w:fill="FFFFFF"/>
        </w:rPr>
        <w:t>.</w:t>
      </w:r>
    </w:p>
    <w:p w:rsidR="002C6A76" w:rsidRPr="009B7AFA" w:rsidRDefault="002C6A76" w:rsidP="004E69A9">
      <w:pPr>
        <w:autoSpaceDE w:val="0"/>
        <w:autoSpaceDN w:val="0"/>
        <w:adjustRightInd w:val="0"/>
        <w:spacing w:after="0" w:line="480" w:lineRule="auto"/>
        <w:jc w:val="both"/>
        <w:rPr>
          <w:rFonts w:asciiTheme="majorBidi" w:hAnsiTheme="majorBidi" w:cstheme="majorBidi"/>
          <w:color w:val="000000" w:themeColor="text1"/>
          <w:sz w:val="4"/>
          <w:szCs w:val="24"/>
        </w:rPr>
      </w:pPr>
    </w:p>
    <w:p w:rsidR="002C6A76" w:rsidRPr="002C6A76" w:rsidRDefault="00AE413F" w:rsidP="004E69A9">
      <w:pPr>
        <w:spacing w:line="480" w:lineRule="auto"/>
        <w:ind w:firstLine="720"/>
        <w:jc w:val="both"/>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t>Pakistan is also a country</w:t>
      </w:r>
      <w:r w:rsidR="00190CE9">
        <w:rPr>
          <w:rFonts w:asciiTheme="majorBidi" w:hAnsiTheme="majorBidi" w:cstheme="majorBidi"/>
          <w:color w:val="000000" w:themeColor="text1"/>
          <w:sz w:val="24"/>
          <w:szCs w:val="24"/>
          <w:shd w:val="clear" w:color="auto" w:fill="FFFFFF"/>
        </w:rPr>
        <w:t xml:space="preserve"> which</w:t>
      </w:r>
      <w:r>
        <w:rPr>
          <w:rFonts w:asciiTheme="majorBidi" w:hAnsiTheme="majorBidi" w:cstheme="majorBidi"/>
          <w:color w:val="000000" w:themeColor="text1"/>
          <w:sz w:val="24"/>
          <w:szCs w:val="24"/>
          <w:shd w:val="clear" w:color="auto" w:fill="FFFFFF"/>
        </w:rPr>
        <w:t xml:space="preserve"> belongs to </w:t>
      </w:r>
      <w:r w:rsidR="00190CE9">
        <w:rPr>
          <w:rFonts w:asciiTheme="majorBidi" w:hAnsiTheme="majorBidi" w:cstheme="majorBidi"/>
          <w:color w:val="000000" w:themeColor="text1"/>
          <w:sz w:val="24"/>
          <w:szCs w:val="24"/>
          <w:shd w:val="clear" w:color="auto" w:fill="FFFFFF"/>
        </w:rPr>
        <w:t xml:space="preserve">the </w:t>
      </w:r>
      <w:r>
        <w:rPr>
          <w:rFonts w:asciiTheme="majorBidi" w:hAnsiTheme="majorBidi" w:cstheme="majorBidi"/>
          <w:color w:val="000000" w:themeColor="text1"/>
          <w:sz w:val="24"/>
          <w:szCs w:val="24"/>
          <w:shd w:val="clear" w:color="auto" w:fill="FFFFFF"/>
        </w:rPr>
        <w:t xml:space="preserve">list of </w:t>
      </w:r>
      <w:r w:rsidR="008F34A6">
        <w:rPr>
          <w:rFonts w:asciiTheme="majorBidi" w:hAnsiTheme="majorBidi" w:cstheme="majorBidi"/>
          <w:color w:val="000000" w:themeColor="text1"/>
          <w:sz w:val="24"/>
          <w:szCs w:val="24"/>
          <w:shd w:val="clear" w:color="auto" w:fill="FFFFFF"/>
        </w:rPr>
        <w:t>developing</w:t>
      </w:r>
      <w:r>
        <w:rPr>
          <w:rFonts w:asciiTheme="majorBidi" w:hAnsiTheme="majorBidi" w:cstheme="majorBidi"/>
          <w:color w:val="000000" w:themeColor="text1"/>
          <w:sz w:val="24"/>
          <w:szCs w:val="24"/>
          <w:shd w:val="clear" w:color="auto" w:fill="FFFFFF"/>
        </w:rPr>
        <w:t xml:space="preserve"> countries. </w:t>
      </w:r>
      <w:r w:rsidR="00253A6D">
        <w:rPr>
          <w:rFonts w:asciiTheme="majorBidi" w:hAnsiTheme="majorBidi" w:cstheme="majorBidi"/>
          <w:color w:val="000000" w:themeColor="text1"/>
          <w:sz w:val="24"/>
          <w:szCs w:val="24"/>
          <w:shd w:val="clear" w:color="auto" w:fill="FFFFFF"/>
        </w:rPr>
        <w:t>Overrun</w:t>
      </w:r>
      <w:r w:rsidR="00190CE9">
        <w:rPr>
          <w:rFonts w:asciiTheme="majorBidi" w:hAnsiTheme="majorBidi" w:cstheme="majorBidi"/>
          <w:color w:val="000000" w:themeColor="text1"/>
          <w:sz w:val="24"/>
          <w:szCs w:val="24"/>
          <w:shd w:val="clear" w:color="auto" w:fill="FFFFFF"/>
        </w:rPr>
        <w:t xml:space="preserve"> of</w:t>
      </w:r>
      <w:r w:rsidR="00253A6D">
        <w:rPr>
          <w:rFonts w:asciiTheme="majorBidi" w:hAnsiTheme="majorBidi" w:cstheme="majorBidi"/>
          <w:color w:val="000000" w:themeColor="text1"/>
          <w:sz w:val="24"/>
          <w:szCs w:val="24"/>
          <w:shd w:val="clear" w:color="auto" w:fill="FFFFFF"/>
        </w:rPr>
        <w:t xml:space="preserve"> cost and delay in the projects can also be seen here. </w:t>
      </w:r>
      <w:r>
        <w:rPr>
          <w:rFonts w:asciiTheme="majorBidi" w:hAnsiTheme="majorBidi" w:cstheme="majorBidi"/>
          <w:color w:val="000000" w:themeColor="text1"/>
          <w:sz w:val="24"/>
          <w:szCs w:val="24"/>
          <w:shd w:val="clear" w:color="auto" w:fill="FFFFFF"/>
        </w:rPr>
        <w:t xml:space="preserve"> </w:t>
      </w:r>
      <w:r w:rsidR="002B7A0A">
        <w:rPr>
          <w:rFonts w:asciiTheme="majorBidi" w:hAnsiTheme="majorBidi" w:cstheme="majorBidi"/>
          <w:color w:val="000000" w:themeColor="text1"/>
          <w:sz w:val="24"/>
          <w:szCs w:val="24"/>
          <w:shd w:val="clear" w:color="auto" w:fill="FFFFFF"/>
        </w:rPr>
        <w:t xml:space="preserve">Numerous studies have been conducted throughout the world about the causes and consequences of delay in the world. </w:t>
      </w:r>
      <w:r w:rsidR="002C6A76" w:rsidRPr="002C6A76">
        <w:rPr>
          <w:rFonts w:asciiTheme="majorBidi" w:hAnsiTheme="majorBidi" w:cstheme="majorBidi"/>
          <w:color w:val="000000" w:themeColor="text1"/>
          <w:sz w:val="24"/>
          <w:szCs w:val="24"/>
          <w:shd w:val="clear" w:color="auto" w:fill="FFFFFF"/>
        </w:rPr>
        <w:t>Various factors are associated with the construction and functioning</w:t>
      </w:r>
      <w:r w:rsidR="00630F4E">
        <w:rPr>
          <w:rFonts w:asciiTheme="majorBidi" w:hAnsiTheme="majorBidi" w:cstheme="majorBidi"/>
          <w:color w:val="000000" w:themeColor="text1"/>
          <w:sz w:val="24"/>
          <w:szCs w:val="24"/>
          <w:shd w:val="clear" w:color="auto" w:fill="FFFFFF"/>
        </w:rPr>
        <w:t xml:space="preserve"> of mega projects in Pakistan. </w:t>
      </w:r>
      <w:r w:rsidR="002C6A76" w:rsidRPr="002C6A76">
        <w:rPr>
          <w:rFonts w:asciiTheme="majorBidi" w:hAnsiTheme="majorBidi" w:cstheme="majorBidi"/>
          <w:color w:val="000000" w:themeColor="text1"/>
          <w:sz w:val="24"/>
          <w:szCs w:val="24"/>
          <w:shd w:val="clear" w:color="auto" w:fill="FFFFFF"/>
        </w:rPr>
        <w:t>According to the World Bank (1990), even for 1627 projects completed worldwide between 1974 and 1988, the overrun varied between 50% and 80%. Construction industry in Pakistan is still under exploited as it is based on traditi</w:t>
      </w:r>
      <w:r w:rsidR="00C61B0C">
        <w:rPr>
          <w:rFonts w:asciiTheme="majorBidi" w:hAnsiTheme="majorBidi" w:cstheme="majorBidi"/>
          <w:color w:val="000000" w:themeColor="text1"/>
          <w:sz w:val="24"/>
          <w:szCs w:val="24"/>
          <w:shd w:val="clear" w:color="auto" w:fill="FFFFFF"/>
        </w:rPr>
        <w:t>onal project delivery systems. </w:t>
      </w:r>
    </w:p>
    <w:p w:rsidR="009B7AFA" w:rsidRDefault="002C6A76" w:rsidP="009B7AFA">
      <w:pPr>
        <w:spacing w:line="480" w:lineRule="auto"/>
        <w:ind w:firstLine="720"/>
        <w:jc w:val="both"/>
        <w:rPr>
          <w:rFonts w:asciiTheme="majorBidi" w:hAnsiTheme="majorBidi" w:cstheme="majorBidi"/>
          <w:color w:val="000000" w:themeColor="text1"/>
          <w:sz w:val="24"/>
          <w:szCs w:val="24"/>
          <w:shd w:val="clear" w:color="auto" w:fill="FFFFFF"/>
        </w:rPr>
      </w:pPr>
      <w:r w:rsidRPr="002C6A76">
        <w:rPr>
          <w:rStyle w:val="apple-converted-space"/>
          <w:rFonts w:asciiTheme="majorBidi" w:hAnsiTheme="majorBidi" w:cstheme="majorBidi"/>
          <w:color w:val="000000" w:themeColor="text1"/>
          <w:sz w:val="24"/>
          <w:szCs w:val="24"/>
          <w:shd w:val="clear" w:color="auto" w:fill="FFFFFF"/>
        </w:rPr>
        <w:t> </w:t>
      </w:r>
      <w:r w:rsidRPr="002C6A76">
        <w:rPr>
          <w:rFonts w:asciiTheme="majorBidi" w:hAnsiTheme="majorBidi" w:cstheme="majorBidi"/>
          <w:color w:val="000000" w:themeColor="text1"/>
          <w:sz w:val="24"/>
          <w:szCs w:val="24"/>
          <w:shd w:val="clear" w:color="auto" w:fill="FFFFFF"/>
        </w:rPr>
        <w:t xml:space="preserve">The  problems  faced by the  construction  industries  of  developing countries as lack of supervision  including: shortage of materials, unskilled personnel, non availability of adequate equipment , inadequate technology development, poor institutional development; predominance of small and weak local firms, unsatisfactory procedures and contract documentation, and highly unstable levels of demand and output. Delays can lead to many </w:t>
      </w:r>
    </w:p>
    <w:p w:rsidR="009B7AFA" w:rsidRDefault="009B7AFA" w:rsidP="009B7AFA">
      <w:pPr>
        <w:spacing w:line="480" w:lineRule="auto"/>
        <w:ind w:firstLine="720"/>
        <w:jc w:val="right"/>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t>11</w:t>
      </w:r>
    </w:p>
    <w:p w:rsidR="00C25A3A" w:rsidRDefault="002C6A76" w:rsidP="00635E5D">
      <w:pPr>
        <w:spacing w:line="480" w:lineRule="auto"/>
        <w:ind w:firstLine="720"/>
        <w:jc w:val="both"/>
        <w:rPr>
          <w:rFonts w:asciiTheme="majorBidi" w:hAnsiTheme="majorBidi" w:cstheme="majorBidi"/>
          <w:color w:val="000000" w:themeColor="text1"/>
          <w:sz w:val="24"/>
          <w:szCs w:val="24"/>
          <w:shd w:val="clear" w:color="auto" w:fill="FFFFFF"/>
        </w:rPr>
      </w:pPr>
      <w:proofErr w:type="gramStart"/>
      <w:r w:rsidRPr="002C6A76">
        <w:rPr>
          <w:rFonts w:asciiTheme="majorBidi" w:hAnsiTheme="majorBidi" w:cstheme="majorBidi"/>
          <w:color w:val="000000" w:themeColor="text1"/>
          <w:sz w:val="24"/>
          <w:szCs w:val="24"/>
          <w:shd w:val="clear" w:color="auto" w:fill="FFFFFF"/>
        </w:rPr>
        <w:lastRenderedPageBreak/>
        <w:t>detrimental</w:t>
      </w:r>
      <w:proofErr w:type="gramEnd"/>
      <w:r w:rsidRPr="002C6A76">
        <w:rPr>
          <w:rFonts w:asciiTheme="majorBidi" w:hAnsiTheme="majorBidi" w:cstheme="majorBidi"/>
          <w:color w:val="000000" w:themeColor="text1"/>
          <w:sz w:val="24"/>
          <w:szCs w:val="24"/>
          <w:shd w:val="clear" w:color="auto" w:fill="FFFFFF"/>
        </w:rPr>
        <w:t xml:space="preserve"> effects such as lawsuits between owners and contractors, increased costs, loss of productivity and revenue, and contract termination.</w:t>
      </w:r>
    </w:p>
    <w:p w:rsidR="002C6A76" w:rsidRPr="00C25A3A" w:rsidRDefault="002C6A76" w:rsidP="00635E5D">
      <w:pPr>
        <w:spacing w:line="480" w:lineRule="auto"/>
        <w:ind w:firstLine="720"/>
        <w:jc w:val="both"/>
        <w:rPr>
          <w:rFonts w:asciiTheme="majorBidi" w:hAnsiTheme="majorBidi" w:cstheme="majorBidi"/>
          <w:color w:val="000000" w:themeColor="text1"/>
          <w:sz w:val="24"/>
          <w:szCs w:val="24"/>
          <w:shd w:val="clear" w:color="auto" w:fill="FFFFFF"/>
        </w:rPr>
      </w:pPr>
      <w:r w:rsidRPr="002C6A76">
        <w:rPr>
          <w:rFonts w:asciiTheme="majorBidi" w:hAnsiTheme="majorBidi" w:cstheme="majorBidi"/>
          <w:color w:val="000000" w:themeColor="text1"/>
          <w:sz w:val="24"/>
          <w:szCs w:val="24"/>
        </w:rPr>
        <w:t>Construction sector, the world over, is considered to be a basic industry on which the development of the country depends. To a great extent, the growth of a country and its development status is generally determined by the capacity of its construction companies to successfully complete mega building projects. Pakistan is a developing country that is currently enjoying relatively strong growth in construction activities. Construction, today, is the second largest sector in Pakistan’s economy after agriculture. According to the report of the Economic Survey of Pakistan, 2006-2007, the real GDP growth for the last economic year has been powered by stellar growth in construction by 17.2 percent.</w:t>
      </w:r>
    </w:p>
    <w:p w:rsidR="002C6A76" w:rsidRPr="00AC03B7" w:rsidRDefault="002C6A76" w:rsidP="00635E5D">
      <w:pPr>
        <w:pStyle w:val="ListParagraph"/>
        <w:numPr>
          <w:ilvl w:val="1"/>
          <w:numId w:val="2"/>
        </w:numPr>
        <w:spacing w:line="480" w:lineRule="auto"/>
        <w:rPr>
          <w:rFonts w:asciiTheme="majorBidi" w:hAnsiTheme="majorBidi" w:cstheme="majorBidi"/>
          <w:b/>
          <w:bCs/>
          <w:color w:val="000000" w:themeColor="text1"/>
          <w:sz w:val="28"/>
          <w:szCs w:val="28"/>
          <w:shd w:val="clear" w:color="auto" w:fill="FFFFFF"/>
        </w:rPr>
      </w:pPr>
      <w:r w:rsidRPr="00AC03B7">
        <w:rPr>
          <w:rFonts w:asciiTheme="majorBidi" w:hAnsiTheme="majorBidi" w:cstheme="majorBidi"/>
          <w:b/>
          <w:bCs/>
          <w:color w:val="000000" w:themeColor="text1"/>
          <w:sz w:val="28"/>
          <w:szCs w:val="28"/>
          <w:shd w:val="clear" w:color="auto" w:fill="FFFFFF"/>
        </w:rPr>
        <w:t>Research Problem Statement</w:t>
      </w:r>
    </w:p>
    <w:p w:rsidR="00635E5D" w:rsidRPr="002C6A76" w:rsidRDefault="002D7E7A" w:rsidP="00635E5D">
      <w:pPr>
        <w:pStyle w:val="NormalWeb"/>
        <w:spacing w:before="0" w:beforeAutospacing="0" w:after="360" w:afterAutospacing="0" w:line="480" w:lineRule="auto"/>
        <w:ind w:firstLine="720"/>
        <w:jc w:val="both"/>
        <w:textAlignment w:val="baseline"/>
        <w:rPr>
          <w:rFonts w:asciiTheme="majorBidi" w:hAnsiTheme="majorBidi" w:cstheme="majorBidi"/>
          <w:color w:val="000000" w:themeColor="text1"/>
        </w:rPr>
      </w:pPr>
      <w:r>
        <w:rPr>
          <w:rFonts w:asciiTheme="majorBidi" w:hAnsiTheme="majorBidi" w:cstheme="majorBidi"/>
          <w:color w:val="000000" w:themeColor="text1"/>
        </w:rPr>
        <w:t>Pakistan is a developing nation</w:t>
      </w:r>
      <w:r w:rsidR="002C6A76" w:rsidRPr="002C6A76">
        <w:rPr>
          <w:rFonts w:asciiTheme="majorBidi" w:hAnsiTheme="majorBidi" w:cstheme="majorBidi"/>
          <w:color w:val="000000" w:themeColor="text1"/>
        </w:rPr>
        <w:t xml:space="preserve">. </w:t>
      </w:r>
      <w:r>
        <w:rPr>
          <w:rFonts w:asciiTheme="majorBidi" w:hAnsiTheme="majorBidi" w:cstheme="majorBidi"/>
          <w:color w:val="000000" w:themeColor="text1"/>
        </w:rPr>
        <w:t xml:space="preserve">Usually Pakistan </w:t>
      </w:r>
      <w:r w:rsidR="0023746F">
        <w:rPr>
          <w:rFonts w:asciiTheme="majorBidi" w:hAnsiTheme="majorBidi" w:cstheme="majorBidi"/>
          <w:color w:val="000000" w:themeColor="text1"/>
        </w:rPr>
        <w:t>imports</w:t>
      </w:r>
      <w:r>
        <w:rPr>
          <w:rFonts w:asciiTheme="majorBidi" w:hAnsiTheme="majorBidi" w:cstheme="majorBidi"/>
          <w:color w:val="000000" w:themeColor="text1"/>
        </w:rPr>
        <w:t xml:space="preserve"> </w:t>
      </w:r>
      <w:r w:rsidR="0023746F">
        <w:rPr>
          <w:rFonts w:asciiTheme="majorBidi" w:hAnsiTheme="majorBidi" w:cstheme="majorBidi"/>
          <w:color w:val="000000" w:themeColor="text1"/>
        </w:rPr>
        <w:t xml:space="preserve">majority of technology and latest tools in every field; medicine, agriculture, </w:t>
      </w:r>
      <w:r w:rsidR="0084237F">
        <w:rPr>
          <w:rFonts w:asciiTheme="majorBidi" w:hAnsiTheme="majorBidi" w:cstheme="majorBidi"/>
          <w:color w:val="000000" w:themeColor="text1"/>
        </w:rPr>
        <w:t xml:space="preserve">civil engineering, </w:t>
      </w:r>
      <w:r w:rsidR="003A3454">
        <w:rPr>
          <w:rFonts w:asciiTheme="majorBidi" w:hAnsiTheme="majorBidi" w:cstheme="majorBidi"/>
          <w:color w:val="000000" w:themeColor="text1"/>
        </w:rPr>
        <w:t xml:space="preserve">computing, IT etc. </w:t>
      </w:r>
      <w:r w:rsidR="008C3E3A">
        <w:rPr>
          <w:rFonts w:asciiTheme="majorBidi" w:hAnsiTheme="majorBidi" w:cstheme="majorBidi"/>
          <w:color w:val="000000" w:themeColor="text1"/>
        </w:rPr>
        <w:t>as Pakistani nation</w:t>
      </w:r>
      <w:r w:rsidR="00FC3525">
        <w:rPr>
          <w:rFonts w:asciiTheme="majorBidi" w:hAnsiTheme="majorBidi" w:cstheme="majorBidi"/>
          <w:color w:val="000000" w:themeColor="text1"/>
        </w:rPr>
        <w:t>,</w:t>
      </w:r>
      <w:r w:rsidR="008C3E3A">
        <w:rPr>
          <w:rFonts w:asciiTheme="majorBidi" w:hAnsiTheme="majorBidi" w:cstheme="majorBidi"/>
          <w:color w:val="000000" w:themeColor="text1"/>
        </w:rPr>
        <w:t xml:space="preserve"> we are lacking </w:t>
      </w:r>
      <w:r w:rsidR="00F16958">
        <w:rPr>
          <w:rFonts w:asciiTheme="majorBidi" w:hAnsiTheme="majorBidi" w:cstheme="majorBidi"/>
          <w:color w:val="000000" w:themeColor="text1"/>
        </w:rPr>
        <w:t xml:space="preserve">in application of technology in every field. </w:t>
      </w:r>
      <w:r w:rsidR="002C6A76" w:rsidRPr="002C6A76">
        <w:rPr>
          <w:rFonts w:asciiTheme="majorBidi" w:hAnsiTheme="majorBidi" w:cstheme="majorBidi"/>
          <w:color w:val="000000" w:themeColor="text1"/>
        </w:rPr>
        <w:t>The methods and techniques used in majority of construction are conventional which are not time efficient. During the construction of any project there are a number of variables involved. Some of the variables that significantly influence the efficiency of construction are inappropriate planning, lack of supervision and inadequate interdepartmental communications</w:t>
      </w:r>
      <w:r w:rsidR="00963264">
        <w:rPr>
          <w:rFonts w:asciiTheme="majorBidi" w:hAnsiTheme="majorBidi" w:cstheme="majorBidi"/>
          <w:color w:val="000000" w:themeColor="text1"/>
        </w:rPr>
        <w:t>, environmental factors, financial problems, political influence, inflation</w:t>
      </w:r>
      <w:r w:rsidR="002C6A76" w:rsidRPr="002C6A76">
        <w:rPr>
          <w:rFonts w:asciiTheme="majorBidi" w:hAnsiTheme="majorBidi" w:cstheme="majorBidi"/>
          <w:color w:val="000000" w:themeColor="text1"/>
        </w:rPr>
        <w:t xml:space="preserve"> etc. </w:t>
      </w:r>
      <w:r w:rsidR="002E6C24" w:rsidRPr="002C6A76">
        <w:rPr>
          <w:rFonts w:asciiTheme="majorBidi" w:hAnsiTheme="majorBidi" w:cstheme="majorBidi"/>
          <w:color w:val="000000" w:themeColor="text1"/>
        </w:rPr>
        <w:t xml:space="preserve">Problems faced during execution </w:t>
      </w:r>
      <w:r w:rsidR="002E6C24">
        <w:rPr>
          <w:rFonts w:asciiTheme="majorBidi" w:hAnsiTheme="majorBidi" w:cstheme="majorBidi"/>
          <w:color w:val="000000" w:themeColor="text1"/>
        </w:rPr>
        <w:t>are that no</w:t>
      </w:r>
      <w:r w:rsidR="002C6A76" w:rsidRPr="002C6A76">
        <w:rPr>
          <w:rFonts w:asciiTheme="majorBidi" w:hAnsiTheme="majorBidi" w:cstheme="majorBidi"/>
          <w:color w:val="000000" w:themeColor="text1"/>
        </w:rPr>
        <w:t xml:space="preserve"> two projects are similar so the management faces a lot of uncertainties. These uncertainties </w:t>
      </w:r>
      <w:r w:rsidR="00D5521C">
        <w:rPr>
          <w:rFonts w:asciiTheme="majorBidi" w:hAnsiTheme="majorBidi" w:cstheme="majorBidi"/>
          <w:color w:val="000000" w:themeColor="text1"/>
        </w:rPr>
        <w:t xml:space="preserve">and factors </w:t>
      </w:r>
      <w:r w:rsidR="002C6A76" w:rsidRPr="002C6A76">
        <w:rPr>
          <w:rFonts w:asciiTheme="majorBidi" w:hAnsiTheme="majorBidi" w:cstheme="majorBidi"/>
          <w:color w:val="000000" w:themeColor="text1"/>
        </w:rPr>
        <w:t>may result in delays and cost overruns which can be reduced but cannot be eliminated completely.</w:t>
      </w:r>
    </w:p>
    <w:p w:rsidR="00995950" w:rsidRDefault="00995950" w:rsidP="00995950">
      <w:pPr>
        <w:pStyle w:val="NormalWeb"/>
        <w:spacing w:before="0" w:beforeAutospacing="0" w:after="360" w:afterAutospacing="0" w:line="360" w:lineRule="auto"/>
        <w:ind w:firstLine="720"/>
        <w:jc w:val="right"/>
        <w:textAlignment w:val="baseline"/>
        <w:rPr>
          <w:rFonts w:asciiTheme="majorBidi" w:hAnsiTheme="majorBidi" w:cstheme="majorBidi"/>
          <w:color w:val="000000" w:themeColor="text1"/>
        </w:rPr>
      </w:pPr>
      <w:r>
        <w:rPr>
          <w:rFonts w:asciiTheme="majorBidi" w:hAnsiTheme="majorBidi" w:cstheme="majorBidi"/>
          <w:color w:val="000000" w:themeColor="text1"/>
        </w:rPr>
        <w:t>12</w:t>
      </w:r>
    </w:p>
    <w:p w:rsidR="00635E5D" w:rsidRDefault="00635E5D" w:rsidP="00635E5D">
      <w:pPr>
        <w:pStyle w:val="NormalWeb"/>
        <w:spacing w:before="0" w:beforeAutospacing="0" w:after="360" w:afterAutospacing="0" w:line="360" w:lineRule="auto"/>
        <w:ind w:firstLine="720"/>
        <w:jc w:val="both"/>
        <w:textAlignment w:val="baseline"/>
        <w:rPr>
          <w:rFonts w:asciiTheme="majorBidi" w:hAnsiTheme="majorBidi" w:cstheme="majorBidi"/>
          <w:color w:val="000000" w:themeColor="text1"/>
        </w:rPr>
      </w:pPr>
      <w:r>
        <w:rPr>
          <w:rFonts w:asciiTheme="majorBidi" w:hAnsiTheme="majorBidi" w:cstheme="majorBidi"/>
          <w:color w:val="000000" w:themeColor="text1"/>
        </w:rPr>
        <w:lastRenderedPageBreak/>
        <w:t>Pakistan has to face many problems since it came into existence. One of the main problems is the</w:t>
      </w:r>
      <w:r w:rsidRPr="002C6A76">
        <w:rPr>
          <w:rFonts w:asciiTheme="majorBidi" w:hAnsiTheme="majorBidi" w:cstheme="majorBidi"/>
          <w:color w:val="000000" w:themeColor="text1"/>
        </w:rPr>
        <w:t xml:space="preserve"> political system </w:t>
      </w:r>
      <w:r>
        <w:rPr>
          <w:rFonts w:asciiTheme="majorBidi" w:hAnsiTheme="majorBidi" w:cstheme="majorBidi"/>
          <w:color w:val="000000" w:themeColor="text1"/>
        </w:rPr>
        <w:t>which</w:t>
      </w:r>
      <w:r w:rsidRPr="002C6A76">
        <w:rPr>
          <w:rFonts w:asciiTheme="majorBidi" w:hAnsiTheme="majorBidi" w:cstheme="majorBidi"/>
          <w:color w:val="000000" w:themeColor="text1"/>
        </w:rPr>
        <w:t xml:space="preserve"> is very unstable. Changes of regime have taken place many times in the past. The importance and viability of projects initiated under one government are not properly communicated to next regime. It has be</w:t>
      </w:r>
      <w:r>
        <w:rPr>
          <w:rFonts w:asciiTheme="majorBidi" w:hAnsiTheme="majorBidi" w:cstheme="majorBidi"/>
          <w:color w:val="000000" w:themeColor="text1"/>
        </w:rPr>
        <w:t>en observed that the new governm</w:t>
      </w:r>
      <w:r w:rsidRPr="002C6A76">
        <w:rPr>
          <w:rFonts w:asciiTheme="majorBidi" w:hAnsiTheme="majorBidi" w:cstheme="majorBidi"/>
          <w:color w:val="000000" w:themeColor="text1"/>
        </w:rPr>
        <w:t xml:space="preserve">ent stops the funding of the </w:t>
      </w:r>
      <w:r>
        <w:rPr>
          <w:rFonts w:asciiTheme="majorBidi" w:hAnsiTheme="majorBidi" w:cstheme="majorBidi"/>
          <w:color w:val="000000" w:themeColor="text1"/>
        </w:rPr>
        <w:t xml:space="preserve">existing or continuing </w:t>
      </w:r>
      <w:r w:rsidRPr="002C6A76">
        <w:rPr>
          <w:rFonts w:asciiTheme="majorBidi" w:hAnsiTheme="majorBidi" w:cstheme="majorBidi"/>
          <w:color w:val="000000" w:themeColor="text1"/>
        </w:rPr>
        <w:t xml:space="preserve">projects, </w:t>
      </w:r>
      <w:r>
        <w:rPr>
          <w:rFonts w:asciiTheme="majorBidi" w:hAnsiTheme="majorBidi" w:cstheme="majorBidi"/>
          <w:color w:val="000000" w:themeColor="text1"/>
        </w:rPr>
        <w:t xml:space="preserve">which </w:t>
      </w:r>
      <w:r w:rsidRPr="002C6A76">
        <w:rPr>
          <w:rFonts w:asciiTheme="majorBidi" w:hAnsiTheme="majorBidi" w:cstheme="majorBidi"/>
          <w:color w:val="000000" w:themeColor="text1"/>
        </w:rPr>
        <w:t xml:space="preserve">the past government had initiated. Moreover, centralized system of approvals is another reason of </w:t>
      </w:r>
    </w:p>
    <w:p w:rsidR="002C6A76" w:rsidRPr="002C6A76" w:rsidRDefault="002C6A76" w:rsidP="00995950">
      <w:pPr>
        <w:pStyle w:val="NormalWeb"/>
        <w:spacing w:before="0" w:beforeAutospacing="0" w:after="360" w:afterAutospacing="0" w:line="360" w:lineRule="auto"/>
        <w:ind w:firstLine="720"/>
        <w:jc w:val="both"/>
        <w:textAlignment w:val="baseline"/>
        <w:rPr>
          <w:rFonts w:asciiTheme="majorBidi" w:hAnsiTheme="majorBidi" w:cstheme="majorBidi"/>
          <w:color w:val="000000" w:themeColor="text1"/>
        </w:rPr>
      </w:pPr>
      <w:proofErr w:type="gramStart"/>
      <w:r w:rsidRPr="002C6A76">
        <w:rPr>
          <w:rFonts w:asciiTheme="majorBidi" w:hAnsiTheme="majorBidi" w:cstheme="majorBidi"/>
          <w:color w:val="000000" w:themeColor="text1"/>
        </w:rPr>
        <w:t>delay</w:t>
      </w:r>
      <w:proofErr w:type="gramEnd"/>
      <w:r w:rsidRPr="002C6A76">
        <w:rPr>
          <w:rFonts w:asciiTheme="majorBidi" w:hAnsiTheme="majorBidi" w:cstheme="majorBidi"/>
          <w:color w:val="000000" w:themeColor="text1"/>
        </w:rPr>
        <w:t xml:space="preserve"> subsequently resulting in cost overruns. A stable government system with effective management is necessary for the regular funding of construction projects. Pakistan has been unfortunate in this area. </w:t>
      </w:r>
    </w:p>
    <w:p w:rsidR="00571F74" w:rsidRDefault="002C6A76" w:rsidP="00571F74">
      <w:pPr>
        <w:pStyle w:val="NormalWeb"/>
        <w:spacing w:before="0" w:beforeAutospacing="0" w:after="360" w:afterAutospacing="0" w:line="480" w:lineRule="auto"/>
        <w:jc w:val="both"/>
        <w:textAlignment w:val="baseline"/>
        <w:rPr>
          <w:rFonts w:asciiTheme="majorBidi" w:hAnsiTheme="majorBidi" w:cstheme="majorBidi"/>
          <w:color w:val="000000" w:themeColor="text1"/>
        </w:rPr>
      </w:pPr>
      <w:r w:rsidRPr="002C6A76">
        <w:rPr>
          <w:rFonts w:asciiTheme="majorBidi" w:hAnsiTheme="majorBidi" w:cstheme="majorBidi"/>
          <w:color w:val="000000" w:themeColor="text1"/>
        </w:rPr>
        <w:tab/>
        <w:t>Almost all the public sector projects face delays and cost overruns. Its roots are deep and these are spreading wider with passage of time. Generally, the impact of the problem is significant in developing countries where the parties of the project are financially weak. These delays and cost overruns adversely affect the construction industry and in return functioning of new organization, would be using the particular building.</w:t>
      </w:r>
    </w:p>
    <w:p w:rsidR="00D34437" w:rsidRDefault="00D34437" w:rsidP="00C25A3A">
      <w:pPr>
        <w:pStyle w:val="NormalWeb"/>
        <w:spacing w:before="0" w:beforeAutospacing="0" w:after="360" w:afterAutospacing="0" w:line="480" w:lineRule="auto"/>
        <w:ind w:firstLine="720"/>
        <w:jc w:val="both"/>
        <w:textAlignment w:val="baseline"/>
        <w:rPr>
          <w:rFonts w:asciiTheme="majorBidi" w:hAnsiTheme="majorBidi" w:cstheme="majorBidi"/>
          <w:color w:val="000000" w:themeColor="text1"/>
        </w:rPr>
      </w:pPr>
      <w:r>
        <w:rPr>
          <w:rFonts w:asciiTheme="majorBidi" w:hAnsiTheme="majorBidi" w:cstheme="majorBidi"/>
          <w:color w:val="000000" w:themeColor="text1"/>
        </w:rPr>
        <w:t xml:space="preserve">Another aspect in the developing nations is that, overrun cost and delay creates multidimensional effects on the economy of </w:t>
      </w:r>
      <w:r w:rsidR="00AD0B1F">
        <w:rPr>
          <w:rFonts w:asciiTheme="majorBidi" w:hAnsiTheme="majorBidi" w:cstheme="majorBidi"/>
          <w:color w:val="000000" w:themeColor="text1"/>
        </w:rPr>
        <w:t>countries</w:t>
      </w:r>
      <w:r>
        <w:rPr>
          <w:rFonts w:asciiTheme="majorBidi" w:hAnsiTheme="majorBidi" w:cstheme="majorBidi"/>
          <w:color w:val="000000" w:themeColor="text1"/>
        </w:rPr>
        <w:t>.</w:t>
      </w:r>
      <w:r w:rsidR="00AD0B1F">
        <w:rPr>
          <w:rFonts w:asciiTheme="majorBidi" w:hAnsiTheme="majorBidi" w:cstheme="majorBidi"/>
          <w:color w:val="000000" w:themeColor="text1"/>
        </w:rPr>
        <w:t xml:space="preserve"> This overrun cost is managed through different ways especially in Pakistani context by increasing taxes and other collection from the public. </w:t>
      </w:r>
      <w:r w:rsidR="00CF73EE">
        <w:rPr>
          <w:rFonts w:asciiTheme="majorBidi" w:hAnsiTheme="majorBidi" w:cstheme="majorBidi"/>
          <w:color w:val="000000" w:themeColor="text1"/>
        </w:rPr>
        <w:t xml:space="preserve">It will ultimately create a situation of inflation and </w:t>
      </w:r>
      <w:r w:rsidR="005E4037">
        <w:rPr>
          <w:rFonts w:asciiTheme="majorBidi" w:hAnsiTheme="majorBidi" w:cstheme="majorBidi"/>
          <w:color w:val="000000" w:themeColor="text1"/>
        </w:rPr>
        <w:t xml:space="preserve">different social, psychological and other related problems in the masses. </w:t>
      </w:r>
      <w:r w:rsidR="004E5A59">
        <w:rPr>
          <w:rFonts w:asciiTheme="majorBidi" w:hAnsiTheme="majorBidi" w:cstheme="majorBidi"/>
          <w:color w:val="000000" w:themeColor="text1"/>
        </w:rPr>
        <w:t>Keeping in all these things in mind this study was planned to h</w:t>
      </w:r>
      <w:r w:rsidR="00DE3C5E">
        <w:rPr>
          <w:rFonts w:asciiTheme="majorBidi" w:hAnsiTheme="majorBidi" w:cstheme="majorBidi"/>
          <w:color w:val="000000" w:themeColor="text1"/>
        </w:rPr>
        <w:t xml:space="preserve">ighlight such factors which have severe effects </w:t>
      </w:r>
      <w:r w:rsidR="00BC665D">
        <w:rPr>
          <w:rFonts w:asciiTheme="majorBidi" w:hAnsiTheme="majorBidi" w:cstheme="majorBidi"/>
          <w:color w:val="000000" w:themeColor="text1"/>
        </w:rPr>
        <w:t xml:space="preserve">on overrun cost and </w:t>
      </w:r>
      <w:r w:rsidR="00354526">
        <w:rPr>
          <w:rFonts w:asciiTheme="majorBidi" w:hAnsiTheme="majorBidi" w:cstheme="majorBidi"/>
          <w:color w:val="000000" w:themeColor="text1"/>
        </w:rPr>
        <w:t xml:space="preserve">delay. </w:t>
      </w:r>
    </w:p>
    <w:p w:rsidR="003C6726" w:rsidRDefault="003C6726" w:rsidP="00AD0B1F">
      <w:pPr>
        <w:pStyle w:val="NormalWeb"/>
        <w:spacing w:before="0" w:beforeAutospacing="0" w:after="360" w:afterAutospacing="0" w:line="480" w:lineRule="auto"/>
        <w:jc w:val="both"/>
        <w:textAlignment w:val="baseline"/>
        <w:rPr>
          <w:rFonts w:asciiTheme="majorBidi" w:hAnsiTheme="majorBidi" w:cstheme="majorBidi"/>
          <w:color w:val="000000" w:themeColor="text1"/>
        </w:rPr>
      </w:pPr>
    </w:p>
    <w:p w:rsidR="003C6726" w:rsidRPr="00571F74" w:rsidRDefault="003C6726" w:rsidP="00AD0B1F">
      <w:pPr>
        <w:pStyle w:val="NormalWeb"/>
        <w:spacing w:before="0" w:beforeAutospacing="0" w:after="360" w:afterAutospacing="0" w:line="480" w:lineRule="auto"/>
        <w:jc w:val="both"/>
        <w:textAlignment w:val="baseline"/>
        <w:rPr>
          <w:rFonts w:asciiTheme="majorBidi" w:hAnsiTheme="majorBidi" w:cstheme="majorBidi"/>
          <w:color w:val="000000" w:themeColor="text1"/>
        </w:rPr>
      </w:pPr>
    </w:p>
    <w:p w:rsidR="00995950" w:rsidRPr="002C6A76" w:rsidRDefault="00995950" w:rsidP="00995950">
      <w:pPr>
        <w:spacing w:after="360" w:line="480" w:lineRule="auto"/>
        <w:ind w:firstLine="720"/>
        <w:jc w:val="right"/>
        <w:textAlignment w:val="baseline"/>
        <w:rPr>
          <w:rFonts w:asciiTheme="majorBidi" w:eastAsia="Times New Roman" w:hAnsiTheme="majorBidi" w:cstheme="majorBidi"/>
          <w:color w:val="000000" w:themeColor="text1"/>
          <w:sz w:val="24"/>
          <w:szCs w:val="24"/>
        </w:rPr>
      </w:pPr>
      <w:r>
        <w:rPr>
          <w:rFonts w:asciiTheme="majorBidi" w:eastAsia="Times New Roman" w:hAnsiTheme="majorBidi" w:cstheme="majorBidi"/>
          <w:color w:val="000000" w:themeColor="text1"/>
          <w:sz w:val="24"/>
          <w:szCs w:val="24"/>
        </w:rPr>
        <w:t>13</w:t>
      </w:r>
    </w:p>
    <w:p w:rsidR="00B2139F" w:rsidRPr="00803587" w:rsidRDefault="00B2139F" w:rsidP="00B2139F">
      <w:pPr>
        <w:spacing w:line="480" w:lineRule="auto"/>
        <w:rPr>
          <w:rFonts w:asciiTheme="majorBidi" w:hAnsiTheme="majorBidi" w:cstheme="majorBidi"/>
          <w:b/>
          <w:bCs/>
          <w:color w:val="000000" w:themeColor="text1"/>
          <w:sz w:val="28"/>
          <w:szCs w:val="28"/>
        </w:rPr>
      </w:pPr>
      <w:r>
        <w:rPr>
          <w:rFonts w:asciiTheme="majorBidi" w:hAnsiTheme="majorBidi" w:cstheme="majorBidi"/>
          <w:color w:val="000000" w:themeColor="text1"/>
          <w:sz w:val="32"/>
          <w:szCs w:val="32"/>
        </w:rPr>
        <w:lastRenderedPageBreak/>
        <w:t xml:space="preserve">1.2 </w:t>
      </w:r>
      <w:r w:rsidRPr="00803587">
        <w:rPr>
          <w:rFonts w:asciiTheme="majorBidi" w:hAnsiTheme="majorBidi" w:cstheme="majorBidi"/>
          <w:b/>
          <w:bCs/>
          <w:color w:val="000000" w:themeColor="text1"/>
          <w:sz w:val="28"/>
          <w:szCs w:val="28"/>
        </w:rPr>
        <w:t>Research Objectives</w:t>
      </w:r>
    </w:p>
    <w:p w:rsidR="00B2139F" w:rsidRDefault="00B2139F" w:rsidP="00B2139F">
      <w:pPr>
        <w:spacing w:after="360" w:line="480" w:lineRule="auto"/>
        <w:ind w:firstLine="720"/>
        <w:jc w:val="both"/>
        <w:textAlignment w:val="baseline"/>
        <w:rPr>
          <w:rFonts w:asciiTheme="majorBidi" w:eastAsia="Times New Roman" w:hAnsiTheme="majorBidi" w:cstheme="majorBidi"/>
          <w:color w:val="000000" w:themeColor="text1"/>
          <w:sz w:val="24"/>
          <w:szCs w:val="24"/>
        </w:rPr>
      </w:pPr>
      <w:r w:rsidRPr="002C6A76">
        <w:rPr>
          <w:rFonts w:asciiTheme="majorBidi" w:eastAsia="Times New Roman" w:hAnsiTheme="majorBidi" w:cstheme="majorBidi"/>
          <w:color w:val="000000" w:themeColor="text1"/>
          <w:sz w:val="24"/>
          <w:szCs w:val="24"/>
        </w:rPr>
        <w:t>To identify main causes of delays and cost overruns of building construction pr</w:t>
      </w:r>
      <w:r>
        <w:rPr>
          <w:rFonts w:asciiTheme="majorBidi" w:eastAsia="Times New Roman" w:hAnsiTheme="majorBidi" w:cstheme="majorBidi"/>
          <w:color w:val="000000" w:themeColor="text1"/>
          <w:sz w:val="24"/>
          <w:szCs w:val="24"/>
        </w:rPr>
        <w:t xml:space="preserve">ojects in Punjab and then rank them according to </w:t>
      </w:r>
      <w:r w:rsidRPr="002C6A76">
        <w:rPr>
          <w:rFonts w:asciiTheme="majorBidi" w:eastAsia="Times New Roman" w:hAnsiTheme="majorBidi" w:cstheme="majorBidi"/>
          <w:color w:val="000000" w:themeColor="text1"/>
          <w:sz w:val="24"/>
          <w:szCs w:val="24"/>
        </w:rPr>
        <w:t>the</w:t>
      </w:r>
      <w:r>
        <w:rPr>
          <w:rFonts w:asciiTheme="majorBidi" w:eastAsia="Times New Roman" w:hAnsiTheme="majorBidi" w:cstheme="majorBidi"/>
          <w:color w:val="000000" w:themeColor="text1"/>
          <w:sz w:val="24"/>
          <w:szCs w:val="24"/>
        </w:rPr>
        <w:t>ir</w:t>
      </w:r>
      <w:r w:rsidRPr="002C6A76">
        <w:rPr>
          <w:rFonts w:asciiTheme="majorBidi" w:eastAsia="Times New Roman" w:hAnsiTheme="majorBidi" w:cstheme="majorBidi"/>
          <w:color w:val="000000" w:themeColor="text1"/>
          <w:sz w:val="24"/>
          <w:szCs w:val="24"/>
        </w:rPr>
        <w:t xml:space="preserve"> </w:t>
      </w:r>
      <w:r>
        <w:rPr>
          <w:rFonts w:asciiTheme="majorBidi" w:eastAsia="Times New Roman" w:hAnsiTheme="majorBidi" w:cstheme="majorBidi"/>
          <w:color w:val="000000" w:themeColor="text1"/>
          <w:sz w:val="24"/>
          <w:szCs w:val="24"/>
        </w:rPr>
        <w:t>severity of these delaying factors</w:t>
      </w:r>
      <w:r w:rsidRPr="002C6A76">
        <w:rPr>
          <w:rFonts w:asciiTheme="majorBidi" w:eastAsia="Times New Roman" w:hAnsiTheme="majorBidi" w:cstheme="majorBidi"/>
          <w:color w:val="000000" w:themeColor="text1"/>
          <w:sz w:val="24"/>
          <w:szCs w:val="24"/>
        </w:rPr>
        <w:t xml:space="preserve"> on functioning of new public sector projects.</w:t>
      </w:r>
    </w:p>
    <w:p w:rsidR="002C6A76" w:rsidRPr="002C6A76" w:rsidRDefault="002C6A76" w:rsidP="004E69A9">
      <w:pPr>
        <w:spacing w:after="360" w:line="480" w:lineRule="auto"/>
        <w:jc w:val="both"/>
        <w:textAlignment w:val="baseline"/>
        <w:rPr>
          <w:rFonts w:asciiTheme="majorBidi" w:eastAsia="Times New Roman" w:hAnsiTheme="majorBidi" w:cstheme="majorBidi"/>
          <w:b/>
          <w:bCs/>
          <w:color w:val="000000" w:themeColor="text1"/>
          <w:sz w:val="24"/>
          <w:szCs w:val="24"/>
        </w:rPr>
      </w:pPr>
      <w:r w:rsidRPr="002C6A76">
        <w:rPr>
          <w:rFonts w:asciiTheme="majorBidi" w:eastAsia="Times New Roman" w:hAnsiTheme="majorBidi" w:cstheme="majorBidi"/>
          <w:b/>
          <w:bCs/>
          <w:color w:val="000000" w:themeColor="text1"/>
          <w:sz w:val="24"/>
          <w:szCs w:val="24"/>
        </w:rPr>
        <w:t>Main objectives are</w:t>
      </w:r>
    </w:p>
    <w:p w:rsidR="002C6A76" w:rsidRDefault="002C6A76" w:rsidP="004E69A9">
      <w:pPr>
        <w:pStyle w:val="ListParagraph"/>
        <w:numPr>
          <w:ilvl w:val="0"/>
          <w:numId w:val="1"/>
        </w:numPr>
        <w:spacing w:after="0" w:line="480" w:lineRule="auto"/>
        <w:ind w:hanging="270"/>
        <w:jc w:val="both"/>
        <w:textAlignment w:val="baseline"/>
        <w:rPr>
          <w:rFonts w:asciiTheme="majorBidi" w:eastAsia="Times New Roman" w:hAnsiTheme="majorBidi" w:cstheme="majorBidi"/>
          <w:color w:val="000000" w:themeColor="text1"/>
          <w:sz w:val="24"/>
          <w:szCs w:val="24"/>
        </w:rPr>
      </w:pPr>
      <w:r w:rsidRPr="002C6A76">
        <w:rPr>
          <w:rFonts w:asciiTheme="majorBidi" w:eastAsia="Times New Roman" w:hAnsiTheme="majorBidi" w:cstheme="majorBidi"/>
          <w:color w:val="000000" w:themeColor="text1"/>
          <w:sz w:val="24"/>
          <w:szCs w:val="24"/>
        </w:rPr>
        <w:t>To study and evaluate the causes of delay which lead towards cost overruns in construction projects of Pakistan.</w:t>
      </w:r>
    </w:p>
    <w:p w:rsidR="003B5A99" w:rsidRPr="002C6A76" w:rsidRDefault="003B5A99" w:rsidP="004E69A9">
      <w:pPr>
        <w:pStyle w:val="ListParagraph"/>
        <w:numPr>
          <w:ilvl w:val="0"/>
          <w:numId w:val="1"/>
        </w:numPr>
        <w:spacing w:after="0" w:line="480" w:lineRule="auto"/>
        <w:ind w:hanging="270"/>
        <w:jc w:val="both"/>
        <w:textAlignment w:val="baseline"/>
        <w:rPr>
          <w:rFonts w:asciiTheme="majorBidi" w:eastAsia="Times New Roman" w:hAnsiTheme="majorBidi" w:cstheme="majorBidi"/>
          <w:color w:val="000000" w:themeColor="text1"/>
          <w:sz w:val="24"/>
          <w:szCs w:val="24"/>
        </w:rPr>
      </w:pPr>
      <w:r>
        <w:rPr>
          <w:rFonts w:asciiTheme="majorBidi" w:eastAsia="Times New Roman" w:hAnsiTheme="majorBidi" w:cstheme="majorBidi"/>
          <w:color w:val="000000" w:themeColor="text1"/>
          <w:sz w:val="24"/>
          <w:szCs w:val="24"/>
        </w:rPr>
        <w:t xml:space="preserve">To see the relationship between </w:t>
      </w:r>
      <w:r w:rsidR="00DA1605">
        <w:rPr>
          <w:rFonts w:asciiTheme="majorBidi" w:eastAsia="Times New Roman" w:hAnsiTheme="majorBidi" w:cstheme="majorBidi"/>
          <w:color w:val="000000" w:themeColor="text1"/>
          <w:sz w:val="24"/>
          <w:szCs w:val="24"/>
        </w:rPr>
        <w:t>different factors of delay</w:t>
      </w:r>
    </w:p>
    <w:p w:rsidR="002C6A76" w:rsidRPr="002C6A76" w:rsidRDefault="00955C8C" w:rsidP="0020625B">
      <w:pPr>
        <w:spacing w:after="0" w:line="480" w:lineRule="auto"/>
        <w:ind w:left="360"/>
        <w:jc w:val="both"/>
        <w:textAlignment w:val="baseline"/>
        <w:rPr>
          <w:rFonts w:asciiTheme="majorBidi" w:eastAsia="Times New Roman" w:hAnsiTheme="majorBidi" w:cstheme="majorBidi"/>
          <w:color w:val="000000" w:themeColor="text1"/>
          <w:sz w:val="24"/>
          <w:szCs w:val="24"/>
        </w:rPr>
      </w:pPr>
      <w:r>
        <w:rPr>
          <w:rFonts w:asciiTheme="majorBidi" w:eastAsia="Times New Roman" w:hAnsiTheme="majorBidi" w:cstheme="majorBidi"/>
          <w:color w:val="000000" w:themeColor="text1"/>
          <w:sz w:val="24"/>
          <w:szCs w:val="24"/>
        </w:rPr>
        <w:t xml:space="preserve"> 3</w:t>
      </w:r>
      <w:r w:rsidR="002C6A76" w:rsidRPr="002C6A76">
        <w:rPr>
          <w:rFonts w:asciiTheme="majorBidi" w:eastAsia="Times New Roman" w:hAnsiTheme="majorBidi" w:cstheme="majorBidi"/>
          <w:color w:val="000000" w:themeColor="text1"/>
          <w:sz w:val="24"/>
          <w:szCs w:val="24"/>
        </w:rPr>
        <w:t>. To classify and rank the identified causes corresponding to their effects in different construction projects of new Public sector projects.</w:t>
      </w:r>
    </w:p>
    <w:p w:rsidR="002C6A76" w:rsidRPr="002C6A76" w:rsidRDefault="002C6A76" w:rsidP="004E69A9">
      <w:pPr>
        <w:spacing w:after="0" w:line="480" w:lineRule="auto"/>
        <w:textAlignment w:val="baseline"/>
        <w:rPr>
          <w:rFonts w:asciiTheme="majorBidi" w:eastAsia="Times New Roman" w:hAnsiTheme="majorBidi" w:cstheme="majorBidi"/>
          <w:color w:val="000000" w:themeColor="text1"/>
          <w:sz w:val="24"/>
          <w:szCs w:val="24"/>
        </w:rPr>
      </w:pPr>
    </w:p>
    <w:p w:rsidR="002C6A76" w:rsidRPr="002C6A76" w:rsidRDefault="00754D92" w:rsidP="004E69A9">
      <w:pPr>
        <w:tabs>
          <w:tab w:val="left" w:pos="2475"/>
        </w:tabs>
        <w:spacing w:line="480" w:lineRule="auto"/>
        <w:rPr>
          <w:rFonts w:asciiTheme="majorBidi" w:hAnsiTheme="majorBidi" w:cstheme="majorBidi"/>
          <w:color w:val="000000" w:themeColor="text1"/>
          <w:sz w:val="32"/>
          <w:szCs w:val="32"/>
        </w:rPr>
      </w:pPr>
      <w:r>
        <w:rPr>
          <w:rFonts w:asciiTheme="majorBidi" w:hAnsiTheme="majorBidi" w:cstheme="majorBidi"/>
          <w:color w:val="000000" w:themeColor="text1"/>
          <w:sz w:val="32"/>
          <w:szCs w:val="32"/>
        </w:rPr>
        <w:t xml:space="preserve">1.3 </w:t>
      </w:r>
      <w:r w:rsidRPr="00754D92">
        <w:rPr>
          <w:rFonts w:asciiTheme="majorBidi" w:hAnsiTheme="majorBidi" w:cstheme="majorBidi"/>
          <w:b/>
          <w:bCs/>
          <w:color w:val="000000" w:themeColor="text1"/>
          <w:sz w:val="28"/>
          <w:szCs w:val="28"/>
        </w:rPr>
        <w:t>Research Hypothesis</w:t>
      </w:r>
    </w:p>
    <w:p w:rsidR="002C6A76" w:rsidRPr="002C6A76" w:rsidRDefault="00F97871" w:rsidP="009F1202">
      <w:pPr>
        <w:tabs>
          <w:tab w:val="left" w:pos="2475"/>
        </w:tabs>
        <w:spacing w:line="48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Poor planning</w:t>
      </w:r>
      <w:r w:rsidR="002C6A76" w:rsidRPr="002C6A76">
        <w:rPr>
          <w:rFonts w:asciiTheme="majorBidi" w:hAnsiTheme="majorBidi" w:cstheme="majorBidi"/>
          <w:color w:val="000000" w:themeColor="text1"/>
          <w:sz w:val="24"/>
          <w:szCs w:val="24"/>
        </w:rPr>
        <w:t>, improper supervision and lack of interdepartmental communications cause delays and cost overruns in public sector construction projects in Punjab.</w:t>
      </w:r>
    </w:p>
    <w:p w:rsidR="002C6A76" w:rsidRPr="002C6A76" w:rsidRDefault="002C6A76" w:rsidP="007219D0">
      <w:pPr>
        <w:tabs>
          <w:tab w:val="left" w:pos="2475"/>
        </w:tabs>
        <w:spacing w:line="480" w:lineRule="auto"/>
        <w:rPr>
          <w:rFonts w:asciiTheme="majorBidi" w:hAnsiTheme="majorBidi" w:cstheme="majorBidi"/>
          <w:color w:val="000000" w:themeColor="text1"/>
          <w:sz w:val="24"/>
          <w:szCs w:val="24"/>
          <w:shd w:val="clear" w:color="auto" w:fill="FFFFFF"/>
        </w:rPr>
      </w:pPr>
      <w:r w:rsidRPr="002C6A76">
        <w:rPr>
          <w:rFonts w:asciiTheme="majorBidi" w:hAnsiTheme="majorBidi" w:cstheme="majorBidi"/>
          <w:color w:val="000000" w:themeColor="text1"/>
          <w:sz w:val="24"/>
          <w:szCs w:val="24"/>
          <w:shd w:val="clear" w:color="auto" w:fill="FFFFFF"/>
        </w:rPr>
        <w:t xml:space="preserve">      H1:  </w:t>
      </w:r>
      <w:r w:rsidR="00F97871">
        <w:rPr>
          <w:rFonts w:asciiTheme="majorBidi" w:hAnsiTheme="majorBidi" w:cstheme="majorBidi"/>
          <w:color w:val="000000" w:themeColor="text1"/>
          <w:sz w:val="24"/>
          <w:szCs w:val="24"/>
          <w:shd w:val="clear" w:color="auto" w:fill="FFFFFF"/>
        </w:rPr>
        <w:t>Poor planning</w:t>
      </w:r>
      <w:r w:rsidR="007219D0">
        <w:rPr>
          <w:rFonts w:asciiTheme="majorBidi" w:hAnsiTheme="majorBidi" w:cstheme="majorBidi"/>
          <w:color w:val="000000" w:themeColor="text1"/>
          <w:sz w:val="24"/>
          <w:szCs w:val="24"/>
          <w:shd w:val="clear" w:color="auto" w:fill="FFFFFF"/>
        </w:rPr>
        <w:t xml:space="preserve"> is a </w:t>
      </w:r>
      <w:r w:rsidR="00D12682">
        <w:rPr>
          <w:rFonts w:asciiTheme="majorBidi" w:hAnsiTheme="majorBidi" w:cstheme="majorBidi"/>
          <w:color w:val="000000" w:themeColor="text1"/>
          <w:sz w:val="24"/>
          <w:szCs w:val="24"/>
          <w:shd w:val="clear" w:color="auto" w:fill="FFFFFF"/>
        </w:rPr>
        <w:t xml:space="preserve">significant </w:t>
      </w:r>
      <w:r w:rsidR="007219D0">
        <w:rPr>
          <w:rFonts w:asciiTheme="majorBidi" w:hAnsiTheme="majorBidi" w:cstheme="majorBidi"/>
          <w:color w:val="000000" w:themeColor="text1"/>
          <w:sz w:val="24"/>
          <w:szCs w:val="24"/>
          <w:shd w:val="clear" w:color="auto" w:fill="FFFFFF"/>
        </w:rPr>
        <w:t>cause of</w:t>
      </w:r>
      <w:r w:rsidRPr="002C6A76">
        <w:rPr>
          <w:rFonts w:asciiTheme="majorBidi" w:hAnsiTheme="majorBidi" w:cstheme="majorBidi"/>
          <w:color w:val="000000" w:themeColor="text1"/>
          <w:sz w:val="24"/>
          <w:szCs w:val="24"/>
          <w:shd w:val="clear" w:color="auto" w:fill="FFFFFF"/>
        </w:rPr>
        <w:t xml:space="preserve"> project delays &amp; cost overruns.</w:t>
      </w:r>
    </w:p>
    <w:p w:rsidR="002C6A76" w:rsidRPr="002C6A76" w:rsidRDefault="002C6A76" w:rsidP="007219D0">
      <w:pPr>
        <w:tabs>
          <w:tab w:val="left" w:pos="2475"/>
        </w:tabs>
        <w:spacing w:line="480" w:lineRule="auto"/>
        <w:rPr>
          <w:rFonts w:asciiTheme="majorBidi" w:hAnsiTheme="majorBidi" w:cstheme="majorBidi"/>
          <w:color w:val="000000" w:themeColor="text1"/>
          <w:sz w:val="24"/>
          <w:szCs w:val="24"/>
          <w:shd w:val="clear" w:color="auto" w:fill="FFFFFF"/>
        </w:rPr>
      </w:pPr>
      <w:r w:rsidRPr="002C6A76">
        <w:rPr>
          <w:rFonts w:asciiTheme="majorBidi" w:hAnsiTheme="majorBidi" w:cstheme="majorBidi"/>
          <w:color w:val="000000" w:themeColor="text1"/>
          <w:sz w:val="24"/>
          <w:szCs w:val="24"/>
          <w:shd w:val="clear" w:color="auto" w:fill="FFFFFF"/>
        </w:rPr>
        <w:t xml:space="preserve">      H2:  Lack of interdepartmental communications </w:t>
      </w:r>
      <w:r w:rsidR="007219D0">
        <w:rPr>
          <w:rFonts w:asciiTheme="majorBidi" w:hAnsiTheme="majorBidi" w:cstheme="majorBidi"/>
          <w:color w:val="000000" w:themeColor="text1"/>
          <w:sz w:val="24"/>
          <w:szCs w:val="24"/>
          <w:shd w:val="clear" w:color="auto" w:fill="FFFFFF"/>
        </w:rPr>
        <w:t xml:space="preserve">is a </w:t>
      </w:r>
      <w:r w:rsidRPr="002C6A76">
        <w:rPr>
          <w:rFonts w:asciiTheme="majorBidi" w:hAnsiTheme="majorBidi" w:cstheme="majorBidi"/>
          <w:color w:val="000000" w:themeColor="text1"/>
          <w:sz w:val="24"/>
          <w:szCs w:val="24"/>
          <w:shd w:val="clear" w:color="auto" w:fill="FFFFFF"/>
        </w:rPr>
        <w:t xml:space="preserve">significant </w:t>
      </w:r>
      <w:r w:rsidR="007219D0">
        <w:rPr>
          <w:rFonts w:asciiTheme="majorBidi" w:hAnsiTheme="majorBidi" w:cstheme="majorBidi"/>
          <w:color w:val="000000" w:themeColor="text1"/>
          <w:sz w:val="24"/>
          <w:szCs w:val="24"/>
          <w:shd w:val="clear" w:color="auto" w:fill="FFFFFF"/>
        </w:rPr>
        <w:t>cause</w:t>
      </w:r>
      <w:r w:rsidRPr="002C6A76">
        <w:rPr>
          <w:rFonts w:asciiTheme="majorBidi" w:hAnsiTheme="majorBidi" w:cstheme="majorBidi"/>
          <w:color w:val="000000" w:themeColor="text1"/>
          <w:sz w:val="24"/>
          <w:szCs w:val="24"/>
          <w:shd w:val="clear" w:color="auto" w:fill="FFFFFF"/>
        </w:rPr>
        <w:t xml:space="preserve"> </w:t>
      </w:r>
      <w:r w:rsidR="007219D0">
        <w:rPr>
          <w:rFonts w:asciiTheme="majorBidi" w:hAnsiTheme="majorBidi" w:cstheme="majorBidi"/>
          <w:color w:val="000000" w:themeColor="text1"/>
          <w:sz w:val="24"/>
          <w:szCs w:val="24"/>
          <w:shd w:val="clear" w:color="auto" w:fill="FFFFFF"/>
        </w:rPr>
        <w:t xml:space="preserve">of </w:t>
      </w:r>
      <w:r w:rsidRPr="002C6A76">
        <w:rPr>
          <w:rFonts w:asciiTheme="majorBidi" w:hAnsiTheme="majorBidi" w:cstheme="majorBidi"/>
          <w:color w:val="000000" w:themeColor="text1"/>
          <w:sz w:val="24"/>
          <w:szCs w:val="24"/>
          <w:shd w:val="clear" w:color="auto" w:fill="FFFFFF"/>
        </w:rPr>
        <w:t>delays &amp; cost overruns.</w:t>
      </w:r>
    </w:p>
    <w:p w:rsidR="002C6A76" w:rsidRPr="002C6A76" w:rsidRDefault="002C6A76" w:rsidP="005849FC">
      <w:pPr>
        <w:tabs>
          <w:tab w:val="left" w:pos="2475"/>
        </w:tabs>
        <w:spacing w:line="480" w:lineRule="auto"/>
        <w:rPr>
          <w:rFonts w:asciiTheme="majorBidi" w:hAnsiTheme="majorBidi" w:cstheme="majorBidi"/>
          <w:color w:val="000000" w:themeColor="text1"/>
          <w:sz w:val="24"/>
          <w:szCs w:val="24"/>
          <w:shd w:val="clear" w:color="auto" w:fill="FFFFFF"/>
        </w:rPr>
      </w:pPr>
      <w:r w:rsidRPr="002C6A76">
        <w:rPr>
          <w:rFonts w:asciiTheme="majorBidi" w:hAnsiTheme="majorBidi" w:cstheme="majorBidi"/>
          <w:color w:val="000000" w:themeColor="text1"/>
          <w:sz w:val="24"/>
          <w:szCs w:val="24"/>
          <w:shd w:val="clear" w:color="auto" w:fill="FFFFFF"/>
        </w:rPr>
        <w:t xml:space="preserve">      H3:  </w:t>
      </w:r>
      <w:r w:rsidR="005849FC">
        <w:rPr>
          <w:rFonts w:asciiTheme="majorBidi" w:hAnsiTheme="majorBidi" w:cstheme="majorBidi"/>
          <w:color w:val="000000" w:themeColor="text1"/>
          <w:sz w:val="24"/>
          <w:szCs w:val="24"/>
          <w:shd w:val="clear" w:color="auto" w:fill="FFFFFF"/>
        </w:rPr>
        <w:t xml:space="preserve">Ineffective supervision is a </w:t>
      </w:r>
      <w:r w:rsidR="00D12682">
        <w:rPr>
          <w:rFonts w:asciiTheme="majorBidi" w:hAnsiTheme="majorBidi" w:cstheme="majorBidi"/>
          <w:color w:val="000000" w:themeColor="text1"/>
          <w:sz w:val="24"/>
          <w:szCs w:val="24"/>
          <w:shd w:val="clear" w:color="auto" w:fill="FFFFFF"/>
        </w:rPr>
        <w:t xml:space="preserve">significant </w:t>
      </w:r>
      <w:r w:rsidR="005849FC">
        <w:rPr>
          <w:rFonts w:asciiTheme="majorBidi" w:hAnsiTheme="majorBidi" w:cstheme="majorBidi"/>
          <w:color w:val="000000" w:themeColor="text1"/>
          <w:sz w:val="24"/>
          <w:szCs w:val="24"/>
          <w:shd w:val="clear" w:color="auto" w:fill="FFFFFF"/>
        </w:rPr>
        <w:t xml:space="preserve">cause of </w:t>
      </w:r>
      <w:r w:rsidRPr="002C6A76">
        <w:rPr>
          <w:rFonts w:asciiTheme="majorBidi" w:hAnsiTheme="majorBidi" w:cstheme="majorBidi"/>
          <w:color w:val="000000" w:themeColor="text1"/>
          <w:sz w:val="24"/>
          <w:szCs w:val="24"/>
          <w:shd w:val="clear" w:color="auto" w:fill="FFFFFF"/>
        </w:rPr>
        <w:t>project delays &amp; cost overruns.</w:t>
      </w:r>
    </w:p>
    <w:p w:rsidR="009E7A4E" w:rsidRPr="00B2139F" w:rsidRDefault="002C6A76" w:rsidP="00B2139F">
      <w:pPr>
        <w:tabs>
          <w:tab w:val="left" w:pos="2475"/>
        </w:tabs>
        <w:spacing w:line="480" w:lineRule="auto"/>
        <w:jc w:val="both"/>
        <w:rPr>
          <w:rFonts w:asciiTheme="majorBidi" w:hAnsiTheme="majorBidi" w:cstheme="majorBidi"/>
          <w:color w:val="000000" w:themeColor="text1"/>
          <w:sz w:val="24"/>
          <w:szCs w:val="24"/>
          <w:shd w:val="clear" w:color="auto" w:fill="FFFFFF"/>
        </w:rPr>
      </w:pPr>
      <w:r w:rsidRPr="002C6A76">
        <w:rPr>
          <w:rFonts w:asciiTheme="majorBidi" w:hAnsiTheme="majorBidi" w:cstheme="majorBidi"/>
          <w:b/>
          <w:color w:val="000000" w:themeColor="text1"/>
          <w:sz w:val="24"/>
          <w:szCs w:val="24"/>
          <w:shd w:val="clear" w:color="auto" w:fill="FFFFFF"/>
        </w:rPr>
        <w:t>Independent Variables</w:t>
      </w:r>
      <w:r w:rsidRPr="002C6A76">
        <w:rPr>
          <w:rFonts w:asciiTheme="majorBidi" w:hAnsiTheme="majorBidi" w:cstheme="majorBidi"/>
          <w:color w:val="000000" w:themeColor="text1"/>
          <w:sz w:val="24"/>
          <w:szCs w:val="24"/>
          <w:shd w:val="clear" w:color="auto" w:fill="FFFFFF"/>
        </w:rPr>
        <w:t xml:space="preserve">: </w:t>
      </w:r>
      <w:r w:rsidR="00F97871">
        <w:rPr>
          <w:rFonts w:asciiTheme="majorBidi" w:hAnsiTheme="majorBidi" w:cstheme="majorBidi"/>
          <w:color w:val="000000" w:themeColor="text1"/>
          <w:sz w:val="24"/>
          <w:szCs w:val="24"/>
          <w:shd w:val="clear" w:color="auto" w:fill="FFFFFF"/>
        </w:rPr>
        <w:t>Poor planning</w:t>
      </w:r>
      <w:r w:rsidR="0059295C">
        <w:rPr>
          <w:rFonts w:asciiTheme="majorBidi" w:hAnsiTheme="majorBidi" w:cstheme="majorBidi"/>
          <w:color w:val="000000" w:themeColor="text1"/>
          <w:sz w:val="24"/>
          <w:szCs w:val="24"/>
          <w:shd w:val="clear" w:color="auto" w:fill="FFFFFF"/>
        </w:rPr>
        <w:t>,</w:t>
      </w:r>
      <w:r w:rsidRPr="002C6A76">
        <w:rPr>
          <w:rFonts w:asciiTheme="majorBidi" w:hAnsiTheme="majorBidi" w:cstheme="majorBidi"/>
          <w:color w:val="000000" w:themeColor="text1"/>
          <w:sz w:val="24"/>
          <w:szCs w:val="24"/>
          <w:shd w:val="clear" w:color="auto" w:fill="FFFFFF"/>
        </w:rPr>
        <w:t xml:space="preserve"> Lack of interdep</w:t>
      </w:r>
      <w:r w:rsidR="0059295C">
        <w:rPr>
          <w:rFonts w:asciiTheme="majorBidi" w:hAnsiTheme="majorBidi" w:cstheme="majorBidi"/>
          <w:color w:val="000000" w:themeColor="text1"/>
          <w:sz w:val="24"/>
          <w:szCs w:val="24"/>
          <w:shd w:val="clear" w:color="auto" w:fill="FFFFFF"/>
        </w:rPr>
        <w:t>artmental communications,</w:t>
      </w:r>
      <w:r w:rsidRPr="002C6A76">
        <w:rPr>
          <w:rFonts w:asciiTheme="majorBidi" w:hAnsiTheme="majorBidi" w:cstheme="majorBidi"/>
          <w:color w:val="000000" w:themeColor="text1"/>
          <w:sz w:val="24"/>
          <w:szCs w:val="24"/>
          <w:shd w:val="clear" w:color="auto" w:fill="FFFFFF"/>
        </w:rPr>
        <w:t xml:space="preserve"> Ineffective supervision. </w:t>
      </w:r>
    </w:p>
    <w:p w:rsidR="00995950" w:rsidRPr="00995950" w:rsidRDefault="00995950" w:rsidP="00995950">
      <w:pPr>
        <w:tabs>
          <w:tab w:val="left" w:pos="2475"/>
        </w:tabs>
        <w:spacing w:line="480" w:lineRule="auto"/>
        <w:jc w:val="right"/>
        <w:rPr>
          <w:rFonts w:asciiTheme="majorBidi" w:hAnsiTheme="majorBidi" w:cstheme="majorBidi"/>
          <w:bCs/>
          <w:color w:val="000000" w:themeColor="text1"/>
          <w:sz w:val="24"/>
          <w:szCs w:val="24"/>
          <w:shd w:val="clear" w:color="auto" w:fill="FFFFFF"/>
        </w:rPr>
      </w:pPr>
      <w:r w:rsidRPr="00995950">
        <w:rPr>
          <w:rFonts w:asciiTheme="majorBidi" w:hAnsiTheme="majorBidi" w:cstheme="majorBidi"/>
          <w:bCs/>
          <w:color w:val="000000" w:themeColor="text1"/>
          <w:sz w:val="24"/>
          <w:szCs w:val="24"/>
          <w:shd w:val="clear" w:color="auto" w:fill="FFFFFF"/>
        </w:rPr>
        <w:t>14</w:t>
      </w:r>
    </w:p>
    <w:p w:rsidR="00995950" w:rsidRDefault="00995950" w:rsidP="004E69A9">
      <w:pPr>
        <w:tabs>
          <w:tab w:val="left" w:pos="2475"/>
        </w:tabs>
        <w:spacing w:line="480" w:lineRule="auto"/>
        <w:rPr>
          <w:rFonts w:asciiTheme="majorBidi" w:hAnsiTheme="majorBidi" w:cstheme="majorBidi"/>
          <w:b/>
          <w:bCs/>
          <w:color w:val="000000" w:themeColor="text1"/>
          <w:sz w:val="24"/>
          <w:szCs w:val="24"/>
          <w:shd w:val="clear" w:color="auto" w:fill="FFFFFF"/>
        </w:rPr>
      </w:pPr>
    </w:p>
    <w:p w:rsidR="002C6A76" w:rsidRDefault="00930ABF" w:rsidP="004E69A9">
      <w:pPr>
        <w:tabs>
          <w:tab w:val="left" w:pos="2475"/>
        </w:tabs>
        <w:spacing w:line="480" w:lineRule="auto"/>
        <w:rPr>
          <w:rFonts w:asciiTheme="majorBidi" w:hAnsiTheme="majorBidi" w:cstheme="majorBidi"/>
          <w:b/>
          <w:bCs/>
          <w:color w:val="000000" w:themeColor="text1"/>
          <w:sz w:val="24"/>
          <w:szCs w:val="24"/>
          <w:shd w:val="clear" w:color="auto" w:fill="FFFFFF"/>
        </w:rPr>
      </w:pPr>
      <w:r w:rsidRPr="00930ABF">
        <w:rPr>
          <w:rFonts w:asciiTheme="majorBidi" w:hAnsiTheme="majorBidi" w:cstheme="majorBidi"/>
          <w:b/>
          <w:bCs/>
          <w:color w:val="000000" w:themeColor="text1"/>
          <w:sz w:val="24"/>
          <w:szCs w:val="24"/>
          <w:shd w:val="clear" w:color="auto" w:fill="FFFFFF"/>
        </w:rPr>
        <w:t xml:space="preserve">Theoretical Model </w:t>
      </w:r>
      <w:r>
        <w:rPr>
          <w:rFonts w:asciiTheme="majorBidi" w:hAnsiTheme="majorBidi" w:cstheme="majorBidi"/>
          <w:b/>
          <w:bCs/>
          <w:color w:val="000000" w:themeColor="text1"/>
          <w:sz w:val="24"/>
          <w:szCs w:val="24"/>
          <w:shd w:val="clear" w:color="auto" w:fill="FFFFFF"/>
        </w:rPr>
        <w:t xml:space="preserve">of study: </w:t>
      </w:r>
    </w:p>
    <w:p w:rsidR="002C6A76" w:rsidRPr="002C6A76" w:rsidRDefault="002C6A76" w:rsidP="004E69A9">
      <w:pPr>
        <w:tabs>
          <w:tab w:val="left" w:pos="2475"/>
        </w:tabs>
        <w:spacing w:line="480" w:lineRule="auto"/>
        <w:rPr>
          <w:rFonts w:asciiTheme="majorBidi" w:hAnsiTheme="majorBidi" w:cstheme="majorBidi"/>
          <w:color w:val="000000" w:themeColor="text1"/>
          <w:sz w:val="24"/>
          <w:szCs w:val="24"/>
          <w:shd w:val="clear" w:color="auto" w:fill="FFFFFF"/>
        </w:rPr>
      </w:pPr>
      <w:r w:rsidRPr="002C6A76">
        <w:rPr>
          <w:rFonts w:asciiTheme="majorBidi" w:hAnsiTheme="majorBidi" w:cstheme="majorBidi"/>
          <w:noProof/>
          <w:color w:val="000000" w:themeColor="text1"/>
          <w:sz w:val="24"/>
          <w:szCs w:val="24"/>
          <w:shd w:val="clear" w:color="auto" w:fill="FFFFFF"/>
        </w:rPr>
        <w:drawing>
          <wp:inline distT="0" distB="0" distL="0" distR="0">
            <wp:extent cx="5868063" cy="3760967"/>
            <wp:effectExtent l="0" t="0" r="0" b="0"/>
            <wp:docPr id="1" name="Objec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229600" cy="6019800"/>
                      <a:chOff x="457200" y="304800"/>
                      <a:chExt cx="8229600" cy="6019800"/>
                    </a:xfrm>
                  </a:grpSpPr>
                  <a:sp>
                    <a:nvSpPr>
                      <a:cNvPr id="2" name="Title 1"/>
                      <a:cNvSpPr>
                        <a:spLocks noGrp="1"/>
                      </a:cNvSpPr>
                    </a:nvSpPr>
                    <a:spPr>
                      <a:xfrm>
                        <a:off x="457200" y="304800"/>
                        <a:ext cx="8229600" cy="762000"/>
                      </a:xfrm>
                      <a:prstGeom prst="rect">
                        <a:avLst/>
                      </a:prstGeom>
                    </a:spPr>
                    <a:txSp>
                      <a:txBody>
                        <a:bodyPr vert="horz" lIns="91440" tIns="45720" rIns="91440" bIns="45720" rtlCol="0" anchor="ctr">
                          <a:normAutofit/>
                        </a:bodyPr>
                        <a:lstStyle>
                          <a:lvl1pPr algn="ctr" defTabSz="914400" rtl="0" eaLnBrk="1" latinLnBrk="0" hangingPunct="1">
                            <a:spcBef>
                              <a:spcPct val="0"/>
                            </a:spcBef>
                            <a:buNone/>
                            <a:defRPr sz="4400" kern="1200">
                              <a:solidFill>
                                <a:schemeClr val="tx1"/>
                              </a:solidFill>
                              <a:latin typeface="+mj-lt"/>
                              <a:ea typeface="+mj-ea"/>
                              <a:cs typeface="+mj-cs"/>
                            </a:defRPr>
                          </a:lvl1pPr>
                        </a:lstStyle>
                        <a:p>
                          <a:endParaRPr lang="en-US" dirty="0"/>
                        </a:p>
                      </a:txBody>
                      <a:useSpRect/>
                    </a:txSp>
                  </a:sp>
                  <a:sp>
                    <a:nvSpPr>
                      <a:cNvPr id="3" name="Content Placeholder 2"/>
                      <a:cNvSpPr>
                        <a:spLocks noGrp="1"/>
                      </a:cNvSpPr>
                    </a:nvSpPr>
                    <a:spPr>
                      <a:xfrm>
                        <a:off x="457200" y="1295400"/>
                        <a:ext cx="8229600" cy="5029200"/>
                      </a:xfrm>
                      <a:prstGeom prst="rect">
                        <a:avLst/>
                      </a:prstGeom>
                    </a:spPr>
                    <a:txSp>
                      <a:txBody>
                        <a:bodyPr vert="horz" lIns="91440" tIns="45720" rIns="91440" bIns="45720" rtlCol="0">
                          <a:normAutofit/>
                        </a:bodyPr>
                        <a:lstStyle>
                          <a:lvl1pPr marL="342900" indent="-342900" algn="l" defTabSz="914400" rtl="0" eaLnBrk="1" latinLnBrk="0" hangingPunct="1">
                            <a:spcBef>
                              <a:spcPct val="20000"/>
                            </a:spcBef>
                            <a:buFont typeface="Arial" pitchFamily="34" charset="0"/>
                            <a:buChar char="•"/>
                            <a:defRPr sz="3200" kern="1200">
                              <a:solidFill>
                                <a:schemeClr val="tx1"/>
                              </a:solidFill>
                              <a:latin typeface="+mn-lt"/>
                              <a:ea typeface="+mn-ea"/>
                              <a:cs typeface="+mn-cs"/>
                            </a:defRPr>
                          </a:lvl1pPr>
                          <a:lvl2pPr marL="742950" indent="-285750" algn="l" defTabSz="914400" rtl="0" eaLnBrk="1" latinLnBrk="0" hangingPunct="1">
                            <a:spcBef>
                              <a:spcPct val="20000"/>
                            </a:spcBef>
                            <a:buFont typeface="Arial" pitchFamily="34" charset="0"/>
                            <a:buChar char="–"/>
                            <a:defRPr sz="2800" kern="1200">
                              <a:solidFill>
                                <a:schemeClr val="tx1"/>
                              </a:solidFill>
                              <a:latin typeface="+mn-lt"/>
                              <a:ea typeface="+mn-ea"/>
                              <a:cs typeface="+mn-cs"/>
                            </a:defRPr>
                          </a:lvl2pPr>
                          <a:lvl3pPr marL="1143000" indent="-228600" algn="l" defTabSz="914400" rtl="0" eaLnBrk="1" latinLnBrk="0" hangingPunct="1">
                            <a:spcBef>
                              <a:spcPct val="20000"/>
                            </a:spcBef>
                            <a:buFont typeface="Arial" pitchFamily="34" charset="0"/>
                            <a:buChar char="•"/>
                            <a:defRPr sz="2400" kern="1200">
                              <a:solidFill>
                                <a:schemeClr val="tx1"/>
                              </a:solidFill>
                              <a:latin typeface="+mn-lt"/>
                              <a:ea typeface="+mn-ea"/>
                              <a:cs typeface="+mn-cs"/>
                            </a:defRPr>
                          </a:lvl3pPr>
                          <a:lvl4pPr marL="16002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4pPr>
                          <a:lvl5pPr marL="20574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5pPr>
                          <a:lvl6pPr marL="25146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6pPr>
                          <a:lvl7pPr marL="29718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7pPr>
                          <a:lvl8pPr marL="34290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8pPr>
                          <a:lvl9pPr marL="38862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9pPr>
                        </a:lstStyle>
                        <a:p>
                          <a:pPr>
                            <a:buNone/>
                          </a:pPr>
                          <a:endParaRPr lang="en-US" dirty="0"/>
                        </a:p>
                      </a:txBody>
                      <a:useSpRect/>
                    </a:txSp>
                  </a:sp>
                  <a:sp>
                    <a:nvSpPr>
                      <a:cNvPr id="4" name="Rectangle 3"/>
                      <a:cNvSpPr/>
                    </a:nvSpPr>
                    <a:spPr>
                      <a:xfrm>
                        <a:off x="3276600" y="1828800"/>
                        <a:ext cx="2438400" cy="762000"/>
                      </a:xfrm>
                      <a:prstGeom prst="rect">
                        <a:avLst/>
                      </a:prstGeom>
                      <a:solidFill>
                        <a:schemeClr val="accent3"/>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400" dirty="0" smtClean="0">
                              <a:solidFill>
                                <a:schemeClr val="tx1"/>
                              </a:solidFill>
                            </a:rPr>
                            <a:t>Lack of Interdepartmental communication</a:t>
                          </a:r>
                          <a:endParaRPr lang="en-US" sz="1400"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Rectangle 8"/>
                      <a:cNvSpPr/>
                    </a:nvSpPr>
                    <a:spPr>
                      <a:xfrm>
                        <a:off x="685800" y="1828800"/>
                        <a:ext cx="2286000" cy="762000"/>
                      </a:xfrm>
                      <a:prstGeom prst="rect">
                        <a:avLst/>
                      </a:prstGeom>
                      <a:solidFill>
                        <a:schemeClr val="accent2">
                          <a:lumMod val="60000"/>
                          <a:lumOff val="4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1400" dirty="0" smtClean="0">
                              <a:solidFill>
                                <a:schemeClr val="tx1"/>
                              </a:solidFill>
                            </a:rPr>
                            <a:t>Lack of appropriate planning </a:t>
                          </a:r>
                          <a:endParaRPr lang="en-US" sz="1400"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1" name="Rectangle 10"/>
                      <a:cNvSpPr/>
                    </a:nvSpPr>
                    <a:spPr>
                      <a:xfrm>
                        <a:off x="2514600" y="4114800"/>
                        <a:ext cx="3886200" cy="1295400"/>
                      </a:xfrm>
                      <a:prstGeom prst="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dirty="0" smtClean="0">
                              <a:solidFill>
                                <a:schemeClr val="tx1"/>
                              </a:solidFill>
                              <a:effectLst>
                                <a:outerShdw blurRad="38100" dist="38100" dir="2700000" algn="tl">
                                  <a:srgbClr val="000000">
                                    <a:alpha val="43137"/>
                                  </a:srgbClr>
                                </a:outerShdw>
                              </a:effectLst>
                            </a:rPr>
                            <a:t>Delays and Cost Overrun</a:t>
                          </a:r>
                          <a:endParaRPr lang="en-US" dirty="0">
                            <a:solidFill>
                              <a:schemeClr val="tx1"/>
                            </a:solidFill>
                            <a:effectLst>
                              <a:outerShdw blurRad="38100" dist="38100" dir="2700000" algn="tl">
                                <a:srgbClr val="000000">
                                  <a:alpha val="43137"/>
                                </a:srgbClr>
                              </a:outerShdw>
                            </a:effectLst>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3" name="Rectangle 12"/>
                      <a:cNvSpPr/>
                    </a:nvSpPr>
                    <a:spPr>
                      <a:xfrm>
                        <a:off x="6019800" y="1828800"/>
                        <a:ext cx="2133600" cy="762000"/>
                      </a:xfrm>
                      <a:prstGeom prst="rect">
                        <a:avLst/>
                      </a:prstGeom>
                      <a:solidFill>
                        <a:schemeClr val="accent2">
                          <a:lumMod val="60000"/>
                          <a:lumOff val="4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just">
                            <a:lnSpc>
                              <a:spcPct val="150000"/>
                            </a:lnSpc>
                          </a:pPr>
                          <a:r>
                            <a:rPr lang="en-US" sz="1400" dirty="0" smtClean="0">
                              <a:solidFill>
                                <a:schemeClr val="tx1"/>
                              </a:solidFill>
                            </a:rPr>
                            <a:t>Ineffective supervision </a:t>
                          </a: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6" name="Straight Arrow Connector 15"/>
                      <a:cNvCxnSpPr/>
                    </a:nvCxnSpPr>
                    <a:spPr>
                      <a:xfrm>
                        <a:off x="1676400" y="2590800"/>
                        <a:ext cx="1600200" cy="14478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18" name="Straight Arrow Connector 17"/>
                      <a:cNvCxnSpPr>
                        <a:stCxn id="4" idx="2"/>
                        <a:endCxn id="11" idx="0"/>
                      </a:cNvCxnSpPr>
                    </a:nvCxnSpPr>
                    <a:spPr>
                      <a:xfrm flipH="1">
                        <a:off x="4457700" y="2590800"/>
                        <a:ext cx="38100" cy="15240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20" name="Straight Arrow Connector 19"/>
                      <a:cNvCxnSpPr>
                        <a:stCxn id="13" idx="2"/>
                      </a:cNvCxnSpPr>
                    </a:nvCxnSpPr>
                    <a:spPr>
                      <a:xfrm flipH="1">
                        <a:off x="5334000" y="2590800"/>
                        <a:ext cx="1752600" cy="1524000"/>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lc:lockedCanvas>
              </a:graphicData>
            </a:graphic>
          </wp:inline>
        </w:drawing>
      </w:r>
    </w:p>
    <w:p w:rsidR="00085CB5" w:rsidRPr="00FE44F4" w:rsidRDefault="00085CB5" w:rsidP="00085CB5">
      <w:pPr>
        <w:tabs>
          <w:tab w:val="left" w:pos="2475"/>
        </w:tabs>
        <w:spacing w:line="480" w:lineRule="auto"/>
        <w:jc w:val="center"/>
        <w:rPr>
          <w:rFonts w:asciiTheme="majorBidi" w:hAnsiTheme="majorBidi" w:cstheme="majorBidi"/>
          <w:color w:val="000000" w:themeColor="text1"/>
          <w:sz w:val="24"/>
          <w:szCs w:val="24"/>
          <w:shd w:val="clear" w:color="auto" w:fill="FFFFFF"/>
        </w:rPr>
      </w:pPr>
      <w:r w:rsidRPr="00FE44F4">
        <w:rPr>
          <w:rFonts w:asciiTheme="majorBidi" w:hAnsiTheme="majorBidi" w:cstheme="majorBidi"/>
          <w:color w:val="000000" w:themeColor="text1"/>
          <w:sz w:val="24"/>
          <w:szCs w:val="24"/>
          <w:shd w:val="clear" w:color="auto" w:fill="FFFFFF"/>
        </w:rPr>
        <w:t>Figure 1.1 Theoretical model of study</w:t>
      </w:r>
      <w:r>
        <w:rPr>
          <w:rFonts w:asciiTheme="majorBidi" w:hAnsiTheme="majorBidi" w:cstheme="majorBidi"/>
          <w:color w:val="000000" w:themeColor="text1"/>
          <w:sz w:val="24"/>
          <w:szCs w:val="24"/>
          <w:shd w:val="clear" w:color="auto" w:fill="FFFFFF"/>
        </w:rPr>
        <w:t xml:space="preserve"> for delays and cost overrun in public projects</w:t>
      </w:r>
    </w:p>
    <w:p w:rsidR="0062713F" w:rsidRDefault="003A2496" w:rsidP="003A2496">
      <w:pPr>
        <w:tabs>
          <w:tab w:val="left" w:pos="2475"/>
        </w:tabs>
        <w:spacing w:line="480" w:lineRule="auto"/>
        <w:jc w:val="center"/>
        <w:rPr>
          <w:rFonts w:asciiTheme="majorBidi" w:hAnsiTheme="majorBidi" w:cstheme="majorBidi"/>
          <w:color w:val="000000" w:themeColor="text1"/>
          <w:sz w:val="24"/>
          <w:szCs w:val="24"/>
          <w:shd w:val="clear" w:color="auto" w:fill="FFFFFF"/>
        </w:rPr>
      </w:pPr>
      <w:r w:rsidRPr="0066008E">
        <w:rPr>
          <w:rFonts w:asciiTheme="majorBidi" w:hAnsiTheme="majorBidi" w:cstheme="majorBidi"/>
          <w:color w:val="000000" w:themeColor="text1"/>
          <w:sz w:val="24"/>
          <w:szCs w:val="24"/>
          <w:shd w:val="clear" w:color="auto" w:fill="FFFFFF"/>
        </w:rPr>
        <w:t xml:space="preserve">Source: (Made by </w:t>
      </w:r>
      <w:r w:rsidR="00D75C19">
        <w:rPr>
          <w:rFonts w:asciiTheme="majorBidi" w:hAnsiTheme="majorBidi" w:cstheme="majorBidi"/>
          <w:color w:val="000000" w:themeColor="text1"/>
          <w:sz w:val="24"/>
          <w:szCs w:val="24"/>
          <w:shd w:val="clear" w:color="auto" w:fill="FFFFFF"/>
        </w:rPr>
        <w:t>Researcher</w:t>
      </w:r>
      <w:r w:rsidRPr="0066008E">
        <w:rPr>
          <w:rFonts w:asciiTheme="majorBidi" w:hAnsiTheme="majorBidi" w:cstheme="majorBidi"/>
          <w:color w:val="000000" w:themeColor="text1"/>
          <w:sz w:val="24"/>
          <w:szCs w:val="24"/>
          <w:shd w:val="clear" w:color="auto" w:fill="FFFFFF"/>
        </w:rPr>
        <w:t>)</w:t>
      </w:r>
    </w:p>
    <w:p w:rsidR="00995950" w:rsidRDefault="00995950" w:rsidP="00995950">
      <w:pPr>
        <w:tabs>
          <w:tab w:val="left" w:pos="2475"/>
        </w:tabs>
        <w:spacing w:line="480" w:lineRule="auto"/>
        <w:jc w:val="right"/>
        <w:rPr>
          <w:rFonts w:asciiTheme="majorBidi" w:hAnsiTheme="majorBidi" w:cstheme="majorBidi"/>
          <w:color w:val="000000" w:themeColor="text1"/>
          <w:sz w:val="24"/>
          <w:szCs w:val="24"/>
          <w:shd w:val="clear" w:color="auto" w:fill="FFFFFF"/>
        </w:rPr>
      </w:pPr>
    </w:p>
    <w:p w:rsidR="00995950" w:rsidRDefault="00995950" w:rsidP="00995950">
      <w:pPr>
        <w:tabs>
          <w:tab w:val="left" w:pos="2475"/>
        </w:tabs>
        <w:spacing w:line="480" w:lineRule="auto"/>
        <w:jc w:val="right"/>
        <w:rPr>
          <w:rFonts w:asciiTheme="majorBidi" w:hAnsiTheme="majorBidi" w:cstheme="majorBidi"/>
          <w:color w:val="000000" w:themeColor="text1"/>
          <w:sz w:val="24"/>
          <w:szCs w:val="24"/>
          <w:shd w:val="clear" w:color="auto" w:fill="FFFFFF"/>
        </w:rPr>
      </w:pPr>
    </w:p>
    <w:p w:rsidR="00995950" w:rsidRDefault="00995950" w:rsidP="00995950">
      <w:pPr>
        <w:tabs>
          <w:tab w:val="left" w:pos="2475"/>
        </w:tabs>
        <w:spacing w:line="480" w:lineRule="auto"/>
        <w:jc w:val="right"/>
        <w:rPr>
          <w:rFonts w:asciiTheme="majorBidi" w:hAnsiTheme="majorBidi" w:cstheme="majorBidi"/>
          <w:color w:val="000000" w:themeColor="text1"/>
          <w:sz w:val="24"/>
          <w:szCs w:val="24"/>
          <w:shd w:val="clear" w:color="auto" w:fill="FFFFFF"/>
        </w:rPr>
      </w:pPr>
    </w:p>
    <w:p w:rsidR="00995950" w:rsidRDefault="00995950" w:rsidP="00995950">
      <w:pPr>
        <w:tabs>
          <w:tab w:val="left" w:pos="2475"/>
        </w:tabs>
        <w:spacing w:line="480" w:lineRule="auto"/>
        <w:jc w:val="right"/>
        <w:rPr>
          <w:rFonts w:asciiTheme="majorBidi" w:hAnsiTheme="majorBidi" w:cstheme="majorBidi"/>
          <w:color w:val="000000" w:themeColor="text1"/>
          <w:sz w:val="24"/>
          <w:szCs w:val="24"/>
          <w:shd w:val="clear" w:color="auto" w:fill="FFFFFF"/>
        </w:rPr>
      </w:pPr>
    </w:p>
    <w:p w:rsidR="00995950" w:rsidRDefault="00995950" w:rsidP="00995950">
      <w:pPr>
        <w:tabs>
          <w:tab w:val="left" w:pos="2475"/>
        </w:tabs>
        <w:spacing w:line="480" w:lineRule="auto"/>
        <w:jc w:val="right"/>
        <w:rPr>
          <w:rFonts w:asciiTheme="majorBidi" w:hAnsiTheme="majorBidi" w:cstheme="majorBidi"/>
          <w:color w:val="000000" w:themeColor="text1"/>
          <w:sz w:val="24"/>
          <w:szCs w:val="24"/>
          <w:shd w:val="clear" w:color="auto" w:fill="FFFFFF"/>
        </w:rPr>
      </w:pPr>
    </w:p>
    <w:p w:rsidR="00995950" w:rsidRPr="0066008E" w:rsidRDefault="00995950" w:rsidP="00995950">
      <w:pPr>
        <w:tabs>
          <w:tab w:val="left" w:pos="2475"/>
        </w:tabs>
        <w:spacing w:line="480" w:lineRule="auto"/>
        <w:jc w:val="right"/>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t>15</w:t>
      </w:r>
    </w:p>
    <w:p w:rsidR="002C6A76" w:rsidRPr="00C1597A" w:rsidRDefault="00224A48" w:rsidP="004E69A9">
      <w:pPr>
        <w:tabs>
          <w:tab w:val="left" w:pos="2475"/>
        </w:tabs>
        <w:spacing w:line="480" w:lineRule="auto"/>
        <w:rPr>
          <w:rFonts w:asciiTheme="majorBidi" w:hAnsiTheme="majorBidi" w:cstheme="majorBidi"/>
          <w:b/>
          <w:bCs/>
          <w:color w:val="000000" w:themeColor="text1"/>
          <w:sz w:val="28"/>
          <w:szCs w:val="28"/>
          <w:shd w:val="clear" w:color="auto" w:fill="FFFFFF"/>
        </w:rPr>
      </w:pPr>
      <w:r>
        <w:rPr>
          <w:rFonts w:asciiTheme="majorBidi" w:hAnsiTheme="majorBidi" w:cstheme="majorBidi"/>
          <w:b/>
          <w:bCs/>
          <w:color w:val="000000" w:themeColor="text1"/>
          <w:sz w:val="28"/>
          <w:szCs w:val="28"/>
          <w:shd w:val="clear" w:color="auto" w:fill="FFFFFF"/>
        </w:rPr>
        <w:lastRenderedPageBreak/>
        <w:t>1.4 Significance of study</w:t>
      </w:r>
    </w:p>
    <w:p w:rsidR="002C6A76" w:rsidRPr="002C6A76" w:rsidRDefault="002C6A76" w:rsidP="00DB4921">
      <w:pPr>
        <w:tabs>
          <w:tab w:val="left" w:pos="2475"/>
        </w:tabs>
        <w:spacing w:line="480" w:lineRule="auto"/>
        <w:jc w:val="both"/>
        <w:rPr>
          <w:rFonts w:asciiTheme="majorBidi" w:hAnsiTheme="majorBidi" w:cstheme="majorBidi"/>
          <w:color w:val="000000" w:themeColor="text1"/>
          <w:sz w:val="24"/>
          <w:szCs w:val="24"/>
          <w:shd w:val="clear" w:color="auto" w:fill="FFFFFF"/>
        </w:rPr>
      </w:pPr>
      <w:r w:rsidRPr="002C6A76">
        <w:rPr>
          <w:rFonts w:asciiTheme="majorBidi" w:hAnsiTheme="majorBidi" w:cstheme="majorBidi"/>
          <w:color w:val="000000" w:themeColor="text1"/>
          <w:sz w:val="32"/>
          <w:szCs w:val="32"/>
          <w:shd w:val="clear" w:color="auto" w:fill="FFFFFF"/>
        </w:rPr>
        <w:t xml:space="preserve">          </w:t>
      </w:r>
      <w:r w:rsidR="005F5C0A" w:rsidRPr="005F5C0A">
        <w:rPr>
          <w:rFonts w:asciiTheme="majorBidi" w:hAnsiTheme="majorBidi" w:cstheme="majorBidi"/>
          <w:color w:val="000000" w:themeColor="text1"/>
          <w:sz w:val="24"/>
          <w:szCs w:val="24"/>
          <w:shd w:val="clear" w:color="auto" w:fill="FFFFFF"/>
        </w:rPr>
        <w:t>Pakistan</w:t>
      </w:r>
      <w:r w:rsidR="005F5C0A">
        <w:rPr>
          <w:rFonts w:asciiTheme="majorBidi" w:hAnsiTheme="majorBidi" w:cstheme="majorBidi"/>
          <w:color w:val="000000" w:themeColor="text1"/>
          <w:sz w:val="24"/>
          <w:szCs w:val="24"/>
          <w:shd w:val="clear" w:color="auto" w:fill="FFFFFF"/>
        </w:rPr>
        <w:t xml:space="preserve"> is in the transition phase of development due to its political, democratic, </w:t>
      </w:r>
      <w:r w:rsidR="005F1C67">
        <w:rPr>
          <w:rFonts w:asciiTheme="majorBidi" w:hAnsiTheme="majorBidi" w:cstheme="majorBidi"/>
          <w:color w:val="000000" w:themeColor="text1"/>
          <w:sz w:val="24"/>
          <w:szCs w:val="24"/>
          <w:shd w:val="clear" w:color="auto" w:fill="FFFFFF"/>
        </w:rPr>
        <w:t xml:space="preserve">financial crisis from last few decades. So this country is not in the position </w:t>
      </w:r>
      <w:r w:rsidR="00B17580">
        <w:rPr>
          <w:rFonts w:asciiTheme="majorBidi" w:hAnsiTheme="majorBidi" w:cstheme="majorBidi"/>
          <w:color w:val="000000" w:themeColor="text1"/>
          <w:sz w:val="24"/>
          <w:szCs w:val="24"/>
          <w:shd w:val="clear" w:color="auto" w:fill="FFFFFF"/>
        </w:rPr>
        <w:t>for</w:t>
      </w:r>
      <w:r w:rsidR="005F1C67">
        <w:rPr>
          <w:rFonts w:asciiTheme="majorBidi" w:hAnsiTheme="majorBidi" w:cstheme="majorBidi"/>
          <w:color w:val="000000" w:themeColor="text1"/>
          <w:sz w:val="24"/>
          <w:szCs w:val="24"/>
          <w:shd w:val="clear" w:color="auto" w:fill="FFFFFF"/>
        </w:rPr>
        <w:t xml:space="preserve"> </w:t>
      </w:r>
      <w:r w:rsidR="007D46E3">
        <w:rPr>
          <w:rFonts w:asciiTheme="majorBidi" w:hAnsiTheme="majorBidi" w:cstheme="majorBidi"/>
          <w:color w:val="000000" w:themeColor="text1"/>
          <w:sz w:val="24"/>
          <w:szCs w:val="24"/>
          <w:shd w:val="clear" w:color="auto" w:fill="FFFFFF"/>
        </w:rPr>
        <w:t>compris</w:t>
      </w:r>
      <w:r w:rsidR="00B17580">
        <w:rPr>
          <w:rFonts w:asciiTheme="majorBidi" w:hAnsiTheme="majorBidi" w:cstheme="majorBidi"/>
          <w:color w:val="000000" w:themeColor="text1"/>
          <w:sz w:val="24"/>
          <w:szCs w:val="24"/>
          <w:shd w:val="clear" w:color="auto" w:fill="FFFFFF"/>
        </w:rPr>
        <w:t xml:space="preserve">ing against </w:t>
      </w:r>
      <w:r w:rsidR="007D46E3">
        <w:rPr>
          <w:rFonts w:asciiTheme="majorBidi" w:hAnsiTheme="majorBidi" w:cstheme="majorBidi"/>
          <w:color w:val="000000" w:themeColor="text1"/>
          <w:sz w:val="24"/>
          <w:szCs w:val="24"/>
          <w:shd w:val="clear" w:color="auto" w:fill="FFFFFF"/>
        </w:rPr>
        <w:t xml:space="preserve">overrun cost and unplanned delays in public projects which subsequently affects </w:t>
      </w:r>
      <w:r w:rsidR="00B17580">
        <w:rPr>
          <w:rFonts w:asciiTheme="majorBidi" w:hAnsiTheme="majorBidi" w:cstheme="majorBidi"/>
          <w:color w:val="000000" w:themeColor="text1"/>
          <w:sz w:val="24"/>
          <w:szCs w:val="24"/>
          <w:shd w:val="clear" w:color="auto" w:fill="FFFFFF"/>
        </w:rPr>
        <w:t xml:space="preserve">the whole economy of country. </w:t>
      </w:r>
      <w:r w:rsidR="005F5C0A" w:rsidRPr="005F5C0A">
        <w:rPr>
          <w:rFonts w:asciiTheme="majorBidi" w:hAnsiTheme="majorBidi" w:cstheme="majorBidi"/>
          <w:color w:val="000000" w:themeColor="text1"/>
          <w:sz w:val="24"/>
          <w:szCs w:val="24"/>
          <w:shd w:val="clear" w:color="auto" w:fill="FFFFFF"/>
        </w:rPr>
        <w:t xml:space="preserve"> </w:t>
      </w:r>
      <w:r w:rsidR="00B17580">
        <w:rPr>
          <w:rFonts w:asciiTheme="majorBidi" w:hAnsiTheme="majorBidi" w:cstheme="majorBidi"/>
          <w:color w:val="000000" w:themeColor="text1"/>
          <w:sz w:val="24"/>
          <w:szCs w:val="24"/>
          <w:shd w:val="clear" w:color="auto" w:fill="FFFFFF"/>
        </w:rPr>
        <w:t xml:space="preserve">Current </w:t>
      </w:r>
      <w:r w:rsidR="00DB4921">
        <w:rPr>
          <w:rFonts w:asciiTheme="majorBidi" w:hAnsiTheme="majorBidi" w:cstheme="majorBidi"/>
          <w:color w:val="000000" w:themeColor="text1"/>
          <w:sz w:val="24"/>
          <w:szCs w:val="24"/>
          <w:shd w:val="clear" w:color="auto" w:fill="FFFFFF"/>
        </w:rPr>
        <w:t>study will highlight the reasons</w:t>
      </w:r>
      <w:r w:rsidRPr="002C6A76">
        <w:rPr>
          <w:rFonts w:asciiTheme="majorBidi" w:hAnsiTheme="majorBidi" w:cstheme="majorBidi"/>
          <w:color w:val="000000" w:themeColor="text1"/>
          <w:sz w:val="24"/>
          <w:szCs w:val="24"/>
          <w:shd w:val="clear" w:color="auto" w:fill="FFFFFF"/>
        </w:rPr>
        <w:t xml:space="preserve"> which cause delays and cost overruns in construction projects in public sector. The recommendations in this study after tested results will persuade clients to ensure timely supply of funds, and to have adequate financial controls to avoid delays and cost overruns. In light of results at the end of study, consultants and clients may take prompt decisions for timely approvals. Contractors may improve contract management skills.  The government shall evolve stringent mechanisms and policies to arrest unhealthy trends in construction management leading to delay and projects’ failures.</w:t>
      </w:r>
      <w:r w:rsidR="007F7562">
        <w:rPr>
          <w:rFonts w:asciiTheme="majorBidi" w:hAnsiTheme="majorBidi" w:cstheme="majorBidi"/>
          <w:color w:val="000000" w:themeColor="text1"/>
          <w:sz w:val="24"/>
          <w:szCs w:val="24"/>
          <w:shd w:val="clear" w:color="auto" w:fill="FFFFFF"/>
        </w:rPr>
        <w:t xml:space="preserve"> In Pakistani context this academic activity will be addition to the knowledge for those who continue research in this stream. </w:t>
      </w:r>
    </w:p>
    <w:p w:rsidR="0062713F" w:rsidRDefault="0062713F" w:rsidP="002C6A76">
      <w:pPr>
        <w:pStyle w:val="ListParagraph"/>
        <w:tabs>
          <w:tab w:val="left" w:pos="2475"/>
        </w:tabs>
        <w:spacing w:line="480" w:lineRule="auto"/>
        <w:jc w:val="center"/>
        <w:rPr>
          <w:rFonts w:asciiTheme="majorBidi" w:hAnsiTheme="majorBidi" w:cstheme="majorBidi"/>
          <w:b/>
          <w:sz w:val="28"/>
          <w:szCs w:val="28"/>
          <w:u w:val="single"/>
        </w:rPr>
      </w:pPr>
    </w:p>
    <w:p w:rsidR="00995950" w:rsidRDefault="00995950" w:rsidP="002C6A76">
      <w:pPr>
        <w:pStyle w:val="ListParagraph"/>
        <w:tabs>
          <w:tab w:val="left" w:pos="2475"/>
        </w:tabs>
        <w:spacing w:line="480" w:lineRule="auto"/>
        <w:jc w:val="center"/>
        <w:rPr>
          <w:rFonts w:asciiTheme="majorBidi" w:hAnsiTheme="majorBidi" w:cstheme="majorBidi"/>
          <w:b/>
          <w:sz w:val="28"/>
          <w:szCs w:val="28"/>
          <w:u w:val="single"/>
        </w:rPr>
      </w:pPr>
    </w:p>
    <w:p w:rsidR="00995950" w:rsidRDefault="00995950" w:rsidP="002C6A76">
      <w:pPr>
        <w:pStyle w:val="ListParagraph"/>
        <w:tabs>
          <w:tab w:val="left" w:pos="2475"/>
        </w:tabs>
        <w:spacing w:line="480" w:lineRule="auto"/>
        <w:jc w:val="center"/>
        <w:rPr>
          <w:rFonts w:asciiTheme="majorBidi" w:hAnsiTheme="majorBidi" w:cstheme="majorBidi"/>
          <w:b/>
          <w:sz w:val="28"/>
          <w:szCs w:val="28"/>
          <w:u w:val="single"/>
        </w:rPr>
      </w:pPr>
    </w:p>
    <w:p w:rsidR="00995950" w:rsidRDefault="00995950" w:rsidP="002C6A76">
      <w:pPr>
        <w:pStyle w:val="ListParagraph"/>
        <w:tabs>
          <w:tab w:val="left" w:pos="2475"/>
        </w:tabs>
        <w:spacing w:line="480" w:lineRule="auto"/>
        <w:jc w:val="center"/>
        <w:rPr>
          <w:rFonts w:asciiTheme="majorBidi" w:hAnsiTheme="majorBidi" w:cstheme="majorBidi"/>
          <w:b/>
          <w:sz w:val="28"/>
          <w:szCs w:val="28"/>
          <w:u w:val="single"/>
        </w:rPr>
      </w:pPr>
    </w:p>
    <w:p w:rsidR="00995950" w:rsidRDefault="00995950" w:rsidP="002C6A76">
      <w:pPr>
        <w:pStyle w:val="ListParagraph"/>
        <w:tabs>
          <w:tab w:val="left" w:pos="2475"/>
        </w:tabs>
        <w:spacing w:line="480" w:lineRule="auto"/>
        <w:jc w:val="center"/>
        <w:rPr>
          <w:rFonts w:asciiTheme="majorBidi" w:hAnsiTheme="majorBidi" w:cstheme="majorBidi"/>
          <w:b/>
          <w:sz w:val="28"/>
          <w:szCs w:val="28"/>
          <w:u w:val="single"/>
        </w:rPr>
      </w:pPr>
    </w:p>
    <w:p w:rsidR="00995950" w:rsidRDefault="00995950" w:rsidP="002C6A76">
      <w:pPr>
        <w:pStyle w:val="ListParagraph"/>
        <w:tabs>
          <w:tab w:val="left" w:pos="2475"/>
        </w:tabs>
        <w:spacing w:line="480" w:lineRule="auto"/>
        <w:jc w:val="center"/>
        <w:rPr>
          <w:rFonts w:asciiTheme="majorBidi" w:hAnsiTheme="majorBidi" w:cstheme="majorBidi"/>
          <w:b/>
          <w:sz w:val="28"/>
          <w:szCs w:val="28"/>
          <w:u w:val="single"/>
        </w:rPr>
      </w:pPr>
    </w:p>
    <w:p w:rsidR="00995950" w:rsidRDefault="00995950" w:rsidP="002C6A76">
      <w:pPr>
        <w:pStyle w:val="ListParagraph"/>
        <w:tabs>
          <w:tab w:val="left" w:pos="2475"/>
        </w:tabs>
        <w:spacing w:line="480" w:lineRule="auto"/>
        <w:jc w:val="center"/>
        <w:rPr>
          <w:rFonts w:asciiTheme="majorBidi" w:hAnsiTheme="majorBidi" w:cstheme="majorBidi"/>
          <w:b/>
          <w:sz w:val="28"/>
          <w:szCs w:val="28"/>
          <w:u w:val="single"/>
        </w:rPr>
      </w:pPr>
    </w:p>
    <w:p w:rsidR="00995950" w:rsidRDefault="00995950" w:rsidP="002C6A76">
      <w:pPr>
        <w:pStyle w:val="ListParagraph"/>
        <w:tabs>
          <w:tab w:val="left" w:pos="2475"/>
        </w:tabs>
        <w:spacing w:line="480" w:lineRule="auto"/>
        <w:jc w:val="center"/>
        <w:rPr>
          <w:rFonts w:asciiTheme="majorBidi" w:hAnsiTheme="majorBidi" w:cstheme="majorBidi"/>
          <w:b/>
          <w:sz w:val="28"/>
          <w:szCs w:val="28"/>
          <w:u w:val="single"/>
        </w:rPr>
      </w:pPr>
    </w:p>
    <w:p w:rsidR="0062713F" w:rsidRDefault="0062713F" w:rsidP="002C6A76">
      <w:pPr>
        <w:pStyle w:val="ListParagraph"/>
        <w:tabs>
          <w:tab w:val="left" w:pos="2475"/>
        </w:tabs>
        <w:spacing w:line="480" w:lineRule="auto"/>
        <w:jc w:val="center"/>
        <w:rPr>
          <w:rFonts w:asciiTheme="majorBidi" w:hAnsiTheme="majorBidi" w:cstheme="majorBidi"/>
          <w:b/>
          <w:sz w:val="28"/>
          <w:szCs w:val="28"/>
          <w:u w:val="single"/>
        </w:rPr>
      </w:pPr>
    </w:p>
    <w:p w:rsidR="0062713F" w:rsidRPr="00995950" w:rsidRDefault="00995950" w:rsidP="00995950">
      <w:pPr>
        <w:pStyle w:val="ListParagraph"/>
        <w:tabs>
          <w:tab w:val="left" w:pos="2475"/>
        </w:tabs>
        <w:spacing w:line="240" w:lineRule="auto"/>
        <w:jc w:val="right"/>
        <w:rPr>
          <w:rFonts w:asciiTheme="majorBidi" w:hAnsiTheme="majorBidi" w:cstheme="majorBidi"/>
          <w:sz w:val="24"/>
          <w:szCs w:val="24"/>
        </w:rPr>
      </w:pPr>
      <w:r w:rsidRPr="00995950">
        <w:rPr>
          <w:rFonts w:asciiTheme="majorBidi" w:hAnsiTheme="majorBidi" w:cstheme="majorBidi"/>
          <w:sz w:val="24"/>
          <w:szCs w:val="24"/>
        </w:rPr>
        <w:t>16</w:t>
      </w:r>
    </w:p>
    <w:p w:rsidR="002C6A76" w:rsidRPr="00224A48" w:rsidRDefault="003A0E76" w:rsidP="003A0E76">
      <w:pPr>
        <w:pStyle w:val="ListParagraph"/>
        <w:numPr>
          <w:ilvl w:val="0"/>
          <w:numId w:val="10"/>
        </w:numPr>
        <w:tabs>
          <w:tab w:val="left" w:pos="2475"/>
        </w:tabs>
        <w:spacing w:line="480" w:lineRule="auto"/>
        <w:rPr>
          <w:rFonts w:asciiTheme="majorBidi" w:hAnsiTheme="majorBidi" w:cstheme="majorBidi"/>
          <w:color w:val="000000" w:themeColor="text1"/>
          <w:sz w:val="32"/>
          <w:szCs w:val="32"/>
          <w:shd w:val="clear" w:color="auto" w:fill="FFFFFF"/>
        </w:rPr>
      </w:pPr>
      <w:r w:rsidRPr="00224A48">
        <w:rPr>
          <w:rFonts w:asciiTheme="majorBidi" w:hAnsiTheme="majorBidi" w:cstheme="majorBidi"/>
          <w:b/>
          <w:sz w:val="32"/>
          <w:szCs w:val="32"/>
        </w:rPr>
        <w:lastRenderedPageBreak/>
        <w:t xml:space="preserve">Literature Review </w:t>
      </w:r>
    </w:p>
    <w:p w:rsidR="002C6A76" w:rsidRPr="000D46B0" w:rsidRDefault="002C6A76" w:rsidP="000D46B0">
      <w:pPr>
        <w:autoSpaceDE w:val="0"/>
        <w:autoSpaceDN w:val="0"/>
        <w:adjustRightInd w:val="0"/>
        <w:spacing w:after="0" w:line="480" w:lineRule="auto"/>
        <w:ind w:firstLine="720"/>
        <w:jc w:val="both"/>
        <w:rPr>
          <w:rFonts w:asciiTheme="majorBidi" w:hAnsiTheme="majorBidi" w:cstheme="majorBidi"/>
          <w:color w:val="000000"/>
          <w:sz w:val="24"/>
          <w:szCs w:val="24"/>
        </w:rPr>
      </w:pPr>
      <w:r w:rsidRPr="002C6A76">
        <w:rPr>
          <w:rFonts w:asciiTheme="majorBidi" w:hAnsiTheme="majorBidi" w:cstheme="majorBidi"/>
          <w:color w:val="000000"/>
          <w:sz w:val="24"/>
          <w:szCs w:val="24"/>
        </w:rPr>
        <w:t xml:space="preserve">Review of literature is the process of extraction of suitable information from previous researches for your own research. The purpose of this chapter is to identify past studies and review which determine the factors responsible for cost overruns and delays of construction projects. It also highlights the percentage of delaying projects in different economies of the world. </w:t>
      </w:r>
    </w:p>
    <w:p w:rsidR="000D46B0" w:rsidRDefault="002C6A76" w:rsidP="00CC3A07">
      <w:pPr>
        <w:autoSpaceDE w:val="0"/>
        <w:autoSpaceDN w:val="0"/>
        <w:adjustRightInd w:val="0"/>
        <w:spacing w:after="0" w:line="480" w:lineRule="auto"/>
        <w:ind w:firstLine="720"/>
        <w:jc w:val="both"/>
        <w:rPr>
          <w:rFonts w:asciiTheme="majorBidi" w:hAnsiTheme="majorBidi" w:cstheme="majorBidi"/>
          <w:color w:val="000000"/>
          <w:sz w:val="24"/>
          <w:szCs w:val="24"/>
        </w:rPr>
      </w:pPr>
      <w:r w:rsidRPr="002C6A76">
        <w:rPr>
          <w:rFonts w:asciiTheme="majorBidi" w:hAnsiTheme="majorBidi" w:cstheme="majorBidi"/>
          <w:sz w:val="24"/>
          <w:szCs w:val="24"/>
        </w:rPr>
        <w:t xml:space="preserve">The construction industry occupies paramount importance in most economies. But construction projects are notorious for delay and cost overruns. Numerous works have been done to root out the cause of delays in completion. Various statistical methods were used to find the most important causes. The factors responsible for delay are different for different countries, and even for different types of projects within same region or area. The causes of delay are selected from literature. The construction industry is also recognized for providing and creating huge number of jobs and considerable opportunities for economic development of a country.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&lt;EndNote&gt;&lt;Cite&gt;&lt;Author&gt;Haseeb&lt;/Author&gt;&lt;Year&gt;2011&lt;/Year&gt;&lt;RecNum&gt;13&lt;/RecNum&gt;&lt;DisplayText&gt;(Haseeb, Lu, Hoosen, &amp;amp; Rabbani, 2011)&lt;/DisplayText&gt;&lt;record&gt;&lt;rec-number&gt;13&lt;/rec-number&gt;&lt;foreign-keys&gt;&lt;key app="EN" db-id="zertpzsxq5rv0pewspz5v5xtx5tza0xefszf"&gt;13&lt;/key&gt;&lt;/foreign-keys&gt;&lt;ref-type name="Journal Article"&gt;17&lt;/ref-type&gt;&lt;contributors&gt;&lt;authors&gt;&lt;author&gt;Haseeb, M&lt;/author&gt;&lt;author&gt;Lu, Xinhai&lt;/author&gt;&lt;author&gt;Hoosen, Aneesa Bibi&lt;/author&gt;&lt;author&gt;Rabbani, Wahab&lt;/author&gt;&lt;/authors&gt;&lt;/contributors&gt;&lt;titles&gt;&lt;title&gt;Causes and effects of delays in large construction projects of pakistan&lt;/title&gt;&lt;secondary-title&gt;Kuwait Chapter of Arabian Journal of Business and Management Review&lt;/secondary-title&gt;&lt;/titles&gt;&lt;periodical&gt;&lt;full-title&gt;Kuwait Chapter of Arabian Journal of Business and Management Review&lt;/full-title&gt;&lt;/periodical&gt;&lt;pages&gt;18-42&lt;/pages&gt;&lt;volume&gt;1&lt;/volume&gt;&lt;number&gt;4&lt;/number&gt;&lt;dates&gt;&lt;year&gt;2011&lt;/year&gt;&lt;/dates&gt;&lt;isbn&gt;2224-8358&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34" w:tooltip="Haseeb, 2011 #13" w:history="1">
        <w:r w:rsidR="00AB787C" w:rsidRPr="002C6A76">
          <w:rPr>
            <w:rFonts w:asciiTheme="majorBidi" w:hAnsiTheme="majorBidi" w:cstheme="majorBidi"/>
            <w:noProof/>
            <w:sz w:val="24"/>
            <w:szCs w:val="24"/>
          </w:rPr>
          <w:t>Haseeb, Lu, Hoosen, &amp; Rabbani, 2011</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considers the deviations of projects from their baselines as the biggest danger to construction sector. </w:t>
      </w:r>
      <w:r w:rsidRPr="002C6A76">
        <w:rPr>
          <w:rFonts w:asciiTheme="majorBidi" w:hAnsiTheme="majorBidi" w:cstheme="majorBidi"/>
          <w:color w:val="000000"/>
          <w:sz w:val="24"/>
          <w:szCs w:val="24"/>
        </w:rPr>
        <w:t xml:space="preserve">Government is the main and prime customer in the industry of construction in all countries </w:t>
      </w:r>
      <w:r w:rsidR="00F04ACD" w:rsidRPr="002C6A76">
        <w:rPr>
          <w:rFonts w:asciiTheme="majorBidi" w:hAnsiTheme="majorBidi" w:cstheme="majorBidi"/>
          <w:color w:val="000000"/>
          <w:sz w:val="24"/>
          <w:szCs w:val="24"/>
        </w:rPr>
        <w:fldChar w:fldCharType="begin"/>
      </w:r>
      <w:r w:rsidRPr="002C6A76">
        <w:rPr>
          <w:rFonts w:asciiTheme="majorBidi" w:hAnsiTheme="majorBidi" w:cstheme="majorBidi"/>
          <w:color w:val="000000"/>
          <w:sz w:val="24"/>
          <w:szCs w:val="24"/>
        </w:rPr>
        <w:instrText xml:space="preserve"> ADDIN EN.CITE &lt;EndNote&gt;&lt;Cite&gt;&lt;Author&gt;Okpala&lt;/Author&gt;&lt;Year&gt;1988&lt;/Year&gt;&lt;RecNum&gt;32&lt;/RecNum&gt;&lt;DisplayText&gt;(Okpala &amp;amp; Aniekwu, 1988)&lt;/DisplayText&gt;&lt;record&gt;&lt;rec-number&gt;32&lt;/rec-number&gt;&lt;foreign-keys&gt;&lt;key app="EN" db-id="zertpzsxq5rv0pewspz5v5xtx5tza0xefszf"&gt;32&lt;/key&gt;&lt;/foreign-keys&gt;&lt;ref-type name="Journal Article"&gt;17&lt;/ref-type&gt;&lt;contributors&gt;&lt;authors&gt;&lt;author&gt;Okpala, Daniel C&lt;/author&gt;&lt;author&gt;Aniekwu, Anny N&lt;/author&gt;&lt;/authors&gt;&lt;/contributors&gt;&lt;titles&gt;&lt;title&gt;Causes of high costs of construction in Nigeria&lt;/title&gt;&lt;secondary-title&gt;Journal of construction engineering and management&lt;/secondary-title&gt;&lt;/titles&gt;&lt;periodical&gt;&lt;full-title&gt;Journal of construction engineering and management&lt;/full-title&gt;&lt;/periodical&gt;&lt;pages&gt;233-244&lt;/pages&gt;&lt;volume&gt;114&lt;/volume&gt;&lt;number&gt;2&lt;/number&gt;&lt;dates&gt;&lt;year&gt;1988&lt;/year&gt;&lt;/dates&gt;&lt;isbn&gt;0733-9364&lt;/isbn&gt;&lt;urls&gt;&lt;/urls&gt;&lt;/record&gt;&lt;/Cite&gt;&lt;/EndNote&gt;</w:instrText>
      </w:r>
      <w:r w:rsidR="00F04ACD" w:rsidRPr="002C6A76">
        <w:rPr>
          <w:rFonts w:asciiTheme="majorBidi" w:hAnsiTheme="majorBidi" w:cstheme="majorBidi"/>
          <w:color w:val="000000"/>
          <w:sz w:val="24"/>
          <w:szCs w:val="24"/>
        </w:rPr>
        <w:fldChar w:fldCharType="separate"/>
      </w:r>
      <w:r w:rsidRPr="002C6A76">
        <w:rPr>
          <w:rFonts w:asciiTheme="majorBidi" w:hAnsiTheme="majorBidi" w:cstheme="majorBidi"/>
          <w:noProof/>
          <w:color w:val="000000"/>
          <w:sz w:val="24"/>
          <w:szCs w:val="24"/>
        </w:rPr>
        <w:t>(</w:t>
      </w:r>
      <w:hyperlink w:anchor="_ENREF_51" w:tooltip="Okpala, 1988 #32" w:history="1">
        <w:r w:rsidR="00AB787C" w:rsidRPr="002C6A76">
          <w:rPr>
            <w:rFonts w:asciiTheme="majorBidi" w:hAnsiTheme="majorBidi" w:cstheme="majorBidi"/>
            <w:noProof/>
            <w:color w:val="000000"/>
            <w:sz w:val="24"/>
            <w:szCs w:val="24"/>
          </w:rPr>
          <w:t>Okpala &amp; Aniekwu, 1988</w:t>
        </w:r>
      </w:hyperlink>
      <w:r w:rsidRPr="002C6A76">
        <w:rPr>
          <w:rFonts w:asciiTheme="majorBidi" w:hAnsiTheme="majorBidi" w:cstheme="majorBidi"/>
          <w:noProof/>
          <w:color w:val="000000"/>
          <w:sz w:val="24"/>
          <w:szCs w:val="24"/>
        </w:rPr>
        <w:t>)</w:t>
      </w:r>
      <w:r w:rsidR="00F04ACD" w:rsidRPr="002C6A76">
        <w:rPr>
          <w:rFonts w:asciiTheme="majorBidi" w:hAnsiTheme="majorBidi" w:cstheme="majorBidi"/>
          <w:color w:val="000000"/>
          <w:sz w:val="24"/>
          <w:szCs w:val="24"/>
        </w:rPr>
        <w:fldChar w:fldCharType="end"/>
      </w:r>
      <w:r w:rsidRPr="002C6A76">
        <w:rPr>
          <w:rFonts w:asciiTheme="majorBidi" w:hAnsiTheme="majorBidi" w:cstheme="majorBidi"/>
          <w:color w:val="000000"/>
          <w:sz w:val="24"/>
          <w:szCs w:val="24"/>
        </w:rPr>
        <w:t>. Literature has shown that majority of government projects are delayed an</w:t>
      </w:r>
      <w:r w:rsidR="00651D5C">
        <w:rPr>
          <w:rFonts w:asciiTheme="majorBidi" w:hAnsiTheme="majorBidi" w:cstheme="majorBidi"/>
          <w:color w:val="000000"/>
          <w:sz w:val="24"/>
          <w:szCs w:val="24"/>
        </w:rPr>
        <w:t>d this delay usually results</w:t>
      </w:r>
      <w:r w:rsidRPr="002C6A76">
        <w:rPr>
          <w:rFonts w:asciiTheme="majorBidi" w:hAnsiTheme="majorBidi" w:cstheme="majorBidi"/>
          <w:color w:val="000000"/>
          <w:sz w:val="24"/>
          <w:szCs w:val="24"/>
        </w:rPr>
        <w:t xml:space="preserve"> in completion of projects beyond intended time and estimated cost. This situation is not favorable for the contractors, consultants, owners and other stakeholders </w:t>
      </w:r>
      <w:r w:rsidR="00F04ACD" w:rsidRPr="002C6A76">
        <w:rPr>
          <w:rFonts w:asciiTheme="majorBidi" w:hAnsiTheme="majorBidi" w:cstheme="majorBidi"/>
          <w:color w:val="000000"/>
          <w:sz w:val="24"/>
          <w:szCs w:val="24"/>
        </w:rPr>
        <w:fldChar w:fldCharType="begin"/>
      </w:r>
      <w:r w:rsidRPr="002C6A76">
        <w:rPr>
          <w:rFonts w:asciiTheme="majorBidi" w:hAnsiTheme="majorBidi" w:cstheme="majorBidi"/>
          <w:color w:val="000000"/>
          <w:sz w:val="24"/>
          <w:szCs w:val="24"/>
        </w:rPr>
        <w:instrText xml:space="preserve"> ADDIN EN.CITE &lt;EndNote&gt;&lt;Cite&gt;&lt;Author&gt;Odeh&lt;/Author&gt;&lt;Year&gt;2002&lt;/Year&gt;&lt;RecNum&gt;33&lt;/RecNum&gt;&lt;DisplayText&gt;(Odeh &amp;amp; Battaineh, 2002)&lt;/DisplayText&gt;&lt;record&gt;&lt;rec-number&gt;33&lt;/rec-number&gt;&lt;foreign-keys&gt;&lt;key app="EN" db-id="zertpzsxq5rv0pewspz5v5xtx5tza0xefszf"&gt;33&lt;/key&gt;&lt;/foreign-keys&gt;&lt;ref-type name="Journal Article"&gt;17&lt;/ref-type&gt;&lt;contributors&gt;&lt;authors&gt;&lt;author&gt;Odeh, Abdalla M&lt;/author&gt;&lt;author&gt;Battaineh, Hussien T&lt;/author&gt;&lt;/authors&gt;&lt;/contributors&gt;&lt;titles&gt;&lt;title&gt;Causes of construction delay: traditional contracts&lt;/title&gt;&lt;secondary-title&gt;International journal of project management&lt;/secondary-title&gt;&lt;/titles&gt;&lt;periodical&gt;&lt;full-title&gt;International journal of project management&lt;/full-title&gt;&lt;/periodical&gt;&lt;pages&gt;67-73&lt;/pages&gt;&lt;volume&gt;20&lt;/volume&gt;&lt;number&gt;1&lt;/number&gt;&lt;dates&gt;&lt;year&gt;2002&lt;/year&gt;&lt;/dates&gt;&lt;isbn&gt;0263-7863&lt;/isbn&gt;&lt;urls&gt;&lt;/urls&gt;&lt;/record&gt;&lt;/Cite&gt;&lt;/EndNote&gt;</w:instrText>
      </w:r>
      <w:r w:rsidR="00F04ACD" w:rsidRPr="002C6A76">
        <w:rPr>
          <w:rFonts w:asciiTheme="majorBidi" w:hAnsiTheme="majorBidi" w:cstheme="majorBidi"/>
          <w:color w:val="000000"/>
          <w:sz w:val="24"/>
          <w:szCs w:val="24"/>
        </w:rPr>
        <w:fldChar w:fldCharType="separate"/>
      </w:r>
      <w:r w:rsidRPr="002C6A76">
        <w:rPr>
          <w:rFonts w:asciiTheme="majorBidi" w:hAnsiTheme="majorBidi" w:cstheme="majorBidi"/>
          <w:noProof/>
          <w:color w:val="000000"/>
          <w:sz w:val="24"/>
          <w:szCs w:val="24"/>
        </w:rPr>
        <w:t>(</w:t>
      </w:r>
      <w:hyperlink w:anchor="_ENREF_50" w:tooltip="Odeh, 2002 #33" w:history="1">
        <w:r w:rsidR="00AB787C" w:rsidRPr="002C6A76">
          <w:rPr>
            <w:rFonts w:asciiTheme="majorBidi" w:hAnsiTheme="majorBidi" w:cstheme="majorBidi"/>
            <w:noProof/>
            <w:color w:val="000000"/>
            <w:sz w:val="24"/>
            <w:szCs w:val="24"/>
          </w:rPr>
          <w:t>Odeh &amp; Battaineh, 2002</w:t>
        </w:r>
      </w:hyperlink>
      <w:r w:rsidRPr="002C6A76">
        <w:rPr>
          <w:rFonts w:asciiTheme="majorBidi" w:hAnsiTheme="majorBidi" w:cstheme="majorBidi"/>
          <w:noProof/>
          <w:color w:val="000000"/>
          <w:sz w:val="24"/>
          <w:szCs w:val="24"/>
        </w:rPr>
        <w:t>)</w:t>
      </w:r>
      <w:r w:rsidR="00F04ACD" w:rsidRPr="002C6A76">
        <w:rPr>
          <w:rFonts w:asciiTheme="majorBidi" w:hAnsiTheme="majorBidi" w:cstheme="majorBidi"/>
          <w:color w:val="000000"/>
          <w:sz w:val="24"/>
          <w:szCs w:val="24"/>
        </w:rPr>
        <w:fldChar w:fldCharType="end"/>
      </w:r>
      <w:r w:rsidRPr="002C6A76">
        <w:rPr>
          <w:rFonts w:asciiTheme="majorBidi" w:hAnsiTheme="majorBidi" w:cstheme="majorBidi"/>
          <w:color w:val="000000"/>
          <w:sz w:val="24"/>
          <w:szCs w:val="24"/>
        </w:rPr>
        <w:t xml:space="preserve">. The dilemma of Public sector projects is that contracts are awarded to the lowest bidder. This practice is usually not being implemented in developed countries. According to report written by Latham </w:t>
      </w:r>
      <w:r w:rsidR="00F04ACD" w:rsidRPr="002C6A76">
        <w:rPr>
          <w:rFonts w:asciiTheme="majorBidi" w:hAnsiTheme="majorBidi" w:cstheme="majorBidi"/>
          <w:color w:val="000000"/>
          <w:sz w:val="24"/>
          <w:szCs w:val="24"/>
        </w:rPr>
        <w:fldChar w:fldCharType="begin"/>
      </w:r>
      <w:r w:rsidRPr="002C6A76">
        <w:rPr>
          <w:rFonts w:asciiTheme="majorBidi" w:hAnsiTheme="majorBidi" w:cstheme="majorBidi"/>
          <w:color w:val="000000"/>
          <w:sz w:val="24"/>
          <w:szCs w:val="24"/>
        </w:rPr>
        <w:instrText xml:space="preserve"> ADDIN EN.CITE &lt;EndNote&gt;&lt;Cite&gt;&lt;Author&gt;Latham&lt;/Author&gt;&lt;Year&gt;1994&lt;/Year&gt;&lt;RecNum&gt;88&lt;/RecNum&gt;&lt;DisplayText&gt;(Latham, 1994)&lt;/DisplayText&gt;&lt;record&gt;&lt;rec-number&gt;88&lt;/rec-number&gt;&lt;foreign-keys&gt;&lt;key app="EN" db-id="zertpzsxq5rv0pewspz5v5xtx5tza0xefszf"&gt;88&lt;/key&gt;&lt;/foreign-keys&gt;&lt;ref-type name="Generic"&gt;13&lt;/ref-type&gt;&lt;contributors&gt;&lt;authors&gt;&lt;author&gt;Latham, M&lt;/author&gt;&lt;/authors&gt;&lt;/contributors&gt;&lt;titles&gt;&lt;title&gt;Constructing the team, Final report of the joint government/industry review of procurement and contractual arrangements in the United Kingdom construction industry&lt;/title&gt;&lt;/titles&gt;&lt;dates&gt;&lt;year&gt;1994&lt;/year&gt;&lt;/dates&gt;&lt;publisher&gt;HMSO, London&lt;/publisher&gt;&lt;urls&gt;&lt;/urls&gt;&lt;/record&gt;&lt;/Cite&gt;&lt;/EndNote&gt;</w:instrText>
      </w:r>
      <w:r w:rsidR="00F04ACD" w:rsidRPr="002C6A76">
        <w:rPr>
          <w:rFonts w:asciiTheme="majorBidi" w:hAnsiTheme="majorBidi" w:cstheme="majorBidi"/>
          <w:color w:val="000000"/>
          <w:sz w:val="24"/>
          <w:szCs w:val="24"/>
        </w:rPr>
        <w:fldChar w:fldCharType="separate"/>
      </w:r>
      <w:r w:rsidRPr="002C6A76">
        <w:rPr>
          <w:rFonts w:asciiTheme="majorBidi" w:hAnsiTheme="majorBidi" w:cstheme="majorBidi"/>
          <w:noProof/>
          <w:color w:val="000000"/>
          <w:sz w:val="24"/>
          <w:szCs w:val="24"/>
        </w:rPr>
        <w:t>(</w:t>
      </w:r>
      <w:hyperlink w:anchor="_ENREF_38" w:tooltip="Latham, 1994 #88" w:history="1">
        <w:r w:rsidR="00AB787C" w:rsidRPr="002C6A76">
          <w:rPr>
            <w:rFonts w:asciiTheme="majorBidi" w:hAnsiTheme="majorBidi" w:cstheme="majorBidi"/>
            <w:noProof/>
            <w:color w:val="000000"/>
            <w:sz w:val="24"/>
            <w:szCs w:val="24"/>
          </w:rPr>
          <w:t>Latham, 1994</w:t>
        </w:r>
      </w:hyperlink>
      <w:r w:rsidRPr="002C6A76">
        <w:rPr>
          <w:rFonts w:asciiTheme="majorBidi" w:hAnsiTheme="majorBidi" w:cstheme="majorBidi"/>
          <w:noProof/>
          <w:color w:val="000000"/>
          <w:sz w:val="24"/>
          <w:szCs w:val="24"/>
        </w:rPr>
        <w:t>)</w:t>
      </w:r>
      <w:r w:rsidR="00F04ACD" w:rsidRPr="002C6A76">
        <w:rPr>
          <w:rFonts w:asciiTheme="majorBidi" w:hAnsiTheme="majorBidi" w:cstheme="majorBidi"/>
          <w:color w:val="000000"/>
          <w:sz w:val="24"/>
          <w:szCs w:val="24"/>
        </w:rPr>
        <w:fldChar w:fldCharType="end"/>
      </w:r>
      <w:r w:rsidRPr="002C6A76">
        <w:rPr>
          <w:rFonts w:asciiTheme="majorBidi" w:hAnsiTheme="majorBidi" w:cstheme="majorBidi"/>
          <w:color w:val="000000"/>
          <w:sz w:val="24"/>
          <w:szCs w:val="24"/>
        </w:rPr>
        <w:t xml:space="preserve"> clients always want to ensure that projects are delivered to them in given frame of time. Projects completed after their planned dates had to face ruthless criticism </w:t>
      </w:r>
      <w:r w:rsidR="00F04ACD" w:rsidRPr="002C6A76">
        <w:rPr>
          <w:rFonts w:asciiTheme="majorBidi" w:hAnsiTheme="majorBidi" w:cstheme="majorBidi"/>
          <w:color w:val="000000"/>
          <w:sz w:val="24"/>
          <w:szCs w:val="24"/>
        </w:rPr>
        <w:fldChar w:fldCharType="begin"/>
      </w:r>
      <w:r w:rsidRPr="002C6A76">
        <w:rPr>
          <w:rFonts w:asciiTheme="majorBidi" w:hAnsiTheme="majorBidi" w:cstheme="majorBidi"/>
          <w:color w:val="000000"/>
          <w:sz w:val="24"/>
          <w:szCs w:val="24"/>
        </w:rPr>
        <w:instrText xml:space="preserve"> ADDIN EN.CITE &lt;EndNote&gt;&lt;Cite&gt;&lt;Author&gt;Flanagan&lt;/Author&gt;&lt;Year&gt;1986&lt;/Year&gt;&lt;RecNum&gt;89&lt;/RecNum&gt;&lt;DisplayText&gt;(Flanagan, Norman, Ireland, &amp;amp; Ormerod, 1986)&lt;/DisplayText&gt;&lt;record&gt;&lt;rec-number&gt;89&lt;/rec-number&gt;&lt;foreign-keys&gt;&lt;key app="EN" db-id="zertpzsxq5rv0pewspz5v5xtx5tza0xefszf"&gt;89&lt;/key&gt;&lt;/foreign-keys&gt;&lt;ref-type name="Journal Article"&gt;17&lt;/ref-type&gt;&lt;contributors&gt;&lt;authors&gt;&lt;author&gt;Flanagan, R&lt;/author&gt;&lt;author&gt;Norman, G&lt;/author&gt;&lt;author&gt;Ireland, V&lt;/author&gt;&lt;author&gt;Ormerod, R&lt;/author&gt;&lt;/authors&gt;&lt;/contributors&gt;&lt;titles&gt;&lt;title&gt;A fresh look at the UK and US construction industry&lt;/title&gt;&lt;secondary-title&gt;UK: Building Employers Confederation&lt;/secondary-title&gt;&lt;/titles&gt;&lt;periodical&gt;&lt;full-title&gt;UK: Building Employers Confederation&lt;/full-title&gt;&lt;/periodical&gt;&lt;dates&gt;&lt;year&gt;1986&lt;/year&gt;&lt;/dates&gt;&lt;urls&gt;&lt;/urls&gt;&lt;/record&gt;&lt;/Cite&gt;&lt;/EndNote&gt;</w:instrText>
      </w:r>
      <w:r w:rsidR="00F04ACD" w:rsidRPr="002C6A76">
        <w:rPr>
          <w:rFonts w:asciiTheme="majorBidi" w:hAnsiTheme="majorBidi" w:cstheme="majorBidi"/>
          <w:color w:val="000000"/>
          <w:sz w:val="24"/>
          <w:szCs w:val="24"/>
        </w:rPr>
        <w:fldChar w:fldCharType="separate"/>
      </w:r>
      <w:r w:rsidRPr="002C6A76">
        <w:rPr>
          <w:rFonts w:asciiTheme="majorBidi" w:hAnsiTheme="majorBidi" w:cstheme="majorBidi"/>
          <w:noProof/>
          <w:color w:val="000000"/>
          <w:sz w:val="24"/>
          <w:szCs w:val="24"/>
        </w:rPr>
        <w:t>(</w:t>
      </w:r>
      <w:hyperlink w:anchor="_ENREF_27" w:tooltip="Flanagan, 1986 #89" w:history="1">
        <w:r w:rsidR="00AB787C" w:rsidRPr="002C6A76">
          <w:rPr>
            <w:rFonts w:asciiTheme="majorBidi" w:hAnsiTheme="majorBidi" w:cstheme="majorBidi"/>
            <w:noProof/>
            <w:color w:val="000000"/>
            <w:sz w:val="24"/>
            <w:szCs w:val="24"/>
          </w:rPr>
          <w:t>Flanagan, Norman, Ireland, &amp; Ormerod, 1986</w:t>
        </w:r>
      </w:hyperlink>
      <w:r w:rsidRPr="002C6A76">
        <w:rPr>
          <w:rFonts w:asciiTheme="majorBidi" w:hAnsiTheme="majorBidi" w:cstheme="majorBidi"/>
          <w:noProof/>
          <w:color w:val="000000"/>
          <w:sz w:val="24"/>
          <w:szCs w:val="24"/>
        </w:rPr>
        <w:t>)</w:t>
      </w:r>
      <w:r w:rsidR="00F04ACD" w:rsidRPr="002C6A76">
        <w:rPr>
          <w:rFonts w:asciiTheme="majorBidi" w:hAnsiTheme="majorBidi" w:cstheme="majorBidi"/>
          <w:color w:val="000000"/>
          <w:sz w:val="24"/>
          <w:szCs w:val="24"/>
        </w:rPr>
        <w:fldChar w:fldCharType="end"/>
      </w:r>
      <w:r w:rsidRPr="002C6A76">
        <w:rPr>
          <w:rFonts w:asciiTheme="majorBidi" w:hAnsiTheme="majorBidi" w:cstheme="majorBidi"/>
          <w:color w:val="000000"/>
          <w:sz w:val="24"/>
          <w:szCs w:val="24"/>
        </w:rPr>
        <w:t xml:space="preserve">. On the </w:t>
      </w:r>
    </w:p>
    <w:p w:rsidR="000D46B0" w:rsidRDefault="000D46B0" w:rsidP="000D46B0">
      <w:pPr>
        <w:autoSpaceDE w:val="0"/>
        <w:autoSpaceDN w:val="0"/>
        <w:adjustRightInd w:val="0"/>
        <w:spacing w:after="0" w:line="480" w:lineRule="auto"/>
        <w:ind w:firstLine="720"/>
        <w:jc w:val="right"/>
        <w:rPr>
          <w:rFonts w:asciiTheme="majorBidi" w:hAnsiTheme="majorBidi" w:cstheme="majorBidi"/>
          <w:color w:val="000000"/>
          <w:sz w:val="24"/>
          <w:szCs w:val="24"/>
        </w:rPr>
      </w:pPr>
      <w:r>
        <w:rPr>
          <w:rFonts w:asciiTheme="majorBidi" w:hAnsiTheme="majorBidi" w:cstheme="majorBidi"/>
          <w:color w:val="000000"/>
          <w:sz w:val="24"/>
          <w:szCs w:val="24"/>
        </w:rPr>
        <w:t>17</w:t>
      </w:r>
    </w:p>
    <w:p w:rsidR="002C6A76" w:rsidRPr="002C6A76" w:rsidRDefault="002C6A76" w:rsidP="000D46B0">
      <w:pPr>
        <w:spacing w:line="480" w:lineRule="auto"/>
        <w:rPr>
          <w:rFonts w:asciiTheme="majorBidi" w:hAnsiTheme="majorBidi" w:cstheme="majorBidi"/>
          <w:color w:val="000000"/>
          <w:sz w:val="24"/>
          <w:szCs w:val="24"/>
        </w:rPr>
      </w:pPr>
      <w:proofErr w:type="gramStart"/>
      <w:r w:rsidRPr="002C6A76">
        <w:rPr>
          <w:rFonts w:asciiTheme="majorBidi" w:hAnsiTheme="majorBidi" w:cstheme="majorBidi"/>
          <w:color w:val="000000"/>
          <w:sz w:val="24"/>
          <w:szCs w:val="24"/>
        </w:rPr>
        <w:lastRenderedPageBreak/>
        <w:t>other</w:t>
      </w:r>
      <w:proofErr w:type="gramEnd"/>
      <w:r w:rsidRPr="002C6A76">
        <w:rPr>
          <w:rFonts w:asciiTheme="majorBidi" w:hAnsiTheme="majorBidi" w:cstheme="majorBidi"/>
          <w:color w:val="000000"/>
          <w:sz w:val="24"/>
          <w:szCs w:val="24"/>
        </w:rPr>
        <w:t xml:space="preserve"> side timely completion of construction projects is the gauge of their efficiency and effectiveness. </w:t>
      </w:r>
    </w:p>
    <w:p w:rsidR="002C6A76" w:rsidRPr="002C6A76" w:rsidRDefault="002C6A76" w:rsidP="00CC3A07">
      <w:pPr>
        <w:autoSpaceDE w:val="0"/>
        <w:autoSpaceDN w:val="0"/>
        <w:adjustRightInd w:val="0"/>
        <w:spacing w:after="0" w:line="480" w:lineRule="auto"/>
        <w:ind w:firstLine="720"/>
        <w:jc w:val="both"/>
        <w:rPr>
          <w:rFonts w:asciiTheme="majorBidi" w:hAnsiTheme="majorBidi" w:cstheme="majorBidi"/>
          <w:sz w:val="24"/>
          <w:szCs w:val="24"/>
        </w:rPr>
      </w:pPr>
      <w:r w:rsidRPr="002C6A76">
        <w:rPr>
          <w:rFonts w:asciiTheme="majorBidi" w:hAnsiTheme="majorBidi" w:cstheme="majorBidi"/>
          <w:color w:val="000000"/>
          <w:sz w:val="24"/>
          <w:szCs w:val="24"/>
        </w:rPr>
        <w:t xml:space="preserve">To understand the concept of delay and overrun cost, first </w:t>
      </w:r>
      <w:r w:rsidR="00FC3525">
        <w:rPr>
          <w:rFonts w:asciiTheme="majorBidi" w:hAnsiTheme="majorBidi" w:cstheme="majorBidi"/>
          <w:color w:val="000000"/>
          <w:sz w:val="24"/>
          <w:szCs w:val="24"/>
        </w:rPr>
        <w:t>researcher has</w:t>
      </w:r>
      <w:r w:rsidRPr="002C6A76">
        <w:rPr>
          <w:rFonts w:asciiTheme="majorBidi" w:hAnsiTheme="majorBidi" w:cstheme="majorBidi"/>
          <w:color w:val="000000"/>
          <w:sz w:val="24"/>
          <w:szCs w:val="24"/>
        </w:rPr>
        <w:t xml:space="preserve"> to understand the phases of projects. Usually there are three phases of construction projects consisting of project conception, project design and its construction. The third phase viz construction is the major causative factor for time overruns during which unexpected situations arise</w:t>
      </w:r>
      <w:r w:rsidRPr="002C6A76">
        <w:rPr>
          <w:rFonts w:asciiTheme="majorBidi" w:hAnsiTheme="majorBidi" w:cstheme="majorBidi"/>
          <w:sz w:val="24"/>
          <w:szCs w:val="24"/>
        </w:rPr>
        <w:t xml:space="preserve">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&lt;EndNote&gt;&lt;Cite&gt;&lt;Author&gt;Chan&lt;/Author&gt;&lt;Year&gt;1997&lt;/Year&gt;&lt;RecNum&gt;38&lt;/RecNum&gt;&lt;DisplayText&gt;(Chan &amp;amp; Kumaraswamy, 1997)&lt;/DisplayText&gt;&lt;record&gt;&lt;rec-number&gt;38&lt;/rec-number&gt;&lt;foreign-keys&gt;&lt;key app="EN" db-id="zertpzsxq5rv0pewspz5v5xtx5tza0xefszf"&gt;38&lt;/key&gt;&lt;/foreign-keys&gt;&lt;ref-type name="Journal Article"&gt;17&lt;/ref-type&gt;&lt;contributors&gt;&lt;authors&gt;&lt;author&gt;Chan, Daniel WM&lt;/author&gt;&lt;author&gt;Kumaraswamy, Mohan M&lt;/author&gt;&lt;/authors&gt;&lt;/contributors&gt;&lt;titles&gt;&lt;title&gt;A comparative study of causes of time overruns in Hong Kong construction projects&lt;/title&gt;&lt;secondary-title&gt;International journal of project management&lt;/secondary-title&gt;&lt;/titles&gt;&lt;periodical&gt;&lt;full-title&gt;International journal of project management&lt;/full-title&gt;&lt;/periodical&gt;&lt;pages&gt;55-63&lt;/pages&gt;&lt;volume&gt;15&lt;/volume&gt;&lt;number&gt;1&lt;/number&gt;&lt;dates&gt;&lt;year&gt;1997&lt;/year&gt;&lt;/dates&gt;&lt;isbn&gt;0263-7863&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19" w:tooltip="Chan, 1997 #81" w:history="1">
        <w:r w:rsidR="00AB787C" w:rsidRPr="002C6A76">
          <w:rPr>
            <w:rFonts w:asciiTheme="majorBidi" w:hAnsiTheme="majorBidi" w:cstheme="majorBidi"/>
            <w:noProof/>
            <w:sz w:val="24"/>
            <w:szCs w:val="24"/>
          </w:rPr>
          <w:t>Chan &amp; Kumaraswamy, 1997</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Usually the delay is considered as time beyond which project is completed against the agreed upon cutoff date specified in the agreement among the stakeholders. The vendor experiences revenue loss due to this delay. There are multiple types of losses in practical scenario; like in some instances contractor has to sustain loss due to inflation, increase in labor and material costs in each financial year and between these durations. </w:t>
      </w:r>
    </w:p>
    <w:p w:rsidR="002C6A76" w:rsidRPr="002C6A76" w:rsidRDefault="002C6A76" w:rsidP="002C6A76">
      <w:pPr>
        <w:autoSpaceDE w:val="0"/>
        <w:autoSpaceDN w:val="0"/>
        <w:adjustRightInd w:val="0"/>
        <w:spacing w:after="0" w:line="480" w:lineRule="auto"/>
        <w:jc w:val="both"/>
        <w:rPr>
          <w:rFonts w:asciiTheme="majorBidi" w:hAnsiTheme="majorBidi" w:cstheme="majorBidi"/>
          <w:sz w:val="24"/>
          <w:szCs w:val="24"/>
        </w:rPr>
      </w:pPr>
    </w:p>
    <w:p w:rsidR="000D46B0" w:rsidRDefault="002C6A76" w:rsidP="00CC3A07">
      <w:pPr>
        <w:autoSpaceDE w:val="0"/>
        <w:autoSpaceDN w:val="0"/>
        <w:adjustRightInd w:val="0"/>
        <w:spacing w:after="0"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 xml:space="preserve">There are many random variables responsible for project delays. These unpredictable factors may be stakeholders’ performance, non-availability of funds and non-conducive environmental conditions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&lt;EndNote&gt;&lt;Cite&gt;&lt;Author&gt;Assaf&lt;/Author&gt;&lt;Year&gt;2006&lt;/Year&gt;&lt;RecNum&gt;40&lt;/RecNum&gt;&lt;DisplayText&gt;(Assaf &amp;amp; Al-Hejji, 2006)&lt;/DisplayText&gt;&lt;record&gt;&lt;rec-number&gt;40&lt;/rec-number&gt;&lt;foreign-keys&gt;&lt;key app="EN" db-id="zertpzsxq5rv0pewspz5v5xtx5tza0xefszf"&gt;40&lt;/key&gt;&lt;/foreign-keys&gt;&lt;ref-type name="Journal Article"&gt;17&lt;/ref-type&gt;&lt;contributors&gt;&lt;authors&gt;&lt;author&gt;Assaf, Sadi A&lt;/author&gt;&lt;author&gt;Al-Hejji, Sadiq&lt;/author&gt;&lt;/authors&gt;&lt;/contributors&gt;&lt;titles&gt;&lt;title&gt;Causes of delay in large construction projects&lt;/title&gt;&lt;secondary-title&gt;International journal of project management&lt;/secondary-title&gt;&lt;/titles&gt;&lt;periodical&gt;&lt;full-title&gt;International journal of project management&lt;/full-title&gt;&lt;/periodical&gt;&lt;pages&gt;349-357&lt;/pages&gt;&lt;volume&gt;24&lt;/volume&gt;&lt;number&gt;4&lt;/number&gt;&lt;dates&gt;&lt;year&gt;2006&lt;/year&gt;&lt;/dates&gt;&lt;isbn&gt;0263-7863&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13" w:tooltip="Assaf, 2006 #40" w:history="1">
        <w:r w:rsidR="00AB787C" w:rsidRPr="002C6A76">
          <w:rPr>
            <w:rFonts w:asciiTheme="majorBidi" w:hAnsiTheme="majorBidi" w:cstheme="majorBidi"/>
            <w:noProof/>
            <w:sz w:val="24"/>
            <w:szCs w:val="24"/>
          </w:rPr>
          <w:t>Assaf &amp; Al-Hejji, 2006</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This shortage of funding may also cause cost and time overruns resulting in disappointment of Clients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&lt;EndNote&gt;&lt;Cite&gt;&lt;Author&gt;Kaliba&lt;/Author&gt;&lt;Year&gt;2009&lt;/Year&gt;&lt;RecNum&gt;41&lt;/RecNum&gt;&lt;DisplayText&gt;(Kaliba, Muya, &amp;amp; Mumba, 2009)&lt;/DisplayText&gt;&lt;record&gt;&lt;rec-number&gt;41&lt;/rec-number&gt;&lt;foreign-keys&gt;&lt;key app="EN" db-id="zertpzsxq5rv0pewspz5v5xtx5tza0xefszf"&gt;41&lt;/key&gt;&lt;/foreign-keys&gt;&lt;ref-type name="Journal Article"&gt;17&lt;/ref-type&gt;&lt;contributors&gt;&lt;authors&gt;&lt;author&gt;Kaliba, Chabota&lt;/author&gt;&lt;author&gt;Muya, Mundia&lt;/author&gt;&lt;author&gt;Mumba, Kanyuka&lt;/author&gt;&lt;/authors&gt;&lt;/contributors&gt;&lt;titles&gt;&lt;title&gt;Cost escalation and schedule delays in road construction projects in Zambia&lt;/title&gt;&lt;secondary-title&gt;International journal of project management&lt;/secondary-title&gt;&lt;/titles&gt;&lt;periodical&gt;&lt;full-title&gt;International journal of project management&lt;/full-title&gt;&lt;/periodical&gt;&lt;pages&gt;522-531&lt;/pages&gt;&lt;volume&gt;27&lt;/volume&gt;&lt;number&gt;5&lt;/number&gt;&lt;dates&gt;&lt;year&gt;2009&lt;/year&gt;&lt;/dates&gt;&lt;isbn&gt;0263-7863&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35" w:tooltip="Kaliba, 2009 #41" w:history="1">
        <w:r w:rsidR="00AB787C" w:rsidRPr="002C6A76">
          <w:rPr>
            <w:rFonts w:asciiTheme="majorBidi" w:hAnsiTheme="majorBidi" w:cstheme="majorBidi"/>
            <w:noProof/>
            <w:sz w:val="24"/>
            <w:szCs w:val="24"/>
          </w:rPr>
          <w:t>Kaliba, Muya, &amp; Mumba, 2009</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As cited by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&lt;EndNote&gt;&lt;Cite&gt;&lt;Author&gt;Ahmed&lt;/Author&gt;&lt;Year&gt;2002&lt;/Year&gt;&lt;RecNum&gt;42&lt;/RecNum&gt;&lt;DisplayText&gt;(Ahmed, Azhar, Castillo, &amp;amp; Kappagantula, 2002)&lt;/DisplayText&gt;&lt;record&gt;&lt;rec-number&gt;42&lt;/rec-number&gt;&lt;foreign-keys&gt;&lt;key app="EN" db-id="zertpzsxq5rv0pewspz5v5xtx5tza0xefszf"&gt;42&lt;/key&gt;&lt;/foreign-keys&gt;&lt;ref-type name="Conference Proceedings"&gt;10&lt;/ref-type&gt;&lt;contributors&gt;&lt;authors&gt;&lt;author&gt;Ahmed, Syed M&lt;/author&gt;&lt;author&gt;Azhar, Salman&lt;/author&gt;&lt;author&gt;Castillo, M&lt;/author&gt;&lt;author&gt;Kappagantula, P&lt;/author&gt;&lt;/authors&gt;&lt;/contributors&gt;&lt;titles&gt;&lt;title&gt;Construction delays in Florida: An empirical study&lt;/title&gt;&lt;secondary-title&gt;ASC ANNUAL CONFERENCE&lt;/secondary-title&gt;&lt;/titles&gt;&lt;volume&gt;39&lt;/volume&gt;&lt;dates&gt;&lt;year&gt;2002&lt;/year&gt;&lt;/dates&gt;&lt;urls&gt;&lt;/urls&gt;&lt;/record&gt;&lt;/Cite&gt;&lt;/EndNote&gt;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3" w:tooltip="Ahmed, 2002 #42" w:history="1">
        <w:r w:rsidR="00AB787C" w:rsidRPr="002C6A76">
          <w:rPr>
            <w:rFonts w:asciiTheme="majorBidi" w:hAnsiTheme="majorBidi" w:cstheme="majorBidi"/>
            <w:noProof/>
            <w:sz w:val="24"/>
            <w:szCs w:val="24"/>
          </w:rPr>
          <w:t>Ahmed, Azhar, Castillo, &amp; Kappagantula, 2002</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time overruns in construction projects are a worldwide experience which are followed by cost overstrains. All this leads to adverse relations among contractors and contractors causing mistrust, legal actions, mediation from third parties and an impression of fear. It also creates trepidation towards other stakeholders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&lt;EndNote&gt;&lt;Cite&gt;&lt;Author&gt;Ahmed&lt;/Author&gt;&lt;Year&gt;2002&lt;/Year&gt;&lt;RecNum&gt;43&lt;/RecNum&gt;&lt;DisplayText&gt;(Ahmed et al., 2002)&lt;/DisplayText&gt;&lt;record&gt;&lt;rec-number&gt;43&lt;/rec-number&gt;&lt;foreign-keys&gt;&lt;key app="EN" db-id="zertpzsxq5rv0pewspz5v5xtx5tza0xefszf"&gt;43&lt;/key&gt;&lt;/foreign-keys&gt;&lt;ref-type name="Conference Proceedings"&gt;10&lt;/ref-type&gt;&lt;contributors&gt;&lt;authors&gt;&lt;author&gt;Ahmed, Syed M&lt;/author&gt;&lt;author&gt;Azhar, Salman&lt;/author&gt;&lt;author&gt;Castillo, M&lt;/author&gt;&lt;author&gt;Kappagantula, P&lt;/author&gt;&lt;/authors&gt;&lt;/contributors&gt;&lt;titles&gt;&lt;title&gt;Construction delays in Florida: An empirical study&lt;/title&gt;&lt;secondary-title&gt;ASC ANNUAL CONFERENCE&lt;/secondary-title&gt;&lt;/titles&gt;&lt;volume&gt;39&lt;/volume&gt;&lt;dates&gt;&lt;year&gt;2002&lt;/year&gt;&lt;/dates&gt;&lt;urls&gt;&lt;/urls&gt;&lt;/record&gt;&lt;/Cite&gt;&lt;/EndNote&gt;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3" w:tooltip="Ahmed, 2002 #42" w:history="1">
        <w:r w:rsidR="00AB787C" w:rsidRPr="002C6A76">
          <w:rPr>
            <w:rFonts w:asciiTheme="majorBidi" w:hAnsiTheme="majorBidi" w:cstheme="majorBidi"/>
            <w:noProof/>
            <w:sz w:val="24"/>
            <w:szCs w:val="24"/>
          </w:rPr>
          <w:t>Ahmed et al., 2002</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Acceleration and expansion of delayed projects is not wholly experienced in developing countries but it also exists in developed countries. A sum of a percentage of project cost is reserved as emergency reserve by mutual </w:t>
      </w:r>
    </w:p>
    <w:p w:rsidR="000D46B0" w:rsidRDefault="000D46B0" w:rsidP="000D46B0">
      <w:pPr>
        <w:autoSpaceDE w:val="0"/>
        <w:autoSpaceDN w:val="0"/>
        <w:adjustRightInd w:val="0"/>
        <w:spacing w:after="0" w:line="480" w:lineRule="auto"/>
        <w:ind w:firstLine="720"/>
        <w:jc w:val="right"/>
        <w:rPr>
          <w:rFonts w:asciiTheme="majorBidi" w:hAnsiTheme="majorBidi" w:cstheme="majorBidi"/>
          <w:sz w:val="24"/>
          <w:szCs w:val="24"/>
        </w:rPr>
      </w:pPr>
      <w:r>
        <w:rPr>
          <w:rFonts w:asciiTheme="majorBidi" w:hAnsiTheme="majorBidi" w:cstheme="majorBidi"/>
          <w:sz w:val="24"/>
          <w:szCs w:val="24"/>
        </w:rPr>
        <w:t>18</w:t>
      </w:r>
    </w:p>
    <w:p w:rsidR="002C6A76" w:rsidRPr="002C6A76" w:rsidRDefault="002C6A76" w:rsidP="000D46B0">
      <w:pPr>
        <w:spacing w:line="480" w:lineRule="auto"/>
        <w:rPr>
          <w:rFonts w:asciiTheme="majorBidi" w:hAnsiTheme="majorBidi" w:cstheme="majorBidi"/>
          <w:sz w:val="24"/>
          <w:szCs w:val="24"/>
        </w:rPr>
      </w:pPr>
      <w:r w:rsidRPr="002C6A76">
        <w:rPr>
          <w:rFonts w:asciiTheme="majorBidi" w:hAnsiTheme="majorBidi" w:cstheme="majorBidi"/>
          <w:sz w:val="24"/>
          <w:szCs w:val="24"/>
        </w:rPr>
        <w:lastRenderedPageBreak/>
        <w:t xml:space="preserve">approval of the parties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&lt;EndNote&gt;&lt;Cite&gt;&lt;Author&gt;Akinsola&lt;/Author&gt;&lt;Year&gt;1996&lt;/Year&gt;&lt;RecNum&gt;44&lt;/RecNum&gt;&lt;DisplayText&gt;(Akinsola, 1996)&lt;/DisplayText&gt;&lt;record&gt;&lt;rec-number&gt;44&lt;/rec-number&gt;&lt;foreign-keys&gt;&lt;key app="EN" db-id="zertpzsxq5rv0pewspz5v5xtx5tza0xefszf"&gt;44&lt;/key&gt;&lt;/foreign-keys&gt;&lt;ref-type name="Conference Proceedings"&gt;10&lt;/ref-type&gt;&lt;contributors&gt;&lt;authors&gt;&lt;author&gt;Akinsola, AO&lt;/author&gt;&lt;/authors&gt;&lt;/contributors&gt;&lt;titles&gt;&lt;title&gt;Neural network model for predicting building projects’ contingency&lt;/title&gt;&lt;secondary-title&gt;Conference: proceedings of association of researchers in construction management, ARCOM&lt;/secondary-title&gt;&lt;/titles&gt;&lt;pages&gt;507-16&lt;/pages&gt;&lt;volume&gt;96&lt;/volume&gt;&lt;dates&gt;&lt;year&gt;1996&lt;/year&gt;&lt;/dates&gt;&lt;urls&gt;&lt;/urls&gt;&lt;/record&gt;&lt;/Cite&gt;&lt;/EndNote&gt;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4" w:tooltip="Akinsola, 1996 #44" w:history="1">
        <w:r w:rsidR="00AB787C" w:rsidRPr="002C6A76">
          <w:rPr>
            <w:rFonts w:asciiTheme="majorBidi" w:hAnsiTheme="majorBidi" w:cstheme="majorBidi"/>
            <w:noProof/>
            <w:sz w:val="24"/>
            <w:szCs w:val="24"/>
          </w:rPr>
          <w:t>Akinsola, 1996</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But interpretation of clauses from different angles and dimensions elevate objections including question about demand of over payment by contractor due to delay by him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&lt;EndNote&gt;&lt;Cite&gt;&lt;Author&gt;Alkass&lt;/Author&gt;&lt;Year&gt;1996&lt;/Year&gt;&lt;RecNum&gt;45&lt;/RecNum&gt;&lt;DisplayText&gt;(Alkass, Mazerolle, &amp;amp; Harris, 1996)&lt;/DisplayText&gt;&lt;record&gt;&lt;rec-number&gt;45&lt;/rec-number&gt;&lt;foreign-keys&gt;&lt;key app="EN" db-id="zertpzsxq5rv0pewspz5v5xtx5tza0xefszf"&gt;45&lt;/key&gt;&lt;/foreign-keys&gt;&lt;ref-type name="Journal Article"&gt;17&lt;/ref-type&gt;&lt;contributors&gt;&lt;authors&gt;&lt;author&gt;Alkass, Sabah&lt;/author&gt;&lt;author&gt;Mazerolle, Mark&lt;/author&gt;&lt;author&gt;Harris, Frank&lt;/author&gt;&lt;/authors&gt;&lt;/contributors&gt;&lt;titles&gt;&lt;title&gt;Construction delay analysis techniques&lt;/title&gt;&lt;secondary-title&gt;Construction Management &amp;amp; Economics&lt;/secondary-title&gt;&lt;/titles&gt;&lt;periodical&gt;&lt;full-title&gt;Construction Management &amp;amp; Economics&lt;/full-title&gt;&lt;/periodical&gt;&lt;pages&gt;375-394&lt;/pages&gt;&lt;volume&gt;14&lt;/volume&gt;&lt;number&gt;5&lt;/number&gt;&lt;dates&gt;&lt;year&gt;1996&lt;/year&gt;&lt;/dates&gt;&lt;isbn&gt;0144-6193&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10" w:tooltip="Alkass, 1996 #45" w:history="1">
        <w:r w:rsidR="00AB787C" w:rsidRPr="002C6A76">
          <w:rPr>
            <w:rFonts w:asciiTheme="majorBidi" w:hAnsiTheme="majorBidi" w:cstheme="majorBidi"/>
            <w:noProof/>
            <w:sz w:val="24"/>
            <w:szCs w:val="24"/>
          </w:rPr>
          <w:t>Alkass, Mazerolle, &amp; Harris, 1996</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Project Manager usually takes the responsibility to complete the project within defined period and budget. </w:t>
      </w:r>
    </w:p>
    <w:p w:rsidR="002C6A76" w:rsidRPr="002C6A76" w:rsidRDefault="002C6A76" w:rsidP="002C6A76">
      <w:pPr>
        <w:autoSpaceDE w:val="0"/>
        <w:autoSpaceDN w:val="0"/>
        <w:adjustRightInd w:val="0"/>
        <w:spacing w:after="0" w:line="480" w:lineRule="auto"/>
        <w:jc w:val="both"/>
        <w:rPr>
          <w:rFonts w:asciiTheme="majorBidi" w:hAnsiTheme="majorBidi" w:cstheme="majorBidi"/>
          <w:sz w:val="24"/>
          <w:szCs w:val="24"/>
        </w:rPr>
      </w:pPr>
    </w:p>
    <w:p w:rsidR="002C6A76" w:rsidRPr="002C6A76" w:rsidRDefault="002C6A76" w:rsidP="000D46B0">
      <w:pPr>
        <w:autoSpaceDE w:val="0"/>
        <w:autoSpaceDN w:val="0"/>
        <w:adjustRightInd w:val="0"/>
        <w:spacing w:after="0" w:line="480" w:lineRule="auto"/>
        <w:ind w:firstLine="720"/>
        <w:jc w:val="both"/>
        <w:rPr>
          <w:rFonts w:asciiTheme="majorBidi" w:hAnsiTheme="majorBidi" w:cstheme="majorBidi"/>
          <w:color w:val="000000"/>
          <w:sz w:val="24"/>
          <w:szCs w:val="24"/>
        </w:rPr>
      </w:pPr>
      <w:r w:rsidRPr="002C6A76">
        <w:rPr>
          <w:rFonts w:asciiTheme="majorBidi" w:hAnsiTheme="majorBidi" w:cstheme="majorBidi"/>
          <w:sz w:val="24"/>
          <w:szCs w:val="24"/>
        </w:rPr>
        <w:t>Liter</w:t>
      </w:r>
      <w:r w:rsidR="00C74BDE">
        <w:rPr>
          <w:rFonts w:asciiTheme="majorBidi" w:hAnsiTheme="majorBidi" w:cstheme="majorBidi"/>
          <w:sz w:val="24"/>
          <w:szCs w:val="24"/>
        </w:rPr>
        <w:t>ature has many studies which</w:t>
      </w:r>
      <w:r w:rsidRPr="002C6A76">
        <w:rPr>
          <w:rFonts w:asciiTheme="majorBidi" w:hAnsiTheme="majorBidi" w:cstheme="majorBidi"/>
          <w:sz w:val="24"/>
          <w:szCs w:val="24"/>
        </w:rPr>
        <w:t xml:space="preserve"> directly and indirectly reported many type of Issues related to delays and budget increa</w:t>
      </w:r>
      <w:r w:rsidR="00C74BDE">
        <w:rPr>
          <w:rFonts w:asciiTheme="majorBidi" w:hAnsiTheme="majorBidi" w:cstheme="majorBidi"/>
          <w:sz w:val="24"/>
          <w:szCs w:val="24"/>
        </w:rPr>
        <w:t>se</w:t>
      </w:r>
      <w:r w:rsidRPr="002C6A76">
        <w:rPr>
          <w:rFonts w:asciiTheme="majorBidi" w:hAnsiTheme="majorBidi" w:cstheme="majorBidi"/>
          <w:sz w:val="24"/>
          <w:szCs w:val="24"/>
        </w:rPr>
        <w:t xml:space="preserve"> affecting project quality and efficacy. Capability to predict probable problems arising in present and upcoming projects is extreme requirement for project accomplishments and success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&lt;EndNote&gt;&lt;Cite&gt;&lt;Author&gt;Long&lt;/Author&gt;&lt;Year&gt;2004&lt;/Year&gt;&lt;RecNum&gt;46&lt;/RecNum&gt;&lt;DisplayText&gt;(Long, Ogunlana, Quang, &amp;amp; Lam, 2004)&lt;/DisplayText&gt;&lt;record&gt;&lt;rec-number&gt;46&lt;/rec-number&gt;&lt;foreign-keys&gt;&lt;key app="EN" db-id="zertpzsxq5rv0pewspz5v5xtx5tza0xefszf"&gt;46&lt;/key&gt;&lt;/foreign-keys&gt;&lt;ref-type name="Journal Article"&gt;17&lt;/ref-type&gt;&lt;contributors&gt;&lt;authors&gt;&lt;author&gt;Long, Nguyen Duy&lt;/author&gt;&lt;author&gt;Ogunlana, Stephen&lt;/author&gt;&lt;author&gt;Quang, Truong&lt;/author&gt;&lt;author&gt;Lam, Ka Chi&lt;/author&gt;&lt;/authors&gt;&lt;/contributors&gt;&lt;titles&gt;&lt;title&gt;Large construction projects in developing countries: a case study from Vietnam&lt;/title&gt;&lt;secondary-title&gt;International journal of project management&lt;/secondary-title&gt;&lt;/titles&gt;&lt;periodical&gt;&lt;full-title&gt;International journal of project management&lt;/full-title&gt;&lt;/periodical&gt;&lt;pages&gt;553-561&lt;/pages&gt;&lt;volume&gt;22&lt;/volume&gt;&lt;number&gt;7&lt;/number&gt;&lt;dates&gt;&lt;year&gt;2004&lt;/year&gt;&lt;/dates&gt;&lt;isbn&gt;0263-7863&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42" w:tooltip="Long, 2004 #46" w:history="1">
        <w:r w:rsidR="00AB787C" w:rsidRPr="002C6A76">
          <w:rPr>
            <w:rFonts w:asciiTheme="majorBidi" w:hAnsiTheme="majorBidi" w:cstheme="majorBidi"/>
            <w:noProof/>
            <w:sz w:val="24"/>
            <w:szCs w:val="24"/>
          </w:rPr>
          <w:t>Long, Ogunlana, Quang, &amp; Lam, 2004</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If parties have consented upon the delivery of the project and construction work is completed beyond the date agreed upon date in planning phase, it results in expensive situation </w:t>
      </w:r>
      <w:r w:rsidR="00F04ACD" w:rsidRPr="002C6A76">
        <w:rPr>
          <w:rFonts w:asciiTheme="majorBidi" w:hAnsiTheme="majorBidi" w:cstheme="majorBidi"/>
          <w:color w:val="000000"/>
          <w:sz w:val="24"/>
          <w:szCs w:val="24"/>
        </w:rPr>
        <w:fldChar w:fldCharType="begin"/>
      </w:r>
      <w:r w:rsidRPr="002C6A76">
        <w:rPr>
          <w:rFonts w:asciiTheme="majorBidi" w:hAnsiTheme="majorBidi" w:cstheme="majorBidi"/>
          <w:color w:val="000000"/>
          <w:sz w:val="24"/>
          <w:szCs w:val="24"/>
        </w:rPr>
        <w:instrText xml:space="preserve"> ADDIN EN.CITE &lt;EndNote&gt;&lt;Cite&gt;&lt;Author&gt;O&amp;apos;Brien&lt;/Author&gt;&lt;Year&gt;1976&lt;/Year&gt;&lt;RecNum&gt;29&lt;/RecNum&gt;&lt;DisplayText&gt;(O&amp;apos;Brien, 1976)&lt;/DisplayText&gt;&lt;record&gt;&lt;rec-number&gt;29&lt;/rec-number&gt;&lt;foreign-keys&gt;&lt;key app="EN" db-id="zertpzsxq5rv0pewspz5v5xtx5tza0xefszf"&gt;29&lt;/key&gt;&lt;/foreign-keys&gt;&lt;ref-type name="Book"&gt;6&lt;/ref-type&gt;&lt;contributors&gt;&lt;authors&gt;&lt;author&gt;O&amp;apos;Brien, James Jerome&lt;/author&gt;&lt;/authors&gt;&lt;/contributors&gt;&lt;titles&gt;&lt;title&gt;Construction Delay: Responsibilities, Risks, and Litigation&lt;/title&gt;&lt;/titles&gt;&lt;dates&gt;&lt;year&gt;1976&lt;/year&gt;&lt;/dates&gt;&lt;publisher&gt;Cahners Books International&lt;/publisher&gt;&lt;isbn&gt;0843601620&lt;/isbn&gt;&lt;urls&gt;&lt;/urls&gt;&lt;/record&gt;&lt;/Cite&gt;&lt;/EndNote&gt;</w:instrText>
      </w:r>
      <w:r w:rsidR="00F04ACD" w:rsidRPr="002C6A76">
        <w:rPr>
          <w:rFonts w:asciiTheme="majorBidi" w:hAnsiTheme="majorBidi" w:cstheme="majorBidi"/>
          <w:color w:val="000000"/>
          <w:sz w:val="24"/>
          <w:szCs w:val="24"/>
        </w:rPr>
        <w:fldChar w:fldCharType="separate"/>
      </w:r>
      <w:r w:rsidRPr="002C6A76">
        <w:rPr>
          <w:rFonts w:asciiTheme="majorBidi" w:hAnsiTheme="majorBidi" w:cstheme="majorBidi"/>
          <w:noProof/>
          <w:color w:val="000000"/>
          <w:sz w:val="24"/>
          <w:szCs w:val="24"/>
        </w:rPr>
        <w:t>(</w:t>
      </w:r>
      <w:hyperlink w:anchor="_ENREF_49" w:tooltip="O'Brien, 1976 #29" w:history="1">
        <w:r w:rsidR="00AB787C" w:rsidRPr="002C6A76">
          <w:rPr>
            <w:rFonts w:asciiTheme="majorBidi" w:hAnsiTheme="majorBidi" w:cstheme="majorBidi"/>
            <w:noProof/>
            <w:color w:val="000000"/>
            <w:sz w:val="24"/>
            <w:szCs w:val="24"/>
          </w:rPr>
          <w:t>O'Brien, 1976</w:t>
        </w:r>
      </w:hyperlink>
      <w:r w:rsidRPr="002C6A76">
        <w:rPr>
          <w:rFonts w:asciiTheme="majorBidi" w:hAnsiTheme="majorBidi" w:cstheme="majorBidi"/>
          <w:noProof/>
          <w:color w:val="000000"/>
          <w:sz w:val="24"/>
          <w:szCs w:val="24"/>
        </w:rPr>
        <w:t>)</w:t>
      </w:r>
      <w:r w:rsidR="00F04ACD" w:rsidRPr="002C6A76">
        <w:rPr>
          <w:rFonts w:asciiTheme="majorBidi" w:hAnsiTheme="majorBidi" w:cstheme="majorBidi"/>
          <w:color w:val="000000"/>
          <w:sz w:val="24"/>
          <w:szCs w:val="24"/>
        </w:rPr>
        <w:fldChar w:fldCharType="end"/>
      </w:r>
      <w:r w:rsidRPr="002C6A76">
        <w:rPr>
          <w:rFonts w:asciiTheme="majorBidi" w:hAnsiTheme="majorBidi" w:cstheme="majorBidi"/>
          <w:color w:val="000000"/>
          <w:sz w:val="24"/>
          <w:szCs w:val="24"/>
        </w:rPr>
        <w:t xml:space="preserve">. A research has reported that Project time-line and efficiency are directly linked  with poor site supervision and time management </w:t>
      </w:r>
      <w:r w:rsidR="00F04ACD" w:rsidRPr="002C6A76">
        <w:rPr>
          <w:rFonts w:asciiTheme="majorBidi" w:hAnsiTheme="majorBidi" w:cstheme="majorBidi"/>
          <w:color w:val="000000"/>
          <w:sz w:val="24"/>
          <w:szCs w:val="24"/>
        </w:rPr>
        <w:fldChar w:fldCharType="begin"/>
      </w:r>
      <w:r w:rsidRPr="002C6A76">
        <w:rPr>
          <w:rFonts w:asciiTheme="majorBidi" w:hAnsiTheme="majorBidi" w:cstheme="majorBidi"/>
          <w:color w:val="000000"/>
          <w:sz w:val="24"/>
          <w:szCs w:val="24"/>
        </w:rPr>
        <w:instrText xml:space="preserve"> ADDIN EN.CITE &lt;EndNote&gt;&lt;Cite&gt;&lt;Author&gt;Pickavance&lt;/Author&gt;&lt;Year&gt;2000&lt;/Year&gt;&lt;RecNum&gt;31&lt;/RecNum&gt;&lt;DisplayText&gt;(Pickavance, 2000)&lt;/DisplayText&gt;&lt;record&gt;&lt;rec-number&gt;31&lt;/rec-number&gt;&lt;foreign-keys&gt;&lt;key app="EN" db-id="zertpzsxq5rv0pewspz5v5xtx5tza0xefszf"&gt;31&lt;/key&gt;&lt;/foreign-keys&gt;&lt;ref-type name="Book"&gt;6&lt;/ref-type&gt;&lt;contributors&gt;&lt;authors&gt;&lt;author&gt;Pickavance, Keith&lt;/author&gt;&lt;/authors&gt;&lt;/contributors&gt;&lt;titles&gt;&lt;title&gt;Delay and disruption in construction contracts&lt;/title&gt;&lt;/titles&gt;&lt;dates&gt;&lt;year&gt;2000&lt;/year&gt;&lt;/dates&gt;&lt;publisher&gt;LLP&lt;/publisher&gt;&lt;isbn&gt;1859785085&lt;/isbn&gt;&lt;urls&gt;&lt;/urls&gt;&lt;/record&gt;&lt;/Cite&gt;&lt;/EndNote&gt;</w:instrText>
      </w:r>
      <w:r w:rsidR="00F04ACD" w:rsidRPr="002C6A76">
        <w:rPr>
          <w:rFonts w:asciiTheme="majorBidi" w:hAnsiTheme="majorBidi" w:cstheme="majorBidi"/>
          <w:color w:val="000000"/>
          <w:sz w:val="24"/>
          <w:szCs w:val="24"/>
        </w:rPr>
        <w:fldChar w:fldCharType="separate"/>
      </w:r>
      <w:r w:rsidRPr="002C6A76">
        <w:rPr>
          <w:rFonts w:asciiTheme="majorBidi" w:hAnsiTheme="majorBidi" w:cstheme="majorBidi"/>
          <w:noProof/>
          <w:color w:val="000000"/>
          <w:sz w:val="24"/>
          <w:szCs w:val="24"/>
        </w:rPr>
        <w:t>(</w:t>
      </w:r>
      <w:hyperlink w:anchor="_ENREF_53" w:tooltip="Pickavance, 2000 #31" w:history="1">
        <w:r w:rsidR="00AB787C" w:rsidRPr="002C6A76">
          <w:rPr>
            <w:rFonts w:asciiTheme="majorBidi" w:hAnsiTheme="majorBidi" w:cstheme="majorBidi"/>
            <w:noProof/>
            <w:color w:val="000000"/>
            <w:sz w:val="24"/>
            <w:szCs w:val="24"/>
          </w:rPr>
          <w:t>Pickavance, 2000</w:t>
        </w:r>
      </w:hyperlink>
      <w:r w:rsidRPr="002C6A76">
        <w:rPr>
          <w:rFonts w:asciiTheme="majorBidi" w:hAnsiTheme="majorBidi" w:cstheme="majorBidi"/>
          <w:noProof/>
          <w:color w:val="000000"/>
          <w:sz w:val="24"/>
          <w:szCs w:val="24"/>
        </w:rPr>
        <w:t>)</w:t>
      </w:r>
      <w:r w:rsidR="00F04ACD" w:rsidRPr="002C6A76">
        <w:rPr>
          <w:rFonts w:asciiTheme="majorBidi" w:hAnsiTheme="majorBidi" w:cstheme="majorBidi"/>
          <w:color w:val="000000"/>
          <w:sz w:val="24"/>
          <w:szCs w:val="24"/>
        </w:rPr>
        <w:fldChar w:fldCharType="end"/>
      </w:r>
      <w:r w:rsidRPr="002C6A76">
        <w:rPr>
          <w:rFonts w:asciiTheme="majorBidi" w:hAnsiTheme="majorBidi" w:cstheme="majorBidi"/>
          <w:color w:val="000000"/>
          <w:sz w:val="24"/>
          <w:szCs w:val="24"/>
        </w:rPr>
        <w:t xml:space="preserve">. </w:t>
      </w:r>
    </w:p>
    <w:p w:rsidR="000D46B0" w:rsidRDefault="002C6A76" w:rsidP="00AB787C">
      <w:pPr>
        <w:autoSpaceDE w:val="0"/>
        <w:autoSpaceDN w:val="0"/>
        <w:adjustRightInd w:val="0"/>
        <w:spacing w:after="0"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 xml:space="preserve">First </w:t>
      </w:r>
      <w:r w:rsidR="00FC3525">
        <w:rPr>
          <w:rFonts w:asciiTheme="majorBidi" w:hAnsiTheme="majorBidi" w:cstheme="majorBidi"/>
          <w:sz w:val="24"/>
          <w:szCs w:val="24"/>
        </w:rPr>
        <w:t>researcher has</w:t>
      </w:r>
      <w:r w:rsidRPr="002C6A76">
        <w:rPr>
          <w:rFonts w:asciiTheme="majorBidi" w:hAnsiTheme="majorBidi" w:cstheme="majorBidi"/>
          <w:sz w:val="24"/>
          <w:szCs w:val="24"/>
        </w:rPr>
        <w:t xml:space="preserve"> a look on the overrun cost and percentage of delay</w:t>
      </w:r>
      <w:r w:rsidR="00C74BDE">
        <w:rPr>
          <w:rFonts w:asciiTheme="majorBidi" w:hAnsiTheme="majorBidi" w:cstheme="majorBidi"/>
          <w:sz w:val="24"/>
          <w:szCs w:val="24"/>
        </w:rPr>
        <w:t>ed projects in different regions</w:t>
      </w:r>
      <w:r w:rsidRPr="002C6A76">
        <w:rPr>
          <w:rFonts w:asciiTheme="majorBidi" w:hAnsiTheme="majorBidi" w:cstheme="majorBidi"/>
          <w:sz w:val="24"/>
          <w:szCs w:val="24"/>
        </w:rPr>
        <w:t xml:space="preserve"> of the world so that this problem nature and volume can be estimated. According to a research the percentage of delayed construction projects in KSA and UK was more than 70% and 60% respectively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 ExcludeYear="1"&gt;&lt;Author&gt;Emam&lt;/Author&gt;&lt;RecNum&gt;57&lt;/RecNum&gt;&lt;DisplayText&gt;(Emam, Farrell, &amp;amp; Abdelaal)&lt;/DisplayText&gt;&lt;record&gt;&lt;rec-number&gt;57&lt;/rec-number&gt;&lt;foreign-keys&gt;&lt;key app="EN" db-id="zertpzsxq5rv0pewspz5v5xtx5tza0xefszf"&gt;57&lt;/key&gt;&lt;/foreign-keys&gt;&lt;ref-type name="Journal Article"&gt;17&lt;/ref-type&gt;&lt;contributors&gt;&lt;authors&gt;&lt;author&gt;Emam, Hassan&lt;/author&gt;&lt;author&gt;Farrell, Peter&lt;/author&gt;&lt;author&gt;Abdelaal, Mohamed&lt;/author&gt;&lt;/authors&gt;&lt;/contributors&gt;&lt;titles&gt;&lt;title&gt;CAUSES OF DELAY ON INFRASTRUCTURE PROJECTS IN QATAR&lt;/title&gt;&lt;/titles&gt;&lt;dates&gt;&lt;/dates&gt;&lt;urls&gt;&lt;/urls&gt;&lt;/record&gt;&lt;/Cite&gt;&lt;/EndNote&gt;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24" w:tooltip="Emam,  #57" w:history="1">
        <w:r w:rsidR="00AB787C" w:rsidRPr="002C6A76">
          <w:rPr>
            <w:rFonts w:asciiTheme="majorBidi" w:hAnsiTheme="majorBidi" w:cstheme="majorBidi"/>
            <w:noProof/>
            <w:sz w:val="24"/>
            <w:szCs w:val="24"/>
          </w:rPr>
          <w:t>Emam, Farrell, &amp; Abdelaal</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In order to investigate the problem of cost performance worldwide for construction projects,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&lt;EndNote&gt;&lt;Cite&gt;&lt;Author&gt;Flyvbjerg&lt;/Author&gt;&lt;Year&gt;2003&lt;/Year&gt;&lt;RecNum&gt;68&lt;/RecNum&gt;&lt;DisplayText&gt;(Flyvbjerg, Skamris Holm, &amp;amp; Buhl, 2003)&lt;/DisplayText&gt;&lt;record&gt;&lt;rec-number&gt;68&lt;/rec-number&gt;&lt;foreign-keys&gt;&lt;key app="EN" db-id="zertpzsxq5rv0pewspz5v5xtx5tza0xefszf"&gt;68&lt;/key&gt;&lt;/foreign-keys&gt;&lt;ref-type name="Journal Article"&gt;17&lt;/ref-type&gt;&lt;contributors&gt;&lt;authors&gt;&lt;author&gt;Flyvbjerg, Bent&lt;/author&gt;&lt;author&gt;Skamris Holm, Mette K&lt;/author&gt;&lt;author&gt;Buhl, Søren L&lt;/author&gt;&lt;/authors&gt;&lt;/contributors&gt;&lt;titles&gt;&lt;title&gt;How common and how large are cost overruns in transport infrastructure projects?&lt;/title&gt;&lt;secondary-title&gt;Transport reviews&lt;/secondary-title&gt;&lt;/titles&gt;&lt;periodical&gt;&lt;full-title&gt;Transport reviews&lt;/full-title&gt;&lt;/periodical&gt;&lt;pages&gt;71-88&lt;/pages&gt;&lt;volume&gt;23&lt;/volume&gt;&lt;number&gt;1&lt;/number&gt;&lt;dates&gt;&lt;year&gt;2003&lt;/year&gt;&lt;/dates&gt;&lt;isbn&gt;0144-1647&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29" w:tooltip="Flyvbjerg, 2003 #68" w:history="1">
        <w:r w:rsidR="00AB787C" w:rsidRPr="002C6A76">
          <w:rPr>
            <w:rFonts w:asciiTheme="majorBidi" w:hAnsiTheme="majorBidi" w:cstheme="majorBidi"/>
            <w:noProof/>
            <w:sz w:val="24"/>
            <w:szCs w:val="24"/>
          </w:rPr>
          <w:t>Flyvbjerg, Skamris Holm, &amp; Buhl, 2003</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They have studied 258 multi nation projects (20 nations) with an estimated worth of US$ 90 billion (size of projects range from US$ 1.5 million to 8.5 billion) and concluded that cost intensification was a common practice and happens in almost nine out of 10 projects with an average of 28% higher than planned and forecast costs. They also concluded that average cost rise in Europe was 25.7%, North America 23.6% and other geographical areas was 64.6%, while cost performance in construction projects has not </w:t>
      </w:r>
    </w:p>
    <w:p w:rsidR="000D46B0" w:rsidRDefault="000D46B0" w:rsidP="000D46B0">
      <w:pPr>
        <w:jc w:val="right"/>
        <w:rPr>
          <w:rFonts w:asciiTheme="majorBidi" w:hAnsiTheme="majorBidi" w:cstheme="majorBidi"/>
          <w:sz w:val="24"/>
          <w:szCs w:val="24"/>
        </w:rPr>
      </w:pPr>
      <w:r>
        <w:rPr>
          <w:rFonts w:asciiTheme="majorBidi" w:hAnsiTheme="majorBidi" w:cstheme="majorBidi"/>
          <w:sz w:val="24"/>
          <w:szCs w:val="24"/>
        </w:rPr>
        <w:t xml:space="preserve">19 </w:t>
      </w:r>
    </w:p>
    <w:p w:rsidR="002C6A76" w:rsidRPr="000D46B0" w:rsidRDefault="002C6A76" w:rsidP="000D46B0">
      <w:pPr>
        <w:spacing w:line="480" w:lineRule="auto"/>
        <w:rPr>
          <w:rFonts w:asciiTheme="majorBidi" w:hAnsiTheme="majorBidi" w:cstheme="majorBidi"/>
          <w:sz w:val="24"/>
          <w:szCs w:val="24"/>
        </w:rPr>
      </w:pPr>
      <w:proofErr w:type="gramStart"/>
      <w:r w:rsidRPr="002C6A76">
        <w:rPr>
          <w:rFonts w:asciiTheme="majorBidi" w:hAnsiTheme="majorBidi" w:cstheme="majorBidi"/>
          <w:sz w:val="24"/>
          <w:szCs w:val="24"/>
        </w:rPr>
        <w:lastRenderedPageBreak/>
        <w:t>improved</w:t>
      </w:r>
      <w:proofErr w:type="gramEnd"/>
      <w:r w:rsidRPr="002C6A76">
        <w:rPr>
          <w:rFonts w:asciiTheme="majorBidi" w:hAnsiTheme="majorBidi" w:cstheme="majorBidi"/>
          <w:sz w:val="24"/>
          <w:szCs w:val="24"/>
        </w:rPr>
        <w:t xml:space="preserve"> over time.  Similar sort of situation had been observed 70 years ago. World Bank also stated that 63% of the 1778 construction projects in different countries faced poor performance with overrun in budget at an average of 40%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&lt;EndNote&gt;&lt;Cite&gt;&lt;Author&gt;Ameh&lt;/Author&gt;&lt;Year&gt;2010&lt;/Year&gt;&lt;RecNum&gt;69&lt;/RecNum&gt;&lt;DisplayText&gt;(Ameh, Soyingbe, &amp;amp; Odusami, 2010)&lt;/DisplayText&gt;&lt;record&gt;&lt;rec-number&gt;69&lt;/rec-number&gt;&lt;foreign-keys&gt;&lt;key app="EN" db-id="zertpzsxq5rv0pewspz5v5xtx5tza0xefszf"&gt;69&lt;/key&gt;&lt;/foreign-keys&gt;&lt;ref-type name="Journal Article"&gt;17&lt;/ref-type&gt;&lt;contributors&gt;&lt;authors&gt;&lt;author&gt;Ameh, Oko John&lt;/author&gt;&lt;author&gt;Soyingbe, Aliu Adebayo&lt;/author&gt;&lt;author&gt;Odusami, Koleola Tunwase&lt;/author&gt;&lt;/authors&gt;&lt;/contributors&gt;&lt;titles&gt;&lt;title&gt;Significant factors causing cost overruns in telecommunication projects in Nigeria&lt;/title&gt;&lt;secondary-title&gt;Journal of Construction in Developing Countries&lt;/secondary-title&gt;&lt;/titles&gt;&lt;periodical&gt;&lt;full-title&gt;Journal of Construction in Developing Countries&lt;/full-title&gt;&lt;/periodical&gt;&lt;pages&gt;49-67&lt;/pages&gt;&lt;volume&gt;15&lt;/volume&gt;&lt;number&gt;2&lt;/number&gt;&lt;dates&gt;&lt;year&gt;2010&lt;/year&gt;&lt;/dates&gt;&lt;urls&gt;&lt;/urls&gt;&lt;/record&gt;&lt;/Cite&gt;&lt;/EndNote&gt;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11" w:tooltip="Ameh, 2010 #69" w:history="1">
        <w:r w:rsidR="00AB787C" w:rsidRPr="002C6A76">
          <w:rPr>
            <w:rFonts w:asciiTheme="majorBidi" w:hAnsiTheme="majorBidi" w:cstheme="majorBidi"/>
            <w:noProof/>
            <w:sz w:val="24"/>
            <w:szCs w:val="24"/>
          </w:rPr>
          <w:t>Ameh, Soyingbe, &amp; Odusami, 2010</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and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&lt;EndNote&gt;&lt;Cite&gt;&lt;Author&gt;Car-Pušić&lt;/Author&gt;&lt;Year&gt;2010&lt;/Year&gt;&lt;RecNum&gt;70&lt;/RecNum&gt;&lt;DisplayText&gt;(Car-Pušić, 2010)&lt;/DisplayText&gt;&lt;record&gt;&lt;rec-number&gt;70&lt;/rec-number&gt;&lt;foreign-keys&gt;&lt;key app="EN" db-id="zertpzsxq5rv0pewspz5v5xtx5tza0xefszf"&gt;70&lt;/key&gt;&lt;/foreign-keys&gt;&lt;ref-type name="Journal Article"&gt;17&lt;/ref-type&gt;&lt;contributors&gt;&lt;authors&gt;&lt;author&gt;Car-Pušić, Diana&lt;/author&gt;&lt;/authors&gt;&lt;/contributors&gt;&lt;titles&gt;&lt;title&gt;Contracted price overrun as contracted construction time overrun function&lt;/title&gt;&lt;secondary-title&gt;Tehnički vjesnik: znanstveno-stručni časopis tehničkih fakulteta Sveučilišta u Osijeku&lt;/secondary-title&gt;&lt;/titles&gt;&lt;periodical&gt;&lt;full-title&gt;Tehnički vjesnik: znanstveno-stručni časopis tehničkih fakulteta Sveučilišta u Osijeku&lt;/full-title&gt;&lt;/periodical&gt;&lt;pages&gt;23-29&lt;/pages&gt;&lt;volume&gt;17&lt;/volume&gt;&lt;number&gt;1&lt;/number&gt;&lt;dates&gt;&lt;year&gt;2010&lt;/year&gt;&lt;/dates&gt;&lt;isbn&gt;1330-3651&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18" w:tooltip="Car-Pušić, 2010 #70" w:history="1">
        <w:r w:rsidR="00AB787C" w:rsidRPr="002C6A76">
          <w:rPr>
            <w:rFonts w:asciiTheme="majorBidi" w:hAnsiTheme="majorBidi" w:cstheme="majorBidi"/>
            <w:noProof/>
            <w:sz w:val="24"/>
            <w:szCs w:val="24"/>
          </w:rPr>
          <w:t>Car-Pušić, 2010</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w:t>
      </w:r>
    </w:p>
    <w:p w:rsidR="002C6A76" w:rsidRPr="002C6A76" w:rsidRDefault="002C6A76" w:rsidP="002C6A76">
      <w:pPr>
        <w:autoSpaceDE w:val="0"/>
        <w:autoSpaceDN w:val="0"/>
        <w:adjustRightInd w:val="0"/>
        <w:spacing w:after="0" w:line="480" w:lineRule="auto"/>
        <w:jc w:val="both"/>
        <w:rPr>
          <w:rFonts w:asciiTheme="majorBidi" w:hAnsiTheme="majorBidi" w:cstheme="majorBidi"/>
          <w:color w:val="000000"/>
          <w:sz w:val="24"/>
          <w:szCs w:val="24"/>
        </w:rPr>
      </w:pPr>
    </w:p>
    <w:p w:rsidR="002C6A76" w:rsidRPr="002C6A76" w:rsidRDefault="002C6A76" w:rsidP="00CC3A07">
      <w:pPr>
        <w:autoSpaceDE w:val="0"/>
        <w:autoSpaceDN w:val="0"/>
        <w:adjustRightInd w:val="0"/>
        <w:spacing w:after="0"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 xml:space="preserve">Another survey was conducted in United Kingdom by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&lt;EndNote&gt;&lt;Cite&gt;&lt;Author&gt;Olawale&lt;/Author&gt;&lt;Year&gt;2010&lt;/Year&gt;&lt;RecNum&gt;71&lt;/RecNum&gt;&lt;DisplayText&gt;(Olawale &amp;amp; Sun, 2010)&lt;/DisplayText&gt;&lt;record&gt;&lt;rec-number&gt;71&lt;/rec-number&gt;&lt;foreign-keys&gt;&lt;key app="EN" db-id="zertpzsxq5rv0pewspz5v5xtx5tza0xefszf"&gt;71&lt;/key&gt;&lt;/foreign-keys&gt;&lt;ref-type name="Journal Article"&gt;17&lt;/ref-type&gt;&lt;contributors&gt;&lt;authors&gt;&lt;author&gt;Olawale, Yakubu Adisa&lt;/author&gt;&lt;author&gt;Sun, Ming&lt;/author&gt;&lt;/authors&gt;&lt;/contributors&gt;&lt;titles&gt;&lt;title&gt;Cost and time control of construction projects: inhibiting factors and mitigating measures in practice&lt;/title&gt;&lt;secondary-title&gt;Construction Management and Economics&lt;/secondary-title&gt;&lt;/titles&gt;&lt;periodical&gt;&lt;full-title&gt;Construction Management and Economics&lt;/full-title&gt;&lt;/periodical&gt;&lt;pages&gt;509-526&lt;/pages&gt;&lt;volume&gt;28&lt;/volume&gt;&lt;number&gt;5&lt;/number&gt;&lt;dates&gt;&lt;year&gt;2010&lt;/year&gt;&lt;/dates&gt;&lt;isbn&gt;0144-6193&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52" w:tooltip="Olawale, 2010 #71" w:history="1">
        <w:r w:rsidR="00AB787C" w:rsidRPr="002C6A76">
          <w:rPr>
            <w:rFonts w:asciiTheme="majorBidi" w:hAnsiTheme="majorBidi" w:cstheme="majorBidi"/>
            <w:noProof/>
            <w:sz w:val="24"/>
            <w:szCs w:val="24"/>
          </w:rPr>
          <w:t>Olawale &amp; Sun, 2010</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and reported that many construction projects had to face cost overruns. Only 41% of respondents had participated in this survey and suffered cost overrun less than 10% of their cost projects. In other words it could conclude that remaining 59% of respondents experienced cost overrun more than 10%. </w:t>
      </w:r>
    </w:p>
    <w:p w:rsidR="002C6A76" w:rsidRPr="002C6A76" w:rsidRDefault="002C6A76" w:rsidP="002C6A76">
      <w:pPr>
        <w:autoSpaceDE w:val="0"/>
        <w:autoSpaceDN w:val="0"/>
        <w:adjustRightInd w:val="0"/>
        <w:spacing w:after="0" w:line="480" w:lineRule="auto"/>
        <w:jc w:val="both"/>
        <w:rPr>
          <w:rFonts w:asciiTheme="majorBidi" w:hAnsiTheme="majorBidi" w:cstheme="majorBidi"/>
          <w:sz w:val="24"/>
          <w:szCs w:val="24"/>
        </w:rPr>
      </w:pPr>
    </w:p>
    <w:p w:rsidR="002C6A76" w:rsidRPr="002C6A76" w:rsidRDefault="00E87CAC" w:rsidP="00AB787C">
      <w:pPr>
        <w:autoSpaceDE w:val="0"/>
        <w:autoSpaceDN w:val="0"/>
        <w:adjustRightInd w:val="0"/>
        <w:spacing w:after="0" w:line="480" w:lineRule="auto"/>
        <w:ind w:firstLine="720"/>
        <w:jc w:val="both"/>
        <w:rPr>
          <w:rFonts w:asciiTheme="majorBidi" w:hAnsiTheme="majorBidi" w:cstheme="majorBidi"/>
          <w:sz w:val="24"/>
          <w:szCs w:val="24"/>
        </w:rPr>
      </w:pPr>
      <w:r>
        <w:rPr>
          <w:rFonts w:asciiTheme="majorBidi" w:hAnsiTheme="majorBidi" w:cstheme="majorBidi"/>
          <w:sz w:val="24"/>
          <w:szCs w:val="24"/>
        </w:rPr>
        <w:t>Similarly i</w:t>
      </w:r>
      <w:r w:rsidR="002C6A76" w:rsidRPr="002C6A76">
        <w:rPr>
          <w:rFonts w:asciiTheme="majorBidi" w:hAnsiTheme="majorBidi" w:cstheme="majorBidi"/>
          <w:sz w:val="24"/>
          <w:szCs w:val="24"/>
        </w:rPr>
        <w:t>n Bosnia and Herzegovina, a study of 177 projects of</w:t>
      </w:r>
      <w:r w:rsidR="00C74BDE">
        <w:rPr>
          <w:rFonts w:asciiTheme="majorBidi" w:hAnsiTheme="majorBidi" w:cstheme="majorBidi"/>
          <w:sz w:val="24"/>
          <w:szCs w:val="24"/>
        </w:rPr>
        <w:t xml:space="preserve"> structures highlighted that the</w:t>
      </w:r>
      <w:r w:rsidR="002C6A76" w:rsidRPr="002C6A76">
        <w:rPr>
          <w:rFonts w:asciiTheme="majorBidi" w:hAnsiTheme="majorBidi" w:cstheme="majorBidi"/>
          <w:sz w:val="24"/>
          <w:szCs w:val="24"/>
        </w:rPr>
        <w:t xml:space="preserve"> 41.23% of structures’ agreed price was not achieved or met. Similarly another detailed investigation of 29 building construction structures depicted that deal price overruns were noted at 17 (58.62%) with maximum contracted price overrun of 29.16% with  average of 6.84% </w:t>
      </w:r>
      <w:r w:rsidR="00F04ACD" w:rsidRPr="002C6A76">
        <w:rPr>
          <w:rFonts w:asciiTheme="majorBidi" w:hAnsiTheme="majorBidi" w:cstheme="majorBidi"/>
          <w:sz w:val="24"/>
          <w:szCs w:val="24"/>
        </w:rPr>
        <w:fldChar w:fldCharType="begin"/>
      </w:r>
      <w:r w:rsidR="002C6A76" w:rsidRPr="002C6A76">
        <w:rPr>
          <w:rFonts w:asciiTheme="majorBidi" w:hAnsiTheme="majorBidi" w:cstheme="majorBidi"/>
          <w:sz w:val="24"/>
          <w:szCs w:val="24"/>
        </w:rPr>
        <w:instrText xml:space="preserve"> ADDIN EN.CITE &lt;EndNote&gt;&lt;Cite&gt;&lt;Author&gt;Car-Pušić&lt;/Author&gt;&lt;Year&gt;2010&lt;/Year&gt;&lt;RecNum&gt;72&lt;/RecNum&gt;&lt;DisplayText&gt;(Car-Pušić, 2010)&lt;/DisplayText&gt;&lt;record&gt;&lt;rec-number&gt;72&lt;/rec-number&gt;&lt;foreign-keys&gt;&lt;key app="EN" db-id="zertpzsxq5rv0pewspz5v5xtx5tza0xefszf"&gt;72&lt;/key&gt;&lt;/foreign-keys&gt;&lt;ref-type name="Journal Article"&gt;17&lt;/ref-type&gt;&lt;contributors&gt;&lt;authors&gt;&lt;author&gt;Car-Pušić, Diana&lt;/author&gt;&lt;/authors&gt;&lt;/contributors&gt;&lt;titles&gt;&lt;title&gt;Contracted price overrun as contracted construction time overrun function&lt;/title&gt;&lt;secondary-title&gt;Tehnički vjesnik: znanstveno-stručni časopis tehničkih fakulteta Sveučilišta u Osijeku&lt;/secondary-title&gt;&lt;/titles&gt;&lt;periodical&gt;&lt;full-title&gt;Tehnički vjesnik: znanstveno-stručni časopis tehničkih fakulteta Sveučilišta u Osijeku&lt;/full-title&gt;&lt;/periodical&gt;&lt;pages&gt;23-29&lt;/pages&gt;&lt;volume&gt;17&lt;/volume&gt;&lt;number&gt;1&lt;/number&gt;&lt;dates&gt;&lt;year&gt;2010&lt;/year&gt;&lt;/dates&gt;&lt;isbn&gt;1330-3651&lt;/isbn&gt;&lt;urls&gt;&lt;/urls&gt;&lt;/record&gt;&lt;/Cite&gt;&lt;/EndNote&gt;</w:instrText>
      </w:r>
      <w:r w:rsidR="00F04ACD" w:rsidRPr="002C6A76">
        <w:rPr>
          <w:rFonts w:asciiTheme="majorBidi" w:hAnsiTheme="majorBidi" w:cstheme="majorBidi"/>
          <w:sz w:val="24"/>
          <w:szCs w:val="24"/>
        </w:rPr>
        <w:fldChar w:fldCharType="separate"/>
      </w:r>
      <w:r w:rsidR="002C6A76" w:rsidRPr="002C6A76">
        <w:rPr>
          <w:rFonts w:asciiTheme="majorBidi" w:hAnsiTheme="majorBidi" w:cstheme="majorBidi"/>
          <w:noProof/>
          <w:sz w:val="24"/>
          <w:szCs w:val="24"/>
        </w:rPr>
        <w:t>(</w:t>
      </w:r>
      <w:hyperlink w:anchor="_ENREF_18" w:tooltip="Car-Pušić, 2010 #70" w:history="1">
        <w:r w:rsidR="00AB787C" w:rsidRPr="002C6A76">
          <w:rPr>
            <w:rFonts w:asciiTheme="majorBidi" w:hAnsiTheme="majorBidi" w:cstheme="majorBidi"/>
            <w:noProof/>
            <w:sz w:val="24"/>
            <w:szCs w:val="24"/>
          </w:rPr>
          <w:t>Car-Pušić, 2010</w:t>
        </w:r>
      </w:hyperlink>
      <w:r w:rsidR="002C6A76"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002C6A76" w:rsidRPr="002C6A76">
        <w:rPr>
          <w:rFonts w:asciiTheme="majorBidi" w:hAnsiTheme="majorBidi" w:cstheme="majorBidi"/>
          <w:sz w:val="24"/>
          <w:szCs w:val="24"/>
        </w:rPr>
        <w:t xml:space="preserve">. A study in an African country Ghana has reported that 75% of the overall projects surpassed the original project cost and only 25% were completed within the given time frame and budget </w:t>
      </w:r>
      <w:r w:rsidR="00F04ACD" w:rsidRPr="002C6A76">
        <w:rPr>
          <w:rFonts w:asciiTheme="majorBidi" w:hAnsiTheme="majorBidi" w:cstheme="majorBidi"/>
          <w:sz w:val="24"/>
          <w:szCs w:val="24"/>
        </w:rPr>
        <w:fldChar w:fldCharType="begin"/>
      </w:r>
      <w:r w:rsidR="002C6A76" w:rsidRPr="002C6A76">
        <w:rPr>
          <w:rFonts w:asciiTheme="majorBidi" w:hAnsiTheme="majorBidi" w:cstheme="majorBidi"/>
          <w:sz w:val="24"/>
          <w:szCs w:val="24"/>
        </w:rPr>
        <w:instrText xml:space="preserve"> ADDIN EN.CITE &lt;EndNote&gt;&lt;Cite&gt;&lt;Author&gt;Frimpong&lt;/Author&gt;&lt;Year&gt;2003&lt;/Year&gt;&lt;RecNum&gt;73&lt;/RecNum&gt;&lt;DisplayText&gt;(Frimpong, Oluwoye, &amp;amp; Crawford, 2003)&lt;/DisplayText&gt;&lt;record&gt;&lt;rec-number&gt;73&lt;/rec-number&gt;&lt;foreign-keys&gt;&lt;key app="EN" db-id="zertpzsxq5rv0pewspz5v5xtx5tza0xefszf"&gt;73&lt;/key&gt;&lt;/foreign-keys&gt;&lt;ref-type name="Journal Article"&gt;17&lt;/ref-type&gt;&lt;contributors&gt;&lt;authors&gt;&lt;author&gt;Frimpong, Yaw&lt;/author&gt;&lt;author&gt;Oluwoye, Jacob&lt;/author&gt;&lt;author&gt;Crawford, Lynn&lt;/author&gt;&lt;/authors&gt;&lt;/contributors&gt;&lt;titles&gt;&lt;title&gt;Causes of delay and cost overruns in construction of groundwater projects in a developing countries; Ghana as a case study&lt;/title&gt;&lt;secondary-title&gt;International journal of project management&lt;/secondary-title&gt;&lt;/titles&gt;&lt;periodical&gt;&lt;full-title&gt;International journal of project management&lt;/full-title&gt;&lt;/periodical&gt;&lt;pages&gt;321-326&lt;/pages&gt;&lt;volume&gt;21&lt;/volume&gt;&lt;number&gt;5&lt;/number&gt;&lt;dates&gt;&lt;year&gt;2003&lt;/year&gt;&lt;/dates&gt;&lt;isbn&gt;0263-7863&lt;/isbn&gt;&lt;urls&gt;&lt;/urls&gt;&lt;/record&gt;&lt;/Cite&gt;&lt;/EndNote&gt;</w:instrText>
      </w:r>
      <w:r w:rsidR="00F04ACD" w:rsidRPr="002C6A76">
        <w:rPr>
          <w:rFonts w:asciiTheme="majorBidi" w:hAnsiTheme="majorBidi" w:cstheme="majorBidi"/>
          <w:sz w:val="24"/>
          <w:szCs w:val="24"/>
        </w:rPr>
        <w:fldChar w:fldCharType="separate"/>
      </w:r>
      <w:r w:rsidR="002C6A76" w:rsidRPr="002C6A76">
        <w:rPr>
          <w:rFonts w:asciiTheme="majorBidi" w:hAnsiTheme="majorBidi" w:cstheme="majorBidi"/>
          <w:noProof/>
          <w:sz w:val="24"/>
          <w:szCs w:val="24"/>
        </w:rPr>
        <w:t>(</w:t>
      </w:r>
      <w:hyperlink w:anchor="_ENREF_30" w:tooltip="Frimpong, 2003 #76" w:history="1">
        <w:r w:rsidR="00AB787C" w:rsidRPr="002C6A76">
          <w:rPr>
            <w:rFonts w:asciiTheme="majorBidi" w:hAnsiTheme="majorBidi" w:cstheme="majorBidi"/>
            <w:noProof/>
            <w:sz w:val="24"/>
            <w:szCs w:val="24"/>
          </w:rPr>
          <w:t>Frimpong, Oluwoye, &amp; Crawford, 2003</w:t>
        </w:r>
      </w:hyperlink>
      <w:r w:rsidR="002C6A76"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002C6A76" w:rsidRPr="002C6A76">
        <w:rPr>
          <w:rFonts w:asciiTheme="majorBidi" w:hAnsiTheme="majorBidi" w:cstheme="majorBidi"/>
          <w:sz w:val="24"/>
          <w:szCs w:val="24"/>
        </w:rPr>
        <w:t>.</w:t>
      </w:r>
    </w:p>
    <w:p w:rsidR="002C6A76" w:rsidRPr="002C6A76" w:rsidRDefault="002C6A76" w:rsidP="002C6A76">
      <w:pPr>
        <w:autoSpaceDE w:val="0"/>
        <w:autoSpaceDN w:val="0"/>
        <w:adjustRightInd w:val="0"/>
        <w:spacing w:after="0" w:line="480" w:lineRule="auto"/>
        <w:jc w:val="both"/>
        <w:rPr>
          <w:rFonts w:asciiTheme="majorBidi" w:hAnsiTheme="majorBidi" w:cstheme="majorBidi"/>
          <w:sz w:val="24"/>
          <w:szCs w:val="24"/>
        </w:rPr>
      </w:pPr>
    </w:p>
    <w:p w:rsidR="002C6A76" w:rsidRDefault="002C6A76" w:rsidP="00AB787C">
      <w:pPr>
        <w:autoSpaceDE w:val="0"/>
        <w:autoSpaceDN w:val="0"/>
        <w:adjustRightInd w:val="0"/>
        <w:spacing w:after="0"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Malaysia is famous for its infrastructural growth but the problem o</w:t>
      </w:r>
      <w:r w:rsidR="00C74BDE">
        <w:rPr>
          <w:rFonts w:asciiTheme="majorBidi" w:hAnsiTheme="majorBidi" w:cstheme="majorBidi"/>
          <w:sz w:val="24"/>
          <w:szCs w:val="24"/>
        </w:rPr>
        <w:t>f cost overrun and time delay is</w:t>
      </w:r>
      <w:r w:rsidRPr="002C6A76">
        <w:rPr>
          <w:rFonts w:asciiTheme="majorBidi" w:hAnsiTheme="majorBidi" w:cstheme="majorBidi"/>
          <w:sz w:val="24"/>
          <w:szCs w:val="24"/>
        </w:rPr>
        <w:t xml:space="preserve"> a serious issue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&lt;EndNote&gt;&lt;Cite&gt;&lt;Author&gt;Abdullah&lt;/Author&gt;&lt;Year&gt;2009&lt;/Year&gt;&lt;RecNum&gt;74&lt;/RecNum&gt;&lt;DisplayText&gt;(Abdullah, Abdul Rahman, Azis, &amp;amp; Asmi, 2009)&lt;/DisplayText&gt;&lt;record&gt;&lt;rec-number&gt;74&lt;/rec-number&gt;&lt;foreign-keys&gt;&lt;key app="EN" db-id="zertpzsxq5rv0pewspz5v5xtx5tza0xefszf"&gt;74&lt;/key&gt;&lt;/foreign-keys&gt;&lt;ref-type name="Journal Article"&gt;17&lt;/ref-type&gt;&lt;contributors&gt;&lt;authors&gt;&lt;author&gt;Abdullah, Mohd Razaki&lt;/author&gt;&lt;author&gt;Abdul Rahman, Ismail&lt;/author&gt;&lt;author&gt;Azis, Abdul&lt;/author&gt;&lt;author&gt;Asmi, Ade&lt;/author&gt;&lt;/authors&gt;&lt;/contributors&gt;&lt;titles&gt;&lt;title&gt;Delay in large MARA construction projects based on project management consultant perspective&lt;/title&gt;&lt;/titles&gt;&lt;dates&gt;&lt;year&gt;2009&lt;/year&gt;&lt;/dates&gt;&lt;urls&gt;&lt;/urls&gt;&lt;/record&gt;&lt;/Cite&gt;&lt;/EndNote&gt;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2" w:tooltip="Abdullah, 2009 #74" w:history="1">
        <w:r w:rsidR="00AB787C" w:rsidRPr="002C6A76">
          <w:rPr>
            <w:rFonts w:asciiTheme="majorBidi" w:hAnsiTheme="majorBidi" w:cstheme="majorBidi"/>
            <w:noProof/>
            <w:sz w:val="24"/>
            <w:szCs w:val="24"/>
          </w:rPr>
          <w:t>Abdullah, Abdul Rahman, Azis, &amp; Asmi, 2009</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They mentioned that since 1984, 90% of large MARA construction project had to face delay with significant amount of time and cost overrun. </w:t>
      </w:r>
    </w:p>
    <w:p w:rsidR="00444448" w:rsidRPr="002C6A76" w:rsidRDefault="00444448" w:rsidP="00AB787C">
      <w:pPr>
        <w:autoSpaceDE w:val="0"/>
        <w:autoSpaceDN w:val="0"/>
        <w:adjustRightInd w:val="0"/>
        <w:spacing w:after="0" w:line="480" w:lineRule="auto"/>
        <w:ind w:firstLine="720"/>
        <w:jc w:val="both"/>
        <w:rPr>
          <w:rFonts w:asciiTheme="majorBidi" w:hAnsiTheme="majorBidi" w:cstheme="majorBidi"/>
          <w:sz w:val="24"/>
          <w:szCs w:val="24"/>
        </w:rPr>
      </w:pPr>
    </w:p>
    <w:p w:rsidR="002C6A76" w:rsidRPr="002C6A76" w:rsidRDefault="000D46B0" w:rsidP="000D46B0">
      <w:pPr>
        <w:autoSpaceDE w:val="0"/>
        <w:autoSpaceDN w:val="0"/>
        <w:adjustRightInd w:val="0"/>
        <w:spacing w:after="0" w:line="480" w:lineRule="auto"/>
        <w:ind w:firstLine="720"/>
        <w:jc w:val="right"/>
        <w:rPr>
          <w:rFonts w:asciiTheme="majorBidi" w:hAnsiTheme="majorBidi" w:cstheme="majorBidi"/>
          <w:sz w:val="24"/>
          <w:szCs w:val="24"/>
        </w:rPr>
      </w:pPr>
      <w:r>
        <w:rPr>
          <w:rFonts w:asciiTheme="majorBidi" w:hAnsiTheme="majorBidi" w:cstheme="majorBidi"/>
          <w:sz w:val="24"/>
          <w:szCs w:val="24"/>
        </w:rPr>
        <w:t>20</w:t>
      </w:r>
    </w:p>
    <w:p w:rsidR="002C6A76" w:rsidRPr="002C6A76" w:rsidRDefault="002C6A76" w:rsidP="00AB787C">
      <w:pPr>
        <w:autoSpaceDE w:val="0"/>
        <w:autoSpaceDN w:val="0"/>
        <w:adjustRightInd w:val="0"/>
        <w:spacing w:after="0"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lastRenderedPageBreak/>
        <w:t>Now there are dozens of studies which have considered the ca</w:t>
      </w:r>
      <w:r w:rsidR="00C74BDE">
        <w:rPr>
          <w:rFonts w:asciiTheme="majorBidi" w:hAnsiTheme="majorBidi" w:cstheme="majorBidi"/>
          <w:sz w:val="24"/>
          <w:szCs w:val="24"/>
        </w:rPr>
        <w:t>uses of this overrun and delay i</w:t>
      </w:r>
      <w:r w:rsidRPr="002C6A76">
        <w:rPr>
          <w:rFonts w:asciiTheme="majorBidi" w:hAnsiTheme="majorBidi" w:cstheme="majorBidi"/>
          <w:sz w:val="24"/>
          <w:szCs w:val="24"/>
        </w:rPr>
        <w:t xml:space="preserve">n practical scenario. Cost overrun and delay in construction projects can occur due to various reasons as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&lt;EndNote&gt;&lt;Cite&gt;&lt;Author&gt;Charoenngam&lt;/Author&gt;&lt;Year&gt;2001&lt;/Year&gt;&lt;RecNum&gt;75&lt;/RecNum&gt;&lt;DisplayText&gt;(Charoenngam &amp;amp; Sriprasert, 2001)&lt;/DisplayText&gt;&lt;record&gt;&lt;rec-number&gt;75&lt;/rec-number&gt;&lt;foreign-keys&gt;&lt;key app="EN" db-id="zertpzsxq5rv0pewspz5v5xtx5tza0xefszf"&gt;75&lt;/key&gt;&lt;/foreign-keys&gt;&lt;ref-type name="Journal Article"&gt;17&lt;/ref-type&gt;&lt;contributors&gt;&lt;authors&gt;&lt;author&gt;Charoenngam, Chotchai&lt;/author&gt;&lt;author&gt;Sriprasert, Eknarin&lt;/author&gt;&lt;/authors&gt;&lt;/contributors&gt;&lt;titles&gt;&lt;title&gt;Assessment of cost control systems: a case study of Thai construction organizations&lt;/title&gt;&lt;secondary-title&gt;Engineering Construction and Architectural Management&lt;/secondary-title&gt;&lt;/titles&gt;&lt;periodical&gt;&lt;full-title&gt;Engineering Construction and Architectural Management&lt;/full-title&gt;&lt;/periodical&gt;&lt;pages&gt;368-380&lt;/pages&gt;&lt;volume&gt;8&lt;/volume&gt;&lt;number&gt;5</w:instrText>
      </w:r>
      <w:r w:rsidRPr="002C6A76">
        <w:rPr>
          <w:rFonts w:ascii="Calibri" w:hAnsi="Calibri" w:cstheme="majorBidi"/>
          <w:sz w:val="24"/>
          <w:szCs w:val="24"/>
        </w:rPr>
        <w:instrText>‐</w:instrText>
      </w:r>
      <w:r w:rsidRPr="002C6A76">
        <w:rPr>
          <w:rFonts w:asciiTheme="majorBidi" w:hAnsiTheme="majorBidi" w:cstheme="majorBidi"/>
          <w:sz w:val="24"/>
          <w:szCs w:val="24"/>
        </w:rPr>
        <w:instrText>6&lt;/number&gt;&lt;dates&gt;&lt;year&gt;2001&lt;/year&gt;&lt;/dates&gt;&lt;isbn&gt;1365-232X&lt;/isbn&gt;&lt;urls&gt;&lt;/urls&gt;&lt;/record&gt;&lt;/Cite&gt;&lt;/EndNote&gt;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20" w:tooltip="Charoenngam, 2001 #79" w:history="1">
        <w:r w:rsidR="00AB787C" w:rsidRPr="002C6A76">
          <w:rPr>
            <w:rFonts w:asciiTheme="majorBidi" w:hAnsiTheme="majorBidi" w:cstheme="majorBidi"/>
            <w:noProof/>
            <w:sz w:val="24"/>
            <w:szCs w:val="24"/>
          </w:rPr>
          <w:t>Charoenngam &amp; Sriprasert, 2001</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explored that cost overrun was caused by inefficient and ineffective construction management and poorly launched cost control systems. </w:t>
      </w:r>
      <w:r w:rsidRPr="002C6A76">
        <w:rPr>
          <w:rFonts w:asciiTheme="majorBidi" w:hAnsiTheme="majorBidi" w:cstheme="majorBidi"/>
          <w:color w:val="000000"/>
          <w:sz w:val="24"/>
          <w:szCs w:val="24"/>
        </w:rPr>
        <w:t>Important consideration has been paid to a great pact for successful projects accomplishment in last two decades</w:t>
      </w:r>
      <w:r w:rsidRPr="002C6A76">
        <w:rPr>
          <w:rFonts w:asciiTheme="majorBidi" w:hAnsiTheme="majorBidi" w:cstheme="majorBidi"/>
          <w:sz w:val="24"/>
          <w:szCs w:val="24"/>
        </w:rPr>
        <w:t xml:space="preserve">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&lt;EndNote&gt;&lt;Cite&gt;&lt;Author&gt;De Wit&lt;/Author&gt;&lt;Year&gt;1988&lt;/Year&gt;&lt;RecNum&gt;8&lt;/RecNum&gt;&lt;DisplayText&gt;(De Wit, 1988)&lt;/DisplayText&gt;&lt;record&gt;&lt;rec-number&gt;8&lt;/rec-number&gt;&lt;foreign-keys&gt;&lt;key app="EN" db-id="zertpzsxq5rv0pewspz5v5xtx5tza0xefszf"&gt;8&lt;/key&gt;&lt;/foreign-keys&gt;&lt;ref-type name="Journal Article"&gt;17&lt;/ref-type&gt;&lt;contributors&gt;&lt;authors&gt;&lt;author&gt;De Wit, Anton&lt;/author&gt;&lt;/authors&gt;&lt;/contributors&gt;&lt;titles&gt;&lt;title&gt;Measurement of project success&lt;/title&gt;&lt;secondary-title&gt;International journal of project management&lt;/secondary-title&gt;&lt;/titles&gt;&lt;periodical&gt;&lt;full-title&gt;International journal of project management&lt;/full-title&gt;&lt;/periodical&gt;&lt;pages&gt;164-170&lt;/pages&gt;&lt;volume&gt;6&lt;/volume&gt;&lt;number&gt;3&lt;/number&gt;&lt;dates&gt;&lt;year&gt;1988&lt;/year&gt;&lt;/dates&gt;&lt;isbn&gt;0263-7863&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22" w:tooltip="De Wit, 1988 #8" w:history="1">
        <w:r w:rsidR="00AB787C" w:rsidRPr="002C6A76">
          <w:rPr>
            <w:rFonts w:asciiTheme="majorBidi" w:hAnsiTheme="majorBidi" w:cstheme="majorBidi"/>
            <w:noProof/>
            <w:sz w:val="24"/>
            <w:szCs w:val="24"/>
          </w:rPr>
          <w:t>De Wit, 1988</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w:t>
      </w:r>
    </w:p>
    <w:p w:rsidR="002C6A76" w:rsidRPr="002C6A76" w:rsidRDefault="002C6A76" w:rsidP="002C6A76">
      <w:pPr>
        <w:autoSpaceDE w:val="0"/>
        <w:autoSpaceDN w:val="0"/>
        <w:adjustRightInd w:val="0"/>
        <w:spacing w:after="0" w:line="480" w:lineRule="auto"/>
        <w:jc w:val="both"/>
        <w:rPr>
          <w:rFonts w:asciiTheme="majorBidi" w:hAnsiTheme="majorBidi" w:cstheme="majorBidi"/>
          <w:sz w:val="24"/>
          <w:szCs w:val="24"/>
        </w:rPr>
      </w:pPr>
    </w:p>
    <w:p w:rsidR="002C6A76" w:rsidRPr="002C6A76" w:rsidRDefault="002C6A76" w:rsidP="00AB787C">
      <w:pPr>
        <w:autoSpaceDE w:val="0"/>
        <w:autoSpaceDN w:val="0"/>
        <w:adjustRightInd w:val="0"/>
        <w:spacing w:after="0"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A survey based research was conducted using questionnaire</w:t>
      </w:r>
      <w:r w:rsidR="00C74BDE">
        <w:rPr>
          <w:rFonts w:asciiTheme="majorBidi" w:hAnsiTheme="majorBidi" w:cstheme="majorBidi"/>
          <w:sz w:val="24"/>
          <w:szCs w:val="24"/>
        </w:rPr>
        <w:t xml:space="preserve"> and distributed among clients, </w:t>
      </w:r>
      <w:r w:rsidRPr="002C6A76">
        <w:rPr>
          <w:rFonts w:asciiTheme="majorBidi" w:hAnsiTheme="majorBidi" w:cstheme="majorBidi"/>
          <w:sz w:val="24"/>
          <w:szCs w:val="24"/>
        </w:rPr>
        <w:t xml:space="preserve">consultants, contractors and practitioners from relevant organizations. Significant factors were agencies delay in responses, alterations in designs during construction, ineffective control, lack of planning in pace and scope changes during construction. It is also concluded that construction projects delays and cost overruns is not a good practice in practical situations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 ExcludeYear="1"&gt;&lt;Author&gt;Emam&lt;/Author&gt;&lt;RecNum&gt;57&lt;/RecNum&gt;&lt;DisplayText&gt;(Emam et al.)&lt;/DisplayText&gt;&lt;record&gt;&lt;rec-number&gt;57&lt;/rec-number&gt;&lt;foreign-keys&gt;&lt;key app="EN" db-id="zertpzsxq5rv0pewspz5v5xtx5tza0xefszf"&gt;57&lt;/key&gt;&lt;/foreign-keys&gt;&lt;ref-type name="Journal Article"&gt;17&lt;/ref-type&gt;&lt;contributors&gt;&lt;authors&gt;&lt;author&gt;Emam, Hassan&lt;/author&gt;&lt;author&gt;Farrell, Peter&lt;/author&gt;&lt;author&gt;Abdelaal, Mohamed&lt;/author&gt;&lt;/authors&gt;&lt;/contributors&gt;&lt;titles&gt;&lt;title&gt;CAUSES OF DELAY ON INFRASTRUCTURE PROJECTS IN QATAR&lt;/title&gt;&lt;/titles&gt;&lt;dates&gt;&lt;/dates&gt;&lt;urls&gt;&lt;/urls&gt;&lt;/record&gt;&lt;/Cite&gt;&lt;/EndNote&gt;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24" w:tooltip="Emam,  #57" w:history="1">
        <w:r w:rsidR="00AB787C" w:rsidRPr="002C6A76">
          <w:rPr>
            <w:rFonts w:asciiTheme="majorBidi" w:hAnsiTheme="majorBidi" w:cstheme="majorBidi"/>
            <w:noProof/>
            <w:sz w:val="24"/>
            <w:szCs w:val="24"/>
          </w:rPr>
          <w:t>Emam et al.</w:t>
        </w:r>
      </w:hyperlink>
      <w:r w:rsidR="00535A20">
        <w:t xml:space="preserve"> </w:t>
      </w:r>
      <w:r w:rsidR="00535A20" w:rsidRPr="00A31A1A">
        <w:rPr>
          <w:rFonts w:asciiTheme="majorBidi" w:hAnsiTheme="majorBidi" w:cstheme="majorBidi"/>
        </w:rPr>
        <w:t>2015</w:t>
      </w:r>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w:t>
      </w:r>
    </w:p>
    <w:p w:rsidR="002C6A76" w:rsidRPr="002C6A76" w:rsidRDefault="002C6A76" w:rsidP="002C6A76">
      <w:pPr>
        <w:autoSpaceDE w:val="0"/>
        <w:autoSpaceDN w:val="0"/>
        <w:adjustRightInd w:val="0"/>
        <w:spacing w:after="0" w:line="480" w:lineRule="auto"/>
        <w:jc w:val="both"/>
        <w:rPr>
          <w:rFonts w:asciiTheme="majorBidi" w:hAnsiTheme="majorBidi" w:cstheme="majorBidi"/>
          <w:sz w:val="24"/>
          <w:szCs w:val="24"/>
        </w:rPr>
      </w:pPr>
    </w:p>
    <w:p w:rsidR="000D46B0" w:rsidRDefault="00C74BDE" w:rsidP="000D46B0">
      <w:pPr>
        <w:autoSpaceDE w:val="0"/>
        <w:autoSpaceDN w:val="0"/>
        <w:adjustRightInd w:val="0"/>
        <w:spacing w:after="0" w:line="480" w:lineRule="auto"/>
        <w:ind w:firstLine="720"/>
        <w:jc w:val="both"/>
        <w:rPr>
          <w:rFonts w:asciiTheme="majorBidi" w:hAnsiTheme="majorBidi" w:cstheme="majorBidi"/>
          <w:sz w:val="24"/>
          <w:szCs w:val="24"/>
        </w:rPr>
      </w:pPr>
      <w:r>
        <w:rPr>
          <w:rFonts w:asciiTheme="majorBidi" w:hAnsiTheme="majorBidi" w:cstheme="majorBidi"/>
          <w:sz w:val="24"/>
          <w:szCs w:val="24"/>
        </w:rPr>
        <w:t>Another</w:t>
      </w:r>
      <w:r w:rsidR="002C6A76" w:rsidRPr="002C6A76">
        <w:rPr>
          <w:rFonts w:asciiTheme="majorBidi" w:hAnsiTheme="majorBidi" w:cstheme="majorBidi"/>
          <w:sz w:val="24"/>
          <w:szCs w:val="24"/>
        </w:rPr>
        <w:t xml:space="preserve"> survey of Turkish public sector departments and contractors working on these projects was carried out in 1970s and 1980s </w:t>
      </w:r>
      <w:r w:rsidR="00F04ACD" w:rsidRPr="002C6A76">
        <w:rPr>
          <w:rFonts w:asciiTheme="majorBidi" w:hAnsiTheme="majorBidi" w:cstheme="majorBidi"/>
          <w:sz w:val="24"/>
          <w:szCs w:val="24"/>
        </w:rPr>
        <w:fldChar w:fldCharType="begin"/>
      </w:r>
      <w:r w:rsidR="002C6A76" w:rsidRPr="002C6A76">
        <w:rPr>
          <w:rFonts w:asciiTheme="majorBidi" w:hAnsiTheme="majorBidi" w:cstheme="majorBidi"/>
          <w:sz w:val="24"/>
          <w:szCs w:val="24"/>
        </w:rPr>
        <w:instrText xml:space="preserve"> ADDIN EN.CITE &lt;EndNote&gt;&lt;Cite&gt;&lt;Author&gt;Doloi&lt;/Author&gt;&lt;Year&gt;2012&lt;/Year&gt;&lt;RecNum&gt;53&lt;/RecNum&gt;&lt;DisplayText&gt;(Doloi, Sawhney, Iyer, &amp;amp; Rentala, 2012)&lt;/DisplayText&gt;&lt;record&gt;&lt;rec-number&gt;53&lt;/rec-number&gt;&lt;foreign-keys&gt;&lt;key app="EN" db-id="zertpzsxq5rv0pewspz5v5xtx5tza0xefszf"&gt;53&lt;/key&gt;&lt;/foreign-keys&gt;&lt;ref-type name="Journal Article"&gt;17&lt;/ref-type&gt;&lt;contributors&gt;&lt;authors&gt;&lt;author&gt;Doloi, Hemanta&lt;/author&gt;&lt;author&gt;Sawhney, Anil&lt;/author&gt;&lt;author&gt;Iyer, KC&lt;/author&gt;&lt;author&gt;Rentala, Sameer&lt;/author&gt;&lt;/authors&gt;&lt;/contributors&gt;&lt;titles&gt;&lt;title&gt;Analysing factors affecting delays in Indian construction projects&lt;/title&gt;&lt;secondary-title&gt;International journal of project management&lt;/secondary-title&gt;&lt;/titles&gt;&lt;periodical&gt;&lt;full-title&gt;International journal of project management&lt;/full-title&gt;&lt;/periodical&gt;&lt;pages&gt;479-489&lt;/pages&gt;&lt;volume&gt;30&lt;/volume&gt;&lt;number&gt;4&lt;/number&gt;&lt;dates&gt;&lt;year&gt;2012&lt;/year&gt;&lt;/dates&gt;&lt;isbn&gt;0263-7863&lt;/isbn&gt;&lt;urls&gt;&lt;/urls&gt;&lt;/record&gt;&lt;/Cite&gt;&lt;/EndNote&gt;</w:instrText>
      </w:r>
      <w:r w:rsidR="00F04ACD" w:rsidRPr="002C6A76">
        <w:rPr>
          <w:rFonts w:asciiTheme="majorBidi" w:hAnsiTheme="majorBidi" w:cstheme="majorBidi"/>
          <w:sz w:val="24"/>
          <w:szCs w:val="24"/>
        </w:rPr>
        <w:fldChar w:fldCharType="separate"/>
      </w:r>
      <w:r w:rsidR="002C6A76" w:rsidRPr="002C6A76">
        <w:rPr>
          <w:rFonts w:asciiTheme="majorBidi" w:hAnsiTheme="majorBidi" w:cstheme="majorBidi"/>
          <w:noProof/>
          <w:sz w:val="24"/>
          <w:szCs w:val="24"/>
        </w:rPr>
        <w:t>(</w:t>
      </w:r>
      <w:hyperlink w:anchor="_ENREF_23" w:tooltip="Doloi, 2012 #53" w:history="1">
        <w:r w:rsidR="00AB787C" w:rsidRPr="002C6A76">
          <w:rPr>
            <w:rFonts w:asciiTheme="majorBidi" w:hAnsiTheme="majorBidi" w:cstheme="majorBidi"/>
            <w:noProof/>
            <w:sz w:val="24"/>
            <w:szCs w:val="24"/>
          </w:rPr>
          <w:t>Doloi, Sawhney, Iyer, &amp; Rentala, 2012</w:t>
        </w:r>
      </w:hyperlink>
      <w:r w:rsidR="002C6A76"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002C6A76" w:rsidRPr="002C6A76">
        <w:rPr>
          <w:rFonts w:asciiTheme="majorBidi" w:hAnsiTheme="majorBidi" w:cstheme="majorBidi"/>
          <w:sz w:val="24"/>
          <w:szCs w:val="24"/>
        </w:rPr>
        <w:t xml:space="preserve"> Factors were identified by </w:t>
      </w:r>
      <w:r w:rsidR="00F04ACD" w:rsidRPr="002C6A76">
        <w:rPr>
          <w:rFonts w:asciiTheme="majorBidi" w:hAnsiTheme="majorBidi" w:cstheme="majorBidi"/>
          <w:sz w:val="24"/>
          <w:szCs w:val="24"/>
        </w:rPr>
        <w:fldChar w:fldCharType="begin"/>
      </w:r>
      <w:r w:rsidR="002C6A76" w:rsidRPr="002C6A76">
        <w:rPr>
          <w:rFonts w:asciiTheme="majorBidi" w:hAnsiTheme="majorBidi" w:cstheme="majorBidi"/>
          <w:sz w:val="24"/>
          <w:szCs w:val="24"/>
        </w:rPr>
        <w:instrText xml:space="preserve"> ADDIN EN.CITE &lt;EndNote&gt;&lt;Cite&gt;&lt;Author&gt;Faridi&lt;/Author&gt;&lt;Year&gt;2006&lt;/Year&gt;&lt;RecNum&gt;59&lt;/RecNum&gt;&lt;DisplayText&gt;(Faridi &amp;amp; El</w:instrText>
      </w:r>
      <w:r w:rsidR="002C6A76" w:rsidRPr="002C6A76">
        <w:rPr>
          <w:rFonts w:ascii="Calibri" w:hAnsi="Calibri" w:cstheme="majorBidi"/>
          <w:sz w:val="24"/>
          <w:szCs w:val="24"/>
        </w:rPr>
        <w:instrText>‐</w:instrText>
      </w:r>
      <w:r w:rsidR="002C6A76" w:rsidRPr="002C6A76">
        <w:rPr>
          <w:rFonts w:asciiTheme="majorBidi" w:hAnsiTheme="majorBidi" w:cstheme="majorBidi"/>
          <w:sz w:val="24"/>
          <w:szCs w:val="24"/>
        </w:rPr>
        <w:instrText>Sayegh, 2006)&lt;/DisplayText&gt;&lt;record&gt;&lt;rec-number&gt;59&lt;/rec-number&gt;&lt;foreign-keys&gt;&lt;key app="EN" db-id="zertpzsxq5rv0pewspz5v5xtx5tza0xefszf"&gt;59&lt;/key&gt;&lt;/foreign-keys&gt;&lt;ref-type name="Journal Article"&gt;17&lt;/ref-type&gt;&lt;contributors&gt;&lt;authors&gt;&lt;author&gt;Faridi, Arshi Shakeel&lt;/author&gt;&lt;author&gt;El</w:instrText>
      </w:r>
      <w:r w:rsidR="002C6A76" w:rsidRPr="002C6A76">
        <w:rPr>
          <w:rFonts w:ascii="Calibri" w:hAnsi="Calibri" w:cstheme="majorBidi"/>
          <w:sz w:val="24"/>
          <w:szCs w:val="24"/>
        </w:rPr>
        <w:instrText>‐</w:instrText>
      </w:r>
      <w:r w:rsidR="002C6A76" w:rsidRPr="002C6A76">
        <w:rPr>
          <w:rFonts w:asciiTheme="majorBidi" w:hAnsiTheme="majorBidi" w:cstheme="majorBidi"/>
          <w:sz w:val="24"/>
          <w:szCs w:val="24"/>
        </w:rPr>
        <w:instrText>Sayegh, Sameh Monir&lt;/author&gt;&lt;/authors&gt;&lt;/contributors&gt;&lt;titles&gt;&lt;title&gt;Significant factors causing delay in the UAE construction industry&lt;/title&gt;&lt;secondary-title&gt;Construction Management and Economics&lt;/secondary-title&gt;&lt;/titles&gt;&lt;periodical&gt;&lt;full-title&gt;Construction Management and Economics&lt;/full-title&gt;&lt;/periodical&gt;&lt;pages&gt;1167-1176&lt;/pages&gt;&lt;volume&gt;24&lt;/volume&gt;&lt;number&gt;11&lt;/number&gt;&lt;dates&gt;&lt;year&gt;2006&lt;/year&gt;&lt;/dates&gt;&lt;isbn&gt;0144-6193&lt;/isbn&gt;&lt;urls&gt;&lt;/urls&gt;&lt;/record&gt;&lt;/Cite&gt;&lt;/EndNote&gt;</w:instrText>
      </w:r>
      <w:r w:rsidR="00F04ACD" w:rsidRPr="002C6A76">
        <w:rPr>
          <w:rFonts w:asciiTheme="majorBidi" w:hAnsiTheme="majorBidi" w:cstheme="majorBidi"/>
          <w:sz w:val="24"/>
          <w:szCs w:val="24"/>
        </w:rPr>
        <w:fldChar w:fldCharType="separate"/>
      </w:r>
      <w:r w:rsidR="002C6A76" w:rsidRPr="002C6A76">
        <w:rPr>
          <w:rFonts w:asciiTheme="majorBidi" w:hAnsiTheme="majorBidi" w:cstheme="majorBidi"/>
          <w:noProof/>
          <w:sz w:val="24"/>
          <w:szCs w:val="24"/>
        </w:rPr>
        <w:t>(</w:t>
      </w:r>
      <w:hyperlink w:anchor="_ENREF_25" w:tooltip="Faridi, 2006 #59" w:history="1">
        <w:r w:rsidR="00AB787C" w:rsidRPr="002C6A76">
          <w:rPr>
            <w:rFonts w:asciiTheme="majorBidi" w:hAnsiTheme="majorBidi" w:cstheme="majorBidi"/>
            <w:noProof/>
            <w:sz w:val="24"/>
            <w:szCs w:val="24"/>
          </w:rPr>
          <w:t>Faridi &amp; El</w:t>
        </w:r>
        <w:r w:rsidR="00AB787C" w:rsidRPr="002C6A76">
          <w:rPr>
            <w:rFonts w:ascii="Calibri" w:hAnsi="Calibri" w:cstheme="majorBidi"/>
            <w:noProof/>
            <w:sz w:val="24"/>
            <w:szCs w:val="24"/>
          </w:rPr>
          <w:t>‐</w:t>
        </w:r>
        <w:r w:rsidR="00AB787C" w:rsidRPr="002C6A76">
          <w:rPr>
            <w:rFonts w:asciiTheme="majorBidi" w:hAnsiTheme="majorBidi" w:cstheme="majorBidi"/>
            <w:noProof/>
            <w:sz w:val="24"/>
            <w:szCs w:val="24"/>
          </w:rPr>
          <w:t>Sayegh, 2006</w:t>
        </w:r>
      </w:hyperlink>
      <w:r w:rsidR="002C6A76"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002C6A76" w:rsidRPr="002C6A76">
        <w:rPr>
          <w:rFonts w:asciiTheme="majorBidi" w:hAnsiTheme="majorBidi" w:cstheme="majorBidi"/>
          <w:sz w:val="24"/>
          <w:szCs w:val="24"/>
        </w:rPr>
        <w:t xml:space="preserve">, which could be controlled by all stakeholders involved in public sector projects. Poor planning, delay in decision making and drawings caused delays in 50% projects in UAE, however such factors responsible for delay were not found in KSA and Lebanon where delay in approvals, slow decision making along with shortages of materials were the common reasons. </w:t>
      </w:r>
    </w:p>
    <w:p w:rsidR="000D46B0" w:rsidRDefault="002C6A76" w:rsidP="000D46B0">
      <w:pPr>
        <w:autoSpaceDE w:val="0"/>
        <w:autoSpaceDN w:val="0"/>
        <w:adjustRightInd w:val="0"/>
        <w:spacing w:after="0"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 xml:space="preserve">According to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&lt;EndNote&gt;&lt;Cite&gt;&lt;Author&gt;Al-Khalil&lt;/Author&gt;&lt;Year&gt;1999&lt;/Year&gt;&lt;RecNum&gt;60&lt;/RecNum&gt;&lt;DisplayText&gt;(Al-Khalil &amp;amp; Al-Ghafly, 1999)&lt;/DisplayText&gt;&lt;record&gt;&lt;rec-number&gt;60&lt;/rec-number&gt;&lt;foreign-keys&gt;&lt;key app="EN" db-id="zertpzsxq5rv0pewspz5v5xtx5tza0xefszf"&gt;60&lt;/key&gt;&lt;/foreign-keys&gt;&lt;ref-type name="Journal Article"&gt;17&lt;/ref-type&gt;&lt;contributors&gt;&lt;authors&gt;&lt;author&gt;Al-Khalil, Mohammed I&lt;/author&gt;&lt;author&gt;Al-Ghafly, Mohammed A&lt;/author&gt;&lt;/authors&gt;&lt;/contributors&gt;&lt;titles&gt;&lt;title&gt;Important causes of delay in public utility projects in Saudi Arabia&lt;/title&gt;&lt;secondary-title&gt;Construction Management &amp;amp; Economics&lt;/secondary-title&gt;&lt;/titles&gt;&lt;periodical&gt;&lt;full-title&gt;Construction Management &amp;amp; Economics&lt;/full-title&gt;&lt;/periodical&gt;&lt;pages&gt;647-655&lt;/pages&gt;&lt;volume&gt;17&lt;/volume&gt;&lt;number&gt;5&lt;/number&gt;&lt;dates&gt;&lt;year&gt;1999&lt;/year&gt;&lt;/dates&gt;&lt;isbn&gt;0144-6193&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5" w:tooltip="Al-Khalil, 1999 #60" w:history="1">
        <w:r w:rsidR="00AB787C" w:rsidRPr="002C6A76">
          <w:rPr>
            <w:rFonts w:asciiTheme="majorBidi" w:hAnsiTheme="majorBidi" w:cstheme="majorBidi"/>
            <w:noProof/>
            <w:sz w:val="24"/>
            <w:szCs w:val="24"/>
          </w:rPr>
          <w:t>Al-Khalil &amp; Al-Ghafly, 1999</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lack of agreem</w:t>
      </w:r>
      <w:r w:rsidR="00C74BDE">
        <w:rPr>
          <w:rFonts w:asciiTheme="majorBidi" w:hAnsiTheme="majorBidi" w:cstheme="majorBidi"/>
          <w:sz w:val="24"/>
          <w:szCs w:val="24"/>
        </w:rPr>
        <w:t>ent between stakeholders was cau</w:t>
      </w:r>
      <w:r w:rsidRPr="002C6A76">
        <w:rPr>
          <w:rFonts w:asciiTheme="majorBidi" w:hAnsiTheme="majorBidi" w:cstheme="majorBidi"/>
          <w:sz w:val="24"/>
          <w:szCs w:val="24"/>
        </w:rPr>
        <w:t xml:space="preserve">se of delay in Saudi Arabia. This was also studied by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&lt;EndNote&gt;&lt;Cite&gt;&lt;Author&gt;Al</w:instrText>
      </w:r>
      <w:r w:rsidRPr="002C6A76">
        <w:rPr>
          <w:rFonts w:ascii="Calibri" w:hAnsi="Calibri" w:cstheme="majorBidi"/>
          <w:sz w:val="24"/>
          <w:szCs w:val="24"/>
        </w:rPr>
        <w:instrText>‐</w:instrText>
      </w:r>
      <w:r w:rsidRPr="002C6A76">
        <w:rPr>
          <w:rFonts w:asciiTheme="majorBidi" w:hAnsiTheme="majorBidi" w:cstheme="majorBidi"/>
          <w:sz w:val="24"/>
          <w:szCs w:val="24"/>
        </w:rPr>
        <w:instrText>Kharashi&lt;/Author&gt;&lt;Year&gt;2009&lt;/Year&gt;&lt;RecNum&gt;61&lt;/RecNum&gt;&lt;DisplayText&gt;(Al</w:instrText>
      </w:r>
      <w:r w:rsidRPr="002C6A76">
        <w:rPr>
          <w:rFonts w:ascii="Calibri" w:hAnsi="Calibri" w:cstheme="majorBidi"/>
          <w:sz w:val="24"/>
          <w:szCs w:val="24"/>
        </w:rPr>
        <w:instrText>‐</w:instrText>
      </w:r>
      <w:r w:rsidRPr="002C6A76">
        <w:rPr>
          <w:rFonts w:asciiTheme="majorBidi" w:hAnsiTheme="majorBidi" w:cstheme="majorBidi"/>
          <w:sz w:val="24"/>
          <w:szCs w:val="24"/>
        </w:rPr>
        <w:instrText>Kharashi &amp;amp; Skitmore, 2009)&lt;/DisplayText&gt;&lt;record&gt;&lt;rec-number&gt;61&lt;/rec-number&gt;&lt;foreign-keys&gt;&lt;key app="EN" db-id="zertpzsxq5rv0pewspz5v5xtx5tza0xefszf"&gt;61&lt;/key&gt;&lt;/foreign-keys&gt;&lt;ref-type name="Journal Article"&gt;17&lt;/ref-type&gt;&lt;contributors&gt;&lt;authors&gt;&lt;author&gt;Al</w:instrText>
      </w:r>
      <w:r w:rsidRPr="002C6A76">
        <w:rPr>
          <w:rFonts w:ascii="Calibri" w:hAnsi="Calibri" w:cstheme="majorBidi"/>
          <w:sz w:val="24"/>
          <w:szCs w:val="24"/>
        </w:rPr>
        <w:instrText>‐</w:instrText>
      </w:r>
      <w:r w:rsidRPr="002C6A76">
        <w:rPr>
          <w:rFonts w:asciiTheme="majorBidi" w:hAnsiTheme="majorBidi" w:cstheme="majorBidi"/>
          <w:sz w:val="24"/>
          <w:szCs w:val="24"/>
        </w:rPr>
        <w:instrText>Kharashi, Adel&lt;/author&gt;&lt;author&gt;Skitmore, Martin&lt;/author&gt;&lt;/authors&gt;&lt;/contributors&gt;&lt;titles&gt;&lt;title&gt;Causes of delays in Saudi Arabian public sector construction projects&lt;/title&gt;&lt;secondary-title&gt;Construction Management and Economics&lt;/secondary-title&gt;&lt;/titles&gt;&lt;periodical&gt;&lt;full-title&gt;Construction Management and Economics&lt;/full-title&gt;&lt;/periodical&gt;&lt;pages&gt;3-23&lt;/pages&gt;&lt;volume&gt;27&lt;/volume&gt;&lt;number&gt;1&lt;/number&gt;&lt;dates&gt;&lt;year&gt;2009&lt;/year&gt;&lt;/dates&gt;&lt;isbn&gt;0144-6193&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7" w:tooltip="Al‐Kharashi, 2009 #61" w:history="1">
        <w:r w:rsidR="00AB787C" w:rsidRPr="002C6A76">
          <w:rPr>
            <w:rFonts w:asciiTheme="majorBidi" w:hAnsiTheme="majorBidi" w:cstheme="majorBidi"/>
            <w:noProof/>
            <w:sz w:val="24"/>
            <w:szCs w:val="24"/>
          </w:rPr>
          <w:t>Al</w:t>
        </w:r>
        <w:r w:rsidR="00AB787C" w:rsidRPr="002C6A76">
          <w:rPr>
            <w:rFonts w:ascii="Calibri" w:hAnsi="Calibri" w:cstheme="majorBidi"/>
            <w:noProof/>
            <w:sz w:val="24"/>
            <w:szCs w:val="24"/>
          </w:rPr>
          <w:t>‐</w:t>
        </w:r>
        <w:r w:rsidR="00AB787C" w:rsidRPr="002C6A76">
          <w:rPr>
            <w:rFonts w:asciiTheme="majorBidi" w:hAnsiTheme="majorBidi" w:cstheme="majorBidi"/>
            <w:noProof/>
            <w:sz w:val="24"/>
            <w:szCs w:val="24"/>
          </w:rPr>
          <w:t>Kharashi &amp; Skitmore, 2009</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in Saudi Arabia. According to another study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&lt;EndNote&gt;&lt;Cite&gt;&lt;Author&gt;Olawale&lt;/Author&gt;&lt;Year&gt;2010&lt;/Year&gt;&lt;RecNum&gt;62&lt;/RecNum&gt;&lt;DisplayText&gt;(Olawale &amp;amp; Sun, 2010)&lt;/DisplayText&gt;&lt;record&gt;&lt;rec-number&gt;62&lt;/rec-number&gt;&lt;foreign-keys&gt;&lt;key app="EN" db-id="zertpzsxq5rv0pewspz5v5xtx5tza0xefszf"&gt;62&lt;/key&gt;&lt;/foreign-keys&gt;&lt;ref-type name="Journal Article"&gt;17&lt;/ref-type&gt;&lt;contributors&gt;&lt;authors&gt;&lt;author&gt;Olawale, Yakubu Adisa&lt;/author&gt;&lt;author&gt;Sun, Ming&lt;/author&gt;&lt;/authors&gt;&lt;/contributors&gt;&lt;titles&gt;&lt;title&gt;Cost and time control of construction projects: inhibiting factors and mitigating measures in practice&lt;/title&gt;&lt;secondary-title&gt;Construction Management and Economics&lt;/secondary-title&gt;&lt;/titles&gt;&lt;periodical&gt;&lt;full-title&gt;Construction Management and Economics&lt;/full-title&gt;&lt;/periodical&gt;&lt;pages&gt;509-526&lt;/pages&gt;&lt;volume&gt;28&lt;/volume&gt;&lt;number&gt;5&lt;/number&gt;&lt;dates&gt;&lt;year&gt;2010&lt;/year&gt;&lt;/dates&gt;&lt;isbn&gt;0144-6193&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52" w:tooltip="Olawale, 2010 #71" w:history="1">
        <w:r w:rsidR="00AB787C" w:rsidRPr="002C6A76">
          <w:rPr>
            <w:rFonts w:asciiTheme="majorBidi" w:hAnsiTheme="majorBidi" w:cstheme="majorBidi"/>
            <w:noProof/>
            <w:sz w:val="24"/>
            <w:szCs w:val="24"/>
          </w:rPr>
          <w:t>Olawale &amp; Sun, 2010</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real causes and</w:t>
      </w:r>
      <w:r w:rsidR="000D46B0">
        <w:rPr>
          <w:rFonts w:asciiTheme="majorBidi" w:hAnsiTheme="majorBidi" w:cstheme="majorBidi"/>
          <w:sz w:val="24"/>
          <w:szCs w:val="24"/>
        </w:rPr>
        <w:t xml:space="preserve"> </w:t>
      </w:r>
    </w:p>
    <w:p w:rsidR="000D46B0" w:rsidRDefault="000D46B0" w:rsidP="000D46B0">
      <w:pPr>
        <w:autoSpaceDE w:val="0"/>
        <w:autoSpaceDN w:val="0"/>
        <w:adjustRightInd w:val="0"/>
        <w:spacing w:after="0" w:line="480" w:lineRule="auto"/>
        <w:ind w:firstLine="720"/>
        <w:jc w:val="right"/>
        <w:rPr>
          <w:rFonts w:asciiTheme="majorBidi" w:hAnsiTheme="majorBidi" w:cstheme="majorBidi"/>
          <w:sz w:val="24"/>
          <w:szCs w:val="24"/>
        </w:rPr>
      </w:pPr>
      <w:r>
        <w:rPr>
          <w:rFonts w:asciiTheme="majorBidi" w:hAnsiTheme="majorBidi" w:cstheme="majorBidi"/>
          <w:sz w:val="24"/>
          <w:szCs w:val="24"/>
        </w:rPr>
        <w:t xml:space="preserve">21 </w:t>
      </w:r>
      <w:r w:rsidR="002C6A76" w:rsidRPr="002C6A76">
        <w:rPr>
          <w:rFonts w:asciiTheme="majorBidi" w:hAnsiTheme="majorBidi" w:cstheme="majorBidi"/>
          <w:sz w:val="24"/>
          <w:szCs w:val="24"/>
        </w:rPr>
        <w:t xml:space="preserve"> </w:t>
      </w:r>
    </w:p>
    <w:p w:rsidR="002C6A76" w:rsidRPr="002C6A76" w:rsidRDefault="002C6A76" w:rsidP="000D46B0">
      <w:pPr>
        <w:spacing w:line="480" w:lineRule="auto"/>
        <w:rPr>
          <w:rFonts w:asciiTheme="majorBidi" w:hAnsiTheme="majorBidi" w:cstheme="majorBidi"/>
          <w:sz w:val="24"/>
          <w:szCs w:val="24"/>
        </w:rPr>
      </w:pPr>
      <w:proofErr w:type="gramStart"/>
      <w:r w:rsidRPr="002C6A76">
        <w:rPr>
          <w:rFonts w:asciiTheme="majorBidi" w:hAnsiTheme="majorBidi" w:cstheme="majorBidi"/>
          <w:sz w:val="24"/>
          <w:szCs w:val="24"/>
        </w:rPr>
        <w:lastRenderedPageBreak/>
        <w:t>measures</w:t>
      </w:r>
      <w:proofErr w:type="gramEnd"/>
      <w:r w:rsidRPr="002C6A76">
        <w:rPr>
          <w:rFonts w:asciiTheme="majorBidi" w:hAnsiTheme="majorBidi" w:cstheme="majorBidi"/>
          <w:sz w:val="24"/>
          <w:szCs w:val="24"/>
        </w:rPr>
        <w:t xml:space="preserve"> were highlighted regarding causes of delay and cost overruns in UK.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&lt;EndNote&gt;&lt;Cite&gt;&lt;Author&gt;Nkado&lt;/Author&gt;&lt;Year&gt;1995&lt;/Year&gt;&lt;RecNum&gt;63&lt;/RecNum&gt;&lt;DisplayText&gt;(Nkado, 1995)&lt;/DisplayText&gt;&lt;record&gt;&lt;rec-number&gt;63&lt;/rec-number&gt;&lt;foreign-keys&gt;&lt;key app="EN" db-id="zertpzsxq5rv0pewspz5v5xtx5tza0xefszf"&gt;63&lt;/key&gt;&lt;/foreign-keys&gt;&lt;ref-type name="Journal Article"&gt;17&lt;/ref-type&gt;&lt;contributors&gt;&lt;authors&gt;&lt;author&gt;Nkado, Raymond N&lt;/author&gt;&lt;/authors&gt;&lt;/contributors&gt;&lt;titles&gt;&lt;title&gt;Construction time-influencing factors: the contractor&amp;apos;s perspective&lt;/title&gt;&lt;secondary-title&gt;Construction Management and Economics&lt;/secondary-title&gt;&lt;/titles&gt;&lt;periodical&gt;&lt;full-title&gt;Construction Management and Economics&lt;/full-title&gt;&lt;/periodical&gt;&lt;pages&gt;81-89&lt;/pages&gt;&lt;volume&gt;13&lt;/volume&gt;&lt;number&gt;1&lt;/number&gt;&lt;dates&gt;&lt;year&gt;1995&lt;/year&gt;&lt;/dates&gt;&lt;isbn&gt;0144-6193&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48" w:tooltip="Nkado, 1995 #63" w:history="1">
        <w:r w:rsidR="00AB787C" w:rsidRPr="002C6A76">
          <w:rPr>
            <w:rFonts w:asciiTheme="majorBidi" w:hAnsiTheme="majorBidi" w:cstheme="majorBidi"/>
            <w:noProof/>
            <w:sz w:val="24"/>
            <w:szCs w:val="24"/>
          </w:rPr>
          <w:t>Nkado, 1995</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raised the issue of time performance of UK projects from contractors point of view.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&lt;EndNote&gt;&lt;Cite&gt;&lt;Author&gt;Ling&lt;/Author&gt;&lt;Year&gt;2006&lt;/Year&gt;&lt;RecNum&gt;64&lt;/RecNum&gt;&lt;DisplayText&gt;(Ling &amp;amp; Hoi, 2006)&lt;/DisplayText&gt;&lt;record&gt;&lt;rec-number&gt;64&lt;/rec-number&gt;&lt;foreign-keys&gt;&lt;key app="EN" db-id="zertpzsxq5rv0pewspz5v5xtx5tza0xefszf"&gt;64&lt;/key&gt;&lt;/foreign-keys&gt;&lt;ref-type name="Journal Article"&gt;17&lt;/ref-type&gt;&lt;contributors&gt;&lt;authors&gt;&lt;author&gt;Ling, Florence Yean Yng&lt;/author&gt;&lt;author&gt;Hoi, Linda&lt;/author&gt;&lt;/authors&gt;&lt;/contributors&gt;&lt;titles&gt;&lt;title&gt;Risks faced by Singapore firms when undertaking construction projects in India&lt;/title&gt;&lt;secondary-title&gt;International journal of project management&lt;/secondary-title&gt;&lt;/titles&gt;&lt;periodical&gt;&lt;full-title&gt;International journal of project management&lt;/full-title&gt;&lt;/periodical&gt;&lt;pages&gt;261-270&lt;/pages&gt;&lt;volume&gt;24&lt;/volume&gt;&lt;number&gt;3&lt;/number&gt;&lt;dates&gt;&lt;year&gt;2006&lt;/year&gt;&lt;/dates&gt;&lt;isbn&gt;0263-7863&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40" w:tooltip="Ling, 2006 #64" w:history="1">
        <w:r w:rsidR="00AB787C" w:rsidRPr="002C6A76">
          <w:rPr>
            <w:rFonts w:asciiTheme="majorBidi" w:hAnsiTheme="majorBidi" w:cstheme="majorBidi"/>
            <w:noProof/>
            <w:sz w:val="24"/>
            <w:szCs w:val="24"/>
          </w:rPr>
          <w:t>Ling &amp; Hoi, 2006</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studied the working performance of contractors from Singapore and India for their cost and time performance. According to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&lt;EndNote&gt;&lt;Cite&gt;&lt;Author&gt;Abd El-Razek&lt;/Author&gt;&lt;Year&gt;2008&lt;/Year&gt;&lt;RecNum&gt;65&lt;/RecNum&gt;&lt;DisplayText&gt;(Abd El-Razek, Bassioni, &amp;amp; Mobarak, 2008)&lt;/DisplayText&gt;&lt;record&gt;&lt;rec-number&gt;65&lt;/rec-number&gt;&lt;foreign-keys&gt;&lt;key app="EN" db-id="zertpzsxq5rv0pewspz5v5xtx5tza0xefszf"&gt;65&lt;/key&gt;&lt;/foreign-keys&gt;&lt;ref-type name="Journal Article"&gt;17&lt;/ref-type&gt;&lt;contributors&gt;&lt;authors&gt;&lt;author&gt;Abd El-Razek, ME&lt;/author&gt;&lt;author&gt;Bassioni, HA&lt;/author&gt;&lt;author&gt;Mobarak, AM&lt;/author&gt;&lt;/authors&gt;&lt;/contributors&gt;&lt;titles&gt;&lt;title&gt;Causes of delay in building construction projects in Egypt&lt;/title&gt;&lt;secondary-title&gt;Journal of construction engineering and management&lt;/secondary-title&gt;&lt;/titles&gt;&lt;periodical&gt;&lt;full-title&gt;Journal of construction engineering and management&lt;/full-title&gt;&lt;/periodical&gt;&lt;pages&gt;831-841&lt;/pages&gt;&lt;volume&gt;134&lt;/volume&gt;&lt;number&gt;11&lt;/number&gt;&lt;dates&gt;&lt;year&gt;2008&lt;/year&gt;&lt;/dates&gt;&lt;isbn&gt;0733-9364&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1" w:tooltip="Abd El-Razek, 2008 #65" w:history="1">
        <w:r w:rsidR="00AB787C" w:rsidRPr="002C6A76">
          <w:rPr>
            <w:rFonts w:asciiTheme="majorBidi" w:hAnsiTheme="majorBidi" w:cstheme="majorBidi"/>
            <w:noProof/>
            <w:sz w:val="24"/>
            <w:szCs w:val="24"/>
          </w:rPr>
          <w:t>Abd El-Razek, Bassioni, &amp; Mobarak, 2008</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main cause of delay in projects in Egypt was that stakeholders blamed each other for delay. He analyzed this by using importance index and spearman rank correlation, the same analysis was done by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&lt;EndNote&gt;&lt;Cite&gt;&lt;Author&gt;Assaf&lt;/Author&gt;&lt;Year&gt;1995&lt;/Year&gt;&lt;RecNum&gt;66&lt;/RecNum&gt;&lt;DisplayText&gt;(Assaf, Al-Khalil, &amp;amp; Al-Hazmi, 1995)&lt;/DisplayText&gt;&lt;record&gt;&lt;rec-number&gt;66&lt;/rec-number&gt;&lt;foreign-keys&gt;&lt;key app="EN" db-id="zertpzsxq5rv0pewspz5v5xtx5tza0xefszf"&gt;66&lt;/key&gt;&lt;/foreign-keys&gt;&lt;ref-type name="Journal Article"&gt;17&lt;/ref-type&gt;&lt;contributors&gt;&lt;authors&gt;&lt;author&gt;Assaf, Sadi A&lt;/author&gt;&lt;author&gt;Al-Khalil, Mohammed&lt;/author&gt;&lt;author&gt;Al-Hazmi, Muhammad&lt;/author&gt;&lt;/authors&gt;&lt;/contributors&gt;&lt;titles&gt;&lt;title&gt;Causes of delay in large building construction projects&lt;/title&gt;&lt;secondary-title&gt;Journal of management in engineering&lt;/secondary-title&gt;&lt;/titles&gt;&lt;periodical&gt;&lt;full-title&gt;Journal of management in engineering&lt;/full-title&gt;&lt;/periodical&gt;&lt;pages&gt;45-50&lt;/pages&gt;&lt;volume&gt;11&lt;/volume&gt;&lt;number&gt;2&lt;/number&gt;&lt;dates&gt;&lt;year&gt;1995&lt;/year&gt;&lt;/dates&gt;&lt;isbn&gt;0742-597X&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14" w:tooltip="Assaf, 1995 #66" w:history="1">
        <w:r w:rsidR="00AB787C" w:rsidRPr="002C6A76">
          <w:rPr>
            <w:rFonts w:asciiTheme="majorBidi" w:hAnsiTheme="majorBidi" w:cstheme="majorBidi"/>
            <w:noProof/>
            <w:sz w:val="24"/>
            <w:szCs w:val="24"/>
          </w:rPr>
          <w:t>Assaf, Al-Khalil, &amp; Al-Hazmi, 1995</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who gave credit to the team effort for success in building projects. Thirty causes of delay under 7 main factors were identified by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&lt;EndNote&gt;&lt;Cite&gt;&lt;Author&gt;Lo&lt;/Author&gt;&lt;Year&gt;2006&lt;/Year&gt;&lt;RecNum&gt;67&lt;/RecNum&gt;&lt;DisplayText&gt;(Lo, Fung, &amp;amp; Tung, 2006)&lt;/DisplayText&gt;&lt;record&gt;&lt;rec-number&gt;67&lt;/rec-number&gt;&lt;foreign-keys&gt;&lt;key app="EN" db-id="zertpzsxq5rv0pewspz5v5xtx5tza0xefszf"&gt;67&lt;/key&gt;&lt;/foreign-keys&gt;&lt;ref-type name="Journal Article"&gt;17&lt;/ref-type&gt;&lt;contributors&gt;&lt;authors&gt;&lt;author&gt;Lo, Tommy Y&lt;/author&gt;&lt;author&gt;Fung, Ivan W&lt;/author&gt;&lt;author&gt;Tung, Karen C&lt;/author&gt;&lt;/authors&gt;&lt;/contributors&gt;&lt;titles&gt;&lt;title&gt;Construction delays in Hong Kong civil engineering projects&lt;/title&gt;&lt;secondary-title&gt;Journal of construction engineering and management&lt;/secondary-title&gt;&lt;/titles&gt;&lt;periodical&gt;&lt;full-title&gt;Journal of construction engineering and management&lt;/full-title&gt;&lt;/periodical&gt;&lt;pages&gt;636-649&lt;/pages&gt;&lt;volume&gt;132&lt;/volume&gt;&lt;number&gt;6&lt;/number&gt;&lt;dates&gt;&lt;year&gt;2006&lt;/year&gt;&lt;/dates&gt;&lt;isbn&gt;0733-9364&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41" w:tooltip="Lo, 2006 #67" w:history="1">
        <w:r w:rsidR="00AB787C" w:rsidRPr="002C6A76">
          <w:rPr>
            <w:rFonts w:asciiTheme="majorBidi" w:hAnsiTheme="majorBidi" w:cstheme="majorBidi"/>
            <w:noProof/>
            <w:sz w:val="24"/>
            <w:szCs w:val="24"/>
          </w:rPr>
          <w:t>Lo, Fung, &amp; Tung, 2006</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in Hong Kong which included client, project engineer, contractor, human behavior, external factors, resource and project itself. He used rank agreement factor (RAF), percentage agreement (PA) and percentage disagreement (PD) in respect of various stakeholders on causes of delay.</w:t>
      </w:r>
    </w:p>
    <w:p w:rsidR="002C6A76" w:rsidRPr="002C6A76" w:rsidRDefault="002C6A76" w:rsidP="002C6A76">
      <w:pPr>
        <w:autoSpaceDE w:val="0"/>
        <w:autoSpaceDN w:val="0"/>
        <w:adjustRightInd w:val="0"/>
        <w:spacing w:after="0" w:line="480" w:lineRule="auto"/>
        <w:jc w:val="both"/>
        <w:rPr>
          <w:rFonts w:asciiTheme="majorBidi" w:hAnsiTheme="majorBidi" w:cstheme="majorBidi"/>
          <w:sz w:val="24"/>
          <w:szCs w:val="24"/>
        </w:rPr>
      </w:pPr>
      <w:r w:rsidRPr="002C6A76">
        <w:rPr>
          <w:rFonts w:asciiTheme="majorBidi" w:hAnsiTheme="majorBidi" w:cstheme="majorBidi"/>
          <w:sz w:val="24"/>
          <w:szCs w:val="24"/>
        </w:rPr>
        <w:tab/>
      </w:r>
    </w:p>
    <w:p w:rsidR="00444448" w:rsidRPr="002C6A76" w:rsidRDefault="00C74BDE" w:rsidP="003A3474">
      <w:pPr>
        <w:spacing w:line="480" w:lineRule="auto"/>
        <w:jc w:val="both"/>
        <w:rPr>
          <w:rFonts w:asciiTheme="majorBidi" w:hAnsiTheme="majorBidi" w:cstheme="majorBidi"/>
          <w:sz w:val="24"/>
          <w:szCs w:val="24"/>
        </w:rPr>
      </w:pPr>
      <w:r>
        <w:rPr>
          <w:rFonts w:asciiTheme="majorBidi" w:hAnsiTheme="majorBidi" w:cstheme="majorBidi"/>
          <w:sz w:val="24"/>
          <w:szCs w:val="24"/>
        </w:rPr>
        <w:tab/>
      </w:r>
      <w:r w:rsidR="00F04ACD" w:rsidRPr="002C6A76">
        <w:rPr>
          <w:rFonts w:asciiTheme="majorBidi" w:hAnsiTheme="majorBidi" w:cstheme="majorBidi"/>
          <w:sz w:val="24"/>
          <w:szCs w:val="24"/>
        </w:rPr>
        <w:fldChar w:fldCharType="begin"/>
      </w:r>
      <w:r w:rsidR="002C6A76" w:rsidRPr="002C6A76">
        <w:rPr>
          <w:rFonts w:asciiTheme="majorBidi" w:hAnsiTheme="majorBidi" w:cstheme="majorBidi"/>
          <w:sz w:val="24"/>
          <w:szCs w:val="24"/>
        </w:rPr>
        <w:instrText xml:space="preserve"> ADDIN EN.CITE &lt;EndNote&gt;&lt;Cite&gt;&lt;Author&gt;Cohen&lt;/Author&gt;&lt;Year&gt;2006&lt;/Year&gt;&lt;RecNum&gt;50&lt;/RecNum&gt;&lt;DisplayText&gt;(Cohen, 2006; Zeybek &amp;amp; Kaynak, 2008)&lt;/DisplayText&gt;&lt;record&gt;&lt;rec-number&gt;50&lt;/rec-number&gt;&lt;foreign-keys&gt;&lt;key app="EN" db-id="zertpzsxq5rv0pewspz5v5xtx5tza0xefszf"&gt;50&lt;/key&gt;&lt;/foreign-keys&gt;&lt;ref-type name="Journal Article"&gt;17&lt;/ref-type&gt;&lt;contributors&gt;&lt;authors&gt;&lt;author&gt;Cohen, Barney&lt;/author&gt;&lt;/authors&gt;&lt;/contributors&gt;&lt;titles&gt;&lt;title&gt;Urbanization in developing countries: Current trends, future projections, and key challenges for sustainability&lt;/title&gt;&lt;secondary-title&gt;Technology in society&lt;/secondary-title&gt;&lt;/titles&gt;&lt;periodical&gt;&lt;full-title&gt;Technology in society&lt;/full-title&gt;&lt;/periodical&gt;&lt;pages&gt;63-80&lt;/pages&gt;&lt;volume&gt;28&lt;/volume&gt;&lt;number&gt;1&lt;/number&gt;&lt;dates&gt;&lt;year&gt;2006&lt;/year&gt;&lt;/dates&gt;&lt;isbn&gt;0160-791X&lt;/isbn&gt;&lt;urls&gt;&lt;/urls&gt;&lt;/record&gt;&lt;/Cite&gt;&lt;Cite&gt;&lt;Author&gt;Zeybek&lt;/Author&gt;&lt;Year&gt;2008&lt;/Year&gt;&lt;RecNum&gt;20&lt;/RecNum&gt;&lt;record&gt;&lt;rec-number&gt;20&lt;/rec-number&gt;&lt;foreign-keys&gt;&lt;key app="EN" db-id="zertpzsxq5rv0pewspz5v5xtx5tza0xefszf"&gt;20&lt;/key&gt;&lt;/foreign-keys&gt;&lt;ref-type name="Journal Article"&gt;17&lt;/ref-type&gt;&lt;contributors&gt;&lt;authors&gt;&lt;author&gt;Zeybek, Hülya&lt;/author&gt;&lt;author&gt;Kaynak, Muhtesem&lt;/author&gt;&lt;/authors&gt;&lt;/contributors&gt;&lt;titles&gt;&lt;title&gt;Role of mega projects in sustainable urban transport in developing countries: The case of Istanbul Marmaray Project&lt;/title&gt;&lt;secondary-title&gt;Proceedings of Codatu XIII: Sustainable Development Challenges of Transport in Cities of the Developing World: Doing what works&lt;/secondary-title&gt;&lt;/titles&gt;&lt;periodical&gt;&lt;full-title&gt;Proceedings of Codatu XIII: Sustainable Development Challenges of Transport in Cities of the Developing World: Doing what works&lt;/full-title&gt;&lt;/periodical&gt;&lt;pages&gt;12-14&lt;/pages&gt;&lt;dates&gt;&lt;year&gt;2008&lt;/year&gt;&lt;/dates&gt;&lt;urls&gt;&lt;/urls&gt;&lt;/record&gt;&lt;/Cite&gt;&lt;/EndNote&gt;</w:instrText>
      </w:r>
      <w:r w:rsidR="00F04ACD" w:rsidRPr="002C6A76">
        <w:rPr>
          <w:rFonts w:asciiTheme="majorBidi" w:hAnsiTheme="majorBidi" w:cstheme="majorBidi"/>
          <w:sz w:val="24"/>
          <w:szCs w:val="24"/>
        </w:rPr>
        <w:fldChar w:fldCharType="separate"/>
      </w:r>
      <w:hyperlink w:anchor="_ENREF_21" w:tooltip="Cohen, 2006 #50" w:history="1">
        <w:r w:rsidR="00AB787C" w:rsidRPr="002C6A76">
          <w:rPr>
            <w:rFonts w:asciiTheme="majorBidi" w:hAnsiTheme="majorBidi" w:cstheme="majorBidi"/>
            <w:noProof/>
            <w:sz w:val="24"/>
            <w:szCs w:val="24"/>
          </w:rPr>
          <w:t>Cohen, 2006</w:t>
        </w:r>
      </w:hyperlink>
      <w:r w:rsidR="002C6A76" w:rsidRPr="002C6A76">
        <w:rPr>
          <w:rFonts w:asciiTheme="majorBidi" w:hAnsiTheme="majorBidi" w:cstheme="majorBidi"/>
          <w:noProof/>
          <w:sz w:val="24"/>
          <w:szCs w:val="24"/>
        </w:rPr>
        <w:t xml:space="preserve">; </w:t>
      </w:r>
      <w:hyperlink w:anchor="_ENREF_59" w:tooltip="Zeybek, 2008 #20" w:history="1">
        <w:r w:rsidR="00AB787C" w:rsidRPr="002C6A76">
          <w:rPr>
            <w:rFonts w:asciiTheme="majorBidi" w:hAnsiTheme="majorBidi" w:cstheme="majorBidi"/>
            <w:noProof/>
            <w:sz w:val="24"/>
            <w:szCs w:val="24"/>
          </w:rPr>
          <w:t>Zeybek &amp; Kaynak, 2008</w:t>
        </w:r>
      </w:hyperlink>
      <w:r w:rsidR="00F04ACD" w:rsidRPr="002C6A76">
        <w:rPr>
          <w:rFonts w:asciiTheme="majorBidi" w:hAnsiTheme="majorBidi" w:cstheme="majorBidi"/>
          <w:sz w:val="24"/>
          <w:szCs w:val="24"/>
        </w:rPr>
        <w:fldChar w:fldCharType="end"/>
      </w:r>
      <w:r w:rsidR="002C6A76" w:rsidRPr="002C6A76">
        <w:rPr>
          <w:rFonts w:asciiTheme="majorBidi" w:hAnsiTheme="majorBidi" w:cstheme="majorBidi"/>
          <w:sz w:val="24"/>
          <w:szCs w:val="24"/>
        </w:rPr>
        <w:t xml:space="preserve"> studied that mega projects are important in for sustainable development especially in most populous countries. According to different researches conducted </w:t>
      </w:r>
      <w:r w:rsidR="00F04ACD" w:rsidRPr="002C6A76">
        <w:rPr>
          <w:rFonts w:asciiTheme="majorBidi" w:hAnsiTheme="majorBidi" w:cstheme="majorBidi"/>
          <w:sz w:val="24"/>
          <w:szCs w:val="24"/>
        </w:rPr>
        <w:fldChar w:fldCharType="begin">
          <w:fldData xml:space="preserve">PEVuZE5vdGU+PENpdGU+PEF1dGhvcj5BeW1hbiBPdGhtYW48L0F1dGhvcj48WWVhcj4yMDEyPC9Z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</w:fldData>
        </w:fldChar>
      </w:r>
      <w:r w:rsidR="002C6A76" w:rsidRPr="002C6A76">
        <w:rPr>
          <w:rFonts w:asciiTheme="majorBidi" w:hAnsiTheme="majorBidi" w:cstheme="majorBidi"/>
          <w:sz w:val="24"/>
          <w:szCs w:val="24"/>
        </w:rPr>
        <w:instrText xml:space="preserve"> ADDIN EN.CITE </w:instrText>
      </w:r>
      <w:r w:rsidR="00F04ACD" w:rsidRPr="002C6A76">
        <w:rPr>
          <w:rFonts w:asciiTheme="majorBidi" w:hAnsiTheme="majorBidi" w:cstheme="majorBidi"/>
          <w:sz w:val="24"/>
          <w:szCs w:val="24"/>
        </w:rPr>
        <w:fldChar w:fldCharType="begin">
          <w:fldData xml:space="preserve">PEVuZE5vdGU+PENpdGU+PEF1dGhvcj5BeW1hbiBPdGhtYW48L0F1dGhvcj48WWVhcj4yMDEyPC9Z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</w:fldData>
        </w:fldChar>
      </w:r>
      <w:r w:rsidR="002C6A76" w:rsidRPr="002C6A76">
        <w:rPr>
          <w:rFonts w:asciiTheme="majorBidi" w:hAnsiTheme="majorBidi" w:cstheme="majorBidi"/>
          <w:sz w:val="24"/>
          <w:szCs w:val="24"/>
        </w:rPr>
        <w:instrText xml:space="preserve"> ADDIN EN.CITE.DATA </w:instrText>
      </w:r>
      <w:r w:rsidR="00F04ACD" w:rsidRPr="002C6A76">
        <w:rPr>
          <w:rFonts w:asciiTheme="majorBidi" w:hAnsiTheme="majorBidi" w:cstheme="majorBidi"/>
          <w:sz w:val="24"/>
          <w:szCs w:val="24"/>
        </w:rPr>
      </w:r>
      <w:r w:rsidR="00F04ACD" w:rsidRPr="002C6A76">
        <w:rPr>
          <w:rFonts w:asciiTheme="majorBidi" w:hAnsiTheme="majorBidi" w:cstheme="majorBidi"/>
          <w:sz w:val="24"/>
          <w:szCs w:val="24"/>
        </w:rPr>
        <w:fldChar w:fldCharType="end"/>
      </w:r>
      <w:r w:rsidR="00F04ACD" w:rsidRPr="002C6A76">
        <w:rPr>
          <w:rFonts w:asciiTheme="majorBidi" w:hAnsiTheme="majorBidi" w:cstheme="majorBidi"/>
          <w:sz w:val="24"/>
          <w:szCs w:val="24"/>
        </w:rPr>
      </w:r>
      <w:r w:rsidR="00F04ACD" w:rsidRPr="002C6A76">
        <w:rPr>
          <w:rFonts w:asciiTheme="majorBidi" w:hAnsiTheme="majorBidi" w:cstheme="majorBidi"/>
          <w:sz w:val="24"/>
          <w:szCs w:val="24"/>
        </w:rPr>
        <w:fldChar w:fldCharType="separate"/>
      </w:r>
      <w:r w:rsidR="002C6A76" w:rsidRPr="002C6A76">
        <w:rPr>
          <w:rFonts w:asciiTheme="majorBidi" w:hAnsiTheme="majorBidi" w:cstheme="majorBidi"/>
          <w:noProof/>
          <w:sz w:val="24"/>
          <w:szCs w:val="24"/>
        </w:rPr>
        <w:t>(</w:t>
      </w:r>
      <w:hyperlink w:anchor="_ENREF_15" w:tooltip="Ayman Othman, 2012 #21" w:history="1">
        <w:r w:rsidR="00AB787C" w:rsidRPr="002C6A76">
          <w:rPr>
            <w:rFonts w:asciiTheme="majorBidi" w:hAnsiTheme="majorBidi" w:cstheme="majorBidi"/>
            <w:noProof/>
            <w:sz w:val="24"/>
            <w:szCs w:val="24"/>
          </w:rPr>
          <w:t>Ayman Othman &amp; El-Gendawy, 2012</w:t>
        </w:r>
      </w:hyperlink>
      <w:r w:rsidR="002C6A76" w:rsidRPr="002C6A76">
        <w:rPr>
          <w:rFonts w:asciiTheme="majorBidi" w:hAnsiTheme="majorBidi" w:cstheme="majorBidi"/>
          <w:noProof/>
          <w:sz w:val="24"/>
          <w:szCs w:val="24"/>
        </w:rPr>
        <w:t xml:space="preserve">; </w:t>
      </w:r>
      <w:hyperlink w:anchor="_ENREF_26" w:tooltip="Field, 1988 #23" w:history="1">
        <w:r w:rsidR="00AB787C" w:rsidRPr="002C6A76">
          <w:rPr>
            <w:rFonts w:asciiTheme="majorBidi" w:hAnsiTheme="majorBidi" w:cstheme="majorBidi"/>
            <w:noProof/>
            <w:sz w:val="24"/>
            <w:szCs w:val="24"/>
          </w:rPr>
          <w:t>Field &amp; Ofori, 1988</w:t>
        </w:r>
      </w:hyperlink>
      <w:r w:rsidR="002C6A76" w:rsidRPr="002C6A76">
        <w:rPr>
          <w:rFonts w:asciiTheme="majorBidi" w:hAnsiTheme="majorBidi" w:cstheme="majorBidi"/>
          <w:noProof/>
          <w:sz w:val="24"/>
          <w:szCs w:val="24"/>
        </w:rPr>
        <w:t xml:space="preserve">; </w:t>
      </w:r>
      <w:hyperlink w:anchor="_ENREF_46" w:tooltip="Mthalane, 2008 #22" w:history="1">
        <w:r w:rsidR="00AB787C" w:rsidRPr="002C6A76">
          <w:rPr>
            <w:rFonts w:asciiTheme="majorBidi" w:hAnsiTheme="majorBidi" w:cstheme="majorBidi"/>
            <w:noProof/>
            <w:sz w:val="24"/>
            <w:szCs w:val="24"/>
          </w:rPr>
          <w:t>Mthalane, Othman, &amp; Pearl, 2008</w:t>
        </w:r>
      </w:hyperlink>
      <w:r w:rsidR="002C6A76"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002C6A76" w:rsidRPr="002C6A76">
        <w:rPr>
          <w:rFonts w:asciiTheme="majorBidi" w:hAnsiTheme="majorBidi" w:cstheme="majorBidi"/>
          <w:sz w:val="24"/>
          <w:szCs w:val="24"/>
        </w:rPr>
        <w:t xml:space="preserve"> that infrastructure development of industry, transport, education, and health accomplishes the necessities of the individuals. According to  </w:t>
      </w:r>
      <w:r w:rsidR="00F04ACD" w:rsidRPr="002C6A76">
        <w:rPr>
          <w:rFonts w:asciiTheme="majorBidi" w:hAnsiTheme="majorBidi" w:cstheme="majorBidi"/>
          <w:sz w:val="24"/>
          <w:szCs w:val="24"/>
        </w:rPr>
        <w:fldChar w:fldCharType="begin"/>
      </w:r>
      <w:r w:rsidR="002C6A76" w:rsidRPr="002C6A76">
        <w:rPr>
          <w:rFonts w:asciiTheme="majorBidi" w:hAnsiTheme="majorBidi" w:cstheme="majorBidi"/>
          <w:sz w:val="24"/>
          <w:szCs w:val="24"/>
        </w:rPr>
        <w:instrText xml:space="preserve"> ADDIN EN.CITE &lt;EndNote&gt;&lt;Cite&gt;&lt;Author&gt;Shore&lt;/Author&gt;&lt;Year&gt;2005&lt;/Year&gt;&lt;RecNum&gt;24&lt;/RecNum&gt;&lt;DisplayText&gt;(Shore &amp;amp; Cross, 2005)&lt;/DisplayText&gt;&lt;record&gt;&lt;rec-number&gt;24&lt;/rec-number&gt;&lt;foreign-keys&gt;&lt;key app="EN" db-id="zertpzsxq5rv0pewspz5v5xtx5tza0xefszf"&gt;24&lt;/key&gt;&lt;/foreign-keys&gt;&lt;ref-type name="Journal Article"&gt;17&lt;/ref-type&gt;&lt;contributors&gt;&lt;authors&gt;&lt;author&gt;Shore, Barry&lt;/author&gt;&lt;author&gt;Cross, Benjamin J&lt;/author&gt;&lt;/authors&gt;&lt;/contributors&gt;&lt;titles&gt;&lt;title&gt;Exploring the role of national culture in the management of large-scale international science projects&lt;/title&gt;&lt;secondary-title&gt;International journal of project management&lt;/secondary-title&gt;&lt;/titles&gt;&lt;periodical&gt;&lt;full-title&gt;International journal of project management&lt;/full-title&gt;&lt;/periodical&gt;&lt;pages&gt;55-64&lt;/pages&gt;&lt;volume&gt;23&lt;/volume&gt;&lt;number&gt;1&lt;/number&gt;&lt;dates&gt;&lt;year&gt;2005&lt;/year&gt;&lt;/dates&gt;&lt;isbn&gt;0263-7863&lt;/isbn&gt;&lt;urls&gt;&lt;/urls&gt;&lt;/record&gt;&lt;/Cite&gt;&lt;/EndNote&gt;</w:instrText>
      </w:r>
      <w:r w:rsidR="00F04ACD" w:rsidRPr="002C6A76">
        <w:rPr>
          <w:rFonts w:asciiTheme="majorBidi" w:hAnsiTheme="majorBidi" w:cstheme="majorBidi"/>
          <w:sz w:val="24"/>
          <w:szCs w:val="24"/>
        </w:rPr>
        <w:fldChar w:fldCharType="separate"/>
      </w:r>
      <w:r w:rsidR="002C6A76" w:rsidRPr="002C6A76">
        <w:rPr>
          <w:rFonts w:asciiTheme="majorBidi" w:hAnsiTheme="majorBidi" w:cstheme="majorBidi"/>
          <w:noProof/>
          <w:sz w:val="24"/>
          <w:szCs w:val="24"/>
        </w:rPr>
        <w:t>(</w:t>
      </w:r>
      <w:hyperlink w:anchor="_ENREF_55" w:tooltip="Shore, 2005 #24" w:history="1">
        <w:r w:rsidR="00AB787C" w:rsidRPr="002C6A76">
          <w:rPr>
            <w:rFonts w:asciiTheme="majorBidi" w:hAnsiTheme="majorBidi" w:cstheme="majorBidi"/>
            <w:noProof/>
            <w:sz w:val="24"/>
            <w:szCs w:val="24"/>
          </w:rPr>
          <w:t>Shore &amp; Cross, 2005</w:t>
        </w:r>
      </w:hyperlink>
      <w:r w:rsidR="002C6A76"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002C6A76" w:rsidRPr="002C6A76">
        <w:rPr>
          <w:rFonts w:asciiTheme="majorBidi" w:hAnsiTheme="majorBidi" w:cstheme="majorBidi"/>
          <w:sz w:val="24"/>
          <w:szCs w:val="24"/>
        </w:rPr>
        <w:t xml:space="preserve">, multinationals from different architectural and historical background tailor these infrastructures according to the local environment of the state. Skill, capability, expertise and adequate funding for larger projects are missing in developing countries resulting in delays and cost overruns as pointed out by </w:t>
      </w:r>
      <w:r w:rsidR="00F04ACD" w:rsidRPr="002C6A76">
        <w:rPr>
          <w:rFonts w:asciiTheme="majorBidi" w:hAnsiTheme="majorBidi" w:cstheme="majorBidi"/>
          <w:sz w:val="24"/>
          <w:szCs w:val="24"/>
        </w:rPr>
        <w:fldChar w:fldCharType="begin"/>
      </w:r>
      <w:r w:rsidR="002C6A76" w:rsidRPr="002C6A76">
        <w:rPr>
          <w:rFonts w:asciiTheme="majorBidi" w:hAnsiTheme="majorBidi" w:cstheme="majorBidi"/>
          <w:sz w:val="24"/>
          <w:szCs w:val="24"/>
        </w:rPr>
        <w:instrText xml:space="preserve"> ADDIN EN.CITE &lt;EndNote&gt;&lt;Cite&gt;&lt;Author&gt;Flyvbjerg&lt;/Author&gt;&lt;Year&gt;2003&lt;/Year&gt;&lt;RecNum&gt;28&lt;/RecNum&gt;&lt;DisplayText&gt;(Flyvbjerg, Bruzelius, &amp;amp; Rothengatter, 2003; Sturup, 2009)&lt;/DisplayText&gt;&lt;record&gt;&lt;rec-number&gt;28&lt;/rec-number&gt;&lt;foreign-keys&gt;&lt;key app="EN" db-id="zertpzsxq5rv0pewspz5v5xtx5tza0xefszf"&gt;28&lt;/key&gt;&lt;/foreign-keys&gt;&lt;ref-type name="Book"&gt;6&lt;/ref-type&gt;&lt;contributors&gt;&lt;authors&gt;&lt;author&gt;Flyvbjerg, Bent&lt;/author&gt;&lt;author&gt;Bruzelius, Nils&lt;/author&gt;&lt;author&gt;Rothengatter, Werner&lt;/author&gt;&lt;/authors&gt;&lt;/contributors&gt;&lt;titles&gt;&lt;title&gt;Megaprojects and risk: An anatomy of ambition&lt;/title&gt;&lt;/titles&gt;&lt;dates&gt;&lt;year&gt;2003&lt;/year&gt;&lt;/dates&gt;&lt;publisher&gt;Cambridge University Press&lt;/publisher&gt;&lt;isbn&gt;0521009464&lt;/isbn&gt;&lt;urls&gt;&lt;/urls&gt;&lt;/record&gt;&lt;/Cite&gt;&lt;Cite&gt;&lt;Author&gt;Sturup&lt;/Author&gt;&lt;Year&gt;2009&lt;/Year&gt;&lt;RecNum&gt;27&lt;/RecNum&gt;&lt;record&gt;&lt;rec-number&gt;27&lt;/rec-number&gt;&lt;foreign-keys&gt;&lt;key app="EN" db-id="zertpzsxq5rv0pewspz5v5xtx5tza0xefszf"&gt;27&lt;/key&gt;&lt;/foreign-keys&gt;&lt;ref-type name="Journal Article"&gt;17&lt;/ref-type&gt;&lt;contributors&gt;&lt;authors&gt;&lt;author&gt;Sturup, S&lt;/author&gt;&lt;/authors&gt;&lt;/contributors&gt;&lt;titles&gt;&lt;title&gt;Megaprojects and Governability&lt;/title&gt;&lt;secondary-title&gt;World Academy of Science, Engineering and Technology&lt;/secondary-title&gt;&lt;/titles&gt;&lt;periodical&gt;&lt;full-title&gt;World Academy of Science, Engineering and Technology&lt;/full-title&gt;&lt;/periodical&gt;&lt;volume&gt;54&lt;/volume&gt;&lt;dates&gt;&lt;year&gt;2009&lt;/year&gt;&lt;/dates&gt;&lt;urls&gt;&lt;/urls&gt;&lt;/record&gt;&lt;/Cite&gt;&lt;/EndNote&gt;</w:instrText>
      </w:r>
      <w:r w:rsidR="00F04ACD" w:rsidRPr="002C6A76">
        <w:rPr>
          <w:rFonts w:asciiTheme="majorBidi" w:hAnsiTheme="majorBidi" w:cstheme="majorBidi"/>
          <w:sz w:val="24"/>
          <w:szCs w:val="24"/>
        </w:rPr>
        <w:fldChar w:fldCharType="separate"/>
      </w:r>
      <w:r w:rsidR="002C6A76" w:rsidRPr="002C6A76">
        <w:rPr>
          <w:rFonts w:asciiTheme="majorBidi" w:hAnsiTheme="majorBidi" w:cstheme="majorBidi"/>
          <w:noProof/>
          <w:sz w:val="24"/>
          <w:szCs w:val="24"/>
        </w:rPr>
        <w:t>(</w:t>
      </w:r>
      <w:hyperlink w:anchor="_ENREF_28" w:tooltip="Flyvbjerg, 2003 #28" w:history="1">
        <w:r w:rsidR="00AB787C" w:rsidRPr="002C6A76">
          <w:rPr>
            <w:rFonts w:asciiTheme="majorBidi" w:hAnsiTheme="majorBidi" w:cstheme="majorBidi"/>
            <w:noProof/>
            <w:sz w:val="24"/>
            <w:szCs w:val="24"/>
          </w:rPr>
          <w:t>Flyvbjerg, Bruzelius, &amp; Rothengatter, 2003</w:t>
        </w:r>
      </w:hyperlink>
      <w:r w:rsidR="002C6A76" w:rsidRPr="002C6A76">
        <w:rPr>
          <w:rFonts w:asciiTheme="majorBidi" w:hAnsiTheme="majorBidi" w:cstheme="majorBidi"/>
          <w:noProof/>
          <w:sz w:val="24"/>
          <w:szCs w:val="24"/>
        </w:rPr>
        <w:t xml:space="preserve">; </w:t>
      </w:r>
      <w:hyperlink w:anchor="_ENREF_56" w:tooltip="Sturup, 2009 #27" w:history="1">
        <w:r w:rsidR="00AB787C" w:rsidRPr="002C6A76">
          <w:rPr>
            <w:rFonts w:asciiTheme="majorBidi" w:hAnsiTheme="majorBidi" w:cstheme="majorBidi"/>
            <w:noProof/>
            <w:sz w:val="24"/>
            <w:szCs w:val="24"/>
          </w:rPr>
          <w:t>Sturup, 2009</w:t>
        </w:r>
      </w:hyperlink>
      <w:r w:rsidR="002C6A76"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002C6A76" w:rsidRPr="002C6A76">
        <w:rPr>
          <w:rFonts w:asciiTheme="majorBidi" w:hAnsiTheme="majorBidi" w:cstheme="majorBidi"/>
          <w:sz w:val="24"/>
          <w:szCs w:val="24"/>
        </w:rPr>
        <w:t>, posing a huge challenge for project success.</w:t>
      </w:r>
    </w:p>
    <w:p w:rsidR="002C6A76" w:rsidRPr="002C6A76" w:rsidRDefault="000D46B0" w:rsidP="000D46B0">
      <w:pPr>
        <w:autoSpaceDE w:val="0"/>
        <w:autoSpaceDN w:val="0"/>
        <w:adjustRightInd w:val="0"/>
        <w:spacing w:after="0" w:line="480" w:lineRule="auto"/>
        <w:jc w:val="right"/>
        <w:rPr>
          <w:rFonts w:asciiTheme="majorBidi" w:hAnsiTheme="majorBidi" w:cstheme="majorBidi"/>
          <w:sz w:val="24"/>
          <w:szCs w:val="24"/>
        </w:rPr>
      </w:pPr>
      <w:r>
        <w:rPr>
          <w:rFonts w:asciiTheme="majorBidi" w:hAnsiTheme="majorBidi" w:cstheme="majorBidi"/>
          <w:sz w:val="24"/>
          <w:szCs w:val="24"/>
        </w:rPr>
        <w:t>22</w:t>
      </w:r>
    </w:p>
    <w:p w:rsidR="002C6A76" w:rsidRPr="002C6A76" w:rsidRDefault="002C6A76" w:rsidP="000D46B0">
      <w:pPr>
        <w:autoSpaceDE w:val="0"/>
        <w:autoSpaceDN w:val="0"/>
        <w:adjustRightInd w:val="0"/>
        <w:spacing w:after="0"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lastRenderedPageBreak/>
        <w:t xml:space="preserve">According to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&lt;EndNote&gt;&lt;Cite&gt;&lt;Author&gt;Haseeb&lt;/Author&gt;&lt;Year&gt;2011&lt;/Year&gt;&lt;RecNum&gt;16&lt;/RecNum&gt;&lt;DisplayText&gt;(Haseeb, Bibi, &amp;amp; Rabbani, 2011)&lt;/DisplayText&gt;&lt;record&gt;&lt;rec-number&gt;16&lt;/rec-number&gt;&lt;foreign-keys&gt;&lt;key app="EN" db-id="zertpzsxq5rv0pewspz5v5xtx5tza0xefszf"&gt;16&lt;/key&gt;&lt;/foreign-keys&gt;&lt;ref-type name="Journal Article"&gt;17&lt;/ref-type&gt;&lt;contributors&gt;&lt;authors&gt;&lt;author&gt;Haseeb, M&lt;/author&gt;&lt;author&gt;Bibi, Aneesa&lt;/author&gt;&lt;author&gt;Rabbani, Wahab&lt;/author&gt;&lt;/authors&gt;&lt;/contributors&gt;&lt;titles&gt;&lt;title&gt;Problems of projects and effects of delays in the construction industry of Pakistan&lt;/title&gt;&lt;secondary-title&gt;Australian Journal of Business and Management Research&lt;/secondary-title&gt;&lt;/titles&gt;&lt;periodical&gt;&lt;full-title&gt;Australian Journal of Business and Management Research&lt;/full-title&gt;&lt;/periodical&gt;&lt;pages&gt;41-50&lt;/pages&gt;&lt;volume&gt;1&lt;/volume&gt;&lt;number&gt;5&lt;/number&gt;&lt;dates&gt;&lt;year&gt;2011&lt;/year&gt;&lt;/dates&gt;&lt;urls&gt;&lt;/urls&gt;&lt;/record&gt;&lt;/Cite&gt;&lt;/EndNote&gt;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33" w:tooltip="Haseeb, 2011 #16" w:history="1">
        <w:r w:rsidR="00AB787C" w:rsidRPr="002C6A76">
          <w:rPr>
            <w:rFonts w:asciiTheme="majorBidi" w:hAnsiTheme="majorBidi" w:cstheme="majorBidi"/>
            <w:noProof/>
            <w:sz w:val="24"/>
            <w:szCs w:val="24"/>
          </w:rPr>
          <w:t>Haseeb, Bibi, &amp; Rabbani, 2011</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inadequate fun</w:t>
      </w:r>
      <w:r w:rsidR="00C74BDE">
        <w:rPr>
          <w:rFonts w:asciiTheme="majorBidi" w:hAnsiTheme="majorBidi" w:cstheme="majorBidi"/>
          <w:sz w:val="24"/>
          <w:szCs w:val="24"/>
        </w:rPr>
        <w:t>ds, impedimental decision making</w:t>
      </w:r>
      <w:r w:rsidRPr="002C6A76">
        <w:rPr>
          <w:rFonts w:asciiTheme="majorBidi" w:hAnsiTheme="majorBidi" w:cstheme="majorBidi"/>
          <w:sz w:val="24"/>
          <w:szCs w:val="24"/>
        </w:rPr>
        <w:t xml:space="preserve"> and lacking of close supervision in planning are reasons of planned overruns. Moreover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&lt;EndNote&gt;&lt;Cite&gt;&lt;Author&gt;Han&lt;/Author&gt;&lt;Year&gt;2009&lt;/Year&gt;&lt;RecNum&gt;47&lt;/RecNum&gt;&lt;DisplayText&gt;(Han et al., 2009)&lt;/DisplayText&gt;&lt;record&gt;&lt;rec-number&gt;47&lt;/rec-number&gt;&lt;foreign-keys&gt;&lt;key app="EN" db-id="zertpzsxq5rv0pewspz5v5xtx5tza0xefszf"&gt;47&lt;/key&gt;&lt;/foreign-keys&gt;&lt;ref-type name="Journal Article"&gt;17&lt;/ref-type&gt;&lt;contributors&gt;&lt;authors&gt;&lt;author&gt;Han, Seung Heon&lt;/author&gt;&lt;author&gt;Yun, Sungmin&lt;/author&gt;&lt;author&gt;Kim, Hyoungkwan&lt;/author&gt;&lt;author&gt;Kwak, Young Hoon&lt;/author&gt;&lt;author&gt;Park, Hyung Keun&lt;/author&gt;&lt;author&gt;Lee, Sang Hyun&lt;/author&gt;&lt;/authors&gt;&lt;/contributors&gt;&lt;titles&gt;&lt;title&gt;Analyzing schedule delay of mega project: Lessons learned from Korea train express&lt;/title&gt;&lt;secondary-title&gt;Engineering Management, IEEE Transactions on&lt;/secondary-title&gt;&lt;/titles&gt;&lt;periodical&gt;&lt;full-title&gt;Engineering Management, IEEE Transactions on&lt;/full-title&gt;&lt;/periodical&gt;&lt;pages&gt;243-256&lt;/pages&gt;&lt;volume&gt;56&lt;/volume&gt;&lt;number&gt;2&lt;/number&gt;&lt;dates&gt;&lt;year&gt;2009&lt;/year&gt;&lt;/dates&gt;&lt;isbn&gt;0018-9391&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32" w:tooltip="Han, 2009 #47" w:history="1">
        <w:r w:rsidR="00AB787C" w:rsidRPr="002C6A76">
          <w:rPr>
            <w:rFonts w:asciiTheme="majorBidi" w:hAnsiTheme="majorBidi" w:cstheme="majorBidi"/>
            <w:noProof/>
            <w:sz w:val="24"/>
            <w:szCs w:val="24"/>
          </w:rPr>
          <w:t>Han et al., 2009</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Suggests that Project progress is enhanced by suitable tools and techniques, modern methods due to which rework, scrap and mistakes in design can be evaded. </w:t>
      </w:r>
    </w:p>
    <w:p w:rsidR="002C6A76" w:rsidRPr="000D46B0" w:rsidRDefault="002C6A76" w:rsidP="000D46B0">
      <w:pPr>
        <w:autoSpaceDE w:val="0"/>
        <w:autoSpaceDN w:val="0"/>
        <w:adjustRightInd w:val="0"/>
        <w:spacing w:after="0"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 xml:space="preserve">According to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&lt;EndNote&gt;&lt;Cite&gt;&lt;Author&gt;Apolot&lt;/Author&gt;&lt;Year&gt;2011&lt;/Year&gt;&lt;RecNum&gt;48&lt;/RecNum&gt;&lt;DisplayText&gt;(Apolot, Alinaitwe, &amp;amp; Tindiwensi, 2011)&lt;/DisplayText&gt;&lt;record&gt;&lt;rec-number&gt;48&lt;/rec-number&gt;&lt;foreign-keys&gt;&lt;key app="EN" db-id="zertpzsxq5rv0pewspz5v5xtx5tza0xefszf"&gt;48&lt;/key&gt;&lt;/foreign-keys&gt;&lt;ref-type name="Conference Proceedings"&gt;10&lt;/ref-type&gt;&lt;contributors&gt;&lt;authors&gt;&lt;author&gt;Apolot, Ruth&lt;/author&gt;&lt;author&gt;Alinaitwe, Henry&lt;/author&gt;&lt;author&gt;Tindiwensi, Dan&lt;/author&gt;&lt;/authors&gt;&lt;/contributors&gt;&lt;titles&gt;&lt;title&gt;An investigation into the causes of delay and cost overrun in Uganda’s public sector construction projects&lt;/title&gt;&lt;secondary-title&gt;Second International Conference on Advances in Engineering and Technology&lt;/secondary-title&gt;&lt;/titles&gt;&lt;pages&gt;305-311&lt;/pages&gt;&lt;dates&gt;&lt;year&gt;2011&lt;/year&gt;&lt;/dates&gt;&lt;urls&gt;&lt;/urls&gt;&lt;/record&gt;&lt;/Cite&gt;&lt;/EndNote&gt;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12" w:tooltip="Apolot, 2011 #48" w:history="1">
        <w:r w:rsidR="00AB787C" w:rsidRPr="002C6A76">
          <w:rPr>
            <w:rFonts w:asciiTheme="majorBidi" w:hAnsiTheme="majorBidi" w:cstheme="majorBidi"/>
            <w:noProof/>
            <w:sz w:val="24"/>
            <w:szCs w:val="24"/>
          </w:rPr>
          <w:t>Apolot, Alinaitwe, &amp; Tindiwensi, 2011</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five </w:t>
      </w:r>
      <w:r w:rsidR="00C74BDE">
        <w:rPr>
          <w:rFonts w:asciiTheme="majorBidi" w:hAnsiTheme="majorBidi" w:cstheme="majorBidi"/>
          <w:sz w:val="24"/>
          <w:szCs w:val="24"/>
        </w:rPr>
        <w:t xml:space="preserve">main factors behind time delays </w:t>
      </w:r>
      <w:r w:rsidRPr="002C6A76">
        <w:rPr>
          <w:rFonts w:asciiTheme="majorBidi" w:hAnsiTheme="majorBidi" w:cstheme="majorBidi"/>
          <w:sz w:val="24"/>
          <w:szCs w:val="24"/>
        </w:rPr>
        <w:t xml:space="preserve">in projects are scope change, late payments to contractor, inflation, poor site supervision and lack of capital. Another research conducted by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&lt;EndNote&gt;&lt;Cite&gt;&lt;Author&gt;Sambasivan&lt;/Author&gt;&lt;Year&gt;2007&lt;/Year&gt;&lt;RecNum&gt;18&lt;/RecNum&gt;&lt;DisplayText&gt;(Sambasivan &amp;amp; Soon, 2007)&lt;/DisplayText&gt;&lt;record&gt;&lt;rec-number&gt;18&lt;/rec-number&gt;&lt;foreign-keys&gt;&lt;key app="EN" db-id="zertpzsxq5rv0pewspz5v5xtx5tza0xefszf"&gt;18&lt;/key&gt;&lt;/foreign-keys&gt;&lt;ref-type name="Journal Article"&gt;17&lt;/ref-type&gt;&lt;contributors&gt;&lt;authors&gt;&lt;author&gt;Sambasivan, Murali&lt;/author&gt;&lt;author&gt;Soon, Yau Wen&lt;/author&gt;&lt;/authors&gt;&lt;/contributors&gt;&lt;titles&gt;&lt;title&gt;Causes and effects of delays in Malaysian construction industry&lt;/title&gt;&lt;secondary-title&gt;International journal of project management&lt;/secondary-title&gt;&lt;/titles&gt;&lt;periodical&gt;&lt;full-title&gt;International journal of project management&lt;/full-title&gt;&lt;/periodical&gt;&lt;pages&gt;517-526&lt;/pages&gt;&lt;volume&gt;25&lt;/volume&gt;&lt;number&gt;5&lt;/number&gt;&lt;dates&gt;&lt;year&gt;2007&lt;/year&gt;&lt;/dates&gt;&lt;isbn&gt;0263-7863&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sz w:val="24"/>
          <w:szCs w:val="24"/>
        </w:rPr>
        <w:t>(</w:t>
      </w:r>
      <w:hyperlink w:anchor="_ENREF_54" w:tooltip="Sambasivan, 2007 #18" w:history="1">
        <w:r w:rsidR="00AB787C" w:rsidRPr="002C6A76">
          <w:rPr>
            <w:rFonts w:asciiTheme="majorBidi" w:hAnsiTheme="majorBidi" w:cstheme="majorBidi"/>
            <w:sz w:val="24"/>
            <w:szCs w:val="24"/>
          </w:rPr>
          <w:t>Sambasivan &amp; Soon, 2007</w:t>
        </w:r>
      </w:hyperlink>
      <w:r w:rsidRPr="002C6A76">
        <w:rPr>
          <w:rFonts w:asciiTheme="majorBidi" w:hAnsiTheme="majorBidi" w:cstheme="majorBidi"/>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and concluded that  there are different approaches for conduction of projects, their plans, subsidiary plans and construction. They highlighted that communication gap between inter department would create differences and ultimately delayed projects and their outcomes. Subsequently   efforts of managers, contractors and engineers did not create productivity in this environment. The situation is intensified when there is least coordination between architects/ designers and contractors, and every individual tries to fix to his own decision and verdict even if he/ she has erroneous thinking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&lt;EndNote&gt;&lt;Cite&gt;&lt;Author&gt;Nawaz&lt;/Author&gt;&lt;Year&gt;1985&lt;/Year&gt;&lt;RecNum&gt;12&lt;/RecNum&gt;&lt;DisplayText&gt;(Nawaz, Ikram, &amp;amp; Qureshi, 1985)&lt;/DisplayText&gt;&lt;record&gt;&lt;rec-number&gt;12&lt;/rec-number&gt;&lt;foreign-keys&gt;&lt;key app="EN" db-id="zertpzsxq5rv0pewspz5v5xtx5tza0xefszf"&gt;12&lt;/key&gt;&lt;/foreign-keys&gt;&lt;ref-type name="Journal Article"&gt;17&lt;/ref-type&gt;&lt;contributors&gt;&lt;authors&gt;&lt;author&gt;Nawaz, Tahir&lt;/author&gt;&lt;author&gt;Ikram, Amjad Ali&lt;/author&gt;&lt;author&gt;Qureshi, Aftab Ahmed&lt;/author&gt;&lt;/authors&gt;&lt;/contributors&gt;&lt;titles&gt;&lt;title&gt;Causes of Schedule Overruns in Pakistani Construction Industry&lt;/title&gt;&lt;secondary-title&gt;Journal of Heat and Mass Transfer&lt;/secondary-title&gt;&lt;/titles&gt;&lt;periodical&gt;&lt;full-title&gt;Journal of Heat and Mass Transfer&lt;/full-title&gt;&lt;/periodical&gt;&lt;pages&gt;1019-1030&lt;/pages&gt;&lt;volume&gt;28&lt;/volume&gt;&lt;dates&gt;&lt;year&gt;1985&lt;/year&gt;&lt;/dates&gt;&lt;urls&gt;&lt;/urls&gt;&lt;/record&gt;&lt;/Cite&gt;&lt;/EndNote&gt;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sz w:val="24"/>
          <w:szCs w:val="24"/>
        </w:rPr>
        <w:t>(</w:t>
      </w:r>
      <w:hyperlink w:anchor="_ENREF_47" w:tooltip="Nawaz, 1985 #12" w:history="1">
        <w:r w:rsidR="00AB787C" w:rsidRPr="002C6A76">
          <w:rPr>
            <w:rFonts w:asciiTheme="majorBidi" w:hAnsiTheme="majorBidi" w:cstheme="majorBidi"/>
            <w:sz w:val="24"/>
            <w:szCs w:val="24"/>
          </w:rPr>
          <w:t>Nawaz, Ikram, &amp; Qureshi, 1985</w:t>
        </w:r>
      </w:hyperlink>
      <w:r w:rsidRPr="002C6A76">
        <w:rPr>
          <w:rFonts w:asciiTheme="majorBidi" w:hAnsiTheme="majorBidi" w:cstheme="majorBidi"/>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w:t>
      </w:r>
    </w:p>
    <w:p w:rsidR="000D46B0" w:rsidRDefault="002C6A76" w:rsidP="00AB787C">
      <w:pPr>
        <w:autoSpaceDE w:val="0"/>
        <w:autoSpaceDN w:val="0"/>
        <w:adjustRightInd w:val="0"/>
        <w:spacing w:after="0"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 xml:space="preserve">Apart from these,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&lt;EndNote&gt;&lt;Cite&gt;&lt;Author&gt;Frimpong&lt;/Author&gt;&lt;Year&gt;2003&lt;/Year&gt;&lt;RecNum&gt;76&lt;/RecNum&gt;&lt;DisplayText&gt;(Frimpong et al., 2003)&lt;/DisplayText&gt;&lt;record&gt;&lt;rec-number&gt;76&lt;/rec-number&gt;&lt;foreign-keys&gt;&lt;key app="EN" db-id="zertpzsxq5rv0pewspz5v5xtx5tza0xefszf"&gt;76&lt;/key&gt;&lt;/foreign-keys&gt;&lt;ref-type name="Journal Article"&gt;17&lt;/ref-type&gt;&lt;contributors&gt;&lt;authors&gt;&lt;author&gt;Frimpong, Yaw&lt;/author&gt;&lt;author&gt;Oluwoye, Jacob&lt;/author&gt;&lt;author&gt;Crawford, Lynn&lt;/author&gt;&lt;/authors&gt;&lt;/contributors&gt;&lt;titles&gt;&lt;title&gt;Causes of delay and cost overruns in construction of groundwater projects in a developing countries; Ghana as a case study&lt;/title&gt;&lt;secondary-title&gt;International journal of project management&lt;/secondary-title&gt;&lt;/titles&gt;&lt;periodical&gt;&lt;full-title&gt;International journal of project management&lt;/full-title&gt;&lt;/periodical&gt;&lt;pages&gt;321-326&lt;/pages&gt;&lt;volume&gt;21&lt;/volume&gt;&lt;number&gt;5&lt;/number&gt;&lt;dates&gt;&lt;year&gt;2003&lt;/year&gt;&lt;/dates&gt;&lt;isbn&gt;0263-7863&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30" w:tooltip="Frimpong, 2003 #76" w:history="1">
        <w:r w:rsidR="00AB787C" w:rsidRPr="002C6A76">
          <w:rPr>
            <w:rFonts w:asciiTheme="majorBidi" w:hAnsiTheme="majorBidi" w:cstheme="majorBidi"/>
            <w:noProof/>
            <w:sz w:val="24"/>
            <w:szCs w:val="24"/>
          </w:rPr>
          <w:t>Frimpong et al., 2003</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studied the impact</w:t>
      </w:r>
      <w:r w:rsidR="00C74BDE">
        <w:rPr>
          <w:rFonts w:asciiTheme="majorBidi" w:hAnsiTheme="majorBidi" w:cstheme="majorBidi"/>
          <w:sz w:val="24"/>
          <w:szCs w:val="24"/>
        </w:rPr>
        <w:t xml:space="preserve"> and contribution of 26 factors </w:t>
      </w:r>
      <w:r w:rsidRPr="002C6A76">
        <w:rPr>
          <w:rFonts w:asciiTheme="majorBidi" w:hAnsiTheme="majorBidi" w:cstheme="majorBidi"/>
          <w:sz w:val="24"/>
          <w:szCs w:val="24"/>
        </w:rPr>
        <w:t xml:space="preserve">that could cause cost overruns in construction of ground water projects in Ghana. They found that monthly payments method had to face lot of difficulties and most important cost overruns factor. It is indicated by contractors and consultants, while owners ranked poor contractor management as the most important factor. In spite of this difference in viewpoints among these three studied groups, high degree of agreement among </w:t>
      </w:r>
      <w:r w:rsidR="00045249">
        <w:rPr>
          <w:rFonts w:asciiTheme="majorBidi" w:hAnsiTheme="majorBidi" w:cstheme="majorBidi"/>
          <w:sz w:val="24"/>
          <w:szCs w:val="24"/>
        </w:rPr>
        <w:t xml:space="preserve">them </w:t>
      </w:r>
      <w:r w:rsidRPr="002C6A76">
        <w:rPr>
          <w:rFonts w:asciiTheme="majorBidi" w:hAnsiTheme="majorBidi" w:cstheme="majorBidi"/>
          <w:sz w:val="24"/>
          <w:szCs w:val="24"/>
        </w:rPr>
        <w:t xml:space="preserve">was seen regarding ranking of the factors. Overall ranking results indicate that the three groups felt that the major factors that can cause excessive cost overruns in developing countries are material </w:t>
      </w:r>
    </w:p>
    <w:p w:rsidR="00444448" w:rsidRDefault="00444448" w:rsidP="00AB787C">
      <w:pPr>
        <w:autoSpaceDE w:val="0"/>
        <w:autoSpaceDN w:val="0"/>
        <w:adjustRightInd w:val="0"/>
        <w:spacing w:after="0" w:line="480" w:lineRule="auto"/>
        <w:ind w:firstLine="720"/>
        <w:jc w:val="both"/>
        <w:rPr>
          <w:rFonts w:asciiTheme="majorBidi" w:hAnsiTheme="majorBidi" w:cstheme="majorBidi"/>
          <w:sz w:val="24"/>
          <w:szCs w:val="24"/>
        </w:rPr>
      </w:pPr>
    </w:p>
    <w:p w:rsidR="000D46B0" w:rsidRDefault="000D46B0" w:rsidP="000D46B0">
      <w:pPr>
        <w:autoSpaceDE w:val="0"/>
        <w:autoSpaceDN w:val="0"/>
        <w:adjustRightInd w:val="0"/>
        <w:spacing w:after="0" w:line="480" w:lineRule="auto"/>
        <w:ind w:firstLine="720"/>
        <w:jc w:val="right"/>
        <w:rPr>
          <w:rFonts w:asciiTheme="majorBidi" w:hAnsiTheme="majorBidi" w:cstheme="majorBidi"/>
          <w:sz w:val="24"/>
          <w:szCs w:val="24"/>
        </w:rPr>
      </w:pPr>
      <w:r>
        <w:rPr>
          <w:rFonts w:asciiTheme="majorBidi" w:hAnsiTheme="majorBidi" w:cstheme="majorBidi"/>
          <w:sz w:val="24"/>
          <w:szCs w:val="24"/>
        </w:rPr>
        <w:t xml:space="preserve">23 </w:t>
      </w:r>
    </w:p>
    <w:p w:rsidR="00B57D12" w:rsidRDefault="00B57D12" w:rsidP="00B57D12">
      <w:pPr>
        <w:rPr>
          <w:rFonts w:asciiTheme="majorBidi" w:hAnsiTheme="majorBidi" w:cstheme="majorBidi"/>
          <w:sz w:val="24"/>
          <w:szCs w:val="24"/>
        </w:rPr>
      </w:pPr>
    </w:p>
    <w:p w:rsidR="002C6A76" w:rsidRPr="002C6A76" w:rsidRDefault="002C6A76" w:rsidP="00B57D12">
      <w:pPr>
        <w:spacing w:line="480" w:lineRule="auto"/>
        <w:rPr>
          <w:rFonts w:asciiTheme="majorBidi" w:hAnsiTheme="majorBidi" w:cstheme="majorBidi"/>
          <w:sz w:val="24"/>
          <w:szCs w:val="24"/>
        </w:rPr>
      </w:pPr>
      <w:proofErr w:type="gramStart"/>
      <w:r w:rsidRPr="002C6A76">
        <w:rPr>
          <w:rFonts w:asciiTheme="majorBidi" w:hAnsiTheme="majorBidi" w:cstheme="majorBidi"/>
          <w:sz w:val="24"/>
          <w:szCs w:val="24"/>
        </w:rPr>
        <w:t>procurement</w:t>
      </w:r>
      <w:proofErr w:type="gramEnd"/>
      <w:r w:rsidRPr="002C6A76">
        <w:rPr>
          <w:rFonts w:asciiTheme="majorBidi" w:hAnsiTheme="majorBidi" w:cstheme="majorBidi"/>
          <w:sz w:val="24"/>
          <w:szCs w:val="24"/>
        </w:rPr>
        <w:t>, poor contractor management, poor technical performances</w:t>
      </w:r>
      <w:r w:rsidR="00045249">
        <w:rPr>
          <w:rFonts w:asciiTheme="majorBidi" w:hAnsiTheme="majorBidi" w:cstheme="majorBidi"/>
          <w:sz w:val="24"/>
          <w:szCs w:val="24"/>
        </w:rPr>
        <w:t>,</w:t>
      </w:r>
      <w:r w:rsidRPr="002C6A76">
        <w:rPr>
          <w:rFonts w:asciiTheme="majorBidi" w:hAnsiTheme="majorBidi" w:cstheme="majorBidi"/>
          <w:sz w:val="24"/>
          <w:szCs w:val="24"/>
        </w:rPr>
        <w:t xml:space="preserve"> monthly payment difficulties, and inflation in material prices.</w:t>
      </w:r>
    </w:p>
    <w:p w:rsidR="002C6A76" w:rsidRPr="002C6A76" w:rsidRDefault="002C6A76" w:rsidP="00B57D12">
      <w:pPr>
        <w:autoSpaceDE w:val="0"/>
        <w:autoSpaceDN w:val="0"/>
        <w:adjustRightInd w:val="0"/>
        <w:spacing w:after="0"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 xml:space="preserve">Another questionnaire based survey conducted for high rise </w:t>
      </w:r>
      <w:r w:rsidR="00045249">
        <w:rPr>
          <w:rFonts w:asciiTheme="majorBidi" w:hAnsiTheme="majorBidi" w:cstheme="majorBidi"/>
          <w:sz w:val="24"/>
          <w:szCs w:val="24"/>
        </w:rPr>
        <w:t>construction projects in Indones</w:t>
      </w:r>
      <w:r w:rsidRPr="002C6A76">
        <w:rPr>
          <w:rFonts w:asciiTheme="majorBidi" w:hAnsiTheme="majorBidi" w:cstheme="majorBidi"/>
          <w:sz w:val="24"/>
          <w:szCs w:val="24"/>
        </w:rPr>
        <w:t xml:space="preserve">ia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&lt;EndNote&gt;&lt;Cite&gt;&lt;Author&gt;Kaming&lt;/Author&gt;&lt;Year&gt;1997&lt;/Year&gt;&lt;RecNum&gt;77&lt;/RecNum&gt;&lt;DisplayText&gt;(Kaming, Olomolaiye, Holt, &amp;amp; Harris, 1997)&lt;/DisplayText&gt;&lt;record&gt;&lt;rec-number&gt;77&lt;/rec-number&gt;&lt;foreign-keys&gt;&lt;key app="EN" db-id="zertpzsxq5rv0pewspz5v5xtx5tza0xefszf"&gt;77&lt;/key&gt;&lt;/foreign-keys&gt;&lt;ref-type name="Journal Article"&gt;17&lt;/ref-type&gt;&lt;contributors&gt;&lt;authors&gt;&lt;author&gt;Kaming, Peter F&lt;/author&gt;&lt;author&gt;Olomolaiye, Paul O&lt;/author&gt;&lt;author&gt;Holt, Gary D&lt;/author&gt;&lt;author&gt;Harris, Frank C&lt;/author&gt;&lt;/authors&gt;&lt;/contributors&gt;&lt;titles&gt;&lt;title&gt;Factors influencing construction time and cost overruns on high-rise projects in Indonesia&lt;/title&gt;&lt;secondary-title&gt;Construction Management &amp;amp; Economics&lt;/secondary-title&gt;&lt;/titles&gt;&lt;periodical&gt;&lt;full-title&gt;Construction Management &amp;amp; Economics&lt;/full-title&gt;&lt;/periodical&gt;&lt;pages&gt;83-94&lt;/pages&gt;&lt;volume&gt;15&lt;/volume&gt;&lt;number&gt;1&lt;/number&gt;&lt;dates&gt;&lt;year&gt;1997&lt;/year&gt;&lt;/dates&gt;&lt;isbn&gt;0144-6193&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36" w:tooltip="Kaming, 1997 #77" w:history="1">
        <w:r w:rsidR="00AB787C" w:rsidRPr="002C6A76">
          <w:rPr>
            <w:rFonts w:asciiTheme="majorBidi" w:hAnsiTheme="majorBidi" w:cstheme="majorBidi"/>
            <w:noProof/>
            <w:sz w:val="24"/>
            <w:szCs w:val="24"/>
          </w:rPr>
          <w:t>Kaming, Olomolaiye, Holt, &amp; Harris, 1997</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Researchers found that inflated material cost, inaccurate quantity take-off and labor cost escalated due to environment restriction were the most important causes of cost overruns. </w:t>
      </w:r>
    </w:p>
    <w:p w:rsidR="002C6A76" w:rsidRPr="002C6A76" w:rsidRDefault="002C6A76" w:rsidP="00AB787C">
      <w:pPr>
        <w:autoSpaceDE w:val="0"/>
        <w:autoSpaceDN w:val="0"/>
        <w:adjustRightInd w:val="0"/>
        <w:spacing w:after="0"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 xml:space="preserve">A Korean researcher has studied cost overrun problem in Korean </w:t>
      </w:r>
      <w:r w:rsidR="00045249">
        <w:rPr>
          <w:rFonts w:asciiTheme="majorBidi" w:hAnsiTheme="majorBidi" w:cstheme="majorBidi"/>
          <w:sz w:val="24"/>
          <w:szCs w:val="24"/>
        </w:rPr>
        <w:t>social overhead capital projects</w:t>
      </w:r>
      <w:r w:rsidRPr="002C6A76">
        <w:rPr>
          <w:rFonts w:asciiTheme="majorBidi" w:hAnsiTheme="majorBidi" w:cstheme="majorBidi"/>
          <w:sz w:val="24"/>
          <w:szCs w:val="24"/>
        </w:rPr>
        <w:t xml:space="preserve">. He selected 161 completed projects and explored that causes of cost overruns were found as delays during construction, changes in scope, irrational estimation decision and adjustment of project costs and absence of practical use of the earned value management system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&lt;EndNote&gt;&lt;Cite&gt;&lt;Author&gt;Lee&lt;/Author&gt;&lt;Year&gt;2008&lt;/Year&gt;&lt;RecNum&gt;78&lt;/RecNum&gt;&lt;DisplayText&gt;(Lee, 2008)&lt;/DisplayText&gt;&lt;record&gt;&lt;rec-number&gt;78&lt;/rec-number&gt;&lt;foreign-keys&gt;&lt;key app="EN" db-id="zertpzsxq5rv0pewspz5v5xtx5tza0xefszf"&gt;78&lt;/key&gt;&lt;/foreign-keys&gt;&lt;ref-type name="Journal Article"&gt;17&lt;/ref-type&gt;&lt;contributors&gt;&lt;authors&gt;&lt;author&gt;Lee, Jin-Kyung&lt;/author&gt;&lt;/authors&gt;&lt;/contributors&gt;&lt;titles&gt;&lt;title&gt;Cost overrun and cause in Korean social overhead capital projects: Roads, rails, airports, and ports&lt;/title&gt;&lt;secondary-title&gt;Journal of Urban Planning and Development&lt;/secondary-title&gt;&lt;/titles&gt;&lt;periodical&gt;&lt;full-title&gt;Journal of Urban Planning and Development&lt;/full-title&gt;&lt;/periodical&gt;&lt;pages&gt;59-62&lt;/pages&gt;&lt;volume&gt;134&lt;/volume&gt;&lt;number&gt;2&lt;/number&gt;&lt;dates&gt;&lt;year&gt;2008&lt;/year&gt;&lt;/dates&gt;&lt;isbn&gt;0733-9488&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39" w:tooltip="Lee, 2008 #78" w:history="1">
        <w:r w:rsidR="00AB787C" w:rsidRPr="002C6A76">
          <w:rPr>
            <w:rFonts w:asciiTheme="majorBidi" w:hAnsiTheme="majorBidi" w:cstheme="majorBidi"/>
            <w:noProof/>
            <w:sz w:val="24"/>
            <w:szCs w:val="24"/>
          </w:rPr>
          <w:t>Lee, 2008</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w:t>
      </w:r>
    </w:p>
    <w:p w:rsidR="002C6A76" w:rsidRPr="002C6A76" w:rsidRDefault="002C6A76" w:rsidP="002C6A76">
      <w:pPr>
        <w:autoSpaceDE w:val="0"/>
        <w:autoSpaceDN w:val="0"/>
        <w:adjustRightInd w:val="0"/>
        <w:spacing w:after="0" w:line="480" w:lineRule="auto"/>
        <w:ind w:firstLine="720"/>
        <w:jc w:val="both"/>
        <w:rPr>
          <w:rFonts w:asciiTheme="majorBidi" w:hAnsiTheme="majorBidi" w:cstheme="majorBidi"/>
          <w:sz w:val="24"/>
          <w:szCs w:val="24"/>
        </w:rPr>
      </w:pPr>
    </w:p>
    <w:p w:rsidR="002C6A76" w:rsidRPr="002C6A76" w:rsidRDefault="00045249" w:rsidP="00AB787C">
      <w:pPr>
        <w:autoSpaceDE w:val="0"/>
        <w:autoSpaceDN w:val="0"/>
        <w:adjustRightInd w:val="0"/>
        <w:spacing w:after="0" w:line="480" w:lineRule="auto"/>
        <w:jc w:val="both"/>
        <w:rPr>
          <w:rFonts w:asciiTheme="majorBidi" w:hAnsiTheme="majorBidi" w:cstheme="majorBidi"/>
          <w:sz w:val="24"/>
          <w:szCs w:val="24"/>
        </w:rPr>
      </w:pPr>
      <w:r>
        <w:rPr>
          <w:rFonts w:asciiTheme="majorBidi" w:hAnsiTheme="majorBidi" w:cstheme="majorBidi"/>
          <w:sz w:val="24"/>
          <w:szCs w:val="24"/>
        </w:rPr>
        <w:tab/>
      </w:r>
      <w:r w:rsidR="00F04ACD" w:rsidRPr="002C6A76">
        <w:rPr>
          <w:rFonts w:asciiTheme="majorBidi" w:hAnsiTheme="majorBidi" w:cstheme="majorBidi"/>
          <w:sz w:val="24"/>
          <w:szCs w:val="24"/>
        </w:rPr>
        <w:fldChar w:fldCharType="begin"/>
      </w:r>
      <w:r w:rsidR="002C6A76" w:rsidRPr="002C6A76">
        <w:rPr>
          <w:rFonts w:asciiTheme="majorBidi" w:hAnsiTheme="majorBidi" w:cstheme="majorBidi"/>
          <w:sz w:val="24"/>
          <w:szCs w:val="24"/>
        </w:rPr>
        <w:instrText xml:space="preserve"> ADDIN EN.CITE &lt;EndNote&gt;&lt;Cite&gt;&lt;Author&gt;Charoenngam&lt;/Author&gt;&lt;Year&gt;2001&lt;/Year&gt;&lt;RecNum&gt;79&lt;/RecNum&gt;&lt;DisplayText&gt;(Charoenngam &amp;amp; Sriprasert, 2001)&lt;/DisplayText&gt;&lt;record&gt;&lt;rec-number&gt;79&lt;/rec-number&gt;&lt;foreign-keys&gt;&lt;key app="EN" db-id="zertpzsxq5rv0pewspz5v5xtx5tza0xefszf"&gt;79&lt;/key&gt;&lt;/foreign-keys&gt;&lt;ref-type name="Journal Article"&gt;17&lt;/ref-type&gt;&lt;contributors&gt;&lt;authors&gt;&lt;author&gt;Charoenngam, Chotchai&lt;/author&gt;&lt;author&gt;Sriprasert, Eknarin&lt;/author&gt;&lt;/authors&gt;&lt;/contributors&gt;&lt;titles&gt;&lt;title&gt;Assessment of cost control systems: a case study of Thai construction organizations&lt;/title&gt;&lt;secondary-title&gt;Engineering Construction and Architectural Management&lt;/secondary-title&gt;&lt;/titles&gt;&lt;periodical&gt;&lt;full-title&gt;Engineering Construction and Architectural Management&lt;/full-title&gt;&lt;/periodical&gt;&lt;pages&gt;368-380&lt;/pages&gt;&lt;volume&gt;8&lt;/volume&gt;&lt;number&gt;5</w:instrText>
      </w:r>
      <w:r w:rsidR="002C6A76" w:rsidRPr="002C6A76">
        <w:rPr>
          <w:rFonts w:ascii="Calibri" w:hAnsi="Calibri" w:cstheme="majorBidi"/>
          <w:sz w:val="24"/>
          <w:szCs w:val="24"/>
        </w:rPr>
        <w:instrText>‐</w:instrText>
      </w:r>
      <w:r w:rsidR="002C6A76" w:rsidRPr="002C6A76">
        <w:rPr>
          <w:rFonts w:asciiTheme="majorBidi" w:hAnsiTheme="majorBidi" w:cstheme="majorBidi"/>
          <w:sz w:val="24"/>
          <w:szCs w:val="24"/>
        </w:rPr>
        <w:instrText>6&lt;/number&gt;&lt;dates&gt;&lt;year&gt;2001&lt;/year&gt;&lt;/dates&gt;&lt;isbn&gt;1365-232X&lt;/isbn&gt;&lt;urls&gt;&lt;/urls&gt;&lt;/record&gt;&lt;/Cite&gt;&lt;/EndNote&gt;</w:instrText>
      </w:r>
      <w:r w:rsidR="00F04ACD" w:rsidRPr="002C6A76">
        <w:rPr>
          <w:rFonts w:asciiTheme="majorBidi" w:hAnsiTheme="majorBidi" w:cstheme="majorBidi"/>
          <w:sz w:val="24"/>
          <w:szCs w:val="24"/>
        </w:rPr>
        <w:fldChar w:fldCharType="separate"/>
      </w:r>
      <w:r w:rsidR="002C6A76" w:rsidRPr="002C6A76">
        <w:rPr>
          <w:rFonts w:asciiTheme="majorBidi" w:hAnsiTheme="majorBidi" w:cstheme="majorBidi"/>
          <w:noProof/>
          <w:sz w:val="24"/>
          <w:szCs w:val="24"/>
        </w:rPr>
        <w:t>(</w:t>
      </w:r>
      <w:hyperlink w:anchor="_ENREF_20" w:tooltip="Charoenngam, 2001 #79" w:history="1">
        <w:r w:rsidR="00AB787C" w:rsidRPr="002C6A76">
          <w:rPr>
            <w:rFonts w:asciiTheme="majorBidi" w:hAnsiTheme="majorBidi" w:cstheme="majorBidi"/>
            <w:noProof/>
            <w:sz w:val="24"/>
            <w:szCs w:val="24"/>
          </w:rPr>
          <w:t>Charoenngam &amp; Sriprasert, 2001</w:t>
        </w:r>
      </w:hyperlink>
      <w:r w:rsidR="002C6A76"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002C6A76" w:rsidRPr="002C6A76">
        <w:rPr>
          <w:rFonts w:asciiTheme="majorBidi" w:hAnsiTheme="majorBidi" w:cstheme="majorBidi"/>
          <w:sz w:val="24"/>
          <w:szCs w:val="24"/>
        </w:rPr>
        <w:t xml:space="preserve"> investigated that cost overrun problems in construction industry of Thailand stated that compromised quality materials cause elevated construction cost than expected due to loss of materials during process of construction. This is a consequence from a deficiency in standards of materials and management systems. Lack of ability of management to prevent cost overruns or to control construction costs caused many Thai construction companies to fail in achieving efficient cost performance in projects. </w:t>
      </w:r>
    </w:p>
    <w:p w:rsidR="002C6A76" w:rsidRPr="002C6A76" w:rsidRDefault="002C6A76" w:rsidP="002C6A76">
      <w:pPr>
        <w:autoSpaceDE w:val="0"/>
        <w:autoSpaceDN w:val="0"/>
        <w:adjustRightInd w:val="0"/>
        <w:spacing w:after="0" w:line="480" w:lineRule="auto"/>
        <w:jc w:val="both"/>
        <w:rPr>
          <w:rFonts w:asciiTheme="majorBidi" w:hAnsiTheme="majorBidi" w:cstheme="majorBidi"/>
          <w:sz w:val="24"/>
          <w:szCs w:val="24"/>
        </w:rPr>
      </w:pPr>
    </w:p>
    <w:p w:rsidR="00B57D12" w:rsidRDefault="00E47D04" w:rsidP="00AB787C">
      <w:pPr>
        <w:autoSpaceDE w:val="0"/>
        <w:autoSpaceDN w:val="0"/>
        <w:adjustRightInd w:val="0"/>
        <w:spacing w:after="0" w:line="480" w:lineRule="auto"/>
        <w:ind w:firstLine="720"/>
        <w:jc w:val="both"/>
        <w:rPr>
          <w:rFonts w:asciiTheme="majorBidi" w:hAnsiTheme="majorBidi" w:cstheme="majorBidi"/>
          <w:sz w:val="24"/>
          <w:szCs w:val="24"/>
        </w:rPr>
      </w:pPr>
      <w:r>
        <w:rPr>
          <w:rFonts w:asciiTheme="majorBidi" w:hAnsiTheme="majorBidi" w:cstheme="majorBidi"/>
          <w:sz w:val="24"/>
          <w:szCs w:val="24"/>
        </w:rPr>
        <w:t>Another study of Mala</w:t>
      </w:r>
      <w:r w:rsidR="002C6A76" w:rsidRPr="002C6A76">
        <w:rPr>
          <w:rFonts w:asciiTheme="majorBidi" w:hAnsiTheme="majorBidi" w:cstheme="majorBidi"/>
          <w:sz w:val="24"/>
          <w:szCs w:val="24"/>
        </w:rPr>
        <w:t>ysia, using questionnaire collecting data in different projects at Kelang Valley found that main factors that add to cost overruns include im</w:t>
      </w:r>
      <w:r w:rsidR="00045249">
        <w:rPr>
          <w:rFonts w:asciiTheme="majorBidi" w:hAnsiTheme="majorBidi" w:cstheme="majorBidi"/>
          <w:sz w:val="24"/>
          <w:szCs w:val="24"/>
        </w:rPr>
        <w:t>precise estimation of cost, unde</w:t>
      </w:r>
      <w:r w:rsidR="002C6A76" w:rsidRPr="002C6A76">
        <w:rPr>
          <w:rFonts w:asciiTheme="majorBidi" w:hAnsiTheme="majorBidi" w:cstheme="majorBidi"/>
          <w:sz w:val="24"/>
          <w:szCs w:val="24"/>
        </w:rPr>
        <w:t xml:space="preserve">restimation of construction cost, poor project management, improper planning, lack of experience, poor contract management, inflation of project costs, high cost of </w:t>
      </w:r>
      <w:r w:rsidR="00B57D12">
        <w:rPr>
          <w:rFonts w:asciiTheme="majorBidi" w:hAnsiTheme="majorBidi" w:cstheme="majorBidi"/>
          <w:sz w:val="24"/>
          <w:szCs w:val="24"/>
        </w:rPr>
        <w:t xml:space="preserve"> </w:t>
      </w:r>
    </w:p>
    <w:p w:rsidR="00B57D12" w:rsidRDefault="00B57D12" w:rsidP="00B57D12">
      <w:pPr>
        <w:autoSpaceDE w:val="0"/>
        <w:autoSpaceDN w:val="0"/>
        <w:adjustRightInd w:val="0"/>
        <w:spacing w:after="0" w:line="480" w:lineRule="auto"/>
        <w:ind w:firstLine="720"/>
        <w:jc w:val="right"/>
        <w:rPr>
          <w:rFonts w:asciiTheme="majorBidi" w:hAnsiTheme="majorBidi" w:cstheme="majorBidi"/>
          <w:sz w:val="24"/>
          <w:szCs w:val="24"/>
        </w:rPr>
      </w:pPr>
      <w:r>
        <w:rPr>
          <w:rFonts w:asciiTheme="majorBidi" w:hAnsiTheme="majorBidi" w:cstheme="majorBidi"/>
          <w:sz w:val="24"/>
          <w:szCs w:val="24"/>
        </w:rPr>
        <w:t xml:space="preserve">24 </w:t>
      </w:r>
    </w:p>
    <w:p w:rsidR="002C6A76" w:rsidRPr="002C6A76" w:rsidRDefault="002C6A76" w:rsidP="00B57D12">
      <w:pPr>
        <w:spacing w:line="480" w:lineRule="auto"/>
        <w:rPr>
          <w:rFonts w:asciiTheme="majorBidi" w:hAnsiTheme="majorBidi" w:cstheme="majorBidi"/>
          <w:sz w:val="24"/>
          <w:szCs w:val="24"/>
        </w:rPr>
      </w:pPr>
      <w:r w:rsidRPr="002C6A76">
        <w:rPr>
          <w:rFonts w:asciiTheme="majorBidi" w:hAnsiTheme="majorBidi" w:cstheme="majorBidi"/>
          <w:sz w:val="24"/>
          <w:szCs w:val="24"/>
        </w:rPr>
        <w:lastRenderedPageBreak/>
        <w:t xml:space="preserve">machineries, fluctuation in price of raw materials, unforeseen site conditions, insufficient fund, obsolete/unsuitable construction equipments and methods and mistake in design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&lt;EndNote&gt;&lt;Cite&gt;&lt;Author&gt;Ali&lt;/Author&gt;&lt;Year&gt;2010&lt;/Year&gt;&lt;RecNum&gt;80&lt;/RecNum&gt;&lt;DisplayText&gt;(Ali &amp;amp; Kamaruzzaman, 2010)&lt;/DisplayText&gt;&lt;record&gt;&lt;rec-number&gt;80&lt;/rec-number&gt;&lt;foreign-keys&gt;&lt;key app="EN" db-id="zertpzsxq5rv0pewspz5v5xtx5tza0xefszf"&gt;80&lt;/key&gt;&lt;/foreign-keys&gt;&lt;ref-type name="Journal Article"&gt;17&lt;/ref-type&gt;&lt;contributors&gt;&lt;authors&gt;&lt;author&gt;Ali, AS&lt;/author&gt;&lt;author&gt;Kamaruzzaman, SN&lt;/author&gt;&lt;/authors&gt;&lt;/contributors&gt;&lt;titles&gt;&lt;title&gt;Cost performance for building construction projects in Klang valley&lt;/title&gt;&lt;secondary-title&gt;Journal of Building performance&lt;/secondary-title&gt;&lt;/titles&gt;&lt;periodical&gt;&lt;full-title&gt;Journal of Building performance&lt;/full-title&gt;&lt;/periodical&gt;&lt;volume&gt;1&lt;/volume&gt;&lt;number&gt;1&lt;/number&gt;&lt;dates&gt;&lt;year&gt;2010&lt;/year&gt;&lt;/dates&gt;&lt;isbn&gt;2180-2106&lt;/isbn&gt;&lt;urls&gt;&lt;/urls&gt;&lt;/record&gt;&lt;/Cite&gt;&lt;/EndNote&gt;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9" w:tooltip="Ali, 2010 #80" w:history="1">
        <w:r w:rsidR="00AB787C" w:rsidRPr="002C6A76">
          <w:rPr>
            <w:rFonts w:asciiTheme="majorBidi" w:hAnsiTheme="majorBidi" w:cstheme="majorBidi"/>
            <w:noProof/>
            <w:sz w:val="24"/>
            <w:szCs w:val="24"/>
          </w:rPr>
          <w:t>Ali &amp; Kamaruzzaman, 2010</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w:t>
      </w:r>
    </w:p>
    <w:p w:rsidR="002C6A76" w:rsidRPr="002C6A76" w:rsidRDefault="002C6A76" w:rsidP="002C6A76">
      <w:pPr>
        <w:autoSpaceDE w:val="0"/>
        <w:autoSpaceDN w:val="0"/>
        <w:adjustRightInd w:val="0"/>
        <w:spacing w:after="0" w:line="480" w:lineRule="auto"/>
        <w:ind w:firstLine="720"/>
        <w:jc w:val="both"/>
        <w:rPr>
          <w:rFonts w:asciiTheme="majorBidi" w:hAnsiTheme="majorBidi" w:cstheme="majorBidi"/>
          <w:sz w:val="24"/>
          <w:szCs w:val="24"/>
        </w:rPr>
      </w:pPr>
    </w:p>
    <w:p w:rsidR="002C6A76" w:rsidRPr="002C6A76" w:rsidRDefault="002C6A76" w:rsidP="00AB787C">
      <w:pPr>
        <w:autoSpaceDE w:val="0"/>
        <w:autoSpaceDN w:val="0"/>
        <w:adjustRightInd w:val="0"/>
        <w:spacing w:after="0"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 xml:space="preserve">A study in Hong Kong indicated that the five principal causes of </w:t>
      </w:r>
      <w:r w:rsidR="00045249">
        <w:rPr>
          <w:rFonts w:asciiTheme="majorBidi" w:hAnsiTheme="majorBidi" w:cstheme="majorBidi"/>
          <w:sz w:val="24"/>
          <w:szCs w:val="24"/>
        </w:rPr>
        <w:t>delays in projects are: poor sit</w:t>
      </w:r>
      <w:r w:rsidRPr="002C6A76">
        <w:rPr>
          <w:rFonts w:asciiTheme="majorBidi" w:hAnsiTheme="majorBidi" w:cstheme="majorBidi"/>
          <w:sz w:val="24"/>
          <w:szCs w:val="24"/>
        </w:rPr>
        <w:t xml:space="preserve">e management and supervision, unforeseen ground conditions, delay in decision making involving all project teams, client-initiated variations and necessary variations of works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&lt;EndNote&gt;&lt;Cite&gt;&lt;Author&gt;Chan&lt;/Author&gt;&lt;Year&gt;1997&lt;/Year&gt;&lt;RecNum&gt;81&lt;/RecNum&gt;&lt;DisplayText&gt;(Chan &amp;amp; Kumaraswamy, 1997)&lt;/DisplayText&gt;&lt;record&gt;&lt;rec-number&gt;81&lt;/rec-number&gt;&lt;foreign-keys&gt;&lt;key app="EN" db-id="zertpzsxq5rv0pewspz5v5xtx5tza0xefszf"&gt;81&lt;/key&gt;&lt;/foreign-keys&gt;&lt;ref-type name="Journal Article"&gt;17&lt;/ref-type&gt;&lt;contributors&gt;&lt;authors&gt;&lt;author&gt;Chan, Daniel WM&lt;/author&gt;&lt;author&gt;Kumaraswamy, Mohan M&lt;/author&gt;&lt;/authors&gt;&lt;/contributors&gt;&lt;titles&gt;&lt;title&gt;A comparative study of causes of time overruns in Hong Kong construction projects&lt;/title&gt;&lt;secondary-title&gt;International journal of project management&lt;/secondary-title&gt;&lt;/titles&gt;&lt;periodical&gt;&lt;full-title&gt;International journal of project management&lt;/full-title&gt;&lt;/periodical&gt;&lt;pages&gt;55-63&lt;/pages&gt;&lt;volume&gt;15&lt;/volume&gt;&lt;number&gt;1&lt;/number&gt;&lt;dates&gt;&lt;year&gt;1997&lt;/year&gt;&lt;/dates&gt;&lt;isbn&gt;0263-7863&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19" w:tooltip="Chan, 1997 #81" w:history="1">
        <w:r w:rsidR="00AB787C" w:rsidRPr="002C6A76">
          <w:rPr>
            <w:rFonts w:asciiTheme="majorBidi" w:hAnsiTheme="majorBidi" w:cstheme="majorBidi"/>
            <w:noProof/>
            <w:sz w:val="24"/>
            <w:szCs w:val="24"/>
          </w:rPr>
          <w:t>Chan &amp; Kumaraswamy, 1997</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w:t>
      </w:r>
    </w:p>
    <w:p w:rsidR="002C6A76" w:rsidRPr="002C6A76" w:rsidRDefault="002C6A76" w:rsidP="002C6A76">
      <w:pPr>
        <w:autoSpaceDE w:val="0"/>
        <w:autoSpaceDN w:val="0"/>
        <w:adjustRightInd w:val="0"/>
        <w:spacing w:after="0" w:line="480" w:lineRule="auto"/>
        <w:ind w:firstLine="720"/>
        <w:jc w:val="both"/>
        <w:rPr>
          <w:rFonts w:asciiTheme="majorBidi" w:hAnsiTheme="majorBidi" w:cstheme="majorBidi"/>
          <w:sz w:val="24"/>
          <w:szCs w:val="24"/>
        </w:rPr>
      </w:pPr>
    </w:p>
    <w:p w:rsidR="002C6A76" w:rsidRPr="002C6A76" w:rsidRDefault="002C6A76" w:rsidP="00AB787C">
      <w:pPr>
        <w:autoSpaceDE w:val="0"/>
        <w:autoSpaceDN w:val="0"/>
        <w:adjustRightInd w:val="0"/>
        <w:spacing w:after="0" w:line="480" w:lineRule="auto"/>
        <w:jc w:val="both"/>
        <w:rPr>
          <w:rFonts w:asciiTheme="majorBidi" w:hAnsiTheme="majorBidi" w:cstheme="majorBidi"/>
          <w:color w:val="000000"/>
          <w:sz w:val="24"/>
          <w:szCs w:val="24"/>
        </w:rPr>
      </w:pPr>
      <w:r w:rsidRPr="002C6A76">
        <w:rPr>
          <w:rFonts w:asciiTheme="majorBidi" w:hAnsiTheme="majorBidi" w:cstheme="majorBidi"/>
          <w:color w:val="000000"/>
          <w:sz w:val="24"/>
          <w:szCs w:val="24"/>
        </w:rPr>
        <w:t xml:space="preserve"> </w:t>
      </w:r>
      <w:r w:rsidR="007641DB">
        <w:rPr>
          <w:rFonts w:asciiTheme="majorBidi" w:hAnsiTheme="majorBidi" w:cstheme="majorBidi"/>
          <w:color w:val="000000"/>
          <w:sz w:val="24"/>
          <w:szCs w:val="24"/>
        </w:rPr>
        <w:tab/>
      </w:r>
      <w:r w:rsidRPr="002C6A76">
        <w:rPr>
          <w:rFonts w:asciiTheme="majorBidi" w:hAnsiTheme="majorBidi" w:cstheme="majorBidi"/>
          <w:color w:val="000000"/>
          <w:sz w:val="24"/>
          <w:szCs w:val="24"/>
        </w:rPr>
        <w:t xml:space="preserve">In a survey of the West Bank in Palestine, highlighted that the most severe factors affecting time delay in road construction projects from the owners’ perspective are: poor communication between construction parties, poor resource management, delays in instigation, insufficient inspection, and rework </w:t>
      </w:r>
      <w:r w:rsidR="00F04ACD" w:rsidRPr="002C6A76">
        <w:rPr>
          <w:rFonts w:asciiTheme="majorBidi" w:hAnsiTheme="majorBidi" w:cstheme="majorBidi"/>
          <w:color w:val="000000"/>
          <w:sz w:val="24"/>
          <w:szCs w:val="24"/>
        </w:rPr>
        <w:fldChar w:fldCharType="begin"/>
      </w:r>
      <w:r w:rsidRPr="002C6A76">
        <w:rPr>
          <w:rFonts w:asciiTheme="majorBidi" w:hAnsiTheme="majorBidi" w:cstheme="majorBidi"/>
          <w:color w:val="000000"/>
          <w:sz w:val="24"/>
          <w:szCs w:val="24"/>
        </w:rPr>
        <w:instrText xml:space="preserve"> ADDIN EN.CITE &lt;EndNote&gt;&lt;Cite&gt;&lt;Author&gt;Mahamid&lt;/Author&gt;&lt;Year&gt;2011&lt;/Year&gt;&lt;RecNum&gt;82&lt;/RecNum&gt;&lt;DisplayText&gt;(Mahamid, 2011)&lt;/DisplayText&gt;&lt;record&gt;&lt;rec-number&gt;82&lt;/rec-number&gt;&lt;foreign-keys&gt;&lt;key app="EN" db-id="zertpzsxq5rv0pewspz5v5xtx5tza0xefszf"&gt;82&lt;/key&gt;&lt;/foreign-keys&gt;&lt;ref-type name="Journal Article"&gt;17&lt;/ref-type&gt;&lt;contributors&gt;&lt;authors&gt;&lt;author&gt;Mahamid, Ibrahim&lt;/author&gt;&lt;/authors&gt;&lt;/contributors&gt;&lt;titles&gt;&lt;title&gt;Risk matrix for factors affecting time delay in road construction projects: owners&amp;apos; perspective&lt;/title&gt;&lt;secondary-title&gt;Engineering, Construction and Architectural Management&lt;/secondary-title&gt;&lt;/titles&gt;&lt;periodical&gt;&lt;full-title&gt;Engineering, Construction and Architectural Management&lt;/full-title&gt;&lt;/periodical&gt;&lt;pages&gt;609-617&lt;/pages&gt;&lt;volume&gt;18&lt;/volume&gt;&lt;number&gt;6&lt;/number&gt;&lt;dates&gt;&lt;year&gt;2011&lt;/year&gt;&lt;/dates&gt;&lt;isbn&gt;0969-9988&lt;/isbn&gt;&lt;urls&gt;&lt;/urls&gt;&lt;/record&gt;&lt;/Cite&gt;&lt;/EndNote&gt;</w:instrText>
      </w:r>
      <w:r w:rsidR="00F04ACD" w:rsidRPr="002C6A76">
        <w:rPr>
          <w:rFonts w:asciiTheme="majorBidi" w:hAnsiTheme="majorBidi" w:cstheme="majorBidi"/>
          <w:color w:val="000000"/>
          <w:sz w:val="24"/>
          <w:szCs w:val="24"/>
        </w:rPr>
        <w:fldChar w:fldCharType="separate"/>
      </w:r>
      <w:r w:rsidRPr="002C6A76">
        <w:rPr>
          <w:rFonts w:asciiTheme="majorBidi" w:hAnsiTheme="majorBidi" w:cstheme="majorBidi"/>
          <w:noProof/>
          <w:color w:val="000000"/>
          <w:sz w:val="24"/>
          <w:szCs w:val="24"/>
        </w:rPr>
        <w:t>(</w:t>
      </w:r>
      <w:hyperlink w:anchor="_ENREF_43" w:tooltip="Mahamid, 2011 #82" w:history="1">
        <w:r w:rsidR="00AB787C" w:rsidRPr="002C6A76">
          <w:rPr>
            <w:rFonts w:asciiTheme="majorBidi" w:hAnsiTheme="majorBidi" w:cstheme="majorBidi"/>
            <w:noProof/>
            <w:color w:val="000000"/>
            <w:sz w:val="24"/>
            <w:szCs w:val="24"/>
          </w:rPr>
          <w:t>Mahamid, 2011</w:t>
        </w:r>
      </w:hyperlink>
      <w:r w:rsidRPr="002C6A76">
        <w:rPr>
          <w:rFonts w:asciiTheme="majorBidi" w:hAnsiTheme="majorBidi" w:cstheme="majorBidi"/>
          <w:noProof/>
          <w:color w:val="000000"/>
          <w:sz w:val="24"/>
          <w:szCs w:val="24"/>
        </w:rPr>
        <w:t>)</w:t>
      </w:r>
      <w:r w:rsidR="00F04ACD" w:rsidRPr="002C6A76">
        <w:rPr>
          <w:rFonts w:asciiTheme="majorBidi" w:hAnsiTheme="majorBidi" w:cstheme="majorBidi"/>
          <w:color w:val="000000"/>
          <w:sz w:val="24"/>
          <w:szCs w:val="24"/>
        </w:rPr>
        <w:fldChar w:fldCharType="end"/>
      </w:r>
      <w:r w:rsidRPr="002C6A76">
        <w:rPr>
          <w:rFonts w:asciiTheme="majorBidi" w:hAnsiTheme="majorBidi" w:cstheme="majorBidi"/>
          <w:color w:val="000000"/>
          <w:sz w:val="24"/>
          <w:szCs w:val="24"/>
        </w:rPr>
        <w:t>.</w:t>
      </w:r>
    </w:p>
    <w:p w:rsidR="002C6A76" w:rsidRPr="002C6A76" w:rsidRDefault="002C6A76" w:rsidP="002C6A76">
      <w:pPr>
        <w:autoSpaceDE w:val="0"/>
        <w:autoSpaceDN w:val="0"/>
        <w:adjustRightInd w:val="0"/>
        <w:spacing w:after="0" w:line="480" w:lineRule="auto"/>
        <w:jc w:val="both"/>
        <w:rPr>
          <w:rFonts w:asciiTheme="majorBidi" w:hAnsiTheme="majorBidi" w:cstheme="majorBidi"/>
          <w:color w:val="000000"/>
          <w:sz w:val="24"/>
          <w:szCs w:val="24"/>
        </w:rPr>
      </w:pPr>
    </w:p>
    <w:p w:rsidR="002C6A76" w:rsidRDefault="002C6A76" w:rsidP="00085CB5">
      <w:pPr>
        <w:autoSpaceDE w:val="0"/>
        <w:autoSpaceDN w:val="0"/>
        <w:adjustRightInd w:val="0"/>
        <w:spacing w:after="0" w:line="480" w:lineRule="auto"/>
        <w:ind w:firstLine="720"/>
        <w:jc w:val="both"/>
        <w:rPr>
          <w:rFonts w:asciiTheme="majorBidi" w:hAnsiTheme="majorBidi" w:cstheme="majorBidi"/>
          <w:color w:val="000000"/>
          <w:sz w:val="24"/>
          <w:szCs w:val="24"/>
        </w:rPr>
      </w:pPr>
      <w:r w:rsidRPr="002C6A76">
        <w:rPr>
          <w:rFonts w:asciiTheme="majorBidi" w:hAnsiTheme="majorBidi" w:cstheme="majorBidi"/>
          <w:color w:val="000000"/>
          <w:sz w:val="24"/>
          <w:szCs w:val="24"/>
        </w:rPr>
        <w:t>Examining the factors that cause delay in construction project</w:t>
      </w:r>
      <w:r w:rsidR="007641DB">
        <w:rPr>
          <w:rFonts w:asciiTheme="majorBidi" w:hAnsiTheme="majorBidi" w:cstheme="majorBidi"/>
          <w:color w:val="000000"/>
          <w:sz w:val="24"/>
          <w:szCs w:val="24"/>
        </w:rPr>
        <w:t>s in Malaysia tested 31 variable</w:t>
      </w:r>
      <w:r w:rsidRPr="002C6A76">
        <w:rPr>
          <w:rFonts w:asciiTheme="majorBidi" w:hAnsiTheme="majorBidi" w:cstheme="majorBidi"/>
          <w:color w:val="000000"/>
          <w:sz w:val="24"/>
          <w:szCs w:val="24"/>
        </w:rPr>
        <w:t xml:space="preserve">s. The main finding of the study was that financial factors are the most common cause of delays in construction projects in Malaysia. Lack of harmonization is considered the second most important factor causing delays, followed by materials problems </w:t>
      </w:r>
      <w:r w:rsidR="00F04ACD" w:rsidRPr="002C6A76">
        <w:rPr>
          <w:rFonts w:asciiTheme="majorBidi" w:hAnsiTheme="majorBidi" w:cstheme="majorBidi"/>
          <w:color w:val="000000"/>
          <w:sz w:val="24"/>
          <w:szCs w:val="24"/>
        </w:rPr>
        <w:fldChar w:fldCharType="begin"/>
      </w:r>
      <w:r w:rsidRPr="002C6A76">
        <w:rPr>
          <w:rFonts w:asciiTheme="majorBidi" w:hAnsiTheme="majorBidi" w:cstheme="majorBidi"/>
          <w:color w:val="000000"/>
          <w:sz w:val="24"/>
          <w:szCs w:val="24"/>
        </w:rPr>
        <w:instrText xml:space="preserve"> ADDIN EN.CITE &lt;EndNote&gt;&lt;Cite&gt;&lt;Author&gt;Alaghbari&lt;/Author&gt;&lt;Year&gt;2007&lt;/Year&gt;&lt;RecNum&gt;83&lt;/RecNum&gt;&lt;DisplayText&gt;(Alaghbari, Razali A. Kadir, Salim, &amp;amp; Ernawati, 2007)&lt;/DisplayText&gt;&lt;record&gt;&lt;rec-number&gt;83&lt;/rec-number&gt;&lt;foreign-keys&gt;&lt;key app="EN" db-id="zertpzsxq5rv0pewspz5v5xtx5tza0xefszf"&gt;83&lt;/key&gt;&lt;/foreign-keys&gt;&lt;ref-type name="Journal Article"&gt;17&lt;/ref-type&gt;&lt;contributors&gt;&lt;authors&gt;&lt;author&gt;Alaghbari, Wa&amp;apos;el&lt;/author&gt;&lt;author&gt;Razali A. Kadir, Mohd&lt;/author&gt;&lt;author&gt;Salim, Azizah&lt;/author&gt;&lt;author&gt;Ernawati&lt;/author&gt;&lt;/authors&gt;&lt;/contributors&gt;&lt;titles&gt;&lt;title&gt;The significant factors causing delay of building construction projects in Malaysia&lt;/title&gt;&lt;secondary-title&gt;Engineering, Construction and Architectural Management&lt;/secondary-title&gt;&lt;/titles&gt;&lt;periodical&gt;&lt;full-title&gt;Engineering, Construction and Architectural Management&lt;/full-title&gt;&lt;/periodical&gt;&lt;pages&gt;192-206&lt;/pages&gt;&lt;volume&gt;14&lt;/volume&gt;&lt;number&gt;2&lt;/number&gt;&lt;dates&gt;&lt;year&gt;2007&lt;/year&gt;&lt;/dates&gt;&lt;isbn&gt;0969-9988&lt;/isbn&gt;&lt;urls&gt;&lt;/urls&gt;&lt;/record&gt;&lt;/Cite&gt;&lt;/EndNote&gt;</w:instrText>
      </w:r>
      <w:r w:rsidR="00F04ACD" w:rsidRPr="002C6A76">
        <w:rPr>
          <w:rFonts w:asciiTheme="majorBidi" w:hAnsiTheme="majorBidi" w:cstheme="majorBidi"/>
          <w:color w:val="000000"/>
          <w:sz w:val="24"/>
          <w:szCs w:val="24"/>
        </w:rPr>
        <w:fldChar w:fldCharType="separate"/>
      </w:r>
      <w:r w:rsidRPr="002C6A76">
        <w:rPr>
          <w:rFonts w:asciiTheme="majorBidi" w:hAnsiTheme="majorBidi" w:cstheme="majorBidi"/>
          <w:noProof/>
          <w:color w:val="000000"/>
          <w:sz w:val="24"/>
          <w:szCs w:val="24"/>
        </w:rPr>
        <w:t>(</w:t>
      </w:r>
      <w:hyperlink w:anchor="_ENREF_8" w:tooltip="Alaghbari, 2007 #83" w:history="1">
        <w:r w:rsidR="00AB787C" w:rsidRPr="002C6A76">
          <w:rPr>
            <w:rFonts w:asciiTheme="majorBidi" w:hAnsiTheme="majorBidi" w:cstheme="majorBidi"/>
            <w:noProof/>
            <w:color w:val="000000"/>
            <w:sz w:val="24"/>
            <w:szCs w:val="24"/>
          </w:rPr>
          <w:t>Alaghbari, Razali A. Kadir, Salim, &amp; Ernawati, 2007</w:t>
        </w:r>
      </w:hyperlink>
      <w:r w:rsidRPr="002C6A76">
        <w:rPr>
          <w:rFonts w:asciiTheme="majorBidi" w:hAnsiTheme="majorBidi" w:cstheme="majorBidi"/>
          <w:noProof/>
          <w:color w:val="000000"/>
          <w:sz w:val="24"/>
          <w:szCs w:val="24"/>
        </w:rPr>
        <w:t>)</w:t>
      </w:r>
      <w:r w:rsidR="00F04ACD" w:rsidRPr="002C6A76">
        <w:rPr>
          <w:rFonts w:asciiTheme="majorBidi" w:hAnsiTheme="majorBidi" w:cstheme="majorBidi"/>
          <w:color w:val="000000"/>
          <w:sz w:val="24"/>
          <w:szCs w:val="24"/>
        </w:rPr>
        <w:fldChar w:fldCharType="end"/>
      </w:r>
      <w:r w:rsidRPr="002C6A76">
        <w:rPr>
          <w:rFonts w:asciiTheme="majorBidi" w:hAnsiTheme="majorBidi" w:cstheme="majorBidi"/>
          <w:color w:val="000000"/>
          <w:sz w:val="24"/>
          <w:szCs w:val="24"/>
        </w:rPr>
        <w:t xml:space="preserve">. </w:t>
      </w:r>
    </w:p>
    <w:p w:rsidR="00085CB5" w:rsidRPr="002C6A76" w:rsidRDefault="00085CB5" w:rsidP="00085CB5">
      <w:pPr>
        <w:autoSpaceDE w:val="0"/>
        <w:autoSpaceDN w:val="0"/>
        <w:adjustRightInd w:val="0"/>
        <w:spacing w:after="0" w:line="480" w:lineRule="auto"/>
        <w:ind w:firstLine="720"/>
        <w:jc w:val="both"/>
        <w:rPr>
          <w:rFonts w:asciiTheme="majorBidi" w:hAnsiTheme="majorBidi" w:cstheme="majorBidi"/>
          <w:color w:val="000000"/>
          <w:sz w:val="24"/>
          <w:szCs w:val="24"/>
        </w:rPr>
      </w:pPr>
    </w:p>
    <w:p w:rsidR="002C6A76" w:rsidRPr="002C6A76" w:rsidRDefault="007641DB" w:rsidP="00AB787C">
      <w:pPr>
        <w:autoSpaceDE w:val="0"/>
        <w:autoSpaceDN w:val="0"/>
        <w:adjustRightInd w:val="0"/>
        <w:spacing w:after="0"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ab/>
      </w:r>
      <w:r w:rsidR="00F04ACD" w:rsidRPr="002C6A76">
        <w:rPr>
          <w:rFonts w:asciiTheme="majorBidi" w:hAnsiTheme="majorBidi" w:cstheme="majorBidi"/>
          <w:color w:val="000000"/>
          <w:sz w:val="24"/>
          <w:szCs w:val="24"/>
        </w:rPr>
        <w:fldChar w:fldCharType="begin"/>
      </w:r>
      <w:r w:rsidR="002C6A76" w:rsidRPr="002C6A76">
        <w:rPr>
          <w:rFonts w:asciiTheme="majorBidi" w:hAnsiTheme="majorBidi" w:cstheme="majorBidi"/>
          <w:color w:val="000000"/>
          <w:sz w:val="24"/>
          <w:szCs w:val="24"/>
        </w:rPr>
        <w:instrText xml:space="preserve"> ADDIN EN.CITE &lt;EndNote&gt;&lt;Cite&gt;&lt;Author&gt;Al-Momani&lt;/Author&gt;&lt;Year&gt;2000&lt;/Year&gt;&lt;RecNum&gt;84&lt;/RecNum&gt;&lt;DisplayText&gt;(Al-Momani, 2000)&lt;/DisplayText&gt;&lt;record&gt;&lt;rec-number&gt;84&lt;/rec-number&gt;&lt;foreign-keys&gt;&lt;key app="EN" db-id="zertpzsxq5rv0pewspz5v5xtx5tza0xefszf"&gt;84&lt;/key&gt;&lt;/foreign-keys&gt;&lt;ref-type name="Journal Article"&gt;17&lt;/ref-type&gt;&lt;contributors&gt;&lt;authors&gt;&lt;author&gt;Al-Momani, Ayman H&lt;/author&gt;&lt;/authors&gt;&lt;/contributors&gt;&lt;titles&gt;&lt;title&gt;Construction delay: a quantitative analysis&lt;/title&gt;&lt;secondary-title&gt;International journal of project management&lt;/secondary-title&gt;&lt;/titles&gt;&lt;periodical&gt;&lt;full-title&gt;International journal of project management&lt;/full-title&gt;&lt;/periodical&gt;&lt;pages&gt;51-59&lt;/pages&gt;&lt;volume&gt;18&lt;/volume&gt;&lt;number&gt;1&lt;/number&gt;&lt;dates&gt;&lt;year&gt;2000&lt;/year&gt;&lt;/dates&gt;&lt;isbn&gt;0263-7863&lt;/isbn&gt;&lt;urls&gt;&lt;/urls&gt;&lt;/record&gt;&lt;/Cite&gt;&lt;/EndNote&gt;</w:instrText>
      </w:r>
      <w:r w:rsidR="00F04ACD" w:rsidRPr="002C6A76">
        <w:rPr>
          <w:rFonts w:asciiTheme="majorBidi" w:hAnsiTheme="majorBidi" w:cstheme="majorBidi"/>
          <w:color w:val="000000"/>
          <w:sz w:val="24"/>
          <w:szCs w:val="24"/>
        </w:rPr>
        <w:fldChar w:fldCharType="separate"/>
      </w:r>
      <w:r w:rsidR="002C6A76" w:rsidRPr="002C6A76">
        <w:rPr>
          <w:rFonts w:asciiTheme="majorBidi" w:hAnsiTheme="majorBidi" w:cstheme="majorBidi"/>
          <w:noProof/>
          <w:color w:val="000000"/>
          <w:sz w:val="24"/>
          <w:szCs w:val="24"/>
        </w:rPr>
        <w:t>(</w:t>
      </w:r>
      <w:hyperlink w:anchor="_ENREF_6" w:tooltip="Al-Momani, 2000 #84" w:history="1">
        <w:r w:rsidR="00AB787C" w:rsidRPr="002C6A76">
          <w:rPr>
            <w:rFonts w:asciiTheme="majorBidi" w:hAnsiTheme="majorBidi" w:cstheme="majorBidi"/>
            <w:noProof/>
            <w:color w:val="000000"/>
            <w:sz w:val="24"/>
            <w:szCs w:val="24"/>
          </w:rPr>
          <w:t>Al-Momani, 2000</w:t>
        </w:r>
      </w:hyperlink>
      <w:r w:rsidR="002C6A76" w:rsidRPr="002C6A76">
        <w:rPr>
          <w:rFonts w:asciiTheme="majorBidi" w:hAnsiTheme="majorBidi" w:cstheme="majorBidi"/>
          <w:noProof/>
          <w:color w:val="000000"/>
          <w:sz w:val="24"/>
          <w:szCs w:val="24"/>
        </w:rPr>
        <w:t>)</w:t>
      </w:r>
      <w:r w:rsidR="00F04ACD" w:rsidRPr="002C6A76">
        <w:rPr>
          <w:rFonts w:asciiTheme="majorBidi" w:hAnsiTheme="majorBidi" w:cstheme="majorBidi"/>
          <w:color w:val="000000"/>
          <w:sz w:val="24"/>
          <w:szCs w:val="24"/>
        </w:rPr>
        <w:fldChar w:fldCharType="end"/>
      </w:r>
      <w:r w:rsidR="002C6A76" w:rsidRPr="002C6A76">
        <w:rPr>
          <w:rFonts w:asciiTheme="majorBidi" w:hAnsiTheme="majorBidi" w:cstheme="majorBidi"/>
          <w:color w:val="000000"/>
          <w:sz w:val="24"/>
          <w:szCs w:val="24"/>
        </w:rPr>
        <w:t xml:space="preserve"> investigated causes of delay in 130 public building projects constructed in Jordan during the period of 1990-1997. He wrapped up that the main causes of delay are related to designer or user changes, weather, site conditions, late deliveries, economic conditions and increases in quantities.</w:t>
      </w:r>
    </w:p>
    <w:p w:rsidR="002C6A76" w:rsidRPr="002C6A76" w:rsidRDefault="00B57D12" w:rsidP="00B57D12">
      <w:pPr>
        <w:autoSpaceDE w:val="0"/>
        <w:autoSpaceDN w:val="0"/>
        <w:adjustRightInd w:val="0"/>
        <w:spacing w:after="0" w:line="480" w:lineRule="auto"/>
        <w:jc w:val="right"/>
        <w:rPr>
          <w:rFonts w:asciiTheme="majorBidi" w:hAnsiTheme="majorBidi" w:cstheme="majorBidi"/>
          <w:color w:val="000000"/>
          <w:sz w:val="24"/>
          <w:szCs w:val="24"/>
        </w:rPr>
      </w:pPr>
      <w:r>
        <w:rPr>
          <w:rFonts w:asciiTheme="majorBidi" w:hAnsiTheme="majorBidi" w:cstheme="majorBidi"/>
          <w:color w:val="000000"/>
          <w:sz w:val="24"/>
          <w:szCs w:val="24"/>
        </w:rPr>
        <w:t>25</w:t>
      </w:r>
    </w:p>
    <w:p w:rsidR="002C6A76" w:rsidRPr="002C6A76" w:rsidRDefault="002C6A76" w:rsidP="002C6A76">
      <w:pPr>
        <w:autoSpaceDE w:val="0"/>
        <w:autoSpaceDN w:val="0"/>
        <w:adjustRightInd w:val="0"/>
        <w:spacing w:after="0" w:line="480" w:lineRule="auto"/>
        <w:jc w:val="both"/>
        <w:rPr>
          <w:rFonts w:asciiTheme="majorBidi" w:hAnsiTheme="majorBidi" w:cstheme="majorBidi"/>
          <w:sz w:val="24"/>
          <w:szCs w:val="24"/>
        </w:rPr>
      </w:pPr>
      <w:r w:rsidRPr="002C6A76">
        <w:rPr>
          <w:rFonts w:asciiTheme="majorBidi" w:hAnsiTheme="majorBidi" w:cstheme="majorBidi"/>
          <w:color w:val="000000"/>
          <w:sz w:val="24"/>
          <w:szCs w:val="24"/>
        </w:rPr>
        <w:lastRenderedPageBreak/>
        <w:t xml:space="preserve"> </w:t>
      </w:r>
      <w:r w:rsidR="007641DB">
        <w:rPr>
          <w:rFonts w:asciiTheme="majorBidi" w:hAnsiTheme="majorBidi" w:cstheme="majorBidi"/>
          <w:color w:val="000000"/>
          <w:sz w:val="24"/>
          <w:szCs w:val="24"/>
        </w:rPr>
        <w:tab/>
      </w:r>
      <w:r w:rsidRPr="002C6A76">
        <w:rPr>
          <w:rFonts w:asciiTheme="majorBidi" w:hAnsiTheme="majorBidi" w:cstheme="majorBidi"/>
          <w:color w:val="000000"/>
          <w:sz w:val="24"/>
          <w:szCs w:val="24"/>
        </w:rPr>
        <w:t xml:space="preserve">A study of Malaysia, </w:t>
      </w:r>
      <w:r w:rsidR="00F04ACD" w:rsidRPr="002C6A76">
        <w:rPr>
          <w:rFonts w:asciiTheme="majorBidi" w:hAnsiTheme="majorBidi" w:cstheme="majorBidi"/>
          <w:color w:val="000000"/>
          <w:sz w:val="24"/>
          <w:szCs w:val="24"/>
        </w:rPr>
        <w:fldChar w:fldCharType="begin"/>
      </w:r>
      <w:r w:rsidRPr="002C6A76">
        <w:rPr>
          <w:rFonts w:asciiTheme="majorBidi" w:hAnsiTheme="majorBidi" w:cstheme="majorBidi"/>
          <w:color w:val="000000"/>
          <w:sz w:val="24"/>
          <w:szCs w:val="24"/>
        </w:rPr>
        <w:instrText xml:space="preserve"> ADDIN EN.CITE &lt;EndNote&gt;&lt;Cite&gt;&lt;Author&gt;Sambasivan&lt;/Author&gt;&lt;Year&gt;2007&lt;/Year&gt;&lt;RecNum&gt;85&lt;/RecNum&gt;&lt;DisplayText&gt;(Sambasivan &amp;amp; Soon, 2007)&lt;/DisplayText&gt;&lt;record&gt;&lt;rec-number&gt;85&lt;/rec-number&gt;&lt;foreign-keys&gt;&lt;key app="EN" db-id="zertpzsxq5rv0pewspz5v5xtx5tza0xefszf"&gt;85&lt;/key&gt;&lt;/foreign-keys&gt;&lt;ref-type name="Journal Article"&gt;17&lt;/ref-type&gt;&lt;contributors&gt;&lt;authors&gt;&lt;author&gt;Sambasivan, Murali&lt;/author&gt;&lt;author&gt;Soon, Yau Wen&lt;/author&gt;&lt;/authors&gt;&lt;/contributors&gt;&lt;titles&gt;&lt;title&gt;Causes and effects of delays in Malaysian construction industry&lt;/title&gt;&lt;secondary-title&gt;International journal of project management&lt;/secondary-title&gt;&lt;/titles&gt;&lt;periodical&gt;&lt;full-title&gt;International journal of project management&lt;/full-title&gt;&lt;/periodical&gt;&lt;pages&gt;517-526&lt;/pages&gt;&lt;volume&gt;25&lt;/volume&gt;&lt;number&gt;5&lt;/number&gt;&lt;dates&gt;&lt;year&gt;2007&lt;/year&gt;&lt;/dates&gt;&lt;isbn&gt;0263-7863&lt;/isbn&gt;&lt;urls&gt;&lt;/urls&gt;&lt;/record&gt;&lt;/Cite&gt;&lt;/EndNote&gt;</w:instrText>
      </w:r>
      <w:r w:rsidR="00F04ACD" w:rsidRPr="002C6A76">
        <w:rPr>
          <w:rFonts w:asciiTheme="majorBidi" w:hAnsiTheme="majorBidi" w:cstheme="majorBidi"/>
          <w:color w:val="000000"/>
          <w:sz w:val="24"/>
          <w:szCs w:val="24"/>
        </w:rPr>
        <w:fldChar w:fldCharType="separate"/>
      </w:r>
      <w:r w:rsidRPr="002C6A76">
        <w:rPr>
          <w:rFonts w:asciiTheme="majorBidi" w:hAnsiTheme="majorBidi" w:cstheme="majorBidi"/>
          <w:noProof/>
          <w:color w:val="000000"/>
          <w:sz w:val="24"/>
          <w:szCs w:val="24"/>
        </w:rPr>
        <w:t>(</w:t>
      </w:r>
      <w:hyperlink w:anchor="_ENREF_54" w:tooltip="Sambasivan, 2007 #18" w:history="1">
        <w:r w:rsidR="00AB787C" w:rsidRPr="002C6A76">
          <w:rPr>
            <w:rFonts w:asciiTheme="majorBidi" w:hAnsiTheme="majorBidi" w:cstheme="majorBidi"/>
            <w:noProof/>
            <w:color w:val="000000"/>
            <w:sz w:val="24"/>
            <w:szCs w:val="24"/>
          </w:rPr>
          <w:t>Sambasivan &amp; Soon, 2007</w:t>
        </w:r>
      </w:hyperlink>
      <w:r w:rsidRPr="002C6A76">
        <w:rPr>
          <w:rFonts w:asciiTheme="majorBidi" w:hAnsiTheme="majorBidi" w:cstheme="majorBidi"/>
          <w:noProof/>
          <w:color w:val="000000"/>
          <w:sz w:val="24"/>
          <w:szCs w:val="24"/>
        </w:rPr>
        <w:t>)</w:t>
      </w:r>
      <w:r w:rsidR="00F04ACD" w:rsidRPr="002C6A76">
        <w:rPr>
          <w:rFonts w:asciiTheme="majorBidi" w:hAnsiTheme="majorBidi" w:cstheme="majorBidi"/>
          <w:color w:val="000000"/>
          <w:sz w:val="24"/>
          <w:szCs w:val="24"/>
        </w:rPr>
        <w:fldChar w:fldCharType="end"/>
      </w:r>
      <w:r w:rsidRPr="002C6A76">
        <w:rPr>
          <w:rFonts w:asciiTheme="majorBidi" w:hAnsiTheme="majorBidi" w:cstheme="majorBidi"/>
          <w:color w:val="000000"/>
          <w:sz w:val="24"/>
          <w:szCs w:val="24"/>
        </w:rPr>
        <w:t xml:space="preserve"> investigated that ten most important causes of delays in the construction industry were: contractor’s improper planning, contractor’s poor site management, inadequate contractor experience, inadequate client’s finance and payments for completed work, problems with subcontractors, shortage in material, labor shortages, equipment availability and failure, lack of communication between parties, and mistakes during the construction stage.</w:t>
      </w:r>
    </w:p>
    <w:p w:rsidR="00CC3A07" w:rsidRPr="00085CB5" w:rsidRDefault="007641DB" w:rsidP="00085CB5">
      <w:pPr>
        <w:autoSpaceDE w:val="0"/>
        <w:autoSpaceDN w:val="0"/>
        <w:adjustRightInd w:val="0"/>
        <w:spacing w:after="0" w:line="480" w:lineRule="auto"/>
        <w:jc w:val="both"/>
        <w:rPr>
          <w:rFonts w:asciiTheme="majorBidi" w:hAnsiTheme="majorBidi" w:cstheme="majorBidi"/>
          <w:sz w:val="24"/>
          <w:szCs w:val="24"/>
        </w:rPr>
      </w:pPr>
      <w:r>
        <w:rPr>
          <w:rFonts w:asciiTheme="majorBidi" w:hAnsiTheme="majorBidi" w:cstheme="majorBidi"/>
          <w:sz w:val="24"/>
          <w:szCs w:val="24"/>
        </w:rPr>
        <w:tab/>
      </w:r>
      <w:r w:rsidR="00F04ACD" w:rsidRPr="002C6A76">
        <w:rPr>
          <w:rFonts w:asciiTheme="majorBidi" w:hAnsiTheme="majorBidi" w:cstheme="majorBidi"/>
          <w:sz w:val="24"/>
          <w:szCs w:val="24"/>
        </w:rPr>
        <w:fldChar w:fldCharType="begin"/>
      </w:r>
      <w:r w:rsidR="002C6A76" w:rsidRPr="002C6A76">
        <w:rPr>
          <w:rFonts w:asciiTheme="majorBidi" w:hAnsiTheme="majorBidi" w:cstheme="majorBidi"/>
          <w:sz w:val="24"/>
          <w:szCs w:val="24"/>
        </w:rPr>
        <w:instrText xml:space="preserve"> ADDIN EN.CITE &lt;EndNote&gt;&lt;Cite&gt;&lt;Author&gt;Mansfield&lt;/Author&gt;&lt;Year&gt;1994&lt;/Year&gt;&lt;RecNum&gt;86&lt;/RecNum&gt;&lt;DisplayText&gt;(Mansfield, Ugwu, &amp;amp; Doran, 1994)&lt;/DisplayText&gt;&lt;record&gt;&lt;rec-number&gt;86&lt;/rec-number&gt;&lt;foreign-keys&gt;&lt;key app="EN" db-id="zertpzsxq5rv0pewspz5v5xtx5tza0xefszf"&gt;86&lt;/key&gt;&lt;/foreign-keys&gt;&lt;ref-type name="Journal Article"&gt;17&lt;/ref-type&gt;&lt;contributors&gt;&lt;authors&gt;&lt;author&gt;Mansfield, Nigel R&lt;/author&gt;&lt;author&gt;Ugwu, OO&lt;/author&gt;&lt;author&gt;Doran, T&lt;/author&gt;&lt;/authors&gt;&lt;/contributors&gt;&lt;titles&gt;&lt;title&gt;Causes of delay and cost overruns in Nigerian construction projects&lt;/title&gt;&lt;secondary-title&gt;International journal of project management&lt;/secondary-title&gt;&lt;/titles&gt;&lt;periodical&gt;&lt;full-title&gt;International journal of project management&lt;/full-title&gt;&lt;/periodical&gt;&lt;pages&gt;254-260&lt;/pages&gt;&lt;volume&gt;12&lt;/volume&gt;&lt;number&gt;4&lt;/number&gt;&lt;dates&gt;&lt;year&gt;1994&lt;/year&gt;&lt;/dates&gt;&lt;isbn&gt;0263-7863&lt;/isbn&gt;&lt;urls&gt;&lt;/urls&gt;&lt;/record&gt;&lt;/Cite&gt;&lt;/EndNote&gt;</w:instrText>
      </w:r>
      <w:r w:rsidR="00F04ACD" w:rsidRPr="002C6A76">
        <w:rPr>
          <w:rFonts w:asciiTheme="majorBidi" w:hAnsiTheme="majorBidi" w:cstheme="majorBidi"/>
          <w:sz w:val="24"/>
          <w:szCs w:val="24"/>
        </w:rPr>
        <w:fldChar w:fldCharType="separate"/>
      </w:r>
      <w:r w:rsidR="002C6A76" w:rsidRPr="002C6A76">
        <w:rPr>
          <w:rFonts w:asciiTheme="majorBidi" w:hAnsiTheme="majorBidi" w:cstheme="majorBidi"/>
          <w:noProof/>
          <w:sz w:val="24"/>
          <w:szCs w:val="24"/>
        </w:rPr>
        <w:t>(</w:t>
      </w:r>
      <w:hyperlink w:anchor="_ENREF_44" w:tooltip="Mansfield, 1994 #86" w:history="1">
        <w:r w:rsidR="00AB787C" w:rsidRPr="002C6A76">
          <w:rPr>
            <w:rFonts w:asciiTheme="majorBidi" w:hAnsiTheme="majorBidi" w:cstheme="majorBidi"/>
            <w:noProof/>
            <w:sz w:val="24"/>
            <w:szCs w:val="24"/>
          </w:rPr>
          <w:t>Mansfield, Ugwu, &amp; Doran, 1994</w:t>
        </w:r>
      </w:hyperlink>
      <w:r w:rsidR="002C6A76"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002C6A76" w:rsidRPr="002C6A76">
        <w:rPr>
          <w:rFonts w:asciiTheme="majorBidi" w:hAnsiTheme="majorBidi" w:cstheme="majorBidi"/>
          <w:sz w:val="24"/>
          <w:szCs w:val="24"/>
        </w:rPr>
        <w:t xml:space="preserve"> studied the causes of delay and cost overrun in construction projects in Nigeria. The results showed that the most significant factors are financing and payment for completed works, poor contract management, changes in site conditions, shortage of materials, and improper planning.</w:t>
      </w:r>
    </w:p>
    <w:p w:rsidR="00F74E94" w:rsidRDefault="002C6A76" w:rsidP="003E6D90">
      <w:pPr>
        <w:autoSpaceDE w:val="0"/>
        <w:autoSpaceDN w:val="0"/>
        <w:adjustRightInd w:val="0"/>
        <w:spacing w:after="0" w:line="480" w:lineRule="auto"/>
        <w:ind w:firstLine="720"/>
        <w:jc w:val="both"/>
        <w:rPr>
          <w:rFonts w:asciiTheme="majorBidi" w:hAnsiTheme="majorBidi" w:cstheme="majorBidi"/>
          <w:sz w:val="24"/>
          <w:szCs w:val="24"/>
        </w:rPr>
      </w:pPr>
      <w:r w:rsidRPr="002C6A76">
        <w:rPr>
          <w:rFonts w:asciiTheme="majorBidi" w:hAnsiTheme="majorBidi" w:cstheme="majorBidi"/>
          <w:color w:val="000000"/>
          <w:sz w:val="24"/>
          <w:szCs w:val="24"/>
        </w:rPr>
        <w:t xml:space="preserve">Ample research  has been carried to find out causes of time overruns in several countries </w:t>
      </w:r>
      <w:r w:rsidR="00F04ACD" w:rsidRPr="002C6A76">
        <w:rPr>
          <w:rFonts w:asciiTheme="majorBidi" w:hAnsiTheme="majorBidi" w:cstheme="majorBidi"/>
          <w:color w:val="000000"/>
          <w:sz w:val="24"/>
          <w:szCs w:val="24"/>
        </w:rPr>
        <w:fldChar w:fldCharType="begin"/>
      </w:r>
      <w:r w:rsidRPr="002C6A76">
        <w:rPr>
          <w:rFonts w:asciiTheme="majorBidi" w:hAnsiTheme="majorBidi" w:cstheme="majorBidi"/>
          <w:color w:val="000000"/>
          <w:sz w:val="24"/>
          <w:szCs w:val="24"/>
        </w:rPr>
        <w:instrText xml:space="preserve"> ADDIN EN.CITE &lt;EndNote&gt;&lt;Cite&gt;&lt;Author&gt;Marzouk&lt;/Author&gt;&lt;Year&gt;2014&lt;/Year&gt;&lt;RecNum&gt;6&lt;/RecNum&gt;&lt;DisplayText&gt;(Marzouk &amp;amp; El-Rasas, 2014)&lt;/DisplayText&gt;&lt;record&gt;&lt;rec-number&gt;6&lt;/rec-number&gt;&lt;foreign-keys&gt;&lt;key app="EN" db-id="zertpzsxq5rv0pewspz5v5xtx5tza0xefszf"&gt;6&lt;/key&gt;&lt;/foreign-keys&gt;&lt;ref-type name="Journal Article"&gt;17&lt;/ref-type&gt;&lt;contributors&gt;&lt;authors&gt;&lt;author&gt;Marzouk, Mohamed M&lt;/author&gt;&lt;author&gt;El-Rasas, Tarek I&lt;/author&gt;&lt;/authors&gt;&lt;/contributors&gt;&lt;titles&gt;&lt;title&gt;Analyzing delay causes in Egyptian construction projects&lt;/title&gt;&lt;secondary-title&gt;Journal of advanced research&lt;/secondary-title&gt;&lt;/titles&gt;&lt;periodical&gt;&lt;full-title&gt;Journal of advanced research&lt;/full-title&gt;&lt;/periodical&gt;&lt;pages&gt;49-55&lt;/pages&gt;&lt;volume&gt;5&lt;/volume&gt;&lt;number&gt;1&lt;/number&gt;&lt;dates&gt;&lt;year&gt;2014&lt;/year&gt;&lt;/dates&gt;&lt;isbn&gt;2090-1232&lt;/isbn&gt;&lt;urls&gt;&lt;/urls&gt;&lt;/record&gt;&lt;/Cite&gt;&lt;/EndNote&gt;</w:instrText>
      </w:r>
      <w:r w:rsidR="00F04ACD" w:rsidRPr="002C6A76">
        <w:rPr>
          <w:rFonts w:asciiTheme="majorBidi" w:hAnsiTheme="majorBidi" w:cstheme="majorBidi"/>
          <w:color w:val="000000"/>
          <w:sz w:val="24"/>
          <w:szCs w:val="24"/>
        </w:rPr>
        <w:fldChar w:fldCharType="separate"/>
      </w:r>
      <w:r w:rsidRPr="002C6A76">
        <w:rPr>
          <w:rFonts w:asciiTheme="majorBidi" w:hAnsiTheme="majorBidi" w:cstheme="majorBidi"/>
          <w:noProof/>
          <w:color w:val="000000"/>
          <w:sz w:val="24"/>
          <w:szCs w:val="24"/>
        </w:rPr>
        <w:t>(</w:t>
      </w:r>
      <w:hyperlink w:anchor="_ENREF_45" w:tooltip="Marzouk, 2014 #6" w:history="1">
        <w:r w:rsidR="00AB787C" w:rsidRPr="002C6A76">
          <w:rPr>
            <w:rFonts w:asciiTheme="majorBidi" w:hAnsiTheme="majorBidi" w:cstheme="majorBidi"/>
            <w:noProof/>
            <w:color w:val="000000"/>
            <w:sz w:val="24"/>
            <w:szCs w:val="24"/>
          </w:rPr>
          <w:t>Marzouk &amp; El-Rasas, 2014</w:t>
        </w:r>
      </w:hyperlink>
      <w:r w:rsidRPr="002C6A76">
        <w:rPr>
          <w:rFonts w:asciiTheme="majorBidi" w:hAnsiTheme="majorBidi" w:cstheme="majorBidi"/>
          <w:noProof/>
          <w:color w:val="000000"/>
          <w:sz w:val="24"/>
          <w:szCs w:val="24"/>
        </w:rPr>
        <w:t>)</w:t>
      </w:r>
      <w:r w:rsidR="00F04ACD" w:rsidRPr="002C6A76">
        <w:rPr>
          <w:rFonts w:asciiTheme="majorBidi" w:hAnsiTheme="majorBidi" w:cstheme="majorBidi"/>
          <w:color w:val="000000"/>
          <w:sz w:val="24"/>
          <w:szCs w:val="24"/>
        </w:rPr>
        <w:fldChar w:fldCharType="end"/>
      </w:r>
      <w:r w:rsidRPr="002C6A76">
        <w:rPr>
          <w:rFonts w:asciiTheme="majorBidi" w:hAnsiTheme="majorBidi" w:cstheme="majorBidi"/>
          <w:color w:val="000000"/>
          <w:sz w:val="24"/>
          <w:szCs w:val="24"/>
        </w:rPr>
        <w:t>. Suitability</w:t>
      </w:r>
      <w:r w:rsidRPr="002C6A76">
        <w:rPr>
          <w:rFonts w:asciiTheme="majorBidi" w:hAnsiTheme="majorBidi" w:cstheme="majorBidi"/>
          <w:sz w:val="24"/>
          <w:szCs w:val="24"/>
        </w:rPr>
        <w:t>, relevance, budget adheren</w:t>
      </w:r>
      <w:r w:rsidR="007641DB">
        <w:rPr>
          <w:rFonts w:asciiTheme="majorBidi" w:hAnsiTheme="majorBidi" w:cstheme="majorBidi"/>
          <w:sz w:val="24"/>
          <w:szCs w:val="24"/>
        </w:rPr>
        <w:t>ce, quality and clients satisfac</w:t>
      </w:r>
      <w:r w:rsidRPr="002C6A76">
        <w:rPr>
          <w:rFonts w:asciiTheme="majorBidi" w:hAnsiTheme="majorBidi" w:cstheme="majorBidi"/>
          <w:sz w:val="24"/>
          <w:szCs w:val="24"/>
        </w:rPr>
        <w:t xml:space="preserve">tion are the indicators to measure project success and lack of these things are simply failure of projects. The cost management of a project comprises of careful estimation, making accurate budgets and control of costs by adherence to cost baseline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&lt;EndNote&gt;&lt;Cite&gt;&lt;Author&gt;Guide&lt;/Author&gt;&lt;Year&gt;2001&lt;/Year&gt;&lt;RecNum&gt;9&lt;/RecNum&gt;&lt;DisplayText&gt;(Guide, 2001)&lt;/DisplayText&gt;&lt;record&gt;&lt;rec-number&gt;9&lt;/rec-number&gt;&lt;foreign-keys&gt;&lt;key app="EN" db-id="zertpzsxq5rv0pewspz5v5xtx5tza0xefszf"&gt;9&lt;/key&gt;&lt;/foreign-keys&gt;&lt;ref-type name="Conference Proceedings"&gt;10&lt;/ref-type&gt;&lt;contributors&gt;&lt;authors&gt;&lt;author&gt;Guide, A&lt;/author&gt;&lt;/authors&gt;&lt;/contributors&gt;&lt;titles&gt;&lt;title&gt;Project Management Body of Knowledge (PMBOK® GUIDE)&lt;/title&gt;&lt;secondary-title&gt;Project Management Institute&lt;/secondary-title&gt;&lt;/titles&gt;&lt;dates&gt;&lt;year&gt;2001&lt;/year&gt;&lt;/dates&gt;&lt;urls&gt;&lt;/urls&gt;&lt;/record&gt;&lt;/Cite&gt;&lt;/EndNote&gt;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31" w:tooltip="Guide, 2001 #9" w:history="1">
        <w:r w:rsidR="00AB787C" w:rsidRPr="002C6A76">
          <w:rPr>
            <w:rFonts w:asciiTheme="majorBidi" w:hAnsiTheme="majorBidi" w:cstheme="majorBidi"/>
            <w:noProof/>
            <w:sz w:val="24"/>
            <w:szCs w:val="24"/>
          </w:rPr>
          <w:t>Guide, 2001</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Pr="002C6A76">
        <w:rPr>
          <w:rFonts w:asciiTheme="majorBidi" w:hAnsiTheme="majorBidi" w:cstheme="majorBidi"/>
          <w:sz w:val="24"/>
          <w:szCs w:val="24"/>
        </w:rPr>
        <w:t xml:space="preserve">. Project cost performance is estimated by variation between actual expenditure and funds authorized for the project </w:t>
      </w:r>
      <w:r w:rsidR="00F04ACD" w:rsidRPr="002C6A76">
        <w:rPr>
          <w:rFonts w:asciiTheme="majorBidi" w:hAnsiTheme="majorBidi" w:cstheme="majorBidi"/>
          <w:sz w:val="24"/>
          <w:szCs w:val="24"/>
        </w:rPr>
        <w:fldChar w:fldCharType="begin"/>
      </w:r>
      <w:r w:rsidRPr="002C6A76">
        <w:rPr>
          <w:rFonts w:asciiTheme="majorBidi" w:hAnsiTheme="majorBidi" w:cstheme="majorBidi"/>
          <w:sz w:val="24"/>
          <w:szCs w:val="24"/>
        </w:rPr>
        <w:instrText xml:space="preserve"> ADDIN EN.CITE &lt;EndNote&gt;&lt;Cite&gt;&lt;Author&gt;Yang&lt;/Author&gt;&lt;Year&gt;2015&lt;/Year&gt;&lt;RecNum&gt;7&lt;/RecNum&gt;&lt;DisplayText&gt;(Yang &amp;amp; Chen, 2015)&lt;/DisplayText&gt;&lt;record&gt;&lt;rec-number&gt;7&lt;/rec-number&gt;&lt;foreign-keys&gt;&lt;key app="EN" db-id="zertpzsxq5rv0pewspz5v5xtx5tza0xefszf"&gt;7&lt;/key&gt;&lt;/foreign-keys&gt;&lt;ref-type name="Journal Article"&gt;17&lt;/ref-type&gt;&lt;contributors&gt;&lt;authors&gt;&lt;author&gt;Yang, Jyh-Bin&lt;/author&gt;&lt;author&gt;Chen, Chien-Chung&lt;/author&gt;&lt;/authors&gt;&lt;/contributors&gt;&lt;titles&gt;&lt;title&gt;Causes of Budget Changes in Building Construction Projects: An Empirical Study in Taiwan&lt;/title&gt;&lt;secondary-title&gt;The Engineering Economist&lt;/secondary-title&gt;&lt;/titles&gt;&lt;periodical&gt;&lt;full-title&gt;The Engineering Economist&lt;/full-title&gt;&lt;/periodical&gt;&lt;pages&gt;1-21&lt;/pages&gt;&lt;volume&gt;60&lt;/volume&gt;&lt;number&gt;1&lt;/number&gt;&lt;dates&gt;&lt;year&gt;2015&lt;/year&gt;&lt;/dates&gt;&lt;isbn&gt;0013-791X&lt;/isbn&gt;&lt;urls&gt;&lt;/urls&gt;&lt;/record&gt;&lt;/Cite&gt;&lt;/EndNote&gt;</w:instrText>
      </w:r>
      <w:r w:rsidR="00F04ACD" w:rsidRPr="002C6A76">
        <w:rPr>
          <w:rFonts w:asciiTheme="majorBidi" w:hAnsiTheme="majorBidi" w:cstheme="majorBidi"/>
          <w:sz w:val="24"/>
          <w:szCs w:val="24"/>
        </w:rPr>
        <w:fldChar w:fldCharType="separate"/>
      </w:r>
      <w:r w:rsidRPr="002C6A76">
        <w:rPr>
          <w:rFonts w:asciiTheme="majorBidi" w:hAnsiTheme="majorBidi" w:cstheme="majorBidi"/>
          <w:noProof/>
          <w:sz w:val="24"/>
          <w:szCs w:val="24"/>
        </w:rPr>
        <w:t>(</w:t>
      </w:r>
      <w:hyperlink w:anchor="_ENREF_58" w:tooltip="Yang, 2015 #7" w:history="1">
        <w:r w:rsidR="00AB787C" w:rsidRPr="002C6A76">
          <w:rPr>
            <w:rFonts w:asciiTheme="majorBidi" w:hAnsiTheme="majorBidi" w:cstheme="majorBidi"/>
            <w:noProof/>
            <w:sz w:val="24"/>
            <w:szCs w:val="24"/>
          </w:rPr>
          <w:t>Yang &amp; Chen, 2015</w:t>
        </w:r>
      </w:hyperlink>
      <w:r w:rsidRPr="002C6A76">
        <w:rPr>
          <w:rFonts w:asciiTheme="majorBidi" w:hAnsiTheme="majorBidi" w:cstheme="majorBidi"/>
          <w:noProof/>
          <w:sz w:val="24"/>
          <w:szCs w:val="24"/>
        </w:rPr>
        <w:t>)</w:t>
      </w:r>
      <w:r w:rsidR="00F04ACD" w:rsidRPr="002C6A76">
        <w:rPr>
          <w:rFonts w:asciiTheme="majorBidi" w:hAnsiTheme="majorBidi" w:cstheme="majorBidi"/>
          <w:sz w:val="24"/>
          <w:szCs w:val="24"/>
        </w:rPr>
        <w:fldChar w:fldCharType="end"/>
      </w:r>
      <w:r w:rsidR="003E6D90">
        <w:rPr>
          <w:rFonts w:asciiTheme="majorBidi" w:hAnsiTheme="majorBidi" w:cstheme="majorBidi"/>
          <w:sz w:val="24"/>
          <w:szCs w:val="24"/>
        </w:rPr>
        <w:t>.</w:t>
      </w:r>
    </w:p>
    <w:p w:rsidR="003E6D90" w:rsidRDefault="003E6D90" w:rsidP="003E6D90">
      <w:pPr>
        <w:autoSpaceDE w:val="0"/>
        <w:autoSpaceDN w:val="0"/>
        <w:adjustRightInd w:val="0"/>
        <w:spacing w:after="0" w:line="480" w:lineRule="auto"/>
        <w:ind w:firstLine="720"/>
        <w:jc w:val="both"/>
        <w:rPr>
          <w:rFonts w:asciiTheme="majorBidi" w:hAnsiTheme="majorBidi" w:cstheme="majorBidi"/>
          <w:sz w:val="24"/>
          <w:szCs w:val="24"/>
        </w:rPr>
      </w:pPr>
    </w:p>
    <w:p w:rsidR="0073147D" w:rsidRDefault="0073147D" w:rsidP="003E6D90">
      <w:pPr>
        <w:autoSpaceDE w:val="0"/>
        <w:autoSpaceDN w:val="0"/>
        <w:adjustRightInd w:val="0"/>
        <w:spacing w:after="0" w:line="480" w:lineRule="auto"/>
        <w:ind w:firstLine="720"/>
        <w:jc w:val="both"/>
        <w:rPr>
          <w:rFonts w:asciiTheme="majorBidi" w:hAnsiTheme="majorBidi" w:cstheme="majorBidi"/>
          <w:sz w:val="24"/>
          <w:szCs w:val="24"/>
        </w:rPr>
      </w:pPr>
    </w:p>
    <w:p w:rsidR="0073147D" w:rsidRDefault="0073147D" w:rsidP="003E6D90">
      <w:pPr>
        <w:autoSpaceDE w:val="0"/>
        <w:autoSpaceDN w:val="0"/>
        <w:adjustRightInd w:val="0"/>
        <w:spacing w:after="0" w:line="480" w:lineRule="auto"/>
        <w:ind w:firstLine="720"/>
        <w:jc w:val="both"/>
        <w:rPr>
          <w:rFonts w:asciiTheme="majorBidi" w:hAnsiTheme="majorBidi" w:cstheme="majorBidi"/>
          <w:sz w:val="24"/>
          <w:szCs w:val="24"/>
        </w:rPr>
      </w:pPr>
    </w:p>
    <w:p w:rsidR="0073147D" w:rsidRDefault="0073147D" w:rsidP="003E6D90">
      <w:pPr>
        <w:autoSpaceDE w:val="0"/>
        <w:autoSpaceDN w:val="0"/>
        <w:adjustRightInd w:val="0"/>
        <w:spacing w:after="0" w:line="480" w:lineRule="auto"/>
        <w:ind w:firstLine="720"/>
        <w:jc w:val="both"/>
        <w:rPr>
          <w:rFonts w:asciiTheme="majorBidi" w:hAnsiTheme="majorBidi" w:cstheme="majorBidi"/>
          <w:sz w:val="24"/>
          <w:szCs w:val="24"/>
        </w:rPr>
      </w:pPr>
    </w:p>
    <w:p w:rsidR="0073147D" w:rsidRDefault="0073147D" w:rsidP="003E6D90">
      <w:pPr>
        <w:autoSpaceDE w:val="0"/>
        <w:autoSpaceDN w:val="0"/>
        <w:adjustRightInd w:val="0"/>
        <w:spacing w:after="0" w:line="480" w:lineRule="auto"/>
        <w:ind w:firstLine="720"/>
        <w:jc w:val="both"/>
        <w:rPr>
          <w:rFonts w:asciiTheme="majorBidi" w:hAnsiTheme="majorBidi" w:cstheme="majorBidi"/>
          <w:sz w:val="24"/>
          <w:szCs w:val="24"/>
        </w:rPr>
      </w:pPr>
    </w:p>
    <w:p w:rsidR="0073147D" w:rsidRDefault="0073147D" w:rsidP="003E6D90">
      <w:pPr>
        <w:autoSpaceDE w:val="0"/>
        <w:autoSpaceDN w:val="0"/>
        <w:adjustRightInd w:val="0"/>
        <w:spacing w:after="0" w:line="480" w:lineRule="auto"/>
        <w:ind w:firstLine="720"/>
        <w:jc w:val="both"/>
        <w:rPr>
          <w:rFonts w:asciiTheme="majorBidi" w:hAnsiTheme="majorBidi" w:cstheme="majorBidi"/>
          <w:sz w:val="24"/>
          <w:szCs w:val="24"/>
        </w:rPr>
      </w:pPr>
    </w:p>
    <w:p w:rsidR="00210FB6" w:rsidRDefault="00210FB6" w:rsidP="003E6D90">
      <w:pPr>
        <w:autoSpaceDE w:val="0"/>
        <w:autoSpaceDN w:val="0"/>
        <w:adjustRightInd w:val="0"/>
        <w:spacing w:after="0" w:line="480" w:lineRule="auto"/>
        <w:ind w:firstLine="720"/>
        <w:jc w:val="both"/>
        <w:rPr>
          <w:rFonts w:asciiTheme="majorBidi" w:hAnsiTheme="majorBidi" w:cstheme="majorBidi"/>
          <w:sz w:val="24"/>
          <w:szCs w:val="24"/>
        </w:rPr>
      </w:pPr>
    </w:p>
    <w:p w:rsidR="0073147D" w:rsidRDefault="00B57D12" w:rsidP="00B57D12">
      <w:pPr>
        <w:autoSpaceDE w:val="0"/>
        <w:autoSpaceDN w:val="0"/>
        <w:adjustRightInd w:val="0"/>
        <w:spacing w:after="0" w:line="480" w:lineRule="auto"/>
        <w:ind w:firstLine="720"/>
        <w:jc w:val="right"/>
        <w:rPr>
          <w:rFonts w:asciiTheme="majorBidi" w:hAnsiTheme="majorBidi" w:cstheme="majorBidi"/>
          <w:sz w:val="24"/>
          <w:szCs w:val="24"/>
        </w:rPr>
      </w:pPr>
      <w:r>
        <w:rPr>
          <w:rFonts w:asciiTheme="majorBidi" w:hAnsiTheme="majorBidi" w:cstheme="majorBidi"/>
          <w:sz w:val="24"/>
          <w:szCs w:val="24"/>
        </w:rPr>
        <w:t>26</w:t>
      </w:r>
    </w:p>
    <w:p w:rsidR="002C6A76" w:rsidRPr="00CC3A07" w:rsidRDefault="00047716" w:rsidP="00047716">
      <w:pPr>
        <w:pStyle w:val="ListParagraph"/>
        <w:numPr>
          <w:ilvl w:val="0"/>
          <w:numId w:val="10"/>
        </w:numPr>
        <w:spacing w:line="480" w:lineRule="auto"/>
        <w:rPr>
          <w:rFonts w:asciiTheme="majorBidi" w:hAnsiTheme="majorBidi" w:cstheme="majorBidi"/>
          <w:b/>
          <w:bCs/>
          <w:sz w:val="32"/>
          <w:szCs w:val="32"/>
        </w:rPr>
      </w:pPr>
      <w:r w:rsidRPr="00CC3A07">
        <w:rPr>
          <w:rFonts w:asciiTheme="majorBidi" w:hAnsiTheme="majorBidi" w:cstheme="majorBidi"/>
          <w:b/>
          <w:bCs/>
          <w:sz w:val="32"/>
          <w:szCs w:val="32"/>
        </w:rPr>
        <w:lastRenderedPageBreak/>
        <w:t>Research Methodology</w:t>
      </w:r>
    </w:p>
    <w:p w:rsidR="002C6A76" w:rsidRPr="002C6A76" w:rsidRDefault="002C6A76" w:rsidP="00A54B7E">
      <w:pPr>
        <w:spacing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 xml:space="preserve">Methodology is the path followed during any research. It is the set of activities carried out in a proper sequence. It elaborates the steps in chronological order. It is also defined as the process which is adopted for the </w:t>
      </w:r>
      <w:r w:rsidR="007641DB">
        <w:rPr>
          <w:rFonts w:asciiTheme="majorBidi" w:hAnsiTheme="majorBidi" w:cstheme="majorBidi"/>
          <w:sz w:val="24"/>
          <w:szCs w:val="24"/>
        </w:rPr>
        <w:t>conducting smooth</w:t>
      </w:r>
      <w:r w:rsidRPr="002C6A76">
        <w:rPr>
          <w:rFonts w:asciiTheme="majorBidi" w:hAnsiTheme="majorBidi" w:cstheme="majorBidi"/>
          <w:sz w:val="24"/>
          <w:szCs w:val="24"/>
        </w:rPr>
        <w:t xml:space="preserve"> research. There are different types of techniques and methods in the body of knowledge which are used in research. Usually there are three types of approaches which are followed in new era of research; qualitative, quantitative and mixed approach</w:t>
      </w:r>
      <w:r w:rsidR="00D56C27">
        <w:rPr>
          <w:rFonts w:asciiTheme="majorBidi" w:hAnsiTheme="majorBidi" w:cstheme="majorBidi"/>
          <w:sz w:val="24"/>
          <w:szCs w:val="24"/>
        </w:rPr>
        <w:t xml:space="preserve"> </w:t>
      </w:r>
      <w:r w:rsidR="00F04ACD">
        <w:rPr>
          <w:rFonts w:asciiTheme="majorBidi" w:hAnsiTheme="majorBidi" w:cstheme="majorBidi"/>
          <w:sz w:val="24"/>
          <w:szCs w:val="24"/>
        </w:rPr>
        <w:fldChar w:fldCharType="begin"/>
      </w:r>
      <w:r w:rsidR="00D56C27">
        <w:rPr>
          <w:rFonts w:asciiTheme="majorBidi" w:hAnsiTheme="majorBidi" w:cstheme="majorBidi"/>
          <w:sz w:val="24"/>
          <w:szCs w:val="24"/>
        </w:rPr>
        <w:instrText xml:space="preserve"> ADDIN EN.CITE &lt;EndNote&gt;&lt;Cite&gt;&lt;Author&gt;Zikmund&lt;/Author&gt;&lt;Year&gt;2012&lt;/Year&gt;&lt;RecNum&gt;780&lt;/RecNum&gt;&lt;DisplayText&gt;(Zikmund, Babin, Carr, &amp;amp; Griffin, 2012)&lt;/DisplayText&gt;&lt;record&gt;&lt;rec-number&gt;780&lt;/rec-number&gt;&lt;foreign-keys&gt;&lt;key app="EN" db-id="ve2t5a2xuf2fd1ewtpuvapxq0asd0wvxwvw9"&gt;780&lt;/key&gt;&lt;/foreign-keys&gt;&lt;ref-type name="Book"&gt;6&lt;/ref-type&gt;&lt;contributors&gt;&lt;authors&gt;&lt;author&gt;Zikmund, William&lt;/author&gt;&lt;author&gt;Babin, Barry&lt;/author&gt;&lt;author&gt;Carr, Jon&lt;/author&gt;&lt;author&gt;Griffin, Mitch&lt;/author&gt;&lt;/authors&gt;&lt;/contributors&gt;&lt;titles&gt;&lt;title&gt;Business research methods&lt;/title&gt;&lt;/titles&gt;&lt;dates&gt;&lt;year&gt;2012&lt;/year&gt;&lt;/dates&gt;&lt;publisher&gt;Cengage Learning&lt;/publisher&gt;&lt;isbn&gt;1285401182&lt;/isbn&gt;&lt;urls&gt;&lt;/urls&gt;&lt;/record&gt;&lt;/Cite&gt;&lt;/EndNote&gt;</w:instrText>
      </w:r>
      <w:r w:rsidR="00F04ACD">
        <w:rPr>
          <w:rFonts w:asciiTheme="majorBidi" w:hAnsiTheme="majorBidi" w:cstheme="majorBidi"/>
          <w:sz w:val="24"/>
          <w:szCs w:val="24"/>
        </w:rPr>
        <w:fldChar w:fldCharType="separate"/>
      </w:r>
      <w:r w:rsidR="00D56C27">
        <w:rPr>
          <w:rFonts w:asciiTheme="majorBidi" w:hAnsiTheme="majorBidi" w:cstheme="majorBidi"/>
          <w:noProof/>
          <w:sz w:val="24"/>
          <w:szCs w:val="24"/>
        </w:rPr>
        <w:t>(</w:t>
      </w:r>
      <w:hyperlink w:anchor="_ENREF_60" w:tooltip="Zikmund, 2012 #780" w:history="1">
        <w:r w:rsidR="00AB787C">
          <w:rPr>
            <w:rFonts w:asciiTheme="majorBidi" w:hAnsiTheme="majorBidi" w:cstheme="majorBidi"/>
            <w:noProof/>
            <w:sz w:val="24"/>
            <w:szCs w:val="24"/>
          </w:rPr>
          <w:t>Zikmund, Babin, Carr, &amp; Griffin, 2012</w:t>
        </w:r>
      </w:hyperlink>
      <w:r w:rsidR="00D56C27">
        <w:rPr>
          <w:rFonts w:asciiTheme="majorBidi" w:hAnsiTheme="majorBidi" w:cstheme="majorBidi"/>
          <w:noProof/>
          <w:sz w:val="24"/>
          <w:szCs w:val="24"/>
        </w:rPr>
        <w:t>)</w:t>
      </w:r>
      <w:r w:rsidR="00F04ACD">
        <w:rPr>
          <w:rFonts w:asciiTheme="majorBidi" w:hAnsiTheme="majorBidi" w:cstheme="majorBidi"/>
          <w:sz w:val="24"/>
          <w:szCs w:val="24"/>
        </w:rPr>
        <w:fldChar w:fldCharType="end"/>
      </w:r>
      <w:r w:rsidRPr="002C6A76">
        <w:rPr>
          <w:rFonts w:asciiTheme="majorBidi" w:hAnsiTheme="majorBidi" w:cstheme="majorBidi"/>
          <w:sz w:val="24"/>
          <w:szCs w:val="24"/>
        </w:rPr>
        <w:t>. Every methodology has its own important features. Like qualitative research is preferred in making theories and on the other side researchers prefer to follow quantitative methodology to get statistical and empirical evidence about the proposed hypothesis and objectives.  Mixed methodology is used wh</w:t>
      </w:r>
      <w:r w:rsidR="007641DB">
        <w:rPr>
          <w:rFonts w:asciiTheme="majorBidi" w:hAnsiTheme="majorBidi" w:cstheme="majorBidi"/>
          <w:sz w:val="24"/>
          <w:szCs w:val="24"/>
        </w:rPr>
        <w:t xml:space="preserve">en </w:t>
      </w:r>
      <w:r w:rsidR="00FC3525">
        <w:rPr>
          <w:rFonts w:asciiTheme="majorBidi" w:hAnsiTheme="majorBidi" w:cstheme="majorBidi"/>
          <w:sz w:val="24"/>
          <w:szCs w:val="24"/>
        </w:rPr>
        <w:t xml:space="preserve">researcher </w:t>
      </w:r>
      <w:r w:rsidR="007641DB">
        <w:rPr>
          <w:rFonts w:asciiTheme="majorBidi" w:hAnsiTheme="majorBidi" w:cstheme="majorBidi"/>
          <w:sz w:val="24"/>
          <w:szCs w:val="24"/>
        </w:rPr>
        <w:t>want</w:t>
      </w:r>
      <w:r w:rsidR="00FC3525">
        <w:rPr>
          <w:rFonts w:asciiTheme="majorBidi" w:hAnsiTheme="majorBidi" w:cstheme="majorBidi"/>
          <w:sz w:val="24"/>
          <w:szCs w:val="24"/>
        </w:rPr>
        <w:t>s</w:t>
      </w:r>
      <w:r w:rsidR="007641DB">
        <w:rPr>
          <w:rFonts w:asciiTheme="majorBidi" w:hAnsiTheme="majorBidi" w:cstheme="majorBidi"/>
          <w:sz w:val="24"/>
          <w:szCs w:val="24"/>
        </w:rPr>
        <w:t xml:space="preserve"> to develop and test</w:t>
      </w:r>
      <w:r w:rsidRPr="002C6A76">
        <w:rPr>
          <w:rFonts w:asciiTheme="majorBidi" w:hAnsiTheme="majorBidi" w:cstheme="majorBidi"/>
          <w:sz w:val="24"/>
          <w:szCs w:val="24"/>
        </w:rPr>
        <w:t xml:space="preserve"> the theory regarding studied phenomenon. In this study quantitative methodology was used. </w:t>
      </w:r>
    </w:p>
    <w:p w:rsidR="002C6A76" w:rsidRPr="00A54B7E" w:rsidRDefault="00A43767" w:rsidP="00B57D12">
      <w:pPr>
        <w:spacing w:line="240" w:lineRule="auto"/>
        <w:jc w:val="both"/>
        <w:rPr>
          <w:rFonts w:asciiTheme="majorBidi" w:hAnsiTheme="majorBidi" w:cstheme="majorBidi"/>
          <w:b/>
          <w:bCs/>
          <w:sz w:val="28"/>
          <w:szCs w:val="28"/>
        </w:rPr>
      </w:pPr>
      <w:r w:rsidRPr="00A80144">
        <w:rPr>
          <w:rFonts w:asciiTheme="majorBidi" w:hAnsiTheme="majorBidi" w:cstheme="majorBidi"/>
          <w:b/>
          <w:bCs/>
          <w:sz w:val="28"/>
          <w:szCs w:val="28"/>
        </w:rPr>
        <w:t>3.1</w:t>
      </w:r>
      <w:r>
        <w:rPr>
          <w:rFonts w:asciiTheme="majorBidi" w:hAnsiTheme="majorBidi" w:cstheme="majorBidi"/>
          <w:b/>
          <w:bCs/>
          <w:sz w:val="24"/>
          <w:szCs w:val="24"/>
        </w:rPr>
        <w:t xml:space="preserve"> </w:t>
      </w:r>
      <w:r w:rsidR="002C6A76" w:rsidRPr="00A54B7E">
        <w:rPr>
          <w:rFonts w:asciiTheme="majorBidi" w:hAnsiTheme="majorBidi" w:cstheme="majorBidi"/>
          <w:b/>
          <w:bCs/>
          <w:sz w:val="28"/>
          <w:szCs w:val="28"/>
        </w:rPr>
        <w:t xml:space="preserve">Type of investigation </w:t>
      </w:r>
    </w:p>
    <w:p w:rsidR="002C6A76" w:rsidRPr="002C6A76" w:rsidRDefault="002C6A76" w:rsidP="00A54B7E">
      <w:pPr>
        <w:spacing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 xml:space="preserve">This study is descriptive and </w:t>
      </w:r>
      <w:r w:rsidR="004B2FED">
        <w:rPr>
          <w:rFonts w:asciiTheme="majorBidi" w:hAnsiTheme="majorBidi" w:cstheme="majorBidi"/>
          <w:sz w:val="24"/>
          <w:szCs w:val="24"/>
        </w:rPr>
        <w:t>explanatory</w:t>
      </w:r>
      <w:r w:rsidRPr="002C6A76">
        <w:rPr>
          <w:rFonts w:asciiTheme="majorBidi" w:hAnsiTheme="majorBidi" w:cstheme="majorBidi"/>
          <w:sz w:val="24"/>
          <w:szCs w:val="24"/>
        </w:rPr>
        <w:t xml:space="preserve"> in nature. It has addressed the main causes and factors of delay and cost overruns in public sector building construction projects. By covering this aspect it is descriptive research. On the other side it also focuses on the effect of different factors (independent variable) on cost and time (dependent variable) of projects. This part is considered as </w:t>
      </w:r>
      <w:r w:rsidR="002D497D">
        <w:rPr>
          <w:rFonts w:asciiTheme="majorBidi" w:hAnsiTheme="majorBidi" w:cstheme="majorBidi"/>
          <w:sz w:val="24"/>
          <w:szCs w:val="24"/>
        </w:rPr>
        <w:t>explanatory</w:t>
      </w:r>
      <w:r w:rsidRPr="002C6A76">
        <w:rPr>
          <w:rFonts w:asciiTheme="majorBidi" w:hAnsiTheme="majorBidi" w:cstheme="majorBidi"/>
          <w:sz w:val="24"/>
          <w:szCs w:val="24"/>
        </w:rPr>
        <w:t xml:space="preserve"> part of study. </w:t>
      </w:r>
    </w:p>
    <w:p w:rsidR="002C6A76" w:rsidRPr="00A80144" w:rsidRDefault="00A43767" w:rsidP="00B57D12">
      <w:pPr>
        <w:spacing w:line="240" w:lineRule="auto"/>
        <w:jc w:val="both"/>
        <w:rPr>
          <w:rFonts w:asciiTheme="majorBidi" w:hAnsiTheme="majorBidi" w:cstheme="majorBidi"/>
          <w:b/>
          <w:bCs/>
          <w:sz w:val="28"/>
          <w:szCs w:val="28"/>
        </w:rPr>
      </w:pPr>
      <w:r w:rsidRPr="00A80144">
        <w:rPr>
          <w:rFonts w:asciiTheme="majorBidi" w:hAnsiTheme="majorBidi" w:cstheme="majorBidi"/>
          <w:b/>
          <w:bCs/>
          <w:sz w:val="28"/>
          <w:szCs w:val="28"/>
        </w:rPr>
        <w:t xml:space="preserve">3.2 </w:t>
      </w:r>
      <w:r w:rsidR="002C6A76" w:rsidRPr="00A80144">
        <w:rPr>
          <w:rFonts w:asciiTheme="majorBidi" w:hAnsiTheme="majorBidi" w:cstheme="majorBidi"/>
          <w:b/>
          <w:bCs/>
          <w:sz w:val="28"/>
          <w:szCs w:val="28"/>
        </w:rPr>
        <w:t>Research design</w:t>
      </w:r>
    </w:p>
    <w:p w:rsidR="00B57D12" w:rsidRDefault="002C6A76" w:rsidP="00B57D12">
      <w:pPr>
        <w:spacing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There are different types of research design; cross sectional, before and after and longitudinal. Cross sectional design is used to see the current status of studies as it is also called status studies. On the other side when researcher wants to see the impact of some policy and intervention on some phenomenon then before and after study design is followed.</w:t>
      </w:r>
      <w:r w:rsidR="00B57D12">
        <w:rPr>
          <w:rFonts w:asciiTheme="majorBidi" w:hAnsiTheme="majorBidi" w:cstheme="majorBidi"/>
          <w:sz w:val="24"/>
          <w:szCs w:val="24"/>
        </w:rPr>
        <w:t xml:space="preserve"> </w:t>
      </w:r>
    </w:p>
    <w:p w:rsidR="00B57D12" w:rsidRDefault="00B57D12" w:rsidP="00B57D12">
      <w:pPr>
        <w:spacing w:line="480" w:lineRule="auto"/>
        <w:ind w:firstLine="720"/>
        <w:jc w:val="right"/>
        <w:rPr>
          <w:rFonts w:asciiTheme="majorBidi" w:hAnsiTheme="majorBidi" w:cstheme="majorBidi"/>
          <w:sz w:val="24"/>
          <w:szCs w:val="24"/>
        </w:rPr>
      </w:pPr>
      <w:r>
        <w:rPr>
          <w:rFonts w:asciiTheme="majorBidi" w:hAnsiTheme="majorBidi" w:cstheme="majorBidi"/>
          <w:sz w:val="24"/>
          <w:szCs w:val="24"/>
        </w:rPr>
        <w:t xml:space="preserve">27 </w:t>
      </w:r>
    </w:p>
    <w:p w:rsidR="002C6A76" w:rsidRPr="002C6A76" w:rsidRDefault="002C6A76" w:rsidP="009F4744">
      <w:pPr>
        <w:spacing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lastRenderedPageBreak/>
        <w:t>Similarly longitudinal study design is used when researcher wants to observe the trend and patterns of studied phenomenon</w:t>
      </w:r>
      <w:r w:rsidR="00D56C27">
        <w:rPr>
          <w:rFonts w:asciiTheme="majorBidi" w:hAnsiTheme="majorBidi" w:cstheme="majorBidi"/>
          <w:sz w:val="24"/>
          <w:szCs w:val="24"/>
        </w:rPr>
        <w:t xml:space="preserve"> </w:t>
      </w:r>
      <w:r w:rsidR="00F04ACD">
        <w:rPr>
          <w:rFonts w:asciiTheme="majorBidi" w:hAnsiTheme="majorBidi" w:cstheme="majorBidi"/>
          <w:sz w:val="24"/>
          <w:szCs w:val="24"/>
        </w:rPr>
        <w:fldChar w:fldCharType="begin"/>
      </w:r>
      <w:r w:rsidR="00D56C27">
        <w:rPr>
          <w:rFonts w:asciiTheme="majorBidi" w:hAnsiTheme="majorBidi" w:cstheme="majorBidi"/>
          <w:sz w:val="24"/>
          <w:szCs w:val="24"/>
        </w:rPr>
        <w:instrText xml:space="preserve"> ADDIN EN.CITE &lt;EndNote&gt;&lt;Cite&gt;&lt;Author&gt;Zikmund&lt;/Author&gt;&lt;Year&gt;2012&lt;/Year&gt;&lt;RecNum&gt;780&lt;/RecNum&gt;&lt;DisplayText&gt;(Zikmund et al., 2012)&lt;/DisplayText&gt;&lt;record&gt;&lt;rec-number&gt;780&lt;/rec-number&gt;&lt;foreign-keys&gt;&lt;key app="EN" db-id="ve2t5a2xuf2fd1ewtpuvapxq0asd0wvxwvw9"&gt;780&lt;/key&gt;&lt;/foreign-keys&gt;&lt;ref-type name="Book"&gt;6&lt;/ref-type&gt;&lt;contributors&gt;&lt;authors&gt;&lt;author&gt;Zikmund, William&lt;/author&gt;&lt;author&gt;Babin, Barry&lt;/author&gt;&lt;author&gt;Carr, Jon&lt;/author&gt;&lt;author&gt;Griffin, Mitch&lt;/author&gt;&lt;/authors&gt;&lt;/contributors&gt;&lt;titles&gt;&lt;title&gt;Business research methods&lt;/title&gt;&lt;/titles&gt;&lt;dates&gt;&lt;year&gt;2012&lt;/year&gt;&lt;/dates&gt;&lt;publisher&gt;Cengage Learning&lt;/publisher&gt;&lt;isbn&gt;1285401182&lt;/isbn&gt;&lt;urls&gt;&lt;/urls&gt;&lt;/record&gt;&lt;/Cite&gt;&lt;/EndNote&gt;</w:instrText>
      </w:r>
      <w:r w:rsidR="00F04ACD">
        <w:rPr>
          <w:rFonts w:asciiTheme="majorBidi" w:hAnsiTheme="majorBidi" w:cstheme="majorBidi"/>
          <w:sz w:val="24"/>
          <w:szCs w:val="24"/>
        </w:rPr>
        <w:fldChar w:fldCharType="separate"/>
      </w:r>
      <w:r w:rsidR="00D56C27">
        <w:rPr>
          <w:rFonts w:asciiTheme="majorBidi" w:hAnsiTheme="majorBidi" w:cstheme="majorBidi"/>
          <w:noProof/>
          <w:sz w:val="24"/>
          <w:szCs w:val="24"/>
        </w:rPr>
        <w:t>(</w:t>
      </w:r>
      <w:hyperlink w:anchor="_ENREF_60" w:tooltip="Zikmund, 2012 #780" w:history="1">
        <w:r w:rsidR="00AB787C">
          <w:rPr>
            <w:rFonts w:asciiTheme="majorBidi" w:hAnsiTheme="majorBidi" w:cstheme="majorBidi"/>
            <w:noProof/>
            <w:sz w:val="24"/>
            <w:szCs w:val="24"/>
          </w:rPr>
          <w:t>Zikmund et al., 2012</w:t>
        </w:r>
      </w:hyperlink>
      <w:r w:rsidR="00D56C27">
        <w:rPr>
          <w:rFonts w:asciiTheme="majorBidi" w:hAnsiTheme="majorBidi" w:cstheme="majorBidi"/>
          <w:noProof/>
          <w:sz w:val="24"/>
          <w:szCs w:val="24"/>
        </w:rPr>
        <w:t>)</w:t>
      </w:r>
      <w:r w:rsidR="00F04ACD">
        <w:rPr>
          <w:rFonts w:asciiTheme="majorBidi" w:hAnsiTheme="majorBidi" w:cstheme="majorBidi"/>
          <w:sz w:val="24"/>
          <w:szCs w:val="24"/>
        </w:rPr>
        <w:fldChar w:fldCharType="end"/>
      </w:r>
      <w:r w:rsidRPr="002C6A76">
        <w:rPr>
          <w:rFonts w:asciiTheme="majorBidi" w:hAnsiTheme="majorBidi" w:cstheme="majorBidi"/>
          <w:sz w:val="24"/>
          <w:szCs w:val="24"/>
        </w:rPr>
        <w:t>. Current study is cross sectional as researcher has collected the information once and</w:t>
      </w:r>
      <w:r w:rsidR="007641DB">
        <w:rPr>
          <w:rFonts w:asciiTheme="majorBidi" w:hAnsiTheme="majorBidi" w:cstheme="majorBidi"/>
          <w:sz w:val="24"/>
          <w:szCs w:val="24"/>
        </w:rPr>
        <w:t xml:space="preserve"> wants to just </w:t>
      </w:r>
      <w:r w:rsidRPr="002C6A76">
        <w:rPr>
          <w:rFonts w:asciiTheme="majorBidi" w:hAnsiTheme="majorBidi" w:cstheme="majorBidi"/>
          <w:sz w:val="24"/>
          <w:szCs w:val="24"/>
        </w:rPr>
        <w:t xml:space="preserve">study the effect of different factors on cost and time of public construction projects. </w:t>
      </w:r>
    </w:p>
    <w:p w:rsidR="002C6A76" w:rsidRPr="009F4744" w:rsidRDefault="00A43767" w:rsidP="002C6A76">
      <w:pPr>
        <w:spacing w:line="480" w:lineRule="auto"/>
        <w:jc w:val="both"/>
        <w:rPr>
          <w:rFonts w:asciiTheme="majorBidi" w:hAnsiTheme="majorBidi" w:cstheme="majorBidi"/>
          <w:b/>
          <w:bCs/>
          <w:sz w:val="28"/>
          <w:szCs w:val="28"/>
        </w:rPr>
      </w:pPr>
      <w:r w:rsidRPr="009F4744">
        <w:rPr>
          <w:rFonts w:asciiTheme="majorBidi" w:hAnsiTheme="majorBidi" w:cstheme="majorBidi"/>
          <w:b/>
          <w:bCs/>
          <w:sz w:val="28"/>
          <w:szCs w:val="28"/>
        </w:rPr>
        <w:t xml:space="preserve">3.3 </w:t>
      </w:r>
      <w:r w:rsidR="002C6A76" w:rsidRPr="009F4744">
        <w:rPr>
          <w:rFonts w:asciiTheme="majorBidi" w:hAnsiTheme="majorBidi" w:cstheme="majorBidi"/>
          <w:b/>
          <w:bCs/>
          <w:sz w:val="28"/>
          <w:szCs w:val="28"/>
        </w:rPr>
        <w:t xml:space="preserve">Target Population </w:t>
      </w:r>
    </w:p>
    <w:p w:rsidR="002C6A76" w:rsidRPr="002C6A76" w:rsidRDefault="002C6A76" w:rsidP="009F4744">
      <w:pPr>
        <w:spacing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Population is defin</w:t>
      </w:r>
      <w:r w:rsidR="007641DB">
        <w:rPr>
          <w:rFonts w:asciiTheme="majorBidi" w:hAnsiTheme="majorBidi" w:cstheme="majorBidi"/>
          <w:sz w:val="24"/>
          <w:szCs w:val="24"/>
        </w:rPr>
        <w:t>ed as collection of individuals and</w:t>
      </w:r>
      <w:r w:rsidRPr="002C6A76">
        <w:rPr>
          <w:rFonts w:asciiTheme="majorBidi" w:hAnsiTheme="majorBidi" w:cstheme="majorBidi"/>
          <w:sz w:val="24"/>
          <w:szCs w:val="24"/>
        </w:rPr>
        <w:t xml:space="preserve"> organizations etc. target population is defined as it is larger group on which researcher wants to generalize the study results</w:t>
      </w:r>
      <w:r w:rsidR="00D56C27">
        <w:rPr>
          <w:rFonts w:asciiTheme="majorBidi" w:hAnsiTheme="majorBidi" w:cstheme="majorBidi"/>
          <w:sz w:val="24"/>
          <w:szCs w:val="24"/>
        </w:rPr>
        <w:t xml:space="preserve"> </w:t>
      </w:r>
      <w:r w:rsidR="00F04ACD">
        <w:rPr>
          <w:rFonts w:asciiTheme="majorBidi" w:hAnsiTheme="majorBidi" w:cstheme="majorBidi"/>
          <w:sz w:val="24"/>
          <w:szCs w:val="24"/>
        </w:rPr>
        <w:fldChar w:fldCharType="begin"/>
      </w:r>
      <w:r w:rsidR="00D56C27">
        <w:rPr>
          <w:rFonts w:asciiTheme="majorBidi" w:hAnsiTheme="majorBidi" w:cstheme="majorBidi"/>
          <w:sz w:val="24"/>
          <w:szCs w:val="24"/>
        </w:rPr>
        <w:instrText xml:space="preserve"> ADDIN EN.CITE &lt;EndNote&gt;&lt;Cite&gt;&lt;Author&gt;Zikmund&lt;/Author&gt;&lt;Year&gt;2012&lt;/Year&gt;&lt;RecNum&gt;780&lt;/RecNum&gt;&lt;DisplayText&gt;(Zikmund et al., 2012)&lt;/DisplayText&gt;&lt;record&gt;&lt;rec-number&gt;780&lt;/rec-number&gt;&lt;foreign-keys&gt;&lt;key app="EN" db-id="ve2t5a2xuf2fd1ewtpuvapxq0asd0wvxwvw9"&gt;780&lt;/key&gt;&lt;/foreign-keys&gt;&lt;ref-type name="Book"&gt;6&lt;/ref-type&gt;&lt;contributors&gt;&lt;authors&gt;&lt;author&gt;Zikmund, William&lt;/author&gt;&lt;author&gt;Babin, Barry&lt;/author&gt;&lt;author&gt;Carr, Jon&lt;/author&gt;&lt;author&gt;Griffin, Mitch&lt;/author&gt;&lt;/authors&gt;&lt;/contributors&gt;&lt;titles&gt;&lt;title&gt;Business research methods&lt;/title&gt;&lt;/titles&gt;&lt;dates&gt;&lt;year&gt;2012&lt;/year&gt;&lt;/dates&gt;&lt;publisher&gt;Cengage Learning&lt;/publisher&gt;&lt;isbn&gt;1285401182&lt;/isbn&gt;&lt;urls&gt;&lt;/urls&gt;&lt;/record&gt;&lt;/Cite&gt;&lt;/EndNote&gt;</w:instrText>
      </w:r>
      <w:r w:rsidR="00F04ACD">
        <w:rPr>
          <w:rFonts w:asciiTheme="majorBidi" w:hAnsiTheme="majorBidi" w:cstheme="majorBidi"/>
          <w:sz w:val="24"/>
          <w:szCs w:val="24"/>
        </w:rPr>
        <w:fldChar w:fldCharType="separate"/>
      </w:r>
      <w:r w:rsidR="00D56C27">
        <w:rPr>
          <w:rFonts w:asciiTheme="majorBidi" w:hAnsiTheme="majorBidi" w:cstheme="majorBidi"/>
          <w:noProof/>
          <w:sz w:val="24"/>
          <w:szCs w:val="24"/>
        </w:rPr>
        <w:t>(</w:t>
      </w:r>
      <w:hyperlink w:anchor="_ENREF_60" w:tooltip="Zikmund, 2012 #780" w:history="1">
        <w:r w:rsidR="00AB787C">
          <w:rPr>
            <w:rFonts w:asciiTheme="majorBidi" w:hAnsiTheme="majorBidi" w:cstheme="majorBidi"/>
            <w:noProof/>
            <w:sz w:val="24"/>
            <w:szCs w:val="24"/>
          </w:rPr>
          <w:t>Zikmund et al., 2012</w:t>
        </w:r>
      </w:hyperlink>
      <w:r w:rsidR="00D56C27">
        <w:rPr>
          <w:rFonts w:asciiTheme="majorBidi" w:hAnsiTheme="majorBidi" w:cstheme="majorBidi"/>
          <w:noProof/>
          <w:sz w:val="24"/>
          <w:szCs w:val="24"/>
        </w:rPr>
        <w:t>)</w:t>
      </w:r>
      <w:r w:rsidR="00F04ACD">
        <w:rPr>
          <w:rFonts w:asciiTheme="majorBidi" w:hAnsiTheme="majorBidi" w:cstheme="majorBidi"/>
          <w:sz w:val="24"/>
          <w:szCs w:val="24"/>
        </w:rPr>
        <w:fldChar w:fldCharType="end"/>
      </w:r>
      <w:r w:rsidRPr="002C6A76">
        <w:rPr>
          <w:rFonts w:asciiTheme="majorBidi" w:hAnsiTheme="majorBidi" w:cstheme="majorBidi"/>
          <w:sz w:val="24"/>
          <w:szCs w:val="24"/>
        </w:rPr>
        <w:t>. Study title has shown that this study focuses on the Punjab level public projects. So al</w:t>
      </w:r>
      <w:r w:rsidR="007641DB">
        <w:rPr>
          <w:rFonts w:asciiTheme="majorBidi" w:hAnsiTheme="majorBidi" w:cstheme="majorBidi"/>
          <w:sz w:val="24"/>
          <w:szCs w:val="24"/>
        </w:rPr>
        <w:t>l the public level projects constructed in Punjab are</w:t>
      </w:r>
      <w:r w:rsidRPr="002C6A76">
        <w:rPr>
          <w:rFonts w:asciiTheme="majorBidi" w:hAnsiTheme="majorBidi" w:cstheme="majorBidi"/>
          <w:sz w:val="24"/>
          <w:szCs w:val="24"/>
        </w:rPr>
        <w:t xml:space="preserve"> considered the target population of this study.  </w:t>
      </w:r>
    </w:p>
    <w:p w:rsidR="002C6A76" w:rsidRPr="009F4744" w:rsidRDefault="00A43767" w:rsidP="002C6A76">
      <w:pPr>
        <w:spacing w:line="480" w:lineRule="auto"/>
        <w:jc w:val="both"/>
        <w:rPr>
          <w:rFonts w:asciiTheme="majorBidi" w:hAnsiTheme="majorBidi" w:cstheme="majorBidi"/>
          <w:b/>
          <w:bCs/>
          <w:sz w:val="28"/>
          <w:szCs w:val="28"/>
        </w:rPr>
      </w:pPr>
      <w:r w:rsidRPr="009F4744">
        <w:rPr>
          <w:rFonts w:asciiTheme="majorBidi" w:hAnsiTheme="majorBidi" w:cstheme="majorBidi"/>
          <w:b/>
          <w:bCs/>
          <w:sz w:val="28"/>
          <w:szCs w:val="28"/>
        </w:rPr>
        <w:t xml:space="preserve">3.4 </w:t>
      </w:r>
      <w:r w:rsidR="002C6A76" w:rsidRPr="009F4744">
        <w:rPr>
          <w:rFonts w:asciiTheme="majorBidi" w:hAnsiTheme="majorBidi" w:cstheme="majorBidi"/>
          <w:b/>
          <w:bCs/>
          <w:sz w:val="28"/>
          <w:szCs w:val="28"/>
        </w:rPr>
        <w:t>Sampled Population</w:t>
      </w:r>
    </w:p>
    <w:p w:rsidR="002C6A76" w:rsidRDefault="002C6A76" w:rsidP="009F4744">
      <w:pPr>
        <w:spacing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 xml:space="preserve">Sampled population is usually subset of larger part (target population). Most of the time researchers have limited resources in research. Due to this situation larger part will not be covered in practical scenarios so a researcher has to concentrate on smaller part of the target population. Sampled population is defined as part of population from which sample is selected. In this study Lahore district was dealt as sampled population.  Lahore district is amongst the largest district of Punjab province and majority of public projects have been conducted in this district. So this district was considered as sample population of study.  </w:t>
      </w:r>
    </w:p>
    <w:p w:rsidR="00E47D04" w:rsidRPr="009F4744" w:rsidRDefault="00A43767" w:rsidP="00B57D12">
      <w:pPr>
        <w:spacing w:line="240" w:lineRule="auto"/>
        <w:jc w:val="both"/>
        <w:rPr>
          <w:rFonts w:asciiTheme="majorBidi" w:hAnsiTheme="majorBidi" w:cstheme="majorBidi"/>
          <w:b/>
          <w:bCs/>
          <w:sz w:val="28"/>
          <w:szCs w:val="28"/>
        </w:rPr>
      </w:pPr>
      <w:r w:rsidRPr="009F4744">
        <w:rPr>
          <w:rFonts w:asciiTheme="majorBidi" w:hAnsiTheme="majorBidi" w:cstheme="majorBidi"/>
          <w:b/>
          <w:bCs/>
          <w:sz w:val="28"/>
          <w:szCs w:val="28"/>
        </w:rPr>
        <w:t xml:space="preserve">3.5 </w:t>
      </w:r>
      <w:r w:rsidR="002C6A76" w:rsidRPr="009F4744">
        <w:rPr>
          <w:rFonts w:asciiTheme="majorBidi" w:hAnsiTheme="majorBidi" w:cstheme="majorBidi"/>
          <w:b/>
          <w:bCs/>
          <w:sz w:val="28"/>
          <w:szCs w:val="28"/>
        </w:rPr>
        <w:t xml:space="preserve">Sampling </w:t>
      </w:r>
    </w:p>
    <w:p w:rsidR="00B57D12" w:rsidRDefault="002C6A76" w:rsidP="00B57D12">
      <w:pPr>
        <w:spacing w:line="360" w:lineRule="auto"/>
        <w:ind w:firstLine="720"/>
        <w:jc w:val="both"/>
        <w:rPr>
          <w:rFonts w:asciiTheme="majorBidi" w:hAnsiTheme="majorBidi" w:cstheme="majorBidi"/>
          <w:sz w:val="24"/>
          <w:szCs w:val="24"/>
        </w:rPr>
      </w:pPr>
      <w:r w:rsidRPr="002C6A76">
        <w:rPr>
          <w:rFonts w:asciiTheme="majorBidi" w:hAnsiTheme="majorBidi" w:cstheme="majorBidi"/>
          <w:sz w:val="24"/>
          <w:szCs w:val="24"/>
        </w:rPr>
        <w:t xml:space="preserve">Sampling is process of selecting a sample from the population. There are two types of sampling; probability and non probability. Probability sampling is also called random </w:t>
      </w:r>
      <w:r w:rsidR="00210FB6" w:rsidRPr="002C6A76">
        <w:rPr>
          <w:rFonts w:asciiTheme="majorBidi" w:hAnsiTheme="majorBidi" w:cstheme="majorBidi"/>
          <w:sz w:val="24"/>
          <w:szCs w:val="24"/>
        </w:rPr>
        <w:t xml:space="preserve">sampling. In this type of sampling every unit of the population has equal or some chance of selection. On the other side biased approach </w:t>
      </w:r>
      <w:r w:rsidR="00210FB6">
        <w:rPr>
          <w:rFonts w:asciiTheme="majorBidi" w:hAnsiTheme="majorBidi" w:cstheme="majorBidi"/>
          <w:sz w:val="24"/>
          <w:szCs w:val="24"/>
        </w:rPr>
        <w:t xml:space="preserve">is </w:t>
      </w:r>
      <w:r w:rsidR="00210FB6" w:rsidRPr="002C6A76">
        <w:rPr>
          <w:rFonts w:asciiTheme="majorBidi" w:hAnsiTheme="majorBidi" w:cstheme="majorBidi"/>
          <w:sz w:val="24"/>
          <w:szCs w:val="24"/>
        </w:rPr>
        <w:t>usually follow</w:t>
      </w:r>
      <w:r w:rsidR="00210FB6">
        <w:rPr>
          <w:rFonts w:asciiTheme="majorBidi" w:hAnsiTheme="majorBidi" w:cstheme="majorBidi"/>
          <w:sz w:val="24"/>
          <w:szCs w:val="24"/>
        </w:rPr>
        <w:t>ed</w:t>
      </w:r>
      <w:r w:rsidR="00210FB6" w:rsidRPr="002C6A76">
        <w:rPr>
          <w:rFonts w:asciiTheme="majorBidi" w:hAnsiTheme="majorBidi" w:cstheme="majorBidi"/>
          <w:sz w:val="24"/>
          <w:szCs w:val="24"/>
        </w:rPr>
        <w:t xml:space="preserve"> in the non probability</w:t>
      </w:r>
    </w:p>
    <w:p w:rsidR="00B57D12" w:rsidRDefault="00B57D12" w:rsidP="00B57D12">
      <w:pPr>
        <w:spacing w:line="360" w:lineRule="auto"/>
        <w:ind w:firstLine="720"/>
        <w:jc w:val="right"/>
        <w:rPr>
          <w:rFonts w:asciiTheme="majorBidi" w:hAnsiTheme="majorBidi" w:cstheme="majorBidi"/>
          <w:sz w:val="24"/>
          <w:szCs w:val="24"/>
        </w:rPr>
      </w:pPr>
      <w:r>
        <w:rPr>
          <w:rFonts w:asciiTheme="majorBidi" w:hAnsiTheme="majorBidi" w:cstheme="majorBidi"/>
          <w:sz w:val="24"/>
          <w:szCs w:val="24"/>
        </w:rPr>
        <w:t>28</w:t>
      </w:r>
    </w:p>
    <w:p w:rsidR="003E6D90" w:rsidRPr="00CC739F" w:rsidRDefault="002C6A76" w:rsidP="00B57D12">
      <w:pPr>
        <w:spacing w:line="480" w:lineRule="auto"/>
        <w:jc w:val="both"/>
        <w:rPr>
          <w:rFonts w:asciiTheme="majorBidi" w:hAnsiTheme="majorBidi" w:cstheme="majorBidi"/>
          <w:sz w:val="24"/>
          <w:szCs w:val="24"/>
        </w:rPr>
      </w:pPr>
      <w:r w:rsidRPr="002C6A76">
        <w:rPr>
          <w:rFonts w:asciiTheme="majorBidi" w:hAnsiTheme="majorBidi" w:cstheme="majorBidi"/>
          <w:sz w:val="24"/>
          <w:szCs w:val="24"/>
        </w:rPr>
        <w:lastRenderedPageBreak/>
        <w:t>sampling</w:t>
      </w:r>
      <w:r w:rsidR="00D56C27">
        <w:rPr>
          <w:rFonts w:asciiTheme="majorBidi" w:hAnsiTheme="majorBidi" w:cstheme="majorBidi"/>
          <w:sz w:val="24"/>
          <w:szCs w:val="24"/>
        </w:rPr>
        <w:t xml:space="preserve"> </w:t>
      </w:r>
      <w:r w:rsidR="00F04ACD">
        <w:rPr>
          <w:rFonts w:asciiTheme="majorBidi" w:hAnsiTheme="majorBidi" w:cstheme="majorBidi"/>
          <w:sz w:val="24"/>
          <w:szCs w:val="24"/>
        </w:rPr>
        <w:fldChar w:fldCharType="begin"/>
      </w:r>
      <w:r w:rsidR="00D56C27">
        <w:rPr>
          <w:rFonts w:asciiTheme="majorBidi" w:hAnsiTheme="majorBidi" w:cstheme="majorBidi"/>
          <w:sz w:val="24"/>
          <w:szCs w:val="24"/>
        </w:rPr>
        <w:instrText xml:space="preserve"> ADDIN EN.CITE &lt;EndNote&gt;&lt;Cite&gt;&lt;Author&gt;Kumar&lt;/Author&gt;&lt;Year&gt;1999&lt;/Year&gt;&lt;RecNum&gt;781&lt;/RecNum&gt;&lt;DisplayText&gt;(Kumar, 1999)&lt;/DisplayText&gt;&lt;record&gt;&lt;rec-number&gt;781&lt;/rec-number&gt;&lt;foreign-keys&gt;&lt;key app="EN" db-id="ve2t5a2xuf2fd1ewtpuvapxq0asd0wvxwvw9"&gt;781&lt;/key&gt;&lt;/foreign-keys&gt;&lt;ref-type name="Generic"&gt;13&lt;/ref-type&gt;&lt;contributors&gt;&lt;authors&gt;&lt;author&gt;Kumar, Ranjit&lt;/author&gt;&lt;/authors&gt;&lt;/contributors&gt;&lt;titles&gt;&lt;title&gt;Research Methodology: A step-by-step approach&lt;/title&gt;&lt;/titles&gt;&lt;dates&gt;&lt;year&gt;1999&lt;/year&gt;&lt;/dates&gt;&lt;publisher&gt;London: Sage Publications&lt;/publisher&gt;&lt;urls&gt;&lt;/urls&gt;&lt;/record&gt;&lt;/Cite&gt;&lt;/EndNote&gt;</w:instrText>
      </w:r>
      <w:r w:rsidR="00F04ACD">
        <w:rPr>
          <w:rFonts w:asciiTheme="majorBidi" w:hAnsiTheme="majorBidi" w:cstheme="majorBidi"/>
          <w:sz w:val="24"/>
          <w:szCs w:val="24"/>
        </w:rPr>
        <w:fldChar w:fldCharType="separate"/>
      </w:r>
      <w:r w:rsidR="00D56C27">
        <w:rPr>
          <w:rFonts w:asciiTheme="majorBidi" w:hAnsiTheme="majorBidi" w:cstheme="majorBidi"/>
          <w:noProof/>
          <w:sz w:val="24"/>
          <w:szCs w:val="24"/>
        </w:rPr>
        <w:t>(</w:t>
      </w:r>
      <w:hyperlink w:anchor="_ENREF_37" w:tooltip="Kumar, 1999 #781" w:history="1">
        <w:r w:rsidR="00AB787C">
          <w:rPr>
            <w:rFonts w:asciiTheme="majorBidi" w:hAnsiTheme="majorBidi" w:cstheme="majorBidi"/>
            <w:noProof/>
            <w:sz w:val="24"/>
            <w:szCs w:val="24"/>
          </w:rPr>
          <w:t>Kumar, 1999</w:t>
        </w:r>
      </w:hyperlink>
      <w:r w:rsidR="00D56C27">
        <w:rPr>
          <w:rFonts w:asciiTheme="majorBidi" w:hAnsiTheme="majorBidi" w:cstheme="majorBidi"/>
          <w:noProof/>
          <w:sz w:val="24"/>
          <w:szCs w:val="24"/>
        </w:rPr>
        <w:t>)</w:t>
      </w:r>
      <w:r w:rsidR="00F04ACD">
        <w:rPr>
          <w:rFonts w:asciiTheme="majorBidi" w:hAnsiTheme="majorBidi" w:cstheme="majorBidi"/>
          <w:sz w:val="24"/>
          <w:szCs w:val="24"/>
        </w:rPr>
        <w:fldChar w:fldCharType="end"/>
      </w:r>
      <w:r w:rsidRPr="002C6A76">
        <w:rPr>
          <w:rFonts w:asciiTheme="majorBidi" w:hAnsiTheme="majorBidi" w:cstheme="majorBidi"/>
          <w:sz w:val="24"/>
          <w:szCs w:val="24"/>
        </w:rPr>
        <w:t xml:space="preserve">. Due to its biased approach this type of sampling is not preferred as its results cannot be generalized. In this research, researcher has used probability sampling. A complete list of approved projects has been obtained from Planning and development department Punjab and considered as sampling frame of the study. Simple random sampling was used in this study. </w:t>
      </w:r>
    </w:p>
    <w:p w:rsidR="002C6A76" w:rsidRPr="009F4744" w:rsidRDefault="00A43767" w:rsidP="002C6A76">
      <w:pPr>
        <w:spacing w:line="480" w:lineRule="auto"/>
        <w:jc w:val="both"/>
        <w:rPr>
          <w:rFonts w:asciiTheme="majorBidi" w:hAnsiTheme="majorBidi" w:cstheme="majorBidi"/>
          <w:b/>
          <w:bCs/>
          <w:sz w:val="28"/>
          <w:szCs w:val="28"/>
        </w:rPr>
      </w:pPr>
      <w:r w:rsidRPr="009F4744">
        <w:rPr>
          <w:rFonts w:asciiTheme="majorBidi" w:hAnsiTheme="majorBidi" w:cstheme="majorBidi"/>
          <w:b/>
          <w:bCs/>
          <w:sz w:val="28"/>
          <w:szCs w:val="28"/>
        </w:rPr>
        <w:t xml:space="preserve">3.6 </w:t>
      </w:r>
      <w:r w:rsidR="002C6A76" w:rsidRPr="009F4744">
        <w:rPr>
          <w:rFonts w:asciiTheme="majorBidi" w:hAnsiTheme="majorBidi" w:cstheme="majorBidi"/>
          <w:b/>
          <w:bCs/>
          <w:sz w:val="28"/>
          <w:szCs w:val="28"/>
        </w:rPr>
        <w:t>Sample size estimation</w:t>
      </w:r>
    </w:p>
    <w:p w:rsidR="002C6A76" w:rsidRPr="002C6A76" w:rsidRDefault="002C6A76" w:rsidP="009F4744">
      <w:pPr>
        <w:spacing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 xml:space="preserve">A complete list of approved projects from P &amp; D department was obtained after sending the request as it was also a public information. It has </w:t>
      </w:r>
      <w:r w:rsidR="00D44B15">
        <w:rPr>
          <w:rFonts w:asciiTheme="majorBidi" w:hAnsiTheme="majorBidi" w:cstheme="majorBidi"/>
          <w:sz w:val="24"/>
          <w:szCs w:val="24"/>
        </w:rPr>
        <w:t xml:space="preserve">approved </w:t>
      </w:r>
      <w:r w:rsidRPr="002C6A76">
        <w:rPr>
          <w:rFonts w:asciiTheme="majorBidi" w:hAnsiTheme="majorBidi" w:cstheme="majorBidi"/>
          <w:sz w:val="24"/>
          <w:szCs w:val="24"/>
        </w:rPr>
        <w:t xml:space="preserve">approximately 3700 projects in </w:t>
      </w:r>
      <w:r w:rsidR="00D44B15">
        <w:rPr>
          <w:rFonts w:asciiTheme="majorBidi" w:hAnsiTheme="majorBidi" w:cstheme="majorBidi"/>
          <w:sz w:val="24"/>
          <w:szCs w:val="24"/>
        </w:rPr>
        <w:t xml:space="preserve">the </w:t>
      </w:r>
      <w:r w:rsidRPr="002C6A76">
        <w:rPr>
          <w:rFonts w:asciiTheme="majorBidi" w:hAnsiTheme="majorBidi" w:cstheme="majorBidi"/>
          <w:sz w:val="24"/>
          <w:szCs w:val="24"/>
        </w:rPr>
        <w:t xml:space="preserve">financial year of 2015-16. To get the representative sample from this list researcher used the formula given by </w:t>
      </w:r>
      <w:r w:rsidR="00F04ACD">
        <w:rPr>
          <w:rFonts w:asciiTheme="majorBidi" w:hAnsiTheme="majorBidi" w:cstheme="majorBidi"/>
          <w:sz w:val="24"/>
          <w:szCs w:val="24"/>
        </w:rPr>
        <w:fldChar w:fldCharType="begin"/>
      </w:r>
      <w:r w:rsidR="00D56C27">
        <w:rPr>
          <w:rFonts w:asciiTheme="majorBidi" w:hAnsiTheme="majorBidi" w:cstheme="majorBidi"/>
          <w:sz w:val="24"/>
          <w:szCs w:val="24"/>
        </w:rPr>
        <w:instrText xml:space="preserve"> ADDIN EN.CITE &lt;EndNote&gt;&lt;Cite&gt;&lt;Author&gt;Yamane&lt;/Author&gt;&lt;Year&gt;1967&lt;/Year&gt;&lt;RecNum&gt;303&lt;/RecNum&gt;&lt;DisplayText&gt;(Yamane, 1967)&lt;/DisplayText&gt;&lt;record&gt;&lt;rec-number&gt;303&lt;/rec-number&gt;&lt;foreign-keys&gt;&lt;key app="EN" db-id="ve2t5a2xuf2fd1ewtpuvapxq0asd0wvxwvw9"&gt;303&lt;/key&gt;&lt;/foreign-keys&gt;&lt;ref-type name="Journal Article"&gt;17&lt;/ref-type&gt;&lt;contributors&gt;&lt;authors&gt;&lt;author&gt;Yamane, Taro&lt;/author&gt;&lt;/authors&gt;&lt;/contributors&gt;&lt;titles&gt;&lt;title&gt;Elementary sampling theory&lt;/title&gt;&lt;/titles&gt;&lt;dates&gt;&lt;year&gt;1967&lt;/year&gt;&lt;/dates&gt;&lt;urls&gt;&lt;/urls&gt;&lt;/record&gt;&lt;/Cite&gt;&lt;/EndNote&gt;</w:instrText>
      </w:r>
      <w:r w:rsidR="00F04ACD">
        <w:rPr>
          <w:rFonts w:asciiTheme="majorBidi" w:hAnsiTheme="majorBidi" w:cstheme="majorBidi"/>
          <w:sz w:val="24"/>
          <w:szCs w:val="24"/>
        </w:rPr>
        <w:fldChar w:fldCharType="separate"/>
      </w:r>
      <w:r w:rsidR="00D56C27">
        <w:rPr>
          <w:rFonts w:asciiTheme="majorBidi" w:hAnsiTheme="majorBidi" w:cstheme="majorBidi"/>
          <w:noProof/>
          <w:sz w:val="24"/>
          <w:szCs w:val="24"/>
        </w:rPr>
        <w:t>(</w:t>
      </w:r>
      <w:hyperlink w:anchor="_ENREF_57" w:tooltip="Yamane, 1967 #303" w:history="1">
        <w:r w:rsidR="00AB787C">
          <w:rPr>
            <w:rFonts w:asciiTheme="majorBidi" w:hAnsiTheme="majorBidi" w:cstheme="majorBidi"/>
            <w:noProof/>
            <w:sz w:val="24"/>
            <w:szCs w:val="24"/>
          </w:rPr>
          <w:t>Yamane, 1967</w:t>
        </w:r>
      </w:hyperlink>
      <w:r w:rsidR="00D56C27">
        <w:rPr>
          <w:rFonts w:asciiTheme="majorBidi" w:hAnsiTheme="majorBidi" w:cstheme="majorBidi"/>
          <w:noProof/>
          <w:sz w:val="24"/>
          <w:szCs w:val="24"/>
        </w:rPr>
        <w:t>)</w:t>
      </w:r>
      <w:r w:rsidR="00F04ACD">
        <w:rPr>
          <w:rFonts w:asciiTheme="majorBidi" w:hAnsiTheme="majorBidi" w:cstheme="majorBidi"/>
          <w:sz w:val="24"/>
          <w:szCs w:val="24"/>
        </w:rPr>
        <w:fldChar w:fldCharType="end"/>
      </w:r>
      <w:r w:rsidRPr="002C6A76">
        <w:rPr>
          <w:rFonts w:asciiTheme="majorBidi" w:hAnsiTheme="majorBidi" w:cstheme="majorBidi"/>
          <w:sz w:val="24"/>
          <w:szCs w:val="24"/>
        </w:rPr>
        <w:t xml:space="preserve">.  </w:t>
      </w:r>
    </w:p>
    <w:p w:rsidR="002C6A76" w:rsidRPr="002C6A76" w:rsidRDefault="002C6A76" w:rsidP="002C6A76">
      <w:pPr>
        <w:spacing w:line="480" w:lineRule="auto"/>
        <w:jc w:val="both"/>
        <w:rPr>
          <w:rFonts w:asciiTheme="majorBidi" w:hAnsiTheme="majorBidi" w:cstheme="majorBidi"/>
          <w:sz w:val="24"/>
          <w:szCs w:val="24"/>
          <w:vertAlign w:val="superscript"/>
        </w:rPr>
      </w:pPr>
      <w:r w:rsidRPr="002C6A76">
        <w:rPr>
          <w:rFonts w:asciiTheme="majorBidi" w:hAnsiTheme="majorBidi" w:cstheme="majorBidi"/>
          <w:sz w:val="24"/>
          <w:szCs w:val="24"/>
        </w:rPr>
        <w:t xml:space="preserve">                n= N/1+Ne</w:t>
      </w:r>
      <w:r w:rsidRPr="002C6A76">
        <w:rPr>
          <w:rFonts w:asciiTheme="majorBidi" w:hAnsiTheme="majorBidi" w:cstheme="majorBidi"/>
          <w:sz w:val="24"/>
          <w:szCs w:val="24"/>
          <w:vertAlign w:val="superscript"/>
        </w:rPr>
        <w:t>2</w:t>
      </w:r>
    </w:p>
    <w:p w:rsidR="002C6A76" w:rsidRPr="002C6A76" w:rsidRDefault="002C6A76" w:rsidP="002C6A76">
      <w:pPr>
        <w:spacing w:line="480" w:lineRule="auto"/>
        <w:jc w:val="both"/>
        <w:rPr>
          <w:rFonts w:asciiTheme="majorBidi" w:hAnsiTheme="majorBidi" w:cstheme="majorBidi"/>
          <w:sz w:val="24"/>
          <w:szCs w:val="24"/>
        </w:rPr>
      </w:pPr>
      <w:r w:rsidRPr="002C6A76">
        <w:rPr>
          <w:rFonts w:asciiTheme="majorBidi" w:hAnsiTheme="majorBidi" w:cstheme="majorBidi"/>
          <w:sz w:val="24"/>
          <w:szCs w:val="24"/>
        </w:rPr>
        <w:t>Where    “n” is sample size</w:t>
      </w:r>
    </w:p>
    <w:p w:rsidR="002C6A76" w:rsidRPr="002C6A76" w:rsidRDefault="002C6A76" w:rsidP="002C6A76">
      <w:pPr>
        <w:spacing w:line="480" w:lineRule="auto"/>
        <w:jc w:val="both"/>
        <w:rPr>
          <w:rFonts w:asciiTheme="majorBidi" w:hAnsiTheme="majorBidi" w:cstheme="majorBidi"/>
          <w:sz w:val="24"/>
          <w:szCs w:val="24"/>
        </w:rPr>
      </w:pPr>
      <w:r w:rsidRPr="002C6A76">
        <w:rPr>
          <w:rFonts w:asciiTheme="majorBidi" w:hAnsiTheme="majorBidi" w:cstheme="majorBidi"/>
          <w:sz w:val="24"/>
          <w:szCs w:val="24"/>
        </w:rPr>
        <w:t>N= Population size</w:t>
      </w:r>
    </w:p>
    <w:p w:rsidR="002C6A76" w:rsidRPr="002C6A76" w:rsidRDefault="003264A4" w:rsidP="009E7A4E">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e= margin of error, </w:t>
      </w:r>
      <w:r w:rsidR="002C6A76" w:rsidRPr="002C6A76">
        <w:rPr>
          <w:rFonts w:asciiTheme="majorBidi" w:hAnsiTheme="majorBidi" w:cstheme="majorBidi"/>
          <w:sz w:val="24"/>
          <w:szCs w:val="24"/>
        </w:rPr>
        <w:t xml:space="preserve">10% was margin of error in this study. </w:t>
      </w:r>
      <w:r w:rsidR="00E47D04">
        <w:rPr>
          <w:rFonts w:asciiTheme="majorBidi" w:hAnsiTheme="majorBidi" w:cstheme="majorBidi"/>
          <w:sz w:val="24"/>
          <w:szCs w:val="24"/>
        </w:rPr>
        <w:t xml:space="preserve">In such studies where researcher has threat to get low response rate, margin of error can be increased </w:t>
      </w:r>
      <w:r w:rsidR="00F04ACD">
        <w:rPr>
          <w:rFonts w:asciiTheme="majorBidi" w:hAnsiTheme="majorBidi" w:cstheme="majorBidi"/>
          <w:sz w:val="24"/>
          <w:szCs w:val="24"/>
        </w:rPr>
        <w:fldChar w:fldCharType="begin"/>
      </w:r>
      <w:r w:rsidR="009E7A4E">
        <w:rPr>
          <w:rFonts w:asciiTheme="majorBidi" w:hAnsiTheme="majorBidi" w:cstheme="majorBidi"/>
          <w:sz w:val="24"/>
          <w:szCs w:val="24"/>
        </w:rPr>
        <w:instrText xml:space="preserve"> ADDIN EN.CITE &lt;EndNote&gt;&lt;Cite&gt;&lt;Author&gt;Zikmund&lt;/Author&gt;&lt;Year&gt;2012&lt;/Year&gt;&lt;RecNum&gt;500&lt;/RecNum&gt;&lt;record&gt;&lt;rec-number&gt;500&lt;/rec-number&gt;&lt;foreign-keys&gt;&lt;key app="EN" db-id="ve2t5a2xuf2fd1ewtpuvapxq0asd0wvxwvw9"&gt;500&lt;/key&gt;&lt;/foreign-keys&gt;&lt;ref-type name="Book"&gt;6&lt;/ref-type&gt;&lt;contributors&gt;&lt;authors&gt;&lt;author&gt;Zikmund, William&lt;/author&gt;&lt;author&gt;Babin, Barry&lt;/author&gt;&lt;author&gt;Carr, Jon&lt;/author&gt;&lt;author&gt;Griffin, Mitch&lt;/author&gt;&lt;/authors&gt;&lt;/contributors&gt;&lt;titles&gt;&lt;title&gt;Business research methods&lt;/title&gt;&lt;/titles&gt;&lt;dates&gt;&lt;year&gt;2012&lt;/year&gt;&lt;/dates&gt;&lt;publisher&gt;Cengage Learning&lt;/publisher&gt;&lt;isbn&gt;1285401182&lt;/isbn&gt;&lt;urls&gt;&lt;/urls&gt;&lt;/record&gt;&lt;/Cite&gt;&lt;/EndNote&gt;</w:instrText>
      </w:r>
      <w:r w:rsidR="00F04ACD">
        <w:rPr>
          <w:rFonts w:asciiTheme="majorBidi" w:hAnsiTheme="majorBidi" w:cstheme="majorBidi"/>
          <w:sz w:val="24"/>
          <w:szCs w:val="24"/>
        </w:rPr>
        <w:fldChar w:fldCharType="separate"/>
      </w:r>
      <w:r w:rsidR="009E7A4E">
        <w:rPr>
          <w:rFonts w:asciiTheme="majorBidi" w:hAnsiTheme="majorBidi" w:cstheme="majorBidi"/>
          <w:noProof/>
          <w:sz w:val="24"/>
          <w:szCs w:val="24"/>
        </w:rPr>
        <w:t>(Zikmund, 2012)</w:t>
      </w:r>
      <w:r w:rsidR="00F04ACD">
        <w:rPr>
          <w:rFonts w:asciiTheme="majorBidi" w:hAnsiTheme="majorBidi" w:cstheme="majorBidi"/>
          <w:sz w:val="24"/>
          <w:szCs w:val="24"/>
        </w:rPr>
        <w:fldChar w:fldCharType="end"/>
      </w:r>
      <w:r w:rsidR="00E47D04">
        <w:rPr>
          <w:rFonts w:asciiTheme="majorBidi" w:hAnsiTheme="majorBidi" w:cstheme="majorBidi"/>
          <w:sz w:val="24"/>
          <w:szCs w:val="24"/>
        </w:rPr>
        <w:t>.</w:t>
      </w:r>
    </w:p>
    <w:p w:rsidR="003E6D90" w:rsidRDefault="002C6A76" w:rsidP="002C6A76">
      <w:pPr>
        <w:spacing w:line="480" w:lineRule="auto"/>
        <w:jc w:val="both"/>
        <w:rPr>
          <w:rFonts w:asciiTheme="majorBidi" w:hAnsiTheme="majorBidi" w:cstheme="majorBidi"/>
          <w:sz w:val="24"/>
          <w:szCs w:val="24"/>
        </w:rPr>
      </w:pPr>
      <w:r w:rsidRPr="002C6A76">
        <w:rPr>
          <w:rFonts w:asciiTheme="majorBidi" w:hAnsiTheme="majorBidi" w:cstheme="majorBidi"/>
          <w:sz w:val="24"/>
          <w:szCs w:val="24"/>
        </w:rPr>
        <w:t xml:space="preserve">Here according to this formula sample size was 98. But in pre testing it was observed that response rate was 76%. To mange this non response (24%) actual sample was inflated to 24% and it becomes 124. </w:t>
      </w:r>
      <w:r w:rsidR="009E7A4E">
        <w:rPr>
          <w:rFonts w:asciiTheme="majorBidi" w:hAnsiTheme="majorBidi" w:cstheme="majorBidi"/>
          <w:sz w:val="24"/>
          <w:szCs w:val="24"/>
        </w:rPr>
        <w:t xml:space="preserve">If actual study has low response rate then it would </w:t>
      </w:r>
      <w:proofErr w:type="spellStart"/>
      <w:proofErr w:type="gramStart"/>
      <w:r w:rsidR="009E7A4E">
        <w:rPr>
          <w:rFonts w:asciiTheme="majorBidi" w:hAnsiTheme="majorBidi" w:cstheme="majorBidi"/>
          <w:sz w:val="24"/>
          <w:szCs w:val="24"/>
        </w:rPr>
        <w:t>effect</w:t>
      </w:r>
      <w:proofErr w:type="spellEnd"/>
      <w:proofErr w:type="gramEnd"/>
      <w:r w:rsidR="009E7A4E">
        <w:rPr>
          <w:rFonts w:asciiTheme="majorBidi" w:hAnsiTheme="majorBidi" w:cstheme="majorBidi"/>
          <w:sz w:val="24"/>
          <w:szCs w:val="24"/>
        </w:rPr>
        <w:t xml:space="preserve"> the reliability and validity of findings of study. </w:t>
      </w:r>
    </w:p>
    <w:p w:rsidR="0067732C" w:rsidRDefault="0067732C" w:rsidP="002C6A76">
      <w:pPr>
        <w:spacing w:line="480" w:lineRule="auto"/>
        <w:jc w:val="both"/>
        <w:rPr>
          <w:rFonts w:asciiTheme="majorBidi" w:hAnsiTheme="majorBidi" w:cstheme="majorBidi"/>
          <w:sz w:val="24"/>
          <w:szCs w:val="24"/>
        </w:rPr>
      </w:pPr>
    </w:p>
    <w:p w:rsidR="0067732C" w:rsidRDefault="0067732C" w:rsidP="002C6A76">
      <w:pPr>
        <w:spacing w:line="480" w:lineRule="auto"/>
        <w:jc w:val="both"/>
        <w:rPr>
          <w:rFonts w:asciiTheme="majorBidi" w:hAnsiTheme="majorBidi" w:cstheme="majorBidi"/>
          <w:sz w:val="24"/>
          <w:szCs w:val="24"/>
        </w:rPr>
      </w:pPr>
    </w:p>
    <w:p w:rsidR="00B57D12" w:rsidRPr="002C6A76" w:rsidRDefault="00B57D12" w:rsidP="00B57D12">
      <w:pPr>
        <w:spacing w:line="480" w:lineRule="auto"/>
        <w:jc w:val="right"/>
        <w:rPr>
          <w:rFonts w:asciiTheme="majorBidi" w:hAnsiTheme="majorBidi" w:cstheme="majorBidi"/>
          <w:sz w:val="24"/>
          <w:szCs w:val="24"/>
        </w:rPr>
      </w:pPr>
      <w:r>
        <w:rPr>
          <w:rFonts w:asciiTheme="majorBidi" w:hAnsiTheme="majorBidi" w:cstheme="majorBidi"/>
          <w:sz w:val="24"/>
          <w:szCs w:val="24"/>
        </w:rPr>
        <w:t>29</w:t>
      </w:r>
    </w:p>
    <w:p w:rsidR="002C6A76" w:rsidRPr="00DF158C" w:rsidRDefault="00A43767" w:rsidP="002C6A76">
      <w:pPr>
        <w:spacing w:line="480" w:lineRule="auto"/>
        <w:jc w:val="both"/>
        <w:rPr>
          <w:rFonts w:asciiTheme="majorBidi" w:hAnsiTheme="majorBidi" w:cstheme="majorBidi"/>
          <w:b/>
          <w:bCs/>
          <w:sz w:val="28"/>
          <w:szCs w:val="28"/>
        </w:rPr>
      </w:pPr>
      <w:r w:rsidRPr="00DF158C">
        <w:rPr>
          <w:rFonts w:asciiTheme="majorBidi" w:hAnsiTheme="majorBidi" w:cstheme="majorBidi"/>
          <w:b/>
          <w:bCs/>
          <w:sz w:val="28"/>
          <w:szCs w:val="28"/>
        </w:rPr>
        <w:lastRenderedPageBreak/>
        <w:t>3.</w:t>
      </w:r>
      <w:r w:rsidR="00C02251" w:rsidRPr="00DF158C">
        <w:rPr>
          <w:rFonts w:asciiTheme="majorBidi" w:hAnsiTheme="majorBidi" w:cstheme="majorBidi"/>
          <w:b/>
          <w:bCs/>
          <w:sz w:val="28"/>
          <w:szCs w:val="28"/>
        </w:rPr>
        <w:t>7</w:t>
      </w:r>
      <w:r w:rsidRPr="00DF158C">
        <w:rPr>
          <w:rFonts w:asciiTheme="majorBidi" w:hAnsiTheme="majorBidi" w:cstheme="majorBidi"/>
          <w:b/>
          <w:bCs/>
          <w:sz w:val="28"/>
          <w:szCs w:val="28"/>
        </w:rPr>
        <w:t xml:space="preserve"> </w:t>
      </w:r>
      <w:r w:rsidR="002C6A76" w:rsidRPr="00DF158C">
        <w:rPr>
          <w:rFonts w:asciiTheme="majorBidi" w:hAnsiTheme="majorBidi" w:cstheme="majorBidi"/>
          <w:b/>
          <w:bCs/>
          <w:sz w:val="28"/>
          <w:szCs w:val="28"/>
        </w:rPr>
        <w:t xml:space="preserve">Response Rate </w:t>
      </w:r>
    </w:p>
    <w:p w:rsidR="003E6D90" w:rsidRPr="002C6A76" w:rsidRDefault="002C6A76" w:rsidP="00CC739F">
      <w:pPr>
        <w:spacing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In this study 124 projects head, consultants, clients and responsible persons were identified by simp</w:t>
      </w:r>
      <w:r w:rsidR="003264A4">
        <w:rPr>
          <w:rFonts w:asciiTheme="majorBidi" w:hAnsiTheme="majorBidi" w:cstheme="majorBidi"/>
          <w:sz w:val="24"/>
          <w:szCs w:val="24"/>
        </w:rPr>
        <w:t>le random sampling and</w:t>
      </w:r>
      <w:r w:rsidRPr="002C6A76">
        <w:rPr>
          <w:rFonts w:asciiTheme="majorBidi" w:hAnsiTheme="majorBidi" w:cstheme="majorBidi"/>
          <w:sz w:val="24"/>
          <w:szCs w:val="24"/>
        </w:rPr>
        <w:t xml:space="preserve"> questionnaire</w:t>
      </w:r>
      <w:r w:rsidR="003264A4">
        <w:rPr>
          <w:rFonts w:asciiTheme="majorBidi" w:hAnsiTheme="majorBidi" w:cstheme="majorBidi"/>
          <w:sz w:val="24"/>
          <w:szCs w:val="24"/>
        </w:rPr>
        <w:t xml:space="preserve"> was sent</w:t>
      </w:r>
      <w:r w:rsidRPr="002C6A76">
        <w:rPr>
          <w:rFonts w:asciiTheme="majorBidi" w:hAnsiTheme="majorBidi" w:cstheme="majorBidi"/>
          <w:sz w:val="24"/>
          <w:szCs w:val="24"/>
        </w:rPr>
        <w:t xml:space="preserve"> through email and face to face methods. After that 110 questionnaires were returned and researcher got 88.70% response from field that was acceptable according to threshold % defined in theory of research. </w:t>
      </w:r>
    </w:p>
    <w:p w:rsidR="002C6A76" w:rsidRPr="00DF158C" w:rsidRDefault="00A43767" w:rsidP="00B57D12">
      <w:pPr>
        <w:spacing w:line="240" w:lineRule="auto"/>
        <w:jc w:val="both"/>
        <w:rPr>
          <w:rFonts w:asciiTheme="majorBidi" w:hAnsiTheme="majorBidi" w:cstheme="majorBidi"/>
          <w:b/>
          <w:bCs/>
          <w:sz w:val="28"/>
          <w:szCs w:val="28"/>
        </w:rPr>
      </w:pPr>
      <w:r w:rsidRPr="00DF158C">
        <w:rPr>
          <w:rFonts w:asciiTheme="majorBidi" w:hAnsiTheme="majorBidi" w:cstheme="majorBidi"/>
          <w:b/>
          <w:bCs/>
          <w:sz w:val="28"/>
          <w:szCs w:val="28"/>
        </w:rPr>
        <w:t>3.</w:t>
      </w:r>
      <w:r w:rsidR="00C02251" w:rsidRPr="00DF158C">
        <w:rPr>
          <w:rFonts w:asciiTheme="majorBidi" w:hAnsiTheme="majorBidi" w:cstheme="majorBidi"/>
          <w:b/>
          <w:bCs/>
          <w:sz w:val="28"/>
          <w:szCs w:val="28"/>
        </w:rPr>
        <w:t>8</w:t>
      </w:r>
      <w:r w:rsidRPr="00DF158C">
        <w:rPr>
          <w:rFonts w:asciiTheme="majorBidi" w:hAnsiTheme="majorBidi" w:cstheme="majorBidi"/>
          <w:b/>
          <w:bCs/>
          <w:sz w:val="28"/>
          <w:szCs w:val="28"/>
        </w:rPr>
        <w:t xml:space="preserve"> </w:t>
      </w:r>
      <w:r w:rsidR="002C6A76" w:rsidRPr="00DF158C">
        <w:rPr>
          <w:rFonts w:asciiTheme="majorBidi" w:hAnsiTheme="majorBidi" w:cstheme="majorBidi"/>
          <w:b/>
          <w:bCs/>
          <w:sz w:val="28"/>
          <w:szCs w:val="28"/>
        </w:rPr>
        <w:t>Data collection tool</w:t>
      </w:r>
    </w:p>
    <w:p w:rsidR="002C6A76" w:rsidRPr="002C6A76" w:rsidRDefault="002C6A76" w:rsidP="00DF158C">
      <w:pPr>
        <w:spacing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There are different methods of data collection; observation, interview, focus group discussions and questionnaire. Questionnaire is usually used when researcher wants to test the hypothesis and needs quantitative data. Questionnaire is main tool of quantitative approach of data collection.  In this study on the basis of previous literature researcher has developed data collection instrument for the study. This tool has two main parts; demographic information and second part has dealt with important factors of delay and overrun</w:t>
      </w:r>
      <w:r w:rsidR="003264A4">
        <w:rPr>
          <w:rFonts w:asciiTheme="majorBidi" w:hAnsiTheme="majorBidi" w:cstheme="majorBidi"/>
          <w:sz w:val="24"/>
          <w:szCs w:val="24"/>
        </w:rPr>
        <w:t xml:space="preserve"> of</w:t>
      </w:r>
      <w:r w:rsidRPr="002C6A76">
        <w:rPr>
          <w:rFonts w:asciiTheme="majorBidi" w:hAnsiTheme="majorBidi" w:cstheme="majorBidi"/>
          <w:sz w:val="24"/>
          <w:szCs w:val="24"/>
        </w:rPr>
        <w:t xml:space="preserve"> cost in public sector projects. Five point </w:t>
      </w:r>
      <w:proofErr w:type="spellStart"/>
      <w:r w:rsidRPr="002C6A76">
        <w:rPr>
          <w:rFonts w:asciiTheme="majorBidi" w:hAnsiTheme="majorBidi" w:cstheme="majorBidi"/>
          <w:sz w:val="24"/>
          <w:szCs w:val="24"/>
        </w:rPr>
        <w:t>likert</w:t>
      </w:r>
      <w:proofErr w:type="spellEnd"/>
      <w:r w:rsidRPr="002C6A76">
        <w:rPr>
          <w:rFonts w:asciiTheme="majorBidi" w:hAnsiTheme="majorBidi" w:cstheme="majorBidi"/>
          <w:sz w:val="24"/>
          <w:szCs w:val="24"/>
        </w:rPr>
        <w:t xml:space="preserve"> </w:t>
      </w:r>
      <w:proofErr w:type="gramStart"/>
      <w:r w:rsidRPr="002C6A76">
        <w:rPr>
          <w:rFonts w:asciiTheme="majorBidi" w:hAnsiTheme="majorBidi" w:cstheme="majorBidi"/>
          <w:sz w:val="24"/>
          <w:szCs w:val="24"/>
        </w:rPr>
        <w:t>scale</w:t>
      </w:r>
      <w:proofErr w:type="gramEnd"/>
      <w:r w:rsidRPr="002C6A76">
        <w:rPr>
          <w:rFonts w:asciiTheme="majorBidi" w:hAnsiTheme="majorBidi" w:cstheme="majorBidi"/>
          <w:sz w:val="24"/>
          <w:szCs w:val="24"/>
        </w:rPr>
        <w:t xml:space="preserve"> has been used in the second part of instrument. These 5 points scale, wh</w:t>
      </w:r>
      <w:r w:rsidR="003264A4">
        <w:rPr>
          <w:rFonts w:asciiTheme="majorBidi" w:hAnsiTheme="majorBidi" w:cstheme="majorBidi"/>
          <w:sz w:val="24"/>
          <w:szCs w:val="24"/>
        </w:rPr>
        <w:t>ere 1=Strongly Agree, 2=A</w:t>
      </w:r>
      <w:r w:rsidR="00A43767">
        <w:rPr>
          <w:rFonts w:asciiTheme="majorBidi" w:hAnsiTheme="majorBidi" w:cstheme="majorBidi"/>
          <w:sz w:val="24"/>
          <w:szCs w:val="24"/>
        </w:rPr>
        <w:t>gree, 3=Neutral</w:t>
      </w:r>
      <w:proofErr w:type="gramStart"/>
      <w:r w:rsidRPr="002C6A76">
        <w:rPr>
          <w:rFonts w:asciiTheme="majorBidi" w:hAnsiTheme="majorBidi" w:cstheme="majorBidi"/>
          <w:sz w:val="24"/>
          <w:szCs w:val="24"/>
        </w:rPr>
        <w:t>,</w:t>
      </w:r>
      <w:r w:rsidR="003264A4">
        <w:rPr>
          <w:rFonts w:asciiTheme="majorBidi" w:hAnsiTheme="majorBidi" w:cstheme="majorBidi"/>
          <w:sz w:val="24"/>
          <w:szCs w:val="24"/>
        </w:rPr>
        <w:t xml:space="preserve">  4</w:t>
      </w:r>
      <w:proofErr w:type="gramEnd"/>
      <w:r w:rsidR="003264A4">
        <w:rPr>
          <w:rFonts w:asciiTheme="majorBidi" w:hAnsiTheme="majorBidi" w:cstheme="majorBidi"/>
          <w:sz w:val="24"/>
          <w:szCs w:val="24"/>
        </w:rPr>
        <w:t>=Disagree, 5=Strongly Disa</w:t>
      </w:r>
      <w:r w:rsidRPr="002C6A76">
        <w:rPr>
          <w:rFonts w:asciiTheme="majorBidi" w:hAnsiTheme="majorBidi" w:cstheme="majorBidi"/>
          <w:sz w:val="24"/>
          <w:szCs w:val="24"/>
        </w:rPr>
        <w:t>gree.</w:t>
      </w:r>
    </w:p>
    <w:p w:rsidR="002C6A76" w:rsidRPr="00DF158C" w:rsidRDefault="00A43767" w:rsidP="00B57D12">
      <w:pPr>
        <w:spacing w:line="240" w:lineRule="auto"/>
        <w:jc w:val="both"/>
        <w:rPr>
          <w:rFonts w:asciiTheme="majorBidi" w:hAnsiTheme="majorBidi" w:cstheme="majorBidi"/>
          <w:b/>
          <w:bCs/>
          <w:sz w:val="28"/>
          <w:szCs w:val="28"/>
        </w:rPr>
      </w:pPr>
      <w:r w:rsidRPr="00DF158C">
        <w:rPr>
          <w:rFonts w:asciiTheme="majorBidi" w:hAnsiTheme="majorBidi" w:cstheme="majorBidi"/>
          <w:b/>
          <w:bCs/>
          <w:sz w:val="28"/>
          <w:szCs w:val="28"/>
        </w:rPr>
        <w:t>3.</w:t>
      </w:r>
      <w:r w:rsidR="00C02251" w:rsidRPr="00DF158C">
        <w:rPr>
          <w:rFonts w:asciiTheme="majorBidi" w:hAnsiTheme="majorBidi" w:cstheme="majorBidi"/>
          <w:b/>
          <w:bCs/>
          <w:sz w:val="28"/>
          <w:szCs w:val="28"/>
        </w:rPr>
        <w:t>9</w:t>
      </w:r>
      <w:r w:rsidRPr="00DF158C">
        <w:rPr>
          <w:rFonts w:asciiTheme="majorBidi" w:hAnsiTheme="majorBidi" w:cstheme="majorBidi"/>
          <w:b/>
          <w:bCs/>
          <w:sz w:val="28"/>
          <w:szCs w:val="28"/>
        </w:rPr>
        <w:t xml:space="preserve"> </w:t>
      </w:r>
      <w:r w:rsidR="002C6A76" w:rsidRPr="00DF158C">
        <w:rPr>
          <w:rFonts w:asciiTheme="majorBidi" w:hAnsiTheme="majorBidi" w:cstheme="majorBidi"/>
          <w:b/>
          <w:bCs/>
          <w:sz w:val="28"/>
          <w:szCs w:val="28"/>
        </w:rPr>
        <w:t>Pre Testing</w:t>
      </w:r>
    </w:p>
    <w:p w:rsidR="00B57D12" w:rsidRDefault="002C6A76" w:rsidP="00DF158C">
      <w:pPr>
        <w:spacing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 xml:space="preserve">Pre testing is process of validation of questionnaire or data collection tool. It is usually used to check the validity of tool by following rules and principles; avoid sensitive, ambiguous, double barrel, double negative etc. questions defined in literature. After the completion of questionnaire,   5% of sample </w:t>
      </w:r>
      <w:proofErr w:type="gramStart"/>
      <w:r w:rsidRPr="002C6A76">
        <w:rPr>
          <w:rFonts w:asciiTheme="majorBidi" w:hAnsiTheme="majorBidi" w:cstheme="majorBidi"/>
          <w:sz w:val="24"/>
          <w:szCs w:val="24"/>
        </w:rPr>
        <w:t>size</w:t>
      </w:r>
      <w:r w:rsidR="003264A4">
        <w:rPr>
          <w:rFonts w:asciiTheme="majorBidi" w:hAnsiTheme="majorBidi" w:cstheme="majorBidi"/>
          <w:sz w:val="24"/>
          <w:szCs w:val="24"/>
        </w:rPr>
        <w:t>, that</w:t>
      </w:r>
      <w:proofErr w:type="gramEnd"/>
      <w:r w:rsidR="003264A4">
        <w:rPr>
          <w:rFonts w:asciiTheme="majorBidi" w:hAnsiTheme="majorBidi" w:cstheme="majorBidi"/>
          <w:sz w:val="24"/>
          <w:szCs w:val="24"/>
        </w:rPr>
        <w:t xml:space="preserve"> was 6 respondents were</w:t>
      </w:r>
      <w:r w:rsidRPr="002C6A76">
        <w:rPr>
          <w:rFonts w:asciiTheme="majorBidi" w:hAnsiTheme="majorBidi" w:cstheme="majorBidi"/>
          <w:sz w:val="24"/>
          <w:szCs w:val="24"/>
        </w:rPr>
        <w:t xml:space="preserve"> face to face interviewed to review the basic guidelines of questionnaires. After this process few amendments</w:t>
      </w:r>
      <w:r w:rsidR="0055180D">
        <w:rPr>
          <w:rFonts w:asciiTheme="majorBidi" w:hAnsiTheme="majorBidi" w:cstheme="majorBidi"/>
          <w:sz w:val="24"/>
          <w:szCs w:val="24"/>
        </w:rPr>
        <w:t xml:space="preserve"> like; changing of difficult words to easy words, two double barrel questions</w:t>
      </w:r>
      <w:r w:rsidR="00B57D12">
        <w:rPr>
          <w:rFonts w:asciiTheme="majorBidi" w:hAnsiTheme="majorBidi" w:cstheme="majorBidi"/>
          <w:sz w:val="24"/>
          <w:szCs w:val="24"/>
        </w:rPr>
        <w:t xml:space="preserve"> </w:t>
      </w:r>
    </w:p>
    <w:p w:rsidR="00B57D12" w:rsidRDefault="00B57D12" w:rsidP="00B57D12">
      <w:pPr>
        <w:spacing w:line="480" w:lineRule="auto"/>
        <w:ind w:firstLine="720"/>
        <w:jc w:val="right"/>
        <w:rPr>
          <w:rFonts w:asciiTheme="majorBidi" w:hAnsiTheme="majorBidi" w:cstheme="majorBidi"/>
          <w:sz w:val="24"/>
          <w:szCs w:val="24"/>
        </w:rPr>
      </w:pPr>
      <w:r>
        <w:rPr>
          <w:rFonts w:asciiTheme="majorBidi" w:hAnsiTheme="majorBidi" w:cstheme="majorBidi"/>
          <w:sz w:val="24"/>
          <w:szCs w:val="24"/>
        </w:rPr>
        <w:t>30</w:t>
      </w:r>
    </w:p>
    <w:p w:rsidR="002C6A76" w:rsidRPr="002C6A76" w:rsidRDefault="0055180D" w:rsidP="00B57D12">
      <w:pPr>
        <w:spacing w:line="480" w:lineRule="auto"/>
        <w:rPr>
          <w:rFonts w:asciiTheme="majorBidi" w:hAnsiTheme="majorBidi" w:cstheme="majorBidi"/>
          <w:sz w:val="24"/>
          <w:szCs w:val="24"/>
        </w:rPr>
      </w:pPr>
      <w:r>
        <w:rPr>
          <w:rFonts w:asciiTheme="majorBidi" w:hAnsiTheme="majorBidi" w:cstheme="majorBidi"/>
          <w:sz w:val="24"/>
          <w:szCs w:val="24"/>
        </w:rPr>
        <w:lastRenderedPageBreak/>
        <w:t xml:space="preserve"> </w:t>
      </w:r>
      <w:proofErr w:type="gramStart"/>
      <w:r>
        <w:rPr>
          <w:rFonts w:asciiTheme="majorBidi" w:hAnsiTheme="majorBidi" w:cstheme="majorBidi"/>
          <w:sz w:val="24"/>
          <w:szCs w:val="24"/>
        </w:rPr>
        <w:t>converted</w:t>
      </w:r>
      <w:proofErr w:type="gramEnd"/>
      <w:r>
        <w:rPr>
          <w:rFonts w:asciiTheme="majorBidi" w:hAnsiTheme="majorBidi" w:cstheme="majorBidi"/>
          <w:sz w:val="24"/>
          <w:szCs w:val="24"/>
        </w:rPr>
        <w:t xml:space="preserve"> into simple statements etc.</w:t>
      </w:r>
      <w:r w:rsidR="002C6A76" w:rsidRPr="002C6A76">
        <w:rPr>
          <w:rFonts w:asciiTheme="majorBidi" w:hAnsiTheme="majorBidi" w:cstheme="majorBidi"/>
          <w:sz w:val="24"/>
          <w:szCs w:val="24"/>
        </w:rPr>
        <w:t xml:space="preserve"> had been identified and reported. Mandatory changes had been incorporated into this draft and finalized the questionnaire for final data collection. </w:t>
      </w:r>
    </w:p>
    <w:p w:rsidR="002C6A76" w:rsidRPr="00DF158C" w:rsidRDefault="00B44A3A" w:rsidP="00B44A3A">
      <w:pPr>
        <w:spacing w:line="480" w:lineRule="auto"/>
        <w:jc w:val="both"/>
        <w:rPr>
          <w:rFonts w:asciiTheme="majorBidi" w:hAnsiTheme="majorBidi" w:cstheme="majorBidi"/>
          <w:b/>
          <w:bCs/>
          <w:sz w:val="28"/>
          <w:szCs w:val="28"/>
        </w:rPr>
      </w:pPr>
      <w:r w:rsidRPr="00DF158C">
        <w:rPr>
          <w:rFonts w:asciiTheme="majorBidi" w:hAnsiTheme="majorBidi" w:cstheme="majorBidi"/>
          <w:b/>
          <w:bCs/>
          <w:sz w:val="28"/>
          <w:szCs w:val="28"/>
        </w:rPr>
        <w:t>3.</w:t>
      </w:r>
      <w:r w:rsidR="00C02251" w:rsidRPr="00DF158C">
        <w:rPr>
          <w:rFonts w:asciiTheme="majorBidi" w:hAnsiTheme="majorBidi" w:cstheme="majorBidi"/>
          <w:b/>
          <w:bCs/>
          <w:sz w:val="28"/>
          <w:szCs w:val="28"/>
        </w:rPr>
        <w:t>10</w:t>
      </w:r>
      <w:r w:rsidRPr="00DF158C">
        <w:rPr>
          <w:rFonts w:asciiTheme="majorBidi" w:hAnsiTheme="majorBidi" w:cstheme="majorBidi"/>
          <w:b/>
          <w:bCs/>
          <w:sz w:val="28"/>
          <w:szCs w:val="28"/>
        </w:rPr>
        <w:t xml:space="preserve"> </w:t>
      </w:r>
      <w:r w:rsidR="002C6A76" w:rsidRPr="00DF158C">
        <w:rPr>
          <w:rFonts w:asciiTheme="majorBidi" w:hAnsiTheme="majorBidi" w:cstheme="majorBidi"/>
          <w:b/>
          <w:bCs/>
          <w:sz w:val="28"/>
          <w:szCs w:val="28"/>
        </w:rPr>
        <w:t xml:space="preserve">Data collection Procedure </w:t>
      </w:r>
    </w:p>
    <w:p w:rsidR="002C6A76" w:rsidRPr="002C6A76" w:rsidRDefault="002C6A76" w:rsidP="00DF158C">
      <w:pPr>
        <w:spacing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There are different approaches which are used in collection of data like face to face surveys, telephonic surveys, electronic surveys, mall surveys etc. Every method of data collection has advantages and disadvantages in practical scenario. In this study researcher has used face to face and electronic method for data collection.  Firstly in pre testing phase, electronic method was adopted and got low response rate from respondents. After that it was decided that face to face method would be beneficial in getting good response rate. But to manage the cost</w:t>
      </w:r>
      <w:r w:rsidR="003264A4">
        <w:rPr>
          <w:rFonts w:asciiTheme="majorBidi" w:hAnsiTheme="majorBidi" w:cstheme="majorBidi"/>
          <w:sz w:val="24"/>
          <w:szCs w:val="24"/>
        </w:rPr>
        <w:t>,</w:t>
      </w:r>
      <w:r w:rsidRPr="002C6A76">
        <w:rPr>
          <w:rFonts w:asciiTheme="majorBidi" w:hAnsiTheme="majorBidi" w:cstheme="majorBidi"/>
          <w:sz w:val="24"/>
          <w:szCs w:val="24"/>
        </w:rPr>
        <w:t xml:space="preserve"> electronic method was also used where it was applicable. </w:t>
      </w:r>
      <w:r w:rsidR="00074549">
        <w:rPr>
          <w:rFonts w:asciiTheme="majorBidi" w:hAnsiTheme="majorBidi" w:cstheme="majorBidi"/>
          <w:sz w:val="24"/>
          <w:szCs w:val="24"/>
        </w:rPr>
        <w:t>Because we have used simple random sampling in selecting the respondents of study who were located in different geographical locations of Lahore district, so it was rationally very difficult to approach them physically. To overcome this issue electronic method was also adopted and used.</w:t>
      </w:r>
    </w:p>
    <w:p w:rsidR="002C6A76" w:rsidRPr="00B51618" w:rsidRDefault="00B44A3A" w:rsidP="002C6A76">
      <w:pPr>
        <w:spacing w:line="480" w:lineRule="auto"/>
        <w:jc w:val="both"/>
        <w:rPr>
          <w:rFonts w:asciiTheme="majorBidi" w:hAnsiTheme="majorBidi" w:cstheme="majorBidi"/>
          <w:b/>
          <w:bCs/>
          <w:sz w:val="28"/>
          <w:szCs w:val="28"/>
        </w:rPr>
      </w:pPr>
      <w:r w:rsidRPr="00B51618">
        <w:rPr>
          <w:rFonts w:asciiTheme="majorBidi" w:hAnsiTheme="majorBidi" w:cstheme="majorBidi"/>
          <w:b/>
          <w:bCs/>
          <w:sz w:val="28"/>
          <w:szCs w:val="28"/>
        </w:rPr>
        <w:t>3.1</w:t>
      </w:r>
      <w:r w:rsidR="00C02251" w:rsidRPr="00B51618">
        <w:rPr>
          <w:rFonts w:asciiTheme="majorBidi" w:hAnsiTheme="majorBidi" w:cstheme="majorBidi"/>
          <w:b/>
          <w:bCs/>
          <w:sz w:val="28"/>
          <w:szCs w:val="28"/>
        </w:rPr>
        <w:t>1</w:t>
      </w:r>
      <w:r w:rsidRPr="00B51618">
        <w:rPr>
          <w:rFonts w:asciiTheme="majorBidi" w:hAnsiTheme="majorBidi" w:cstheme="majorBidi"/>
          <w:b/>
          <w:bCs/>
          <w:sz w:val="28"/>
          <w:szCs w:val="28"/>
        </w:rPr>
        <w:t xml:space="preserve"> </w:t>
      </w:r>
      <w:r w:rsidR="002C6A76" w:rsidRPr="00B51618">
        <w:rPr>
          <w:rFonts w:asciiTheme="majorBidi" w:hAnsiTheme="majorBidi" w:cstheme="majorBidi"/>
          <w:b/>
          <w:bCs/>
          <w:sz w:val="28"/>
          <w:szCs w:val="28"/>
        </w:rPr>
        <w:t xml:space="preserve">Data analysis Techniques </w:t>
      </w:r>
    </w:p>
    <w:p w:rsidR="00B57D12" w:rsidRDefault="002C6A76" w:rsidP="00B57D12">
      <w:pPr>
        <w:spacing w:line="360" w:lineRule="auto"/>
        <w:ind w:firstLine="720"/>
        <w:jc w:val="both"/>
        <w:rPr>
          <w:rFonts w:asciiTheme="majorBidi" w:hAnsiTheme="majorBidi" w:cstheme="majorBidi"/>
          <w:sz w:val="24"/>
          <w:szCs w:val="24"/>
        </w:rPr>
      </w:pPr>
      <w:r w:rsidRPr="002C6A76">
        <w:rPr>
          <w:rFonts w:asciiTheme="majorBidi" w:hAnsiTheme="majorBidi" w:cstheme="majorBidi"/>
          <w:sz w:val="24"/>
          <w:szCs w:val="24"/>
        </w:rPr>
        <w:t xml:space="preserve">In this study Data analysis was divided into four sections; demographic analysis, descriptive part, correlation analysis and regression analysis.  </w:t>
      </w:r>
      <w:r w:rsidR="0012634A">
        <w:rPr>
          <w:rFonts w:asciiTheme="majorBidi" w:hAnsiTheme="majorBidi" w:cstheme="majorBidi"/>
          <w:sz w:val="24"/>
          <w:szCs w:val="24"/>
        </w:rPr>
        <w:t>Demographic</w:t>
      </w:r>
      <w:r w:rsidRPr="002C6A76">
        <w:rPr>
          <w:rFonts w:asciiTheme="majorBidi" w:hAnsiTheme="majorBidi" w:cstheme="majorBidi"/>
          <w:sz w:val="24"/>
          <w:szCs w:val="24"/>
        </w:rPr>
        <w:t xml:space="preserve"> variables were presented in the form of frequency distribution and percentages. On the other side mean, standard deviation, minimum and maximum values were calculated for quantitative variables in descriptive sections. Pearson correlation analysis was performed to see the relationship between main variables after checking the assumptions of normality. In the last section </w:t>
      </w:r>
      <w:r w:rsidR="005C2E2C">
        <w:rPr>
          <w:rFonts w:asciiTheme="majorBidi" w:hAnsiTheme="majorBidi" w:cstheme="majorBidi"/>
          <w:sz w:val="24"/>
          <w:szCs w:val="24"/>
        </w:rPr>
        <w:t xml:space="preserve">severity index was assessed and ranked the main three factors of </w:t>
      </w:r>
      <w:r w:rsidRPr="002C6A76">
        <w:rPr>
          <w:rFonts w:asciiTheme="majorBidi" w:hAnsiTheme="majorBidi" w:cstheme="majorBidi"/>
          <w:sz w:val="24"/>
          <w:szCs w:val="24"/>
        </w:rPr>
        <w:t>overrun</w:t>
      </w:r>
      <w:r w:rsidR="003264A4">
        <w:rPr>
          <w:rFonts w:asciiTheme="majorBidi" w:hAnsiTheme="majorBidi" w:cstheme="majorBidi"/>
          <w:sz w:val="24"/>
          <w:szCs w:val="24"/>
        </w:rPr>
        <w:t xml:space="preserve"> of</w:t>
      </w:r>
      <w:r w:rsidRPr="002C6A76">
        <w:rPr>
          <w:rFonts w:asciiTheme="majorBidi" w:hAnsiTheme="majorBidi" w:cstheme="majorBidi"/>
          <w:sz w:val="24"/>
          <w:szCs w:val="24"/>
        </w:rPr>
        <w:t xml:space="preserve"> cost and delay on public construction projects.</w:t>
      </w:r>
    </w:p>
    <w:p w:rsidR="0067732C" w:rsidRDefault="0067732C" w:rsidP="00B57D12">
      <w:pPr>
        <w:spacing w:line="360" w:lineRule="auto"/>
        <w:ind w:firstLine="720"/>
        <w:jc w:val="both"/>
        <w:rPr>
          <w:rFonts w:asciiTheme="majorBidi" w:hAnsiTheme="majorBidi" w:cstheme="majorBidi"/>
          <w:sz w:val="24"/>
          <w:szCs w:val="24"/>
        </w:rPr>
      </w:pPr>
    </w:p>
    <w:p w:rsidR="002C6A76" w:rsidRDefault="00B57D12" w:rsidP="00B57D12">
      <w:pPr>
        <w:jc w:val="right"/>
        <w:rPr>
          <w:rFonts w:asciiTheme="majorBidi" w:hAnsiTheme="majorBidi" w:cstheme="majorBidi"/>
          <w:sz w:val="24"/>
          <w:szCs w:val="24"/>
        </w:rPr>
      </w:pPr>
      <w:r>
        <w:rPr>
          <w:rFonts w:asciiTheme="majorBidi" w:hAnsiTheme="majorBidi" w:cstheme="majorBidi"/>
          <w:sz w:val="24"/>
          <w:szCs w:val="24"/>
        </w:rPr>
        <w:t>31</w:t>
      </w:r>
      <w:r w:rsidR="002C6A76" w:rsidRPr="002C6A76">
        <w:rPr>
          <w:rFonts w:asciiTheme="majorBidi" w:hAnsiTheme="majorBidi" w:cstheme="majorBidi"/>
          <w:sz w:val="24"/>
          <w:szCs w:val="24"/>
        </w:rPr>
        <w:t xml:space="preserve"> </w:t>
      </w:r>
    </w:p>
    <w:p w:rsidR="00F47317" w:rsidRDefault="0040094F" w:rsidP="00B51618">
      <w:pPr>
        <w:spacing w:line="480" w:lineRule="auto"/>
        <w:ind w:firstLine="720"/>
        <w:jc w:val="both"/>
        <w:rPr>
          <w:rFonts w:asciiTheme="majorBidi" w:hAnsiTheme="majorBidi" w:cstheme="majorBidi"/>
          <w:sz w:val="24"/>
          <w:szCs w:val="24"/>
        </w:rPr>
      </w:pPr>
      <w:r>
        <w:rPr>
          <w:rFonts w:asciiTheme="majorBidi" w:hAnsiTheme="majorBidi" w:cstheme="majorBidi"/>
          <w:sz w:val="24"/>
          <w:szCs w:val="24"/>
        </w:rPr>
        <w:lastRenderedPageBreak/>
        <w:t xml:space="preserve">There are different methods to check the reliability of data; </w:t>
      </w:r>
      <w:r w:rsidR="006C1288">
        <w:rPr>
          <w:rFonts w:asciiTheme="majorBidi" w:hAnsiTheme="majorBidi" w:cstheme="majorBidi"/>
          <w:sz w:val="24"/>
          <w:szCs w:val="24"/>
        </w:rPr>
        <w:t>Cronbach’s</w:t>
      </w:r>
      <w:r w:rsidR="002863BC">
        <w:rPr>
          <w:rFonts w:asciiTheme="majorBidi" w:hAnsiTheme="majorBidi" w:cstheme="majorBidi"/>
          <w:sz w:val="24"/>
          <w:szCs w:val="24"/>
        </w:rPr>
        <w:t xml:space="preserve"> Alpha is a </w:t>
      </w:r>
      <w:r>
        <w:rPr>
          <w:rFonts w:asciiTheme="majorBidi" w:hAnsiTheme="majorBidi" w:cstheme="majorBidi"/>
          <w:sz w:val="24"/>
          <w:szCs w:val="24"/>
        </w:rPr>
        <w:t xml:space="preserve">one of them which is most popular. It is recommended that it should have value above than 0.7. </w:t>
      </w:r>
      <w:r w:rsidR="00FA6E1F">
        <w:rPr>
          <w:rFonts w:asciiTheme="majorBidi" w:hAnsiTheme="majorBidi" w:cstheme="majorBidi"/>
          <w:sz w:val="24"/>
          <w:szCs w:val="24"/>
        </w:rPr>
        <w:t xml:space="preserve">On the other side </w:t>
      </w:r>
      <w:r w:rsidR="007A017D">
        <w:rPr>
          <w:rFonts w:asciiTheme="majorBidi" w:hAnsiTheme="majorBidi" w:cstheme="majorBidi"/>
          <w:sz w:val="24"/>
          <w:szCs w:val="24"/>
        </w:rPr>
        <w:t>f</w:t>
      </w:r>
      <w:r w:rsidR="002863BC">
        <w:rPr>
          <w:rFonts w:asciiTheme="majorBidi" w:hAnsiTheme="majorBidi" w:cstheme="majorBidi"/>
          <w:sz w:val="24"/>
          <w:szCs w:val="24"/>
        </w:rPr>
        <w:t xml:space="preserve">or </w:t>
      </w:r>
      <w:r w:rsidR="00F47317">
        <w:rPr>
          <w:rFonts w:asciiTheme="majorBidi" w:hAnsiTheme="majorBidi" w:cstheme="majorBidi"/>
          <w:sz w:val="24"/>
          <w:szCs w:val="24"/>
        </w:rPr>
        <w:t xml:space="preserve">Frequency distribution is a descriptive technique which is used to present qualitative information in reasonable manner. </w:t>
      </w:r>
      <w:r w:rsidR="00074B5E">
        <w:rPr>
          <w:rFonts w:asciiTheme="majorBidi" w:hAnsiTheme="majorBidi" w:cstheme="majorBidi"/>
          <w:sz w:val="24"/>
          <w:szCs w:val="24"/>
        </w:rPr>
        <w:t xml:space="preserve">Bar chart and pie chart is also used </w:t>
      </w:r>
      <w:r w:rsidR="008C5A4C">
        <w:rPr>
          <w:rFonts w:asciiTheme="majorBidi" w:hAnsiTheme="majorBidi" w:cstheme="majorBidi"/>
          <w:sz w:val="24"/>
          <w:szCs w:val="24"/>
        </w:rPr>
        <w:t xml:space="preserve">in this study </w:t>
      </w:r>
      <w:r w:rsidR="00074B5E">
        <w:rPr>
          <w:rFonts w:asciiTheme="majorBidi" w:hAnsiTheme="majorBidi" w:cstheme="majorBidi"/>
          <w:sz w:val="24"/>
          <w:szCs w:val="24"/>
        </w:rPr>
        <w:t xml:space="preserve">for graphical presentation of qualitative data. </w:t>
      </w:r>
      <w:proofErr w:type="spellStart"/>
      <w:r w:rsidR="00D66B86">
        <w:rPr>
          <w:rFonts w:asciiTheme="majorBidi" w:hAnsiTheme="majorBidi" w:cstheme="majorBidi"/>
          <w:sz w:val="24"/>
          <w:szCs w:val="24"/>
        </w:rPr>
        <w:t>Kolmogrove</w:t>
      </w:r>
      <w:proofErr w:type="spellEnd"/>
      <w:r w:rsidR="00F52FA6">
        <w:rPr>
          <w:rFonts w:asciiTheme="majorBidi" w:hAnsiTheme="majorBidi" w:cstheme="majorBidi"/>
          <w:sz w:val="24"/>
          <w:szCs w:val="24"/>
        </w:rPr>
        <w:t xml:space="preserve"> </w:t>
      </w:r>
      <w:proofErr w:type="spellStart"/>
      <w:r w:rsidR="00F52FA6">
        <w:rPr>
          <w:rFonts w:asciiTheme="majorBidi" w:hAnsiTheme="majorBidi" w:cstheme="majorBidi"/>
          <w:sz w:val="24"/>
          <w:szCs w:val="24"/>
        </w:rPr>
        <w:t>smirnove</w:t>
      </w:r>
      <w:proofErr w:type="spellEnd"/>
      <w:r w:rsidR="00F52FA6">
        <w:rPr>
          <w:rFonts w:asciiTheme="majorBidi" w:hAnsiTheme="majorBidi" w:cstheme="majorBidi"/>
          <w:sz w:val="24"/>
          <w:szCs w:val="24"/>
        </w:rPr>
        <w:t xml:space="preserve"> test is used for checking the assumption of normality before the application of correlation test. </w:t>
      </w:r>
      <w:r w:rsidR="0081480F">
        <w:rPr>
          <w:rFonts w:asciiTheme="majorBidi" w:hAnsiTheme="majorBidi" w:cstheme="majorBidi"/>
          <w:sz w:val="24"/>
          <w:szCs w:val="24"/>
        </w:rPr>
        <w:t>Correlation scatter matrix is also used to</w:t>
      </w:r>
      <w:r w:rsidR="005B38E6">
        <w:rPr>
          <w:rFonts w:asciiTheme="majorBidi" w:hAnsiTheme="majorBidi" w:cstheme="majorBidi"/>
          <w:sz w:val="24"/>
          <w:szCs w:val="24"/>
        </w:rPr>
        <w:t xml:space="preserve"> s</w:t>
      </w:r>
      <w:r w:rsidR="0081480F">
        <w:rPr>
          <w:rFonts w:asciiTheme="majorBidi" w:hAnsiTheme="majorBidi" w:cstheme="majorBidi"/>
          <w:sz w:val="24"/>
          <w:szCs w:val="24"/>
        </w:rPr>
        <w:t xml:space="preserve">ee the graphical view of correlation among variables. At last </w:t>
      </w:r>
      <w:r w:rsidR="00961A03">
        <w:rPr>
          <w:rFonts w:asciiTheme="majorBidi" w:hAnsiTheme="majorBidi" w:cstheme="majorBidi"/>
          <w:sz w:val="24"/>
          <w:szCs w:val="24"/>
        </w:rPr>
        <w:t xml:space="preserve">severity index was also </w:t>
      </w:r>
      <w:r w:rsidR="008D416F">
        <w:rPr>
          <w:rFonts w:asciiTheme="majorBidi" w:hAnsiTheme="majorBidi" w:cstheme="majorBidi"/>
          <w:sz w:val="24"/>
          <w:szCs w:val="24"/>
        </w:rPr>
        <w:t xml:space="preserve">used at the end of next chapter by using this formula. </w:t>
      </w:r>
      <w:r w:rsidR="00713E60">
        <w:rPr>
          <w:rFonts w:asciiTheme="majorBidi" w:hAnsiTheme="majorBidi" w:cstheme="majorBidi"/>
          <w:sz w:val="24"/>
          <w:szCs w:val="24"/>
        </w:rPr>
        <w:t>This is given here and also used by</w:t>
      </w:r>
      <w:r w:rsidR="00AB787C">
        <w:rPr>
          <w:rFonts w:asciiTheme="majorBidi" w:hAnsiTheme="majorBidi" w:cstheme="majorBidi"/>
          <w:sz w:val="24"/>
          <w:szCs w:val="24"/>
        </w:rPr>
        <w:t xml:space="preserve"> </w:t>
      </w:r>
      <w:r w:rsidR="00F04ACD">
        <w:rPr>
          <w:rFonts w:asciiTheme="majorBidi" w:hAnsiTheme="majorBidi" w:cstheme="majorBidi"/>
          <w:sz w:val="24"/>
          <w:szCs w:val="24"/>
        </w:rPr>
        <w:fldChar w:fldCharType="begin"/>
      </w:r>
      <w:r w:rsidR="00AB787C">
        <w:rPr>
          <w:rFonts w:asciiTheme="majorBidi" w:hAnsiTheme="majorBidi" w:cstheme="majorBidi"/>
          <w:sz w:val="24"/>
          <w:szCs w:val="24"/>
        </w:rPr>
        <w:instrText xml:space="preserve"> ADDIN EN.CITE &lt;EndNote&gt;&lt;Cite&gt;&lt;Author&gt;Ayudhya&lt;/Author&gt;&lt;Year&gt;2011&lt;/Year&gt;&lt;RecNum&gt;782&lt;/RecNum&gt;&lt;DisplayText&gt;(Ayudhya, 2011)&lt;/DisplayText&gt;&lt;record&gt;&lt;rec-number&gt;782&lt;/rec-number&gt;&lt;foreign-keys&gt;&lt;key app="EN" db-id="ve2t5a2xuf2fd1ewtpuvapxq0asd0wvxwvw9"&gt;782&lt;/key&gt;&lt;/foreign-keys&gt;&lt;ref-type name="Journal Article"&gt;17&lt;/ref-type&gt;&lt;contributors&gt;&lt;authors&gt;&lt;author&gt;Ayudhya, Borvorn Israngkura Na&lt;/author&gt;&lt;/authors&gt;&lt;/contributors&gt;&lt;titles&gt;&lt;title&gt;Evaluation of common delay causes of construction projects in Singapore&lt;/title&gt;&lt;secondary-title&gt;Journal of Civil Engineering and Architecture&lt;/secondary-title&gt;&lt;/titles&gt;&lt;periodical&gt;&lt;full-title&gt;Journal of Civil Engineering and Architecture&lt;/full-title&gt;&lt;/periodical&gt;&lt;volume&gt;5&lt;/volume&gt;&lt;number&gt;11&lt;/number&gt;&lt;dates&gt;&lt;year&gt;2011&lt;/year&gt;&lt;/dates&gt;&lt;isbn&gt;1934-7359&lt;/isbn&gt;&lt;urls&gt;&lt;/urls&gt;&lt;/record&gt;&lt;/Cite&gt;&lt;/EndNote&gt;</w:instrText>
      </w:r>
      <w:r w:rsidR="00F04ACD">
        <w:rPr>
          <w:rFonts w:asciiTheme="majorBidi" w:hAnsiTheme="majorBidi" w:cstheme="majorBidi"/>
          <w:sz w:val="24"/>
          <w:szCs w:val="24"/>
        </w:rPr>
        <w:fldChar w:fldCharType="separate"/>
      </w:r>
      <w:r w:rsidR="00AB787C">
        <w:rPr>
          <w:rFonts w:asciiTheme="majorBidi" w:hAnsiTheme="majorBidi" w:cstheme="majorBidi"/>
          <w:noProof/>
          <w:sz w:val="24"/>
          <w:szCs w:val="24"/>
        </w:rPr>
        <w:t>(</w:t>
      </w:r>
      <w:hyperlink w:anchor="_ENREF_16" w:tooltip="Ayudhya, 2011 #782" w:history="1">
        <w:r w:rsidR="00AB787C">
          <w:rPr>
            <w:rFonts w:asciiTheme="majorBidi" w:hAnsiTheme="majorBidi" w:cstheme="majorBidi"/>
            <w:noProof/>
            <w:sz w:val="24"/>
            <w:szCs w:val="24"/>
          </w:rPr>
          <w:t>Ayudhya, 2011</w:t>
        </w:r>
      </w:hyperlink>
      <w:r w:rsidR="00AB787C">
        <w:rPr>
          <w:rFonts w:asciiTheme="majorBidi" w:hAnsiTheme="majorBidi" w:cstheme="majorBidi"/>
          <w:noProof/>
          <w:sz w:val="24"/>
          <w:szCs w:val="24"/>
        </w:rPr>
        <w:t>)</w:t>
      </w:r>
      <w:r w:rsidR="00F04ACD">
        <w:rPr>
          <w:rFonts w:asciiTheme="majorBidi" w:hAnsiTheme="majorBidi" w:cstheme="majorBidi"/>
          <w:sz w:val="24"/>
          <w:szCs w:val="24"/>
        </w:rPr>
        <w:fldChar w:fldCharType="end"/>
      </w:r>
      <w:r w:rsidR="00713E60">
        <w:rPr>
          <w:rFonts w:asciiTheme="majorBidi" w:hAnsiTheme="majorBidi" w:cstheme="majorBidi"/>
          <w:sz w:val="24"/>
          <w:szCs w:val="24"/>
        </w:rPr>
        <w:t xml:space="preserve"> </w:t>
      </w:r>
    </w:p>
    <w:p w:rsidR="003C1B25" w:rsidRDefault="00A75E03" w:rsidP="003C1B25">
      <w:pPr>
        <w:spacing w:line="480" w:lineRule="auto"/>
        <w:jc w:val="both"/>
        <w:rPr>
          <w:rFonts w:asciiTheme="majorBidi" w:hAnsiTheme="majorBidi" w:cstheme="majorBidi"/>
          <w:sz w:val="24"/>
          <w:szCs w:val="24"/>
        </w:rPr>
      </w:pPr>
      <w:r>
        <w:rPr>
          <w:rFonts w:asciiTheme="majorBidi" w:hAnsiTheme="majorBidi" w:cstheme="majorBidi"/>
          <w:sz w:val="24"/>
          <w:szCs w:val="24"/>
        </w:rPr>
        <w:t>Severity</w:t>
      </w:r>
      <w:r w:rsidR="006434EB">
        <w:rPr>
          <w:rFonts w:asciiTheme="majorBidi" w:hAnsiTheme="majorBidi" w:cstheme="majorBidi"/>
          <w:sz w:val="24"/>
          <w:szCs w:val="24"/>
        </w:rPr>
        <w:t xml:space="preserve"> index = </w:t>
      </w:r>
      <w:r w:rsidR="007912C2">
        <w:rPr>
          <w:rFonts w:asciiTheme="majorBidi" w:hAnsiTheme="majorBidi" w:cstheme="majorBidi"/>
          <w:sz w:val="24"/>
          <w:szCs w:val="24"/>
        </w:rPr>
        <w:t>¼ {</w:t>
      </w:r>
      <w:r w:rsidR="007912C2" w:rsidRPr="007912C2">
        <w:rPr>
          <w:rFonts w:asciiTheme="majorBidi" w:hAnsiTheme="majorBidi" w:cstheme="majorBidi"/>
          <w:sz w:val="24"/>
          <w:szCs w:val="24"/>
        </w:rPr>
        <w:t>w</w:t>
      </w:r>
      <w:r w:rsidR="007912C2" w:rsidRPr="007912C2">
        <w:rPr>
          <w:rFonts w:asciiTheme="majorBidi" w:hAnsiTheme="majorBidi" w:cstheme="majorBidi"/>
          <w:sz w:val="24"/>
          <w:szCs w:val="24"/>
          <w:vertAlign w:val="subscript"/>
        </w:rPr>
        <w:t>1</w:t>
      </w:r>
      <w:r w:rsidR="007912C2" w:rsidRPr="007912C2">
        <w:rPr>
          <w:rFonts w:asciiTheme="majorBidi" w:hAnsiTheme="majorBidi" w:cstheme="majorBidi"/>
          <w:sz w:val="24"/>
          <w:szCs w:val="24"/>
        </w:rPr>
        <w:t>x</w:t>
      </w:r>
      <w:r w:rsidR="007912C2" w:rsidRPr="007912C2">
        <w:rPr>
          <w:rFonts w:asciiTheme="majorBidi" w:hAnsiTheme="majorBidi" w:cstheme="majorBidi"/>
          <w:sz w:val="24"/>
          <w:szCs w:val="24"/>
          <w:vertAlign w:val="subscript"/>
        </w:rPr>
        <w:t>1</w:t>
      </w:r>
      <w:r w:rsidR="007912C2" w:rsidRPr="007912C2">
        <w:rPr>
          <w:rFonts w:asciiTheme="majorBidi" w:hAnsiTheme="majorBidi" w:cstheme="majorBidi"/>
          <w:sz w:val="24"/>
          <w:szCs w:val="24"/>
        </w:rPr>
        <w:t>+ w</w:t>
      </w:r>
      <w:r w:rsidR="007912C2" w:rsidRPr="007912C2">
        <w:rPr>
          <w:rFonts w:asciiTheme="majorBidi" w:hAnsiTheme="majorBidi" w:cstheme="majorBidi"/>
          <w:sz w:val="24"/>
          <w:szCs w:val="24"/>
          <w:vertAlign w:val="subscript"/>
        </w:rPr>
        <w:t>2</w:t>
      </w:r>
      <w:r w:rsidR="007912C2" w:rsidRPr="007912C2">
        <w:rPr>
          <w:rFonts w:asciiTheme="majorBidi" w:hAnsiTheme="majorBidi" w:cstheme="majorBidi"/>
          <w:sz w:val="24"/>
          <w:szCs w:val="24"/>
        </w:rPr>
        <w:t>x</w:t>
      </w:r>
      <w:r w:rsidR="007912C2" w:rsidRPr="007912C2">
        <w:rPr>
          <w:rFonts w:asciiTheme="majorBidi" w:hAnsiTheme="majorBidi" w:cstheme="majorBidi"/>
          <w:sz w:val="24"/>
          <w:szCs w:val="24"/>
          <w:vertAlign w:val="subscript"/>
        </w:rPr>
        <w:t>2+</w:t>
      </w:r>
      <w:r w:rsidR="007912C2" w:rsidRPr="007912C2">
        <w:rPr>
          <w:rFonts w:asciiTheme="majorBidi" w:hAnsiTheme="majorBidi" w:cstheme="majorBidi"/>
          <w:sz w:val="24"/>
          <w:szCs w:val="24"/>
        </w:rPr>
        <w:t xml:space="preserve"> w</w:t>
      </w:r>
      <w:r w:rsidR="007912C2" w:rsidRPr="007912C2">
        <w:rPr>
          <w:rFonts w:asciiTheme="majorBidi" w:hAnsiTheme="majorBidi" w:cstheme="majorBidi"/>
          <w:sz w:val="24"/>
          <w:szCs w:val="24"/>
          <w:vertAlign w:val="subscript"/>
        </w:rPr>
        <w:t>3</w:t>
      </w:r>
      <w:r w:rsidR="007912C2" w:rsidRPr="007912C2">
        <w:rPr>
          <w:rFonts w:asciiTheme="majorBidi" w:hAnsiTheme="majorBidi" w:cstheme="majorBidi"/>
          <w:sz w:val="24"/>
          <w:szCs w:val="24"/>
        </w:rPr>
        <w:t>x</w:t>
      </w:r>
      <w:r w:rsidR="007912C2" w:rsidRPr="007912C2">
        <w:rPr>
          <w:rFonts w:asciiTheme="majorBidi" w:hAnsiTheme="majorBidi" w:cstheme="majorBidi"/>
          <w:sz w:val="24"/>
          <w:szCs w:val="24"/>
          <w:vertAlign w:val="subscript"/>
        </w:rPr>
        <w:t>3+</w:t>
      </w:r>
      <w:r w:rsidR="007912C2" w:rsidRPr="007912C2">
        <w:rPr>
          <w:rFonts w:asciiTheme="majorBidi" w:hAnsiTheme="majorBidi" w:cstheme="majorBidi"/>
          <w:sz w:val="24"/>
          <w:szCs w:val="24"/>
        </w:rPr>
        <w:t xml:space="preserve"> w</w:t>
      </w:r>
      <w:r w:rsidR="007912C2" w:rsidRPr="007912C2">
        <w:rPr>
          <w:rFonts w:asciiTheme="majorBidi" w:hAnsiTheme="majorBidi" w:cstheme="majorBidi"/>
          <w:sz w:val="24"/>
          <w:szCs w:val="24"/>
          <w:vertAlign w:val="subscript"/>
        </w:rPr>
        <w:t>4</w:t>
      </w:r>
      <w:r w:rsidR="007912C2" w:rsidRPr="007912C2">
        <w:rPr>
          <w:rFonts w:asciiTheme="majorBidi" w:hAnsiTheme="majorBidi" w:cstheme="majorBidi"/>
          <w:sz w:val="24"/>
          <w:szCs w:val="24"/>
        </w:rPr>
        <w:t>x</w:t>
      </w:r>
      <w:r w:rsidR="007912C2" w:rsidRPr="007912C2">
        <w:rPr>
          <w:rFonts w:asciiTheme="majorBidi" w:hAnsiTheme="majorBidi" w:cstheme="majorBidi"/>
          <w:sz w:val="24"/>
          <w:szCs w:val="24"/>
          <w:vertAlign w:val="subscript"/>
        </w:rPr>
        <w:t>4</w:t>
      </w:r>
      <w:r w:rsidR="007912C2">
        <w:rPr>
          <w:rFonts w:asciiTheme="majorBidi" w:hAnsiTheme="majorBidi" w:cstheme="majorBidi"/>
          <w:sz w:val="24"/>
          <w:szCs w:val="24"/>
        </w:rPr>
        <w:t xml:space="preserve"> / </w:t>
      </w:r>
      <w:r w:rsidR="007912C2" w:rsidRPr="007912C2">
        <w:rPr>
          <w:rFonts w:asciiTheme="majorBidi" w:hAnsiTheme="majorBidi" w:cstheme="majorBidi"/>
          <w:sz w:val="24"/>
          <w:szCs w:val="24"/>
        </w:rPr>
        <w:t>w</w:t>
      </w:r>
      <w:r w:rsidR="007912C2" w:rsidRPr="007912C2">
        <w:rPr>
          <w:rFonts w:asciiTheme="majorBidi" w:hAnsiTheme="majorBidi" w:cstheme="majorBidi"/>
          <w:sz w:val="24"/>
          <w:szCs w:val="24"/>
          <w:vertAlign w:val="subscript"/>
        </w:rPr>
        <w:t>1</w:t>
      </w:r>
      <w:r w:rsidR="007912C2" w:rsidRPr="007912C2">
        <w:rPr>
          <w:rFonts w:asciiTheme="majorBidi" w:hAnsiTheme="majorBidi" w:cstheme="majorBidi"/>
          <w:sz w:val="24"/>
          <w:szCs w:val="24"/>
        </w:rPr>
        <w:t>+ w</w:t>
      </w:r>
      <w:r w:rsidR="007912C2" w:rsidRPr="007912C2">
        <w:rPr>
          <w:rFonts w:asciiTheme="majorBidi" w:hAnsiTheme="majorBidi" w:cstheme="majorBidi"/>
          <w:sz w:val="24"/>
          <w:szCs w:val="24"/>
          <w:vertAlign w:val="subscript"/>
        </w:rPr>
        <w:t>2+</w:t>
      </w:r>
      <w:r w:rsidR="007912C2" w:rsidRPr="007912C2">
        <w:rPr>
          <w:rFonts w:asciiTheme="majorBidi" w:hAnsiTheme="majorBidi" w:cstheme="majorBidi"/>
          <w:sz w:val="24"/>
          <w:szCs w:val="24"/>
        </w:rPr>
        <w:t xml:space="preserve"> w</w:t>
      </w:r>
      <w:r w:rsidR="007912C2" w:rsidRPr="007912C2">
        <w:rPr>
          <w:rFonts w:asciiTheme="majorBidi" w:hAnsiTheme="majorBidi" w:cstheme="majorBidi"/>
          <w:sz w:val="24"/>
          <w:szCs w:val="24"/>
          <w:vertAlign w:val="subscript"/>
        </w:rPr>
        <w:t>3+</w:t>
      </w:r>
      <w:r w:rsidR="007912C2" w:rsidRPr="007912C2">
        <w:rPr>
          <w:rFonts w:asciiTheme="majorBidi" w:hAnsiTheme="majorBidi" w:cstheme="majorBidi"/>
          <w:sz w:val="24"/>
          <w:szCs w:val="24"/>
        </w:rPr>
        <w:t xml:space="preserve"> w</w:t>
      </w:r>
      <w:r w:rsidR="007912C2" w:rsidRPr="007912C2">
        <w:rPr>
          <w:rFonts w:asciiTheme="majorBidi" w:hAnsiTheme="majorBidi" w:cstheme="majorBidi"/>
          <w:sz w:val="24"/>
          <w:szCs w:val="24"/>
          <w:vertAlign w:val="subscript"/>
        </w:rPr>
        <w:t>4</w:t>
      </w:r>
      <w:r w:rsidR="007912C2">
        <w:rPr>
          <w:rFonts w:asciiTheme="majorBidi" w:hAnsiTheme="majorBidi" w:cstheme="majorBidi"/>
          <w:sz w:val="24"/>
          <w:szCs w:val="24"/>
        </w:rPr>
        <w:t>}</w:t>
      </w:r>
      <w:r w:rsidR="006D56F9">
        <w:rPr>
          <w:rFonts w:asciiTheme="majorBidi" w:hAnsiTheme="majorBidi" w:cstheme="majorBidi"/>
          <w:sz w:val="24"/>
          <w:szCs w:val="24"/>
        </w:rPr>
        <w:t xml:space="preserve"> </w:t>
      </w:r>
      <w:r w:rsidR="00C24566">
        <w:rPr>
          <w:rFonts w:asciiTheme="majorBidi" w:hAnsiTheme="majorBidi" w:cstheme="majorBidi"/>
          <w:sz w:val="24"/>
          <w:szCs w:val="24"/>
        </w:rPr>
        <w:t xml:space="preserve">X </w:t>
      </w:r>
      <w:r w:rsidR="007912C2">
        <w:rPr>
          <w:rFonts w:asciiTheme="majorBidi" w:hAnsiTheme="majorBidi" w:cstheme="majorBidi"/>
          <w:sz w:val="24"/>
          <w:szCs w:val="24"/>
        </w:rPr>
        <w:t>100%</w:t>
      </w:r>
      <w:r w:rsidR="00AB787C">
        <w:rPr>
          <w:rFonts w:asciiTheme="majorBidi" w:hAnsiTheme="majorBidi" w:cstheme="majorBidi"/>
          <w:sz w:val="24"/>
          <w:szCs w:val="24"/>
        </w:rPr>
        <w:t>.</w:t>
      </w:r>
    </w:p>
    <w:p w:rsidR="0073147D" w:rsidRDefault="0073147D" w:rsidP="003C1B25">
      <w:pPr>
        <w:spacing w:line="480" w:lineRule="auto"/>
        <w:jc w:val="both"/>
        <w:rPr>
          <w:rFonts w:asciiTheme="majorBidi" w:hAnsiTheme="majorBidi" w:cstheme="majorBidi"/>
          <w:sz w:val="24"/>
          <w:szCs w:val="24"/>
        </w:rPr>
      </w:pPr>
    </w:p>
    <w:p w:rsidR="0073147D" w:rsidRDefault="0073147D" w:rsidP="003C1B25">
      <w:pPr>
        <w:spacing w:line="480" w:lineRule="auto"/>
        <w:jc w:val="both"/>
        <w:rPr>
          <w:rFonts w:asciiTheme="majorBidi" w:hAnsiTheme="majorBidi" w:cstheme="majorBidi"/>
          <w:sz w:val="24"/>
          <w:szCs w:val="24"/>
        </w:rPr>
      </w:pPr>
    </w:p>
    <w:p w:rsidR="0073147D" w:rsidRDefault="0073147D" w:rsidP="003C1B25">
      <w:pPr>
        <w:spacing w:line="480" w:lineRule="auto"/>
        <w:jc w:val="both"/>
        <w:rPr>
          <w:rFonts w:asciiTheme="majorBidi" w:hAnsiTheme="majorBidi" w:cstheme="majorBidi"/>
          <w:sz w:val="24"/>
          <w:szCs w:val="24"/>
        </w:rPr>
      </w:pPr>
    </w:p>
    <w:p w:rsidR="0073147D" w:rsidRDefault="0073147D" w:rsidP="003C1B25">
      <w:pPr>
        <w:spacing w:line="480" w:lineRule="auto"/>
        <w:jc w:val="both"/>
        <w:rPr>
          <w:rFonts w:asciiTheme="majorBidi" w:hAnsiTheme="majorBidi" w:cstheme="majorBidi"/>
          <w:sz w:val="24"/>
          <w:szCs w:val="24"/>
        </w:rPr>
      </w:pPr>
    </w:p>
    <w:p w:rsidR="0073147D" w:rsidRDefault="0073147D" w:rsidP="003C1B25">
      <w:pPr>
        <w:spacing w:line="480" w:lineRule="auto"/>
        <w:jc w:val="both"/>
        <w:rPr>
          <w:rFonts w:asciiTheme="majorBidi" w:hAnsiTheme="majorBidi" w:cstheme="majorBidi"/>
          <w:sz w:val="24"/>
          <w:szCs w:val="24"/>
        </w:rPr>
      </w:pPr>
    </w:p>
    <w:p w:rsidR="0073147D" w:rsidRDefault="0073147D" w:rsidP="003C1B25">
      <w:pPr>
        <w:spacing w:line="480" w:lineRule="auto"/>
        <w:jc w:val="both"/>
        <w:rPr>
          <w:rFonts w:asciiTheme="majorBidi" w:hAnsiTheme="majorBidi" w:cstheme="majorBidi"/>
          <w:sz w:val="24"/>
          <w:szCs w:val="24"/>
        </w:rPr>
      </w:pPr>
    </w:p>
    <w:p w:rsidR="0073147D" w:rsidRDefault="0073147D" w:rsidP="003C1B25">
      <w:pPr>
        <w:spacing w:line="480" w:lineRule="auto"/>
        <w:jc w:val="both"/>
        <w:rPr>
          <w:rFonts w:asciiTheme="majorBidi" w:hAnsiTheme="majorBidi" w:cstheme="majorBidi"/>
          <w:sz w:val="24"/>
          <w:szCs w:val="24"/>
        </w:rPr>
      </w:pPr>
    </w:p>
    <w:p w:rsidR="0073147D" w:rsidRDefault="0073147D" w:rsidP="003C1B25">
      <w:pPr>
        <w:spacing w:line="480" w:lineRule="auto"/>
        <w:jc w:val="both"/>
        <w:rPr>
          <w:rFonts w:asciiTheme="majorBidi" w:hAnsiTheme="majorBidi" w:cstheme="majorBidi"/>
          <w:sz w:val="24"/>
          <w:szCs w:val="24"/>
        </w:rPr>
      </w:pPr>
    </w:p>
    <w:p w:rsidR="0073147D" w:rsidRDefault="0073147D" w:rsidP="003C1B25">
      <w:pPr>
        <w:spacing w:line="480" w:lineRule="auto"/>
        <w:jc w:val="both"/>
        <w:rPr>
          <w:rFonts w:asciiTheme="majorBidi" w:hAnsiTheme="majorBidi" w:cstheme="majorBidi"/>
          <w:sz w:val="24"/>
          <w:szCs w:val="24"/>
        </w:rPr>
      </w:pPr>
    </w:p>
    <w:p w:rsidR="0073147D" w:rsidRDefault="0073147D" w:rsidP="003C1B25">
      <w:pPr>
        <w:spacing w:line="480" w:lineRule="auto"/>
        <w:jc w:val="both"/>
        <w:rPr>
          <w:rFonts w:asciiTheme="majorBidi" w:hAnsiTheme="majorBidi" w:cstheme="majorBidi"/>
          <w:sz w:val="24"/>
          <w:szCs w:val="24"/>
        </w:rPr>
      </w:pPr>
    </w:p>
    <w:p w:rsidR="00CC739F" w:rsidRDefault="00FC5AC9" w:rsidP="00FC5AC9">
      <w:pPr>
        <w:spacing w:line="480" w:lineRule="auto"/>
        <w:jc w:val="right"/>
        <w:rPr>
          <w:rFonts w:asciiTheme="majorBidi" w:hAnsiTheme="majorBidi" w:cstheme="majorBidi"/>
          <w:sz w:val="24"/>
          <w:szCs w:val="24"/>
        </w:rPr>
      </w:pPr>
      <w:r>
        <w:rPr>
          <w:rFonts w:asciiTheme="majorBidi" w:hAnsiTheme="majorBidi" w:cstheme="majorBidi"/>
          <w:sz w:val="24"/>
          <w:szCs w:val="24"/>
        </w:rPr>
        <w:t>32</w:t>
      </w:r>
    </w:p>
    <w:p w:rsidR="00CC739F" w:rsidRDefault="00CC739F" w:rsidP="003C1B25">
      <w:pPr>
        <w:spacing w:line="480" w:lineRule="auto"/>
        <w:jc w:val="both"/>
        <w:rPr>
          <w:rFonts w:asciiTheme="majorBidi" w:hAnsiTheme="majorBidi" w:cstheme="majorBidi"/>
          <w:sz w:val="24"/>
          <w:szCs w:val="24"/>
        </w:rPr>
      </w:pPr>
    </w:p>
    <w:p w:rsidR="002C6A76" w:rsidRPr="00B51618" w:rsidRDefault="001C5900" w:rsidP="001C5900">
      <w:pPr>
        <w:pStyle w:val="ListParagraph"/>
        <w:numPr>
          <w:ilvl w:val="0"/>
          <w:numId w:val="10"/>
        </w:numPr>
        <w:rPr>
          <w:rFonts w:asciiTheme="majorBidi" w:hAnsiTheme="majorBidi" w:cstheme="majorBidi"/>
          <w:b/>
          <w:bCs/>
          <w:sz w:val="32"/>
          <w:szCs w:val="32"/>
        </w:rPr>
      </w:pPr>
      <w:r w:rsidRPr="00B51618">
        <w:rPr>
          <w:rFonts w:asciiTheme="majorBidi" w:hAnsiTheme="majorBidi" w:cstheme="majorBidi"/>
          <w:b/>
          <w:bCs/>
          <w:sz w:val="32"/>
          <w:szCs w:val="32"/>
        </w:rPr>
        <w:t xml:space="preserve">Data collection and Analysis </w:t>
      </w:r>
    </w:p>
    <w:p w:rsidR="002C6A76" w:rsidRPr="002C6A76" w:rsidRDefault="002C6A76" w:rsidP="002C6A76">
      <w:pPr>
        <w:jc w:val="center"/>
        <w:rPr>
          <w:rFonts w:asciiTheme="majorBidi" w:hAnsiTheme="majorBidi" w:cstheme="majorBidi"/>
          <w:b/>
          <w:bCs/>
          <w:sz w:val="24"/>
          <w:szCs w:val="24"/>
        </w:rPr>
      </w:pPr>
    </w:p>
    <w:p w:rsidR="002C6A76" w:rsidRPr="002C6A76" w:rsidRDefault="002C6A76" w:rsidP="00B51618">
      <w:pPr>
        <w:spacing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This chapter is dealt with data analysis and results of the study. Firstly this chapter has reliability analysis of the questionnaire and collected data, after that response rate was discussed. Next section is about the demographic analysis and description of frequency tables for main three factors under study. Correlation analysis</w:t>
      </w:r>
      <w:r w:rsidR="003264A4">
        <w:rPr>
          <w:rFonts w:asciiTheme="majorBidi" w:hAnsiTheme="majorBidi" w:cstheme="majorBidi"/>
          <w:sz w:val="24"/>
          <w:szCs w:val="24"/>
        </w:rPr>
        <w:t xml:space="preserve"> is</w:t>
      </w:r>
      <w:r w:rsidRPr="002C6A76">
        <w:rPr>
          <w:rFonts w:asciiTheme="majorBidi" w:hAnsiTheme="majorBidi" w:cstheme="majorBidi"/>
          <w:sz w:val="24"/>
          <w:szCs w:val="24"/>
        </w:rPr>
        <w:t xml:space="preserve"> also performed and described in the next part. Last part will deal with severity index and rank these three factors according to its importance and contribution in the delay of projects. </w:t>
      </w:r>
    </w:p>
    <w:p w:rsidR="002C6A76" w:rsidRPr="00F279C4" w:rsidRDefault="002C6A76" w:rsidP="002C6A76">
      <w:pPr>
        <w:pStyle w:val="ListParagraph"/>
        <w:numPr>
          <w:ilvl w:val="1"/>
          <w:numId w:val="10"/>
        </w:numPr>
        <w:rPr>
          <w:rFonts w:asciiTheme="majorBidi" w:hAnsiTheme="majorBidi" w:cstheme="majorBidi"/>
          <w:b/>
          <w:bCs/>
          <w:sz w:val="28"/>
          <w:szCs w:val="28"/>
        </w:rPr>
      </w:pPr>
      <w:r w:rsidRPr="00B51618">
        <w:rPr>
          <w:rFonts w:asciiTheme="majorBidi" w:hAnsiTheme="majorBidi" w:cstheme="majorBidi"/>
          <w:b/>
          <w:bCs/>
          <w:sz w:val="28"/>
          <w:szCs w:val="28"/>
        </w:rPr>
        <w:t>Reliability Analysis</w:t>
      </w:r>
    </w:p>
    <w:tbl>
      <w:tblPr>
        <w:tblStyle w:val="TableGrid"/>
        <w:tblW w:w="0" w:type="auto"/>
        <w:jc w:val="center"/>
        <w:tblInd w:w="981" w:type="dxa"/>
        <w:tblLook w:val="04A0"/>
      </w:tblPr>
      <w:tblGrid>
        <w:gridCol w:w="886"/>
        <w:gridCol w:w="3433"/>
        <w:gridCol w:w="1907"/>
        <w:gridCol w:w="2036"/>
      </w:tblGrid>
      <w:tr w:rsidR="002C6A76" w:rsidRPr="002C6A76" w:rsidTr="001428A1">
        <w:trPr>
          <w:jc w:val="center"/>
        </w:trPr>
        <w:tc>
          <w:tcPr>
            <w:tcW w:w="959" w:type="dxa"/>
          </w:tcPr>
          <w:p w:rsidR="002C6A76" w:rsidRPr="002C6A76" w:rsidRDefault="002C6A76" w:rsidP="001428A1">
            <w:pPr>
              <w:spacing w:line="360" w:lineRule="auto"/>
              <w:rPr>
                <w:rFonts w:asciiTheme="majorBidi" w:hAnsiTheme="majorBidi" w:cstheme="majorBidi"/>
                <w:b/>
                <w:bCs/>
                <w:sz w:val="24"/>
                <w:szCs w:val="24"/>
              </w:rPr>
            </w:pPr>
            <w:r w:rsidRPr="002C6A76">
              <w:rPr>
                <w:rFonts w:asciiTheme="majorBidi" w:hAnsiTheme="majorBidi" w:cstheme="majorBidi"/>
                <w:b/>
                <w:bCs/>
                <w:sz w:val="24"/>
                <w:szCs w:val="24"/>
              </w:rPr>
              <w:t>Sr. No</w:t>
            </w:r>
          </w:p>
        </w:tc>
        <w:tc>
          <w:tcPr>
            <w:tcW w:w="3748" w:type="dxa"/>
          </w:tcPr>
          <w:p w:rsidR="002C6A76" w:rsidRPr="002C6A76" w:rsidRDefault="002C6A76" w:rsidP="001428A1">
            <w:pPr>
              <w:spacing w:line="360" w:lineRule="auto"/>
              <w:rPr>
                <w:rFonts w:asciiTheme="majorBidi" w:hAnsiTheme="majorBidi" w:cstheme="majorBidi"/>
                <w:b/>
                <w:bCs/>
                <w:sz w:val="24"/>
                <w:szCs w:val="24"/>
              </w:rPr>
            </w:pPr>
            <w:r w:rsidRPr="002C6A76">
              <w:rPr>
                <w:rFonts w:asciiTheme="majorBidi" w:hAnsiTheme="majorBidi" w:cstheme="majorBidi"/>
                <w:b/>
                <w:bCs/>
                <w:sz w:val="24"/>
                <w:szCs w:val="24"/>
              </w:rPr>
              <w:t xml:space="preserve">Construct </w:t>
            </w:r>
          </w:p>
        </w:tc>
        <w:tc>
          <w:tcPr>
            <w:tcW w:w="2070" w:type="dxa"/>
          </w:tcPr>
          <w:p w:rsidR="002C6A76" w:rsidRPr="002C6A76" w:rsidRDefault="002C6A76" w:rsidP="001428A1">
            <w:pPr>
              <w:spacing w:line="360" w:lineRule="auto"/>
              <w:rPr>
                <w:rFonts w:asciiTheme="majorBidi" w:hAnsiTheme="majorBidi" w:cstheme="majorBidi"/>
                <w:b/>
                <w:bCs/>
                <w:sz w:val="24"/>
                <w:szCs w:val="24"/>
              </w:rPr>
            </w:pPr>
            <w:r w:rsidRPr="002C6A76">
              <w:rPr>
                <w:rFonts w:asciiTheme="majorBidi" w:hAnsiTheme="majorBidi" w:cstheme="majorBidi"/>
                <w:b/>
                <w:bCs/>
                <w:sz w:val="24"/>
                <w:szCs w:val="24"/>
              </w:rPr>
              <w:t xml:space="preserve">Number of items </w:t>
            </w:r>
          </w:p>
        </w:tc>
        <w:tc>
          <w:tcPr>
            <w:tcW w:w="2160" w:type="dxa"/>
          </w:tcPr>
          <w:p w:rsidR="002C6A76" w:rsidRPr="002C6A76" w:rsidRDefault="002C6A76" w:rsidP="001428A1">
            <w:pPr>
              <w:spacing w:line="360" w:lineRule="auto"/>
              <w:rPr>
                <w:rFonts w:asciiTheme="majorBidi" w:hAnsiTheme="majorBidi" w:cstheme="majorBidi"/>
                <w:b/>
                <w:bCs/>
                <w:sz w:val="24"/>
                <w:szCs w:val="24"/>
              </w:rPr>
            </w:pPr>
            <w:r w:rsidRPr="002C6A76">
              <w:rPr>
                <w:rFonts w:asciiTheme="majorBidi" w:hAnsiTheme="majorBidi" w:cstheme="majorBidi"/>
                <w:b/>
                <w:bCs/>
                <w:sz w:val="24"/>
                <w:szCs w:val="24"/>
              </w:rPr>
              <w:t>Cronbach's Alpha</w:t>
            </w:r>
          </w:p>
        </w:tc>
      </w:tr>
      <w:tr w:rsidR="002C6A76" w:rsidRPr="002C6A76" w:rsidTr="001428A1">
        <w:trPr>
          <w:jc w:val="center"/>
        </w:trPr>
        <w:tc>
          <w:tcPr>
            <w:tcW w:w="959" w:type="dxa"/>
          </w:tcPr>
          <w:p w:rsidR="002C6A76" w:rsidRPr="002C6A76" w:rsidRDefault="002C6A76" w:rsidP="001428A1">
            <w:pPr>
              <w:pStyle w:val="NoSpacing"/>
              <w:spacing w:line="360" w:lineRule="auto"/>
              <w:jc w:val="both"/>
              <w:rPr>
                <w:rFonts w:asciiTheme="majorBidi" w:hAnsiTheme="majorBidi" w:cstheme="majorBidi"/>
                <w:bCs/>
                <w:color w:val="000000" w:themeColor="text1"/>
                <w:sz w:val="24"/>
                <w:szCs w:val="24"/>
              </w:rPr>
            </w:pPr>
            <w:r w:rsidRPr="002C6A76">
              <w:rPr>
                <w:rFonts w:asciiTheme="majorBidi" w:hAnsiTheme="majorBidi" w:cstheme="majorBidi"/>
                <w:bCs/>
                <w:color w:val="000000" w:themeColor="text1"/>
                <w:sz w:val="24"/>
                <w:szCs w:val="24"/>
              </w:rPr>
              <w:t>1</w:t>
            </w:r>
          </w:p>
        </w:tc>
        <w:tc>
          <w:tcPr>
            <w:tcW w:w="3748" w:type="dxa"/>
          </w:tcPr>
          <w:p w:rsidR="002C6A76" w:rsidRPr="002C6A76" w:rsidRDefault="002C6A76" w:rsidP="001428A1">
            <w:pPr>
              <w:pStyle w:val="NoSpacing"/>
              <w:spacing w:line="360" w:lineRule="auto"/>
              <w:jc w:val="both"/>
              <w:rPr>
                <w:rFonts w:asciiTheme="majorBidi" w:hAnsiTheme="majorBidi" w:cstheme="majorBidi"/>
                <w:bCs/>
                <w:color w:val="000000" w:themeColor="text1"/>
                <w:sz w:val="24"/>
                <w:szCs w:val="24"/>
              </w:rPr>
            </w:pPr>
          </w:p>
          <w:p w:rsidR="002C6A76" w:rsidRPr="002C6A76" w:rsidRDefault="00F97871" w:rsidP="001428A1">
            <w:pPr>
              <w:pStyle w:val="NoSpacing"/>
              <w:spacing w:line="360" w:lineRule="auto"/>
              <w:jc w:val="both"/>
              <w:rPr>
                <w:rFonts w:asciiTheme="majorBidi" w:hAnsiTheme="majorBidi" w:cstheme="majorBidi"/>
                <w:bCs/>
                <w:sz w:val="24"/>
                <w:szCs w:val="24"/>
              </w:rPr>
            </w:pPr>
            <w:r>
              <w:rPr>
                <w:rFonts w:asciiTheme="majorBidi" w:hAnsiTheme="majorBidi" w:cstheme="majorBidi"/>
                <w:bCs/>
                <w:color w:val="000000" w:themeColor="text1"/>
                <w:sz w:val="24"/>
                <w:szCs w:val="24"/>
              </w:rPr>
              <w:t>Poor planning</w:t>
            </w:r>
          </w:p>
          <w:p w:rsidR="002C6A76" w:rsidRPr="002C6A76" w:rsidRDefault="002C6A76" w:rsidP="001428A1">
            <w:pPr>
              <w:spacing w:line="360" w:lineRule="auto"/>
              <w:rPr>
                <w:rFonts w:asciiTheme="majorBidi" w:hAnsiTheme="majorBidi" w:cstheme="majorBidi"/>
                <w:bCs/>
                <w:sz w:val="24"/>
                <w:szCs w:val="24"/>
              </w:rPr>
            </w:pPr>
          </w:p>
        </w:tc>
        <w:tc>
          <w:tcPr>
            <w:tcW w:w="2070" w:type="dxa"/>
          </w:tcPr>
          <w:p w:rsidR="002C6A76" w:rsidRPr="002C6A76" w:rsidRDefault="002C6A76" w:rsidP="001428A1">
            <w:pPr>
              <w:spacing w:line="360" w:lineRule="auto"/>
              <w:rPr>
                <w:rFonts w:asciiTheme="majorBidi" w:hAnsiTheme="majorBidi" w:cstheme="majorBidi"/>
                <w:sz w:val="24"/>
                <w:szCs w:val="24"/>
              </w:rPr>
            </w:pPr>
          </w:p>
          <w:p w:rsidR="002C6A76" w:rsidRPr="002C6A76" w:rsidRDefault="002C6A76" w:rsidP="001428A1">
            <w:pPr>
              <w:spacing w:line="360" w:lineRule="auto"/>
              <w:rPr>
                <w:rFonts w:asciiTheme="majorBidi" w:hAnsiTheme="majorBidi" w:cstheme="majorBidi"/>
                <w:sz w:val="24"/>
                <w:szCs w:val="24"/>
              </w:rPr>
            </w:pPr>
            <w:r w:rsidRPr="002C6A76">
              <w:rPr>
                <w:rFonts w:asciiTheme="majorBidi" w:hAnsiTheme="majorBidi" w:cstheme="majorBidi"/>
                <w:sz w:val="24"/>
                <w:szCs w:val="24"/>
              </w:rPr>
              <w:t>12</w:t>
            </w:r>
          </w:p>
        </w:tc>
        <w:tc>
          <w:tcPr>
            <w:tcW w:w="2160" w:type="dxa"/>
          </w:tcPr>
          <w:p w:rsidR="002C6A76" w:rsidRPr="002C6A76" w:rsidRDefault="002C6A76" w:rsidP="001428A1">
            <w:pPr>
              <w:spacing w:line="360" w:lineRule="auto"/>
              <w:rPr>
                <w:rFonts w:asciiTheme="majorBidi" w:hAnsiTheme="majorBidi" w:cstheme="majorBidi"/>
                <w:sz w:val="24"/>
                <w:szCs w:val="24"/>
              </w:rPr>
            </w:pPr>
          </w:p>
          <w:p w:rsidR="002C6A76" w:rsidRPr="002C6A76" w:rsidRDefault="002C6A76" w:rsidP="001428A1">
            <w:pPr>
              <w:spacing w:line="360" w:lineRule="auto"/>
              <w:rPr>
                <w:rFonts w:asciiTheme="majorBidi" w:hAnsiTheme="majorBidi" w:cstheme="majorBidi"/>
                <w:sz w:val="24"/>
                <w:szCs w:val="24"/>
              </w:rPr>
            </w:pPr>
            <w:r w:rsidRPr="002C6A76">
              <w:rPr>
                <w:rFonts w:asciiTheme="majorBidi" w:hAnsiTheme="majorBidi" w:cstheme="majorBidi"/>
                <w:sz w:val="24"/>
                <w:szCs w:val="24"/>
              </w:rPr>
              <w:t>0.838</w:t>
            </w:r>
          </w:p>
        </w:tc>
      </w:tr>
      <w:tr w:rsidR="002C6A76" w:rsidRPr="002C6A76" w:rsidTr="001428A1">
        <w:trPr>
          <w:jc w:val="center"/>
        </w:trPr>
        <w:tc>
          <w:tcPr>
            <w:tcW w:w="959" w:type="dxa"/>
          </w:tcPr>
          <w:p w:rsidR="002C6A76" w:rsidRPr="002C6A76" w:rsidRDefault="002C6A76" w:rsidP="001428A1">
            <w:pPr>
              <w:pStyle w:val="NoSpacing"/>
              <w:spacing w:line="360" w:lineRule="auto"/>
              <w:rPr>
                <w:rFonts w:asciiTheme="majorBidi" w:hAnsiTheme="majorBidi" w:cstheme="majorBidi"/>
                <w:bCs/>
                <w:sz w:val="24"/>
                <w:szCs w:val="24"/>
              </w:rPr>
            </w:pPr>
            <w:r w:rsidRPr="002C6A76">
              <w:rPr>
                <w:rFonts w:asciiTheme="majorBidi" w:hAnsiTheme="majorBidi" w:cstheme="majorBidi"/>
                <w:bCs/>
                <w:sz w:val="24"/>
                <w:szCs w:val="24"/>
              </w:rPr>
              <w:t>2</w:t>
            </w:r>
          </w:p>
        </w:tc>
        <w:tc>
          <w:tcPr>
            <w:tcW w:w="3748" w:type="dxa"/>
          </w:tcPr>
          <w:p w:rsidR="002C6A76" w:rsidRPr="002C6A76" w:rsidRDefault="002C6A76" w:rsidP="001428A1">
            <w:pPr>
              <w:pStyle w:val="NoSpacing"/>
              <w:spacing w:line="360" w:lineRule="auto"/>
              <w:rPr>
                <w:rFonts w:asciiTheme="majorBidi" w:hAnsiTheme="majorBidi" w:cstheme="majorBidi"/>
                <w:bCs/>
                <w:sz w:val="24"/>
                <w:szCs w:val="24"/>
              </w:rPr>
            </w:pPr>
          </w:p>
          <w:p w:rsidR="002C6A76" w:rsidRPr="002C6A76" w:rsidRDefault="002C6A76" w:rsidP="001428A1">
            <w:pPr>
              <w:pStyle w:val="NoSpacing"/>
              <w:spacing w:line="360" w:lineRule="auto"/>
              <w:rPr>
                <w:rFonts w:asciiTheme="majorBidi" w:hAnsiTheme="majorBidi" w:cstheme="majorBidi"/>
                <w:bCs/>
                <w:sz w:val="24"/>
                <w:szCs w:val="24"/>
                <w:bdr w:val="none" w:sz="0" w:space="0" w:color="auto" w:frame="1"/>
              </w:rPr>
            </w:pPr>
            <w:r w:rsidRPr="002C6A76">
              <w:rPr>
                <w:rFonts w:asciiTheme="majorBidi" w:hAnsiTheme="majorBidi" w:cstheme="majorBidi"/>
                <w:bCs/>
                <w:sz w:val="24"/>
                <w:szCs w:val="24"/>
              </w:rPr>
              <w:t>Insufficient site supervision</w:t>
            </w:r>
          </w:p>
          <w:p w:rsidR="002C6A76" w:rsidRPr="002C6A76" w:rsidRDefault="002C6A76" w:rsidP="001428A1">
            <w:pPr>
              <w:spacing w:line="360" w:lineRule="auto"/>
              <w:rPr>
                <w:rFonts w:asciiTheme="majorBidi" w:hAnsiTheme="majorBidi" w:cstheme="majorBidi"/>
                <w:bCs/>
                <w:sz w:val="24"/>
                <w:szCs w:val="24"/>
              </w:rPr>
            </w:pPr>
          </w:p>
        </w:tc>
        <w:tc>
          <w:tcPr>
            <w:tcW w:w="2070" w:type="dxa"/>
          </w:tcPr>
          <w:p w:rsidR="002C6A76" w:rsidRPr="002C6A76" w:rsidRDefault="002C6A76" w:rsidP="001428A1">
            <w:pPr>
              <w:spacing w:line="360" w:lineRule="auto"/>
              <w:rPr>
                <w:rFonts w:asciiTheme="majorBidi" w:hAnsiTheme="majorBidi" w:cstheme="majorBidi"/>
                <w:sz w:val="24"/>
                <w:szCs w:val="24"/>
              </w:rPr>
            </w:pPr>
          </w:p>
          <w:p w:rsidR="002C6A76" w:rsidRPr="002C6A76" w:rsidRDefault="002C6A76" w:rsidP="001428A1">
            <w:pPr>
              <w:spacing w:line="360" w:lineRule="auto"/>
              <w:rPr>
                <w:rFonts w:asciiTheme="majorBidi" w:hAnsiTheme="majorBidi" w:cstheme="majorBidi"/>
                <w:sz w:val="24"/>
                <w:szCs w:val="24"/>
              </w:rPr>
            </w:pPr>
            <w:r w:rsidRPr="002C6A76">
              <w:rPr>
                <w:rFonts w:asciiTheme="majorBidi" w:hAnsiTheme="majorBidi" w:cstheme="majorBidi"/>
                <w:sz w:val="24"/>
                <w:szCs w:val="24"/>
              </w:rPr>
              <w:t>26</w:t>
            </w:r>
          </w:p>
        </w:tc>
        <w:tc>
          <w:tcPr>
            <w:tcW w:w="2160" w:type="dxa"/>
          </w:tcPr>
          <w:p w:rsidR="002C6A76" w:rsidRPr="002C6A76" w:rsidRDefault="002C6A76" w:rsidP="001428A1">
            <w:pPr>
              <w:spacing w:line="360" w:lineRule="auto"/>
              <w:rPr>
                <w:rFonts w:asciiTheme="majorBidi" w:hAnsiTheme="majorBidi" w:cstheme="majorBidi"/>
                <w:sz w:val="24"/>
                <w:szCs w:val="24"/>
              </w:rPr>
            </w:pPr>
          </w:p>
          <w:p w:rsidR="002C6A76" w:rsidRPr="002C6A76" w:rsidRDefault="002C6A76" w:rsidP="001428A1">
            <w:pPr>
              <w:spacing w:line="360" w:lineRule="auto"/>
              <w:rPr>
                <w:rFonts w:asciiTheme="majorBidi" w:hAnsiTheme="majorBidi" w:cstheme="majorBidi"/>
                <w:sz w:val="24"/>
                <w:szCs w:val="24"/>
              </w:rPr>
            </w:pPr>
            <w:r w:rsidRPr="002C6A76">
              <w:rPr>
                <w:rFonts w:asciiTheme="majorBidi" w:hAnsiTheme="majorBidi" w:cstheme="majorBidi"/>
                <w:sz w:val="24"/>
                <w:szCs w:val="24"/>
              </w:rPr>
              <w:t>0.921</w:t>
            </w:r>
          </w:p>
        </w:tc>
      </w:tr>
      <w:tr w:rsidR="002C6A76" w:rsidRPr="002C6A76" w:rsidTr="001428A1">
        <w:trPr>
          <w:jc w:val="center"/>
        </w:trPr>
        <w:tc>
          <w:tcPr>
            <w:tcW w:w="959" w:type="dxa"/>
          </w:tcPr>
          <w:p w:rsidR="002C6A76" w:rsidRPr="002C6A76" w:rsidRDefault="002C6A76" w:rsidP="001428A1">
            <w:pPr>
              <w:pStyle w:val="NoSpacing"/>
              <w:spacing w:line="360" w:lineRule="auto"/>
              <w:ind w:left="-90"/>
              <w:rPr>
                <w:rFonts w:asciiTheme="majorBidi" w:hAnsiTheme="majorBidi" w:cstheme="majorBidi"/>
                <w:bCs/>
                <w:sz w:val="24"/>
                <w:szCs w:val="24"/>
              </w:rPr>
            </w:pPr>
            <w:r w:rsidRPr="002C6A76">
              <w:rPr>
                <w:rFonts w:asciiTheme="majorBidi" w:hAnsiTheme="majorBidi" w:cstheme="majorBidi"/>
                <w:bCs/>
                <w:sz w:val="24"/>
                <w:szCs w:val="24"/>
              </w:rPr>
              <w:t>3</w:t>
            </w:r>
          </w:p>
        </w:tc>
        <w:tc>
          <w:tcPr>
            <w:tcW w:w="3748" w:type="dxa"/>
          </w:tcPr>
          <w:p w:rsidR="002C6A76" w:rsidRPr="002C6A76" w:rsidRDefault="002C6A76" w:rsidP="001428A1">
            <w:pPr>
              <w:pStyle w:val="NoSpacing"/>
              <w:spacing w:line="360" w:lineRule="auto"/>
              <w:ind w:left="-90"/>
              <w:rPr>
                <w:rFonts w:asciiTheme="majorBidi" w:hAnsiTheme="majorBidi" w:cstheme="majorBidi"/>
                <w:bCs/>
                <w:color w:val="000000" w:themeColor="text1"/>
                <w:sz w:val="24"/>
                <w:szCs w:val="24"/>
                <w:bdr w:val="none" w:sz="0" w:space="0" w:color="auto" w:frame="1"/>
              </w:rPr>
            </w:pPr>
            <w:r w:rsidRPr="002C6A76">
              <w:rPr>
                <w:rFonts w:asciiTheme="majorBidi" w:hAnsiTheme="majorBidi" w:cstheme="majorBidi"/>
                <w:bCs/>
                <w:sz w:val="24"/>
                <w:szCs w:val="24"/>
              </w:rPr>
              <w:t>Lack of interdepartmental  communication</w:t>
            </w:r>
          </w:p>
          <w:p w:rsidR="002C6A76" w:rsidRPr="002C6A76" w:rsidRDefault="002C6A76" w:rsidP="001428A1">
            <w:pPr>
              <w:spacing w:line="360" w:lineRule="auto"/>
              <w:rPr>
                <w:rFonts w:asciiTheme="majorBidi" w:hAnsiTheme="majorBidi" w:cstheme="majorBidi"/>
                <w:bCs/>
                <w:sz w:val="24"/>
                <w:szCs w:val="24"/>
              </w:rPr>
            </w:pPr>
          </w:p>
        </w:tc>
        <w:tc>
          <w:tcPr>
            <w:tcW w:w="2070" w:type="dxa"/>
          </w:tcPr>
          <w:p w:rsidR="002C6A76" w:rsidRPr="002C6A76" w:rsidRDefault="002C6A76" w:rsidP="001428A1">
            <w:pPr>
              <w:spacing w:line="360" w:lineRule="auto"/>
              <w:rPr>
                <w:rFonts w:asciiTheme="majorBidi" w:hAnsiTheme="majorBidi" w:cstheme="majorBidi"/>
                <w:sz w:val="24"/>
                <w:szCs w:val="24"/>
              </w:rPr>
            </w:pPr>
          </w:p>
          <w:p w:rsidR="002C6A76" w:rsidRPr="002C6A76" w:rsidRDefault="002C6A76" w:rsidP="001428A1">
            <w:pPr>
              <w:spacing w:line="360" w:lineRule="auto"/>
              <w:rPr>
                <w:rFonts w:asciiTheme="majorBidi" w:hAnsiTheme="majorBidi" w:cstheme="majorBidi"/>
                <w:sz w:val="24"/>
                <w:szCs w:val="24"/>
              </w:rPr>
            </w:pPr>
            <w:r w:rsidRPr="002C6A76">
              <w:rPr>
                <w:rFonts w:asciiTheme="majorBidi" w:hAnsiTheme="majorBidi" w:cstheme="majorBidi"/>
                <w:sz w:val="24"/>
                <w:szCs w:val="24"/>
              </w:rPr>
              <w:t>14</w:t>
            </w:r>
          </w:p>
        </w:tc>
        <w:tc>
          <w:tcPr>
            <w:tcW w:w="2160" w:type="dxa"/>
          </w:tcPr>
          <w:p w:rsidR="002C6A76" w:rsidRPr="002C6A76" w:rsidRDefault="002C6A76" w:rsidP="001428A1">
            <w:pPr>
              <w:spacing w:line="360" w:lineRule="auto"/>
              <w:rPr>
                <w:rFonts w:asciiTheme="majorBidi" w:hAnsiTheme="majorBidi" w:cstheme="majorBidi"/>
                <w:sz w:val="24"/>
                <w:szCs w:val="24"/>
              </w:rPr>
            </w:pPr>
          </w:p>
          <w:p w:rsidR="002C6A76" w:rsidRPr="002C6A76" w:rsidRDefault="002C6A76" w:rsidP="001428A1">
            <w:pPr>
              <w:spacing w:line="360" w:lineRule="auto"/>
              <w:rPr>
                <w:rFonts w:asciiTheme="majorBidi" w:hAnsiTheme="majorBidi" w:cstheme="majorBidi"/>
                <w:sz w:val="24"/>
                <w:szCs w:val="24"/>
              </w:rPr>
            </w:pPr>
            <w:r w:rsidRPr="002C6A76">
              <w:rPr>
                <w:rFonts w:asciiTheme="majorBidi" w:hAnsiTheme="majorBidi" w:cstheme="majorBidi"/>
                <w:sz w:val="24"/>
                <w:szCs w:val="24"/>
              </w:rPr>
              <w:t>0.908</w:t>
            </w:r>
          </w:p>
          <w:p w:rsidR="002C6A76" w:rsidRPr="002C6A76" w:rsidRDefault="002C6A76" w:rsidP="001428A1">
            <w:pPr>
              <w:spacing w:line="360" w:lineRule="auto"/>
              <w:rPr>
                <w:rFonts w:asciiTheme="majorBidi" w:hAnsiTheme="majorBidi" w:cstheme="majorBidi"/>
                <w:sz w:val="24"/>
                <w:szCs w:val="24"/>
              </w:rPr>
            </w:pPr>
          </w:p>
        </w:tc>
      </w:tr>
      <w:tr w:rsidR="002C6A76" w:rsidRPr="002C6A76" w:rsidTr="001428A1">
        <w:trPr>
          <w:jc w:val="center"/>
        </w:trPr>
        <w:tc>
          <w:tcPr>
            <w:tcW w:w="959" w:type="dxa"/>
          </w:tcPr>
          <w:p w:rsidR="002C6A76" w:rsidRPr="002C6A76" w:rsidRDefault="002C6A76" w:rsidP="001428A1">
            <w:pPr>
              <w:spacing w:line="360" w:lineRule="auto"/>
              <w:rPr>
                <w:rFonts w:asciiTheme="majorBidi" w:hAnsiTheme="majorBidi" w:cstheme="majorBidi"/>
                <w:bCs/>
                <w:sz w:val="24"/>
                <w:szCs w:val="24"/>
              </w:rPr>
            </w:pPr>
          </w:p>
          <w:p w:rsidR="002C6A76" w:rsidRPr="002C6A76" w:rsidRDefault="002C6A76" w:rsidP="001428A1">
            <w:pPr>
              <w:spacing w:line="360" w:lineRule="auto"/>
              <w:rPr>
                <w:rFonts w:asciiTheme="majorBidi" w:hAnsiTheme="majorBidi" w:cstheme="majorBidi"/>
                <w:bCs/>
                <w:sz w:val="24"/>
                <w:szCs w:val="24"/>
              </w:rPr>
            </w:pPr>
            <w:r w:rsidRPr="002C6A76">
              <w:rPr>
                <w:rFonts w:asciiTheme="majorBidi" w:hAnsiTheme="majorBidi" w:cstheme="majorBidi"/>
                <w:bCs/>
                <w:sz w:val="24"/>
                <w:szCs w:val="24"/>
              </w:rPr>
              <w:t>4</w:t>
            </w:r>
          </w:p>
        </w:tc>
        <w:tc>
          <w:tcPr>
            <w:tcW w:w="3748" w:type="dxa"/>
          </w:tcPr>
          <w:p w:rsidR="002C6A76" w:rsidRPr="002C6A76" w:rsidRDefault="002C6A76" w:rsidP="001428A1">
            <w:pPr>
              <w:spacing w:line="360" w:lineRule="auto"/>
              <w:rPr>
                <w:rFonts w:asciiTheme="majorBidi" w:hAnsiTheme="majorBidi" w:cstheme="majorBidi"/>
                <w:bCs/>
                <w:sz w:val="24"/>
                <w:szCs w:val="24"/>
              </w:rPr>
            </w:pPr>
          </w:p>
          <w:p w:rsidR="002C6A76" w:rsidRPr="002C6A76" w:rsidRDefault="002C6A76" w:rsidP="001428A1">
            <w:pPr>
              <w:spacing w:line="360" w:lineRule="auto"/>
              <w:rPr>
                <w:rFonts w:asciiTheme="majorBidi" w:hAnsiTheme="majorBidi" w:cstheme="majorBidi"/>
                <w:bCs/>
                <w:sz w:val="24"/>
                <w:szCs w:val="24"/>
              </w:rPr>
            </w:pPr>
            <w:r w:rsidRPr="002C6A76">
              <w:rPr>
                <w:rFonts w:asciiTheme="majorBidi" w:hAnsiTheme="majorBidi" w:cstheme="majorBidi"/>
                <w:bCs/>
                <w:sz w:val="24"/>
                <w:szCs w:val="24"/>
              </w:rPr>
              <w:t xml:space="preserve">Overall items </w:t>
            </w:r>
          </w:p>
        </w:tc>
        <w:tc>
          <w:tcPr>
            <w:tcW w:w="2070" w:type="dxa"/>
          </w:tcPr>
          <w:p w:rsidR="002C6A76" w:rsidRPr="002C6A76" w:rsidRDefault="002C6A76" w:rsidP="001428A1">
            <w:pPr>
              <w:spacing w:line="360" w:lineRule="auto"/>
              <w:rPr>
                <w:rFonts w:asciiTheme="majorBidi" w:hAnsiTheme="majorBidi" w:cstheme="majorBidi"/>
                <w:sz w:val="24"/>
                <w:szCs w:val="24"/>
              </w:rPr>
            </w:pPr>
          </w:p>
          <w:p w:rsidR="002C6A76" w:rsidRPr="002C6A76" w:rsidRDefault="002C6A76" w:rsidP="001428A1">
            <w:pPr>
              <w:spacing w:line="360" w:lineRule="auto"/>
              <w:rPr>
                <w:rFonts w:asciiTheme="majorBidi" w:hAnsiTheme="majorBidi" w:cstheme="majorBidi"/>
                <w:sz w:val="24"/>
                <w:szCs w:val="24"/>
              </w:rPr>
            </w:pPr>
            <w:r w:rsidRPr="002C6A76">
              <w:rPr>
                <w:rFonts w:asciiTheme="majorBidi" w:hAnsiTheme="majorBidi" w:cstheme="majorBidi"/>
                <w:sz w:val="24"/>
                <w:szCs w:val="24"/>
              </w:rPr>
              <w:t>52</w:t>
            </w:r>
          </w:p>
        </w:tc>
        <w:tc>
          <w:tcPr>
            <w:tcW w:w="2160" w:type="dxa"/>
          </w:tcPr>
          <w:p w:rsidR="002C6A76" w:rsidRPr="002C6A76" w:rsidRDefault="002C6A76" w:rsidP="001428A1">
            <w:pPr>
              <w:spacing w:line="360" w:lineRule="auto"/>
              <w:rPr>
                <w:rFonts w:asciiTheme="majorBidi" w:hAnsiTheme="majorBidi" w:cstheme="majorBidi"/>
                <w:sz w:val="24"/>
                <w:szCs w:val="24"/>
              </w:rPr>
            </w:pPr>
          </w:p>
          <w:p w:rsidR="002C6A76" w:rsidRPr="002C6A76" w:rsidRDefault="002C6A76" w:rsidP="001428A1">
            <w:pPr>
              <w:spacing w:line="360" w:lineRule="auto"/>
              <w:rPr>
                <w:rFonts w:asciiTheme="majorBidi" w:hAnsiTheme="majorBidi" w:cstheme="majorBidi"/>
                <w:sz w:val="24"/>
                <w:szCs w:val="24"/>
              </w:rPr>
            </w:pPr>
            <w:r w:rsidRPr="002C6A76">
              <w:rPr>
                <w:rFonts w:asciiTheme="majorBidi" w:hAnsiTheme="majorBidi" w:cstheme="majorBidi"/>
                <w:sz w:val="24"/>
                <w:szCs w:val="24"/>
              </w:rPr>
              <w:t>0.959</w:t>
            </w:r>
          </w:p>
          <w:p w:rsidR="002C6A76" w:rsidRPr="002C6A76" w:rsidRDefault="002C6A76" w:rsidP="001428A1">
            <w:pPr>
              <w:spacing w:line="360" w:lineRule="auto"/>
              <w:rPr>
                <w:rFonts w:asciiTheme="majorBidi" w:hAnsiTheme="majorBidi" w:cstheme="majorBidi"/>
                <w:sz w:val="24"/>
                <w:szCs w:val="24"/>
              </w:rPr>
            </w:pPr>
          </w:p>
        </w:tc>
      </w:tr>
    </w:tbl>
    <w:p w:rsidR="006D3F9F" w:rsidRPr="000C75A5" w:rsidRDefault="006D3F9F" w:rsidP="00CC739F">
      <w:pPr>
        <w:pStyle w:val="ListParagraph"/>
        <w:ind w:left="1800" w:firstLine="360"/>
        <w:rPr>
          <w:rFonts w:asciiTheme="majorBidi" w:hAnsiTheme="majorBidi" w:cstheme="majorBidi"/>
          <w:b/>
          <w:bCs/>
          <w:sz w:val="24"/>
          <w:szCs w:val="24"/>
        </w:rPr>
      </w:pPr>
      <w:r w:rsidRPr="000C75A5">
        <w:rPr>
          <w:rFonts w:asciiTheme="majorBidi" w:hAnsiTheme="majorBidi" w:cstheme="majorBidi"/>
          <w:sz w:val="24"/>
          <w:szCs w:val="24"/>
        </w:rPr>
        <w:t>Table 4.1 SPSS Statistical Reliability Analysis</w:t>
      </w:r>
    </w:p>
    <w:p w:rsidR="002C6A76" w:rsidRDefault="002925C2" w:rsidP="00CC739F">
      <w:pPr>
        <w:jc w:val="center"/>
        <w:rPr>
          <w:rFonts w:asciiTheme="majorBidi" w:hAnsiTheme="majorBidi" w:cstheme="majorBidi"/>
          <w:sz w:val="24"/>
          <w:szCs w:val="24"/>
        </w:rPr>
      </w:pPr>
      <w:r w:rsidRPr="002925C2">
        <w:rPr>
          <w:rFonts w:asciiTheme="majorBidi" w:hAnsiTheme="majorBidi" w:cstheme="majorBidi"/>
          <w:sz w:val="24"/>
          <w:szCs w:val="24"/>
        </w:rPr>
        <w:t xml:space="preserve">Source: (Computed by </w:t>
      </w:r>
      <w:r w:rsidR="00D75C19">
        <w:rPr>
          <w:rFonts w:asciiTheme="majorBidi" w:hAnsiTheme="majorBidi" w:cstheme="majorBidi"/>
          <w:sz w:val="24"/>
          <w:szCs w:val="24"/>
        </w:rPr>
        <w:t>Researcher</w:t>
      </w:r>
      <w:r w:rsidRPr="002925C2">
        <w:rPr>
          <w:rFonts w:asciiTheme="majorBidi" w:hAnsiTheme="majorBidi" w:cstheme="majorBidi"/>
          <w:sz w:val="24"/>
          <w:szCs w:val="24"/>
        </w:rPr>
        <w:t>)</w:t>
      </w:r>
    </w:p>
    <w:p w:rsidR="00D86307" w:rsidRDefault="00D86307" w:rsidP="00CC739F">
      <w:pPr>
        <w:jc w:val="center"/>
        <w:rPr>
          <w:rFonts w:asciiTheme="majorBidi" w:hAnsiTheme="majorBidi" w:cstheme="majorBidi"/>
          <w:sz w:val="24"/>
          <w:szCs w:val="24"/>
        </w:rPr>
      </w:pPr>
    </w:p>
    <w:p w:rsidR="00FC5AC9" w:rsidRPr="002925C2" w:rsidRDefault="00FC5AC9" w:rsidP="00FC5AC9">
      <w:pPr>
        <w:jc w:val="right"/>
        <w:rPr>
          <w:rFonts w:asciiTheme="majorBidi" w:hAnsiTheme="majorBidi" w:cstheme="majorBidi"/>
          <w:b/>
          <w:bCs/>
          <w:sz w:val="24"/>
          <w:szCs w:val="24"/>
        </w:rPr>
      </w:pPr>
      <w:r>
        <w:rPr>
          <w:rFonts w:asciiTheme="majorBidi" w:hAnsiTheme="majorBidi" w:cstheme="majorBidi"/>
          <w:sz w:val="24"/>
          <w:szCs w:val="24"/>
        </w:rPr>
        <w:t>33</w:t>
      </w:r>
    </w:p>
    <w:p w:rsidR="002C6A76" w:rsidRPr="002C6A76" w:rsidRDefault="002C6A76" w:rsidP="003264A4">
      <w:pPr>
        <w:spacing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lastRenderedPageBreak/>
        <w:t>Reliability of data is very important for the generalization o</w:t>
      </w:r>
      <w:r w:rsidR="003264A4">
        <w:rPr>
          <w:rFonts w:asciiTheme="majorBidi" w:hAnsiTheme="majorBidi" w:cstheme="majorBidi"/>
          <w:sz w:val="24"/>
          <w:szCs w:val="24"/>
        </w:rPr>
        <w:t xml:space="preserve">f results which have been drawn </w:t>
      </w:r>
      <w:r w:rsidRPr="002C6A76">
        <w:rPr>
          <w:rFonts w:asciiTheme="majorBidi" w:hAnsiTheme="majorBidi" w:cstheme="majorBidi"/>
          <w:sz w:val="24"/>
          <w:szCs w:val="24"/>
        </w:rPr>
        <w:t xml:space="preserve">on the basis of sample data. This table is regarding the reliability of collected data. It has three constructs which has different questions and representing a factor. Last row of the table is about overall reliability of the tool and data. First factor is </w:t>
      </w:r>
      <w:r w:rsidR="00F97871">
        <w:rPr>
          <w:rFonts w:asciiTheme="majorBidi" w:hAnsiTheme="majorBidi" w:cstheme="majorBidi"/>
          <w:sz w:val="24"/>
          <w:szCs w:val="24"/>
        </w:rPr>
        <w:t>poor planning</w:t>
      </w:r>
      <w:r w:rsidRPr="002C6A76">
        <w:rPr>
          <w:rFonts w:asciiTheme="majorBidi" w:hAnsiTheme="majorBidi" w:cstheme="majorBidi"/>
          <w:sz w:val="24"/>
          <w:szCs w:val="24"/>
        </w:rPr>
        <w:t xml:space="preserve"> which has 12 dimensions or items and its reliability coefficient is 0.838. This value is higher than threshold which is usually 0.70. Second construct in this study is insufficient site supervision which also has </w:t>
      </w:r>
      <w:r w:rsidR="003264A4" w:rsidRPr="002C6A76">
        <w:rPr>
          <w:rFonts w:asciiTheme="majorBidi" w:hAnsiTheme="majorBidi" w:cstheme="majorBidi"/>
          <w:sz w:val="24"/>
          <w:szCs w:val="24"/>
        </w:rPr>
        <w:t>Cronbach’s</w:t>
      </w:r>
      <w:r w:rsidRPr="002C6A76">
        <w:rPr>
          <w:rFonts w:asciiTheme="majorBidi" w:hAnsiTheme="majorBidi" w:cstheme="majorBidi"/>
          <w:sz w:val="24"/>
          <w:szCs w:val="24"/>
        </w:rPr>
        <w:t xml:space="preserve"> alpha value 0.921 which is very good and shows that this construct has obtained reliable information. Lack of inter departmental communication has got reliability coefficient value is 0.908. Overall reliability of the tool and data is 0.959 which is higher than recommended value. It is concluded from this table that this collected data is reliable and its results can </w:t>
      </w:r>
      <w:r w:rsidR="003264A4">
        <w:rPr>
          <w:rFonts w:asciiTheme="majorBidi" w:hAnsiTheme="majorBidi" w:cstheme="majorBidi"/>
          <w:sz w:val="24"/>
          <w:szCs w:val="24"/>
        </w:rPr>
        <w:t xml:space="preserve">be </w:t>
      </w:r>
      <w:r w:rsidRPr="002C6A76">
        <w:rPr>
          <w:rFonts w:asciiTheme="majorBidi" w:hAnsiTheme="majorBidi" w:cstheme="majorBidi"/>
          <w:sz w:val="24"/>
          <w:szCs w:val="24"/>
        </w:rPr>
        <w:t xml:space="preserve">generalized on the target population. </w:t>
      </w:r>
    </w:p>
    <w:p w:rsidR="002C6A76" w:rsidRPr="00B51618" w:rsidRDefault="0061115E" w:rsidP="002C6A76">
      <w:pPr>
        <w:spacing w:line="480" w:lineRule="auto"/>
        <w:jc w:val="both"/>
        <w:rPr>
          <w:rFonts w:asciiTheme="majorBidi" w:hAnsiTheme="majorBidi" w:cstheme="majorBidi"/>
          <w:b/>
          <w:bCs/>
          <w:sz w:val="28"/>
          <w:szCs w:val="28"/>
        </w:rPr>
      </w:pPr>
      <w:r w:rsidRPr="00B51618">
        <w:rPr>
          <w:rFonts w:asciiTheme="majorBidi" w:hAnsiTheme="majorBidi" w:cstheme="majorBidi"/>
          <w:b/>
          <w:bCs/>
          <w:sz w:val="28"/>
          <w:szCs w:val="28"/>
        </w:rPr>
        <w:t xml:space="preserve">4.2 </w:t>
      </w:r>
      <w:r w:rsidR="002C6A76" w:rsidRPr="00B51618">
        <w:rPr>
          <w:rFonts w:asciiTheme="majorBidi" w:hAnsiTheme="majorBidi" w:cstheme="majorBidi"/>
          <w:b/>
          <w:bCs/>
          <w:sz w:val="28"/>
          <w:szCs w:val="28"/>
        </w:rPr>
        <w:t>Response Rate</w:t>
      </w:r>
      <w:r w:rsidR="00177F65" w:rsidRPr="00B51618">
        <w:rPr>
          <w:rFonts w:asciiTheme="majorBidi" w:hAnsiTheme="majorBidi" w:cstheme="majorBidi"/>
          <w:b/>
          <w:bCs/>
          <w:sz w:val="28"/>
          <w:szCs w:val="28"/>
        </w:rPr>
        <w:t xml:space="preserve"> of the survey </w:t>
      </w:r>
    </w:p>
    <w:tbl>
      <w:tblPr>
        <w:tblStyle w:val="TableGrid"/>
        <w:tblW w:w="0" w:type="auto"/>
        <w:jc w:val="center"/>
        <w:tblLook w:val="04A0"/>
      </w:tblPr>
      <w:tblGrid>
        <w:gridCol w:w="2259"/>
        <w:gridCol w:w="2169"/>
        <w:gridCol w:w="2250"/>
      </w:tblGrid>
      <w:tr w:rsidR="002C6A76" w:rsidRPr="002C6A76" w:rsidTr="000750D3">
        <w:trPr>
          <w:jc w:val="center"/>
        </w:trPr>
        <w:tc>
          <w:tcPr>
            <w:tcW w:w="2259" w:type="dxa"/>
          </w:tcPr>
          <w:p w:rsidR="002C6A76" w:rsidRPr="002C6A76" w:rsidRDefault="002C6A76" w:rsidP="001428A1">
            <w:pPr>
              <w:spacing w:line="480" w:lineRule="auto"/>
              <w:rPr>
                <w:rFonts w:asciiTheme="majorBidi" w:hAnsiTheme="majorBidi" w:cstheme="majorBidi"/>
                <w:b/>
                <w:bCs/>
                <w:sz w:val="24"/>
                <w:szCs w:val="24"/>
              </w:rPr>
            </w:pPr>
            <w:r w:rsidRPr="002C6A76">
              <w:rPr>
                <w:rFonts w:asciiTheme="majorBidi" w:hAnsiTheme="majorBidi" w:cstheme="majorBidi"/>
                <w:b/>
                <w:bCs/>
                <w:sz w:val="24"/>
                <w:szCs w:val="24"/>
              </w:rPr>
              <w:t xml:space="preserve">Total respondents </w:t>
            </w:r>
            <w:r w:rsidR="0058448E">
              <w:rPr>
                <w:rFonts w:asciiTheme="majorBidi" w:hAnsiTheme="majorBidi" w:cstheme="majorBidi"/>
                <w:b/>
                <w:bCs/>
                <w:sz w:val="24"/>
                <w:szCs w:val="24"/>
              </w:rPr>
              <w:t xml:space="preserve">sampled </w:t>
            </w:r>
          </w:p>
        </w:tc>
        <w:tc>
          <w:tcPr>
            <w:tcW w:w="2169" w:type="dxa"/>
          </w:tcPr>
          <w:p w:rsidR="002C6A76" w:rsidRPr="002C6A76" w:rsidRDefault="0058448E" w:rsidP="0058448E">
            <w:pPr>
              <w:spacing w:line="480" w:lineRule="auto"/>
              <w:rPr>
                <w:rFonts w:asciiTheme="majorBidi" w:hAnsiTheme="majorBidi" w:cstheme="majorBidi"/>
                <w:b/>
                <w:bCs/>
                <w:sz w:val="24"/>
                <w:szCs w:val="24"/>
              </w:rPr>
            </w:pPr>
            <w:r>
              <w:rPr>
                <w:rFonts w:asciiTheme="majorBidi" w:hAnsiTheme="majorBidi" w:cstheme="majorBidi"/>
                <w:b/>
                <w:bCs/>
                <w:sz w:val="24"/>
                <w:szCs w:val="24"/>
              </w:rPr>
              <w:t xml:space="preserve">Sample actually </w:t>
            </w:r>
            <w:r w:rsidR="002C6A76" w:rsidRPr="002C6A76">
              <w:rPr>
                <w:rFonts w:asciiTheme="majorBidi" w:hAnsiTheme="majorBidi" w:cstheme="majorBidi"/>
                <w:b/>
                <w:bCs/>
                <w:sz w:val="24"/>
                <w:szCs w:val="24"/>
              </w:rPr>
              <w:t xml:space="preserve">Responded </w:t>
            </w:r>
          </w:p>
        </w:tc>
        <w:tc>
          <w:tcPr>
            <w:tcW w:w="2250" w:type="dxa"/>
          </w:tcPr>
          <w:p w:rsidR="002C6A76" w:rsidRPr="002C6A76" w:rsidRDefault="002C6A76" w:rsidP="001428A1">
            <w:pPr>
              <w:spacing w:line="480" w:lineRule="auto"/>
              <w:rPr>
                <w:rFonts w:asciiTheme="majorBidi" w:hAnsiTheme="majorBidi" w:cstheme="majorBidi"/>
                <w:b/>
                <w:bCs/>
                <w:sz w:val="24"/>
                <w:szCs w:val="24"/>
              </w:rPr>
            </w:pPr>
            <w:r w:rsidRPr="002C6A76">
              <w:rPr>
                <w:rFonts w:asciiTheme="majorBidi" w:hAnsiTheme="majorBidi" w:cstheme="majorBidi"/>
                <w:b/>
                <w:bCs/>
                <w:sz w:val="24"/>
                <w:szCs w:val="24"/>
              </w:rPr>
              <w:t>Response Rate</w:t>
            </w:r>
          </w:p>
        </w:tc>
      </w:tr>
      <w:tr w:rsidR="002C6A76" w:rsidRPr="002C6A76" w:rsidTr="000750D3">
        <w:trPr>
          <w:jc w:val="center"/>
        </w:trPr>
        <w:tc>
          <w:tcPr>
            <w:tcW w:w="2259" w:type="dxa"/>
          </w:tcPr>
          <w:p w:rsidR="002C6A76" w:rsidRPr="002C6A76" w:rsidRDefault="002C6A76" w:rsidP="001428A1">
            <w:pPr>
              <w:spacing w:line="480" w:lineRule="auto"/>
              <w:rPr>
                <w:rFonts w:asciiTheme="majorBidi" w:hAnsiTheme="majorBidi" w:cstheme="majorBidi"/>
                <w:sz w:val="24"/>
                <w:szCs w:val="24"/>
              </w:rPr>
            </w:pPr>
            <w:r w:rsidRPr="002C6A76">
              <w:rPr>
                <w:rFonts w:asciiTheme="majorBidi" w:hAnsiTheme="majorBidi" w:cstheme="majorBidi"/>
                <w:sz w:val="24"/>
                <w:szCs w:val="24"/>
              </w:rPr>
              <w:t>124</w:t>
            </w:r>
          </w:p>
        </w:tc>
        <w:tc>
          <w:tcPr>
            <w:tcW w:w="2169" w:type="dxa"/>
          </w:tcPr>
          <w:p w:rsidR="002C6A76" w:rsidRPr="002C6A76" w:rsidRDefault="002C6A76" w:rsidP="001428A1">
            <w:pPr>
              <w:spacing w:line="480" w:lineRule="auto"/>
              <w:rPr>
                <w:rFonts w:asciiTheme="majorBidi" w:hAnsiTheme="majorBidi" w:cstheme="majorBidi"/>
                <w:sz w:val="24"/>
                <w:szCs w:val="24"/>
              </w:rPr>
            </w:pPr>
            <w:r w:rsidRPr="002C6A76">
              <w:rPr>
                <w:rFonts w:asciiTheme="majorBidi" w:hAnsiTheme="majorBidi" w:cstheme="majorBidi"/>
                <w:sz w:val="24"/>
                <w:szCs w:val="24"/>
              </w:rPr>
              <w:t>110</w:t>
            </w:r>
          </w:p>
        </w:tc>
        <w:tc>
          <w:tcPr>
            <w:tcW w:w="2250" w:type="dxa"/>
          </w:tcPr>
          <w:p w:rsidR="002C6A76" w:rsidRPr="002C6A76" w:rsidRDefault="002C6A76" w:rsidP="001428A1">
            <w:pPr>
              <w:spacing w:line="480" w:lineRule="auto"/>
              <w:rPr>
                <w:rFonts w:asciiTheme="majorBidi" w:hAnsiTheme="majorBidi" w:cstheme="majorBidi"/>
                <w:sz w:val="24"/>
                <w:szCs w:val="24"/>
              </w:rPr>
            </w:pPr>
            <w:r w:rsidRPr="002C6A76">
              <w:rPr>
                <w:rFonts w:asciiTheme="majorBidi" w:hAnsiTheme="majorBidi" w:cstheme="majorBidi"/>
                <w:sz w:val="24"/>
                <w:szCs w:val="24"/>
              </w:rPr>
              <w:t>110/124= 88.70</w:t>
            </w:r>
            <w:r w:rsidR="000750D3">
              <w:rPr>
                <w:rFonts w:asciiTheme="majorBidi" w:hAnsiTheme="majorBidi" w:cstheme="majorBidi"/>
                <w:sz w:val="24"/>
                <w:szCs w:val="24"/>
              </w:rPr>
              <w:t>%</w:t>
            </w:r>
          </w:p>
        </w:tc>
      </w:tr>
    </w:tbl>
    <w:p w:rsidR="00C112BD" w:rsidRPr="006D205C" w:rsidRDefault="00C112BD" w:rsidP="006D205C">
      <w:pPr>
        <w:rPr>
          <w:rFonts w:asciiTheme="majorBidi" w:hAnsiTheme="majorBidi" w:cstheme="majorBidi"/>
          <w:sz w:val="12"/>
          <w:szCs w:val="24"/>
        </w:rPr>
      </w:pPr>
    </w:p>
    <w:p w:rsidR="00C112BD" w:rsidRDefault="009305EB" w:rsidP="00C112BD">
      <w:pPr>
        <w:spacing w:line="480" w:lineRule="auto"/>
        <w:jc w:val="center"/>
        <w:rPr>
          <w:rFonts w:asciiTheme="majorBidi" w:hAnsiTheme="majorBidi" w:cstheme="majorBidi"/>
          <w:sz w:val="24"/>
          <w:szCs w:val="24"/>
        </w:rPr>
      </w:pPr>
      <w:r w:rsidRPr="002925C2">
        <w:rPr>
          <w:rFonts w:asciiTheme="majorBidi" w:hAnsiTheme="majorBidi" w:cstheme="majorBidi"/>
          <w:sz w:val="24"/>
          <w:szCs w:val="24"/>
        </w:rPr>
        <w:t>Table 4.2 Response rate of survey</w:t>
      </w:r>
    </w:p>
    <w:p w:rsidR="002925C2" w:rsidRDefault="002925C2" w:rsidP="00C112BD">
      <w:pPr>
        <w:spacing w:line="480" w:lineRule="auto"/>
        <w:jc w:val="center"/>
        <w:rPr>
          <w:rFonts w:asciiTheme="majorBidi" w:hAnsiTheme="majorBidi" w:cstheme="majorBidi"/>
          <w:sz w:val="24"/>
          <w:szCs w:val="24"/>
        </w:rPr>
      </w:pPr>
      <w:r>
        <w:rPr>
          <w:rFonts w:asciiTheme="majorBidi" w:hAnsiTheme="majorBidi" w:cstheme="majorBidi"/>
          <w:sz w:val="24"/>
          <w:szCs w:val="24"/>
        </w:rPr>
        <w:t xml:space="preserve">Source (Calculated by </w:t>
      </w:r>
      <w:r w:rsidR="00D75C19">
        <w:rPr>
          <w:rFonts w:asciiTheme="majorBidi" w:hAnsiTheme="majorBidi" w:cstheme="majorBidi"/>
          <w:sz w:val="24"/>
          <w:szCs w:val="24"/>
        </w:rPr>
        <w:t>Researcher</w:t>
      </w:r>
      <w:r>
        <w:rPr>
          <w:rFonts w:asciiTheme="majorBidi" w:hAnsiTheme="majorBidi" w:cstheme="majorBidi"/>
          <w:sz w:val="24"/>
          <w:szCs w:val="24"/>
        </w:rPr>
        <w:t>)</w:t>
      </w:r>
    </w:p>
    <w:p w:rsidR="00D86307" w:rsidRPr="00D86307" w:rsidRDefault="002C6A76" w:rsidP="002C6A76">
      <w:pPr>
        <w:spacing w:line="480" w:lineRule="auto"/>
        <w:jc w:val="both"/>
        <w:rPr>
          <w:rFonts w:asciiTheme="majorBidi" w:hAnsiTheme="majorBidi" w:cstheme="majorBidi"/>
          <w:sz w:val="24"/>
          <w:szCs w:val="24"/>
        </w:rPr>
      </w:pPr>
      <w:r w:rsidRPr="002C6A76">
        <w:rPr>
          <w:rFonts w:asciiTheme="majorBidi" w:hAnsiTheme="majorBidi" w:cstheme="majorBidi"/>
          <w:sz w:val="24"/>
          <w:szCs w:val="24"/>
        </w:rPr>
        <w:t>This table has information about response rate of current survey. There were total</w:t>
      </w:r>
      <w:r w:rsidR="003264A4">
        <w:rPr>
          <w:rFonts w:asciiTheme="majorBidi" w:hAnsiTheme="majorBidi" w:cstheme="majorBidi"/>
          <w:sz w:val="24"/>
          <w:szCs w:val="24"/>
        </w:rPr>
        <w:t xml:space="preserve"> </w:t>
      </w:r>
      <w:r w:rsidRPr="002C6A76">
        <w:rPr>
          <w:rFonts w:asciiTheme="majorBidi" w:hAnsiTheme="majorBidi" w:cstheme="majorBidi"/>
          <w:sz w:val="24"/>
          <w:szCs w:val="24"/>
        </w:rPr>
        <w:t>124 respond</w:t>
      </w:r>
      <w:r w:rsidR="003264A4">
        <w:rPr>
          <w:rFonts w:asciiTheme="majorBidi" w:hAnsiTheme="majorBidi" w:cstheme="majorBidi"/>
          <w:sz w:val="24"/>
          <w:szCs w:val="24"/>
        </w:rPr>
        <w:t xml:space="preserve">ents in this study but 110 </w:t>
      </w:r>
      <w:r w:rsidRPr="002C6A76">
        <w:rPr>
          <w:rFonts w:asciiTheme="majorBidi" w:hAnsiTheme="majorBidi" w:cstheme="majorBidi"/>
          <w:sz w:val="24"/>
          <w:szCs w:val="24"/>
        </w:rPr>
        <w:t>responded and gave the information regarding this survey. Response rate was 88.70</w:t>
      </w:r>
      <w:r w:rsidR="00F34EE1">
        <w:rPr>
          <w:rFonts w:asciiTheme="majorBidi" w:hAnsiTheme="majorBidi" w:cstheme="majorBidi"/>
          <w:sz w:val="24"/>
          <w:szCs w:val="24"/>
        </w:rPr>
        <w:t>%</w:t>
      </w:r>
      <w:r w:rsidRPr="002C6A76">
        <w:rPr>
          <w:rFonts w:asciiTheme="majorBidi" w:hAnsiTheme="majorBidi" w:cstheme="majorBidi"/>
          <w:sz w:val="24"/>
          <w:szCs w:val="24"/>
        </w:rPr>
        <w:t xml:space="preserve"> in this survey. This percentage is higher than threshold or recommended value.     </w:t>
      </w:r>
    </w:p>
    <w:p w:rsidR="00F279C4" w:rsidRPr="00FC5AC9" w:rsidRDefault="00FC5AC9" w:rsidP="00FC5AC9">
      <w:pPr>
        <w:spacing w:line="480" w:lineRule="auto"/>
        <w:jc w:val="right"/>
        <w:rPr>
          <w:rFonts w:asciiTheme="majorBidi" w:hAnsiTheme="majorBidi" w:cstheme="majorBidi"/>
          <w:bCs/>
          <w:sz w:val="24"/>
          <w:szCs w:val="24"/>
        </w:rPr>
      </w:pPr>
      <w:r w:rsidRPr="00FC5AC9">
        <w:rPr>
          <w:rFonts w:asciiTheme="majorBidi" w:hAnsiTheme="majorBidi" w:cstheme="majorBidi"/>
          <w:bCs/>
          <w:sz w:val="24"/>
          <w:szCs w:val="24"/>
        </w:rPr>
        <w:t>34</w:t>
      </w:r>
    </w:p>
    <w:p w:rsidR="002C6A76" w:rsidRPr="00FC5AC9" w:rsidRDefault="0061115E" w:rsidP="002C6A76">
      <w:pPr>
        <w:spacing w:line="400" w:lineRule="atLeast"/>
        <w:rPr>
          <w:rFonts w:asciiTheme="majorBidi" w:hAnsiTheme="majorBidi" w:cstheme="majorBidi"/>
          <w:b/>
          <w:bCs/>
          <w:sz w:val="28"/>
          <w:szCs w:val="28"/>
        </w:rPr>
      </w:pPr>
      <w:r w:rsidRPr="00E2713E">
        <w:rPr>
          <w:rFonts w:asciiTheme="majorBidi" w:hAnsiTheme="majorBidi" w:cstheme="majorBidi"/>
          <w:b/>
          <w:bCs/>
          <w:sz w:val="28"/>
          <w:szCs w:val="28"/>
        </w:rPr>
        <w:lastRenderedPageBreak/>
        <w:t xml:space="preserve">4.3 </w:t>
      </w:r>
      <w:r w:rsidR="002C6A76" w:rsidRPr="00E2713E">
        <w:rPr>
          <w:rFonts w:asciiTheme="majorBidi" w:hAnsiTheme="majorBidi" w:cstheme="majorBidi"/>
          <w:b/>
          <w:bCs/>
          <w:sz w:val="28"/>
          <w:szCs w:val="28"/>
        </w:rPr>
        <w:t xml:space="preserve">Designation or Role of respondent </w:t>
      </w:r>
    </w:p>
    <w:p w:rsidR="000538C5" w:rsidRDefault="000538C5" w:rsidP="000538C5">
      <w:pPr>
        <w:spacing w:line="400" w:lineRule="atLeast"/>
        <w:jc w:val="center"/>
        <w:rPr>
          <w:rFonts w:asciiTheme="majorBidi" w:hAnsiTheme="majorBidi" w:cstheme="majorBidi"/>
          <w:sz w:val="24"/>
          <w:szCs w:val="24"/>
        </w:rPr>
      </w:pPr>
      <w:r w:rsidRPr="000538C5">
        <w:rPr>
          <w:rFonts w:asciiTheme="majorBidi" w:hAnsiTheme="majorBidi" w:cstheme="majorBidi"/>
          <w:noProof/>
          <w:sz w:val="24"/>
          <w:szCs w:val="24"/>
        </w:rPr>
        <w:drawing>
          <wp:inline distT="0" distB="0" distL="0" distR="0">
            <wp:extent cx="4362119" cy="3228230"/>
            <wp:effectExtent l="19050" t="0" r="331"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4365734" cy="3230906"/>
                    </a:xfrm>
                    <a:prstGeom prst="rect">
                      <a:avLst/>
                    </a:prstGeom>
                    <a:noFill/>
                    <a:ln w="9525">
                      <a:noFill/>
                      <a:miter lim="800000"/>
                      <a:headEnd/>
                      <a:tailEnd/>
                    </a:ln>
                  </pic:spPr>
                </pic:pic>
              </a:graphicData>
            </a:graphic>
          </wp:inline>
        </w:drawing>
      </w:r>
    </w:p>
    <w:p w:rsidR="00476D33" w:rsidRDefault="008B1D50" w:rsidP="006D7487">
      <w:pPr>
        <w:spacing w:line="400" w:lineRule="atLeast"/>
        <w:jc w:val="center"/>
        <w:rPr>
          <w:rFonts w:asciiTheme="majorBidi" w:hAnsiTheme="majorBidi" w:cstheme="majorBidi"/>
          <w:sz w:val="24"/>
          <w:szCs w:val="24"/>
        </w:rPr>
      </w:pPr>
      <w:r w:rsidRPr="00137DE2">
        <w:rPr>
          <w:rFonts w:asciiTheme="majorBidi" w:hAnsiTheme="majorBidi" w:cstheme="majorBidi"/>
          <w:sz w:val="24"/>
          <w:szCs w:val="24"/>
        </w:rPr>
        <w:t xml:space="preserve">Figure </w:t>
      </w:r>
      <w:proofErr w:type="gramStart"/>
      <w:r w:rsidRPr="00137DE2">
        <w:rPr>
          <w:rFonts w:asciiTheme="majorBidi" w:hAnsiTheme="majorBidi" w:cstheme="majorBidi"/>
          <w:sz w:val="24"/>
          <w:szCs w:val="24"/>
        </w:rPr>
        <w:t>4.1 Pie chart</w:t>
      </w:r>
      <w:proofErr w:type="gramEnd"/>
      <w:r w:rsidRPr="00137DE2">
        <w:rPr>
          <w:rFonts w:asciiTheme="majorBidi" w:hAnsiTheme="majorBidi" w:cstheme="majorBidi"/>
          <w:sz w:val="24"/>
          <w:szCs w:val="24"/>
        </w:rPr>
        <w:t xml:space="preserve"> for </w:t>
      </w:r>
      <w:r>
        <w:rPr>
          <w:rFonts w:asciiTheme="majorBidi" w:hAnsiTheme="majorBidi" w:cstheme="majorBidi"/>
          <w:sz w:val="24"/>
          <w:szCs w:val="24"/>
        </w:rPr>
        <w:t>D</w:t>
      </w:r>
      <w:r w:rsidRPr="00137DE2">
        <w:rPr>
          <w:rFonts w:asciiTheme="majorBidi" w:hAnsiTheme="majorBidi" w:cstheme="majorBidi"/>
          <w:sz w:val="24"/>
          <w:szCs w:val="24"/>
        </w:rPr>
        <w:t xml:space="preserve">esignation or </w:t>
      </w:r>
      <w:r>
        <w:rPr>
          <w:rFonts w:asciiTheme="majorBidi" w:hAnsiTheme="majorBidi" w:cstheme="majorBidi"/>
          <w:sz w:val="24"/>
          <w:szCs w:val="24"/>
        </w:rPr>
        <w:t>R</w:t>
      </w:r>
      <w:r w:rsidRPr="00137DE2">
        <w:rPr>
          <w:rFonts w:asciiTheme="majorBidi" w:hAnsiTheme="majorBidi" w:cstheme="majorBidi"/>
          <w:sz w:val="24"/>
          <w:szCs w:val="24"/>
        </w:rPr>
        <w:t>ole</w:t>
      </w:r>
      <w:r>
        <w:rPr>
          <w:rFonts w:asciiTheme="majorBidi" w:hAnsiTheme="majorBidi" w:cstheme="majorBidi"/>
          <w:sz w:val="24"/>
          <w:szCs w:val="24"/>
        </w:rPr>
        <w:t xml:space="preserve"> of respondent </w:t>
      </w:r>
      <w:r w:rsidRPr="00137DE2">
        <w:rPr>
          <w:rFonts w:asciiTheme="majorBidi" w:hAnsiTheme="majorBidi" w:cstheme="majorBidi"/>
          <w:sz w:val="24"/>
          <w:szCs w:val="24"/>
        </w:rPr>
        <w:t>in the organization</w:t>
      </w:r>
    </w:p>
    <w:p w:rsidR="006D7487" w:rsidRDefault="006D7487" w:rsidP="006D7487">
      <w:pPr>
        <w:spacing w:line="480" w:lineRule="auto"/>
        <w:ind w:left="2160" w:firstLine="720"/>
        <w:rPr>
          <w:rFonts w:asciiTheme="majorBidi" w:hAnsiTheme="majorBidi" w:cstheme="majorBidi"/>
          <w:sz w:val="4"/>
          <w:szCs w:val="24"/>
        </w:rPr>
      </w:pPr>
    </w:p>
    <w:p w:rsidR="00137DE2" w:rsidRDefault="00137DE2" w:rsidP="006D7487">
      <w:pPr>
        <w:spacing w:line="480" w:lineRule="auto"/>
        <w:ind w:left="2160" w:firstLine="720"/>
        <w:rPr>
          <w:rFonts w:asciiTheme="majorBidi" w:hAnsiTheme="majorBidi" w:cstheme="majorBidi"/>
          <w:sz w:val="24"/>
          <w:szCs w:val="24"/>
        </w:rPr>
      </w:pPr>
      <w:r>
        <w:rPr>
          <w:rFonts w:asciiTheme="majorBidi" w:hAnsiTheme="majorBidi" w:cstheme="majorBidi"/>
          <w:sz w:val="24"/>
          <w:szCs w:val="24"/>
        </w:rPr>
        <w:t xml:space="preserve">Source (Made by </w:t>
      </w:r>
      <w:r w:rsidR="00D75C19">
        <w:rPr>
          <w:rFonts w:asciiTheme="majorBidi" w:hAnsiTheme="majorBidi" w:cstheme="majorBidi"/>
          <w:sz w:val="24"/>
          <w:szCs w:val="24"/>
        </w:rPr>
        <w:t>Researcher</w:t>
      </w:r>
      <w:r>
        <w:rPr>
          <w:rFonts w:asciiTheme="majorBidi" w:hAnsiTheme="majorBidi" w:cstheme="majorBidi"/>
          <w:sz w:val="24"/>
          <w:szCs w:val="24"/>
        </w:rPr>
        <w:t>)</w:t>
      </w:r>
    </w:p>
    <w:p w:rsidR="003C6726" w:rsidRPr="002C6A76" w:rsidRDefault="007F17B9" w:rsidP="002C6A76">
      <w:pPr>
        <w:spacing w:line="480" w:lineRule="auto"/>
        <w:jc w:val="both"/>
        <w:rPr>
          <w:rFonts w:asciiTheme="majorBidi" w:hAnsiTheme="majorBidi" w:cstheme="majorBidi"/>
          <w:sz w:val="24"/>
          <w:szCs w:val="24"/>
        </w:rPr>
      </w:pPr>
      <w:r>
        <w:rPr>
          <w:rFonts w:asciiTheme="majorBidi" w:hAnsiTheme="majorBidi" w:cstheme="majorBidi"/>
          <w:sz w:val="24"/>
          <w:szCs w:val="24"/>
        </w:rPr>
        <w:t>This pie chart</w:t>
      </w:r>
      <w:r w:rsidR="002C6A76" w:rsidRPr="002C6A76">
        <w:rPr>
          <w:rFonts w:asciiTheme="majorBidi" w:hAnsiTheme="majorBidi" w:cstheme="majorBidi"/>
          <w:sz w:val="24"/>
          <w:szCs w:val="24"/>
        </w:rPr>
        <w:t xml:space="preserve"> is the only single characteristic about the demographics of respondents. There are mainly five categories; consultant, client, PD or manager, M &amp;E officer, contractor and others. Equal sample has been selected from each category (25 respondents). Lowest response was obtained from project director or manager and highest response from other category members of the sample. Sample of 110 was distributed among 6 categories. </w:t>
      </w:r>
    </w:p>
    <w:p w:rsidR="00D86307" w:rsidRDefault="00D86307" w:rsidP="00FC5AC9">
      <w:pPr>
        <w:pStyle w:val="NoSpacing"/>
        <w:spacing w:line="480" w:lineRule="auto"/>
        <w:ind w:firstLine="720"/>
        <w:jc w:val="right"/>
        <w:rPr>
          <w:rFonts w:asciiTheme="majorBidi" w:hAnsiTheme="majorBidi" w:cstheme="majorBidi"/>
          <w:bCs/>
          <w:color w:val="000000" w:themeColor="text1"/>
          <w:sz w:val="24"/>
          <w:szCs w:val="24"/>
        </w:rPr>
      </w:pPr>
    </w:p>
    <w:p w:rsidR="00D86307" w:rsidRDefault="00D86307" w:rsidP="00FC5AC9">
      <w:pPr>
        <w:pStyle w:val="NoSpacing"/>
        <w:spacing w:line="480" w:lineRule="auto"/>
        <w:ind w:firstLine="720"/>
        <w:jc w:val="right"/>
        <w:rPr>
          <w:rFonts w:asciiTheme="majorBidi" w:hAnsiTheme="majorBidi" w:cstheme="majorBidi"/>
          <w:bCs/>
          <w:color w:val="000000" w:themeColor="text1"/>
          <w:sz w:val="24"/>
          <w:szCs w:val="24"/>
        </w:rPr>
      </w:pPr>
    </w:p>
    <w:p w:rsidR="00D86307" w:rsidRDefault="00D86307" w:rsidP="00FC5AC9">
      <w:pPr>
        <w:pStyle w:val="NoSpacing"/>
        <w:spacing w:line="480" w:lineRule="auto"/>
        <w:ind w:firstLine="720"/>
        <w:jc w:val="right"/>
        <w:rPr>
          <w:rFonts w:asciiTheme="majorBidi" w:hAnsiTheme="majorBidi" w:cstheme="majorBidi"/>
          <w:bCs/>
          <w:color w:val="000000" w:themeColor="text1"/>
          <w:sz w:val="24"/>
          <w:szCs w:val="24"/>
        </w:rPr>
      </w:pPr>
    </w:p>
    <w:p w:rsidR="00D86307" w:rsidRDefault="00D86307" w:rsidP="00FC5AC9">
      <w:pPr>
        <w:pStyle w:val="NoSpacing"/>
        <w:spacing w:line="480" w:lineRule="auto"/>
        <w:ind w:firstLine="720"/>
        <w:jc w:val="right"/>
        <w:rPr>
          <w:rFonts w:asciiTheme="majorBidi" w:hAnsiTheme="majorBidi" w:cstheme="majorBidi"/>
          <w:bCs/>
          <w:color w:val="000000" w:themeColor="text1"/>
          <w:sz w:val="24"/>
          <w:szCs w:val="24"/>
        </w:rPr>
      </w:pPr>
    </w:p>
    <w:p w:rsidR="00D86307" w:rsidRDefault="00D86307" w:rsidP="00FC5AC9">
      <w:pPr>
        <w:pStyle w:val="NoSpacing"/>
        <w:spacing w:line="480" w:lineRule="auto"/>
        <w:ind w:firstLine="720"/>
        <w:jc w:val="right"/>
        <w:rPr>
          <w:rFonts w:asciiTheme="majorBidi" w:hAnsiTheme="majorBidi" w:cstheme="majorBidi"/>
          <w:bCs/>
          <w:color w:val="000000" w:themeColor="text1"/>
          <w:sz w:val="24"/>
          <w:szCs w:val="24"/>
        </w:rPr>
      </w:pPr>
    </w:p>
    <w:p w:rsidR="00FC5AC9" w:rsidRDefault="00FC5AC9" w:rsidP="00FC5AC9">
      <w:pPr>
        <w:pStyle w:val="NoSpacing"/>
        <w:spacing w:line="480" w:lineRule="auto"/>
        <w:ind w:firstLine="720"/>
        <w:jc w:val="right"/>
        <w:rPr>
          <w:rFonts w:asciiTheme="majorBidi" w:hAnsiTheme="majorBidi" w:cstheme="majorBidi"/>
          <w:bCs/>
          <w:color w:val="000000" w:themeColor="text1"/>
          <w:sz w:val="24"/>
          <w:szCs w:val="24"/>
        </w:rPr>
      </w:pPr>
      <w:r>
        <w:rPr>
          <w:rFonts w:asciiTheme="majorBidi" w:hAnsiTheme="majorBidi" w:cstheme="majorBidi"/>
          <w:bCs/>
          <w:color w:val="000000" w:themeColor="text1"/>
          <w:sz w:val="24"/>
          <w:szCs w:val="24"/>
        </w:rPr>
        <w:t>35</w:t>
      </w:r>
    </w:p>
    <w:p w:rsidR="00D86307" w:rsidRPr="00DB7B99" w:rsidRDefault="00D86307" w:rsidP="00D86307">
      <w:pPr>
        <w:pStyle w:val="NoSpacing"/>
        <w:jc w:val="both"/>
        <w:rPr>
          <w:rFonts w:asciiTheme="majorBidi" w:hAnsiTheme="majorBidi" w:cstheme="majorBidi"/>
          <w:b/>
          <w:color w:val="000000" w:themeColor="text1"/>
          <w:sz w:val="28"/>
          <w:szCs w:val="28"/>
        </w:rPr>
      </w:pPr>
      <w:r w:rsidRPr="00DB7B99">
        <w:rPr>
          <w:rFonts w:asciiTheme="majorBidi" w:hAnsiTheme="majorBidi" w:cstheme="majorBidi"/>
          <w:b/>
          <w:color w:val="000000" w:themeColor="text1"/>
          <w:sz w:val="28"/>
          <w:szCs w:val="28"/>
        </w:rPr>
        <w:lastRenderedPageBreak/>
        <w:t xml:space="preserve">4.4 Poor </w:t>
      </w:r>
      <w:r>
        <w:rPr>
          <w:rFonts w:asciiTheme="majorBidi" w:hAnsiTheme="majorBidi" w:cstheme="majorBidi"/>
          <w:b/>
          <w:color w:val="000000" w:themeColor="text1"/>
          <w:sz w:val="28"/>
          <w:szCs w:val="28"/>
        </w:rPr>
        <w:t>P</w:t>
      </w:r>
      <w:r w:rsidRPr="00DB7B99">
        <w:rPr>
          <w:rFonts w:asciiTheme="majorBidi" w:hAnsiTheme="majorBidi" w:cstheme="majorBidi"/>
          <w:b/>
          <w:color w:val="000000" w:themeColor="text1"/>
          <w:sz w:val="28"/>
          <w:szCs w:val="28"/>
        </w:rPr>
        <w:t>lanning</w:t>
      </w:r>
    </w:p>
    <w:p w:rsidR="00D86307" w:rsidRPr="002C6A76" w:rsidRDefault="00D86307" w:rsidP="00D86307">
      <w:pPr>
        <w:pStyle w:val="NoSpacing"/>
        <w:jc w:val="both"/>
        <w:rPr>
          <w:rFonts w:asciiTheme="majorBidi" w:hAnsiTheme="majorBidi" w:cstheme="majorBidi"/>
          <w:b/>
          <w:color w:val="000000" w:themeColor="text1"/>
          <w:sz w:val="24"/>
          <w:szCs w:val="24"/>
          <w:u w:val="single"/>
        </w:rPr>
      </w:pPr>
    </w:p>
    <w:p w:rsidR="00FC5AC9" w:rsidRDefault="00D86307" w:rsidP="00D86307">
      <w:pPr>
        <w:pStyle w:val="NoSpacing"/>
        <w:spacing w:line="480" w:lineRule="auto"/>
        <w:ind w:firstLine="720"/>
        <w:jc w:val="both"/>
        <w:rPr>
          <w:rFonts w:asciiTheme="majorBidi" w:hAnsiTheme="majorBidi" w:cstheme="majorBidi"/>
          <w:bCs/>
          <w:color w:val="000000" w:themeColor="text1"/>
          <w:sz w:val="24"/>
          <w:szCs w:val="24"/>
        </w:rPr>
      </w:pPr>
      <w:r w:rsidRPr="002C6A76">
        <w:rPr>
          <w:rFonts w:asciiTheme="majorBidi" w:hAnsiTheme="majorBidi" w:cstheme="majorBidi"/>
          <w:bCs/>
          <w:color w:val="000000" w:themeColor="text1"/>
          <w:sz w:val="24"/>
          <w:szCs w:val="24"/>
        </w:rPr>
        <w:t xml:space="preserve">In this study first important factor of cost overrun and delay is the </w:t>
      </w:r>
      <w:r>
        <w:rPr>
          <w:rFonts w:asciiTheme="majorBidi" w:hAnsiTheme="majorBidi" w:cstheme="majorBidi"/>
          <w:bCs/>
          <w:color w:val="000000" w:themeColor="text1"/>
          <w:sz w:val="24"/>
          <w:szCs w:val="24"/>
        </w:rPr>
        <w:t>poor planning</w:t>
      </w:r>
      <w:r w:rsidRPr="002C6A76">
        <w:rPr>
          <w:rFonts w:asciiTheme="majorBidi" w:hAnsiTheme="majorBidi" w:cstheme="majorBidi"/>
          <w:bCs/>
          <w:color w:val="000000" w:themeColor="text1"/>
          <w:sz w:val="24"/>
          <w:szCs w:val="24"/>
        </w:rPr>
        <w:t xml:space="preserve">. This factor has been estimated by using questions or statement. These statements are dimensions of this concept. These statements were responded by respondents on 5 point </w:t>
      </w:r>
      <w:proofErr w:type="spellStart"/>
      <w:r w:rsidRPr="002C6A76">
        <w:rPr>
          <w:rFonts w:asciiTheme="majorBidi" w:hAnsiTheme="majorBidi" w:cstheme="majorBidi"/>
          <w:bCs/>
          <w:color w:val="000000" w:themeColor="text1"/>
          <w:sz w:val="24"/>
          <w:szCs w:val="24"/>
        </w:rPr>
        <w:t>l</w:t>
      </w:r>
      <w:r>
        <w:rPr>
          <w:rFonts w:asciiTheme="majorBidi" w:hAnsiTheme="majorBidi" w:cstheme="majorBidi"/>
          <w:bCs/>
          <w:color w:val="000000" w:themeColor="text1"/>
          <w:sz w:val="24"/>
          <w:szCs w:val="24"/>
        </w:rPr>
        <w:t>ikert</w:t>
      </w:r>
      <w:proofErr w:type="spellEnd"/>
      <w:r>
        <w:rPr>
          <w:rFonts w:asciiTheme="majorBidi" w:hAnsiTheme="majorBidi" w:cstheme="majorBidi"/>
          <w:bCs/>
          <w:color w:val="000000" w:themeColor="text1"/>
          <w:sz w:val="24"/>
          <w:szCs w:val="24"/>
        </w:rPr>
        <w:t xml:space="preserve"> scale. First</w:t>
      </w:r>
    </w:p>
    <w:p w:rsidR="00FC5AC9" w:rsidRPr="00D86307" w:rsidRDefault="00D70C41" w:rsidP="00D86307">
      <w:pPr>
        <w:pStyle w:val="NoSpacing"/>
        <w:spacing w:line="480" w:lineRule="auto"/>
        <w:jc w:val="both"/>
        <w:rPr>
          <w:rFonts w:asciiTheme="majorBidi" w:hAnsiTheme="majorBidi" w:cstheme="majorBidi"/>
          <w:sz w:val="24"/>
          <w:szCs w:val="24"/>
        </w:rPr>
      </w:pPr>
      <w:proofErr w:type="gramStart"/>
      <w:r>
        <w:rPr>
          <w:rFonts w:asciiTheme="majorBidi" w:hAnsiTheme="majorBidi" w:cstheme="majorBidi"/>
          <w:bCs/>
          <w:color w:val="000000" w:themeColor="text1"/>
          <w:sz w:val="24"/>
          <w:szCs w:val="24"/>
        </w:rPr>
        <w:t>dimension</w:t>
      </w:r>
      <w:proofErr w:type="gramEnd"/>
      <w:r>
        <w:rPr>
          <w:rFonts w:asciiTheme="majorBidi" w:hAnsiTheme="majorBidi" w:cstheme="majorBidi"/>
          <w:bCs/>
          <w:color w:val="000000" w:themeColor="text1"/>
          <w:sz w:val="24"/>
          <w:szCs w:val="24"/>
        </w:rPr>
        <w:t xml:space="preserve"> </w:t>
      </w:r>
      <w:r w:rsidR="002C6A76" w:rsidRPr="002C6A76">
        <w:rPr>
          <w:rFonts w:asciiTheme="majorBidi" w:hAnsiTheme="majorBidi" w:cstheme="majorBidi"/>
          <w:bCs/>
          <w:color w:val="000000" w:themeColor="text1"/>
          <w:sz w:val="24"/>
          <w:szCs w:val="24"/>
        </w:rPr>
        <w:t>about poorly defined scope of the project is the reason of cost overrun and delay in construction projects of Punjab.  Results have shown that approximately 96% respondents belong</w:t>
      </w:r>
      <w:r>
        <w:rPr>
          <w:rFonts w:asciiTheme="majorBidi" w:hAnsiTheme="majorBidi" w:cstheme="majorBidi"/>
          <w:bCs/>
          <w:color w:val="000000" w:themeColor="text1"/>
          <w:sz w:val="24"/>
          <w:szCs w:val="24"/>
        </w:rPr>
        <w:t xml:space="preserve">ing to different categories </w:t>
      </w:r>
      <w:r w:rsidR="002C6A76" w:rsidRPr="002C6A76">
        <w:rPr>
          <w:rFonts w:asciiTheme="majorBidi" w:hAnsiTheme="majorBidi" w:cstheme="majorBidi"/>
          <w:bCs/>
          <w:color w:val="000000" w:themeColor="text1"/>
          <w:sz w:val="24"/>
          <w:szCs w:val="24"/>
        </w:rPr>
        <w:t xml:space="preserve">agreed on this statement and remaining very minute </w:t>
      </w:r>
      <w:r>
        <w:rPr>
          <w:rFonts w:asciiTheme="majorBidi" w:hAnsiTheme="majorBidi" w:cstheme="majorBidi"/>
          <w:bCs/>
          <w:color w:val="000000" w:themeColor="text1"/>
          <w:sz w:val="24"/>
          <w:szCs w:val="24"/>
        </w:rPr>
        <w:t>4</w:t>
      </w:r>
      <w:r w:rsidR="002C6A76" w:rsidRPr="002C6A76">
        <w:rPr>
          <w:rFonts w:asciiTheme="majorBidi" w:hAnsiTheme="majorBidi" w:cstheme="majorBidi"/>
          <w:bCs/>
          <w:color w:val="000000" w:themeColor="text1"/>
          <w:sz w:val="24"/>
          <w:szCs w:val="24"/>
        </w:rPr>
        <w:t xml:space="preserve">% did not. Similarly inadequate planning has also similar sort of consensus on the given statement like poorly defined scope of project. First two dimensions got maximum agreement of respondents as they said that they were strongly agreed with these two factors of delay and cost overrun.  On the other side other problems were also considered as important for delays but less than these two which have been described earlier in this paragraph. A small percentage of Respondents said that geological conditions, environmental factors were not a factor for creating delay and overrun cost. Similarly few respondents also disagree with the statement that </w:t>
      </w:r>
      <w:r w:rsidR="002C6A76" w:rsidRPr="002C6A76">
        <w:rPr>
          <w:rFonts w:asciiTheme="majorBidi" w:hAnsiTheme="majorBidi" w:cstheme="majorBidi"/>
          <w:sz w:val="24"/>
          <w:szCs w:val="24"/>
        </w:rPr>
        <w:t>Discrepancies and / or deficiencies in contract documents may lead to cost overrun and delay. Other dimensions are also important as respondents also agree on these statement</w:t>
      </w:r>
      <w:r>
        <w:rPr>
          <w:rFonts w:asciiTheme="majorBidi" w:hAnsiTheme="majorBidi" w:cstheme="majorBidi"/>
          <w:sz w:val="24"/>
          <w:szCs w:val="24"/>
        </w:rPr>
        <w:t>s</w:t>
      </w:r>
      <w:r w:rsidR="002C6A76" w:rsidRPr="002C6A76">
        <w:rPr>
          <w:rFonts w:asciiTheme="majorBidi" w:hAnsiTheme="majorBidi" w:cstheme="majorBidi"/>
          <w:sz w:val="24"/>
          <w:szCs w:val="24"/>
        </w:rPr>
        <w:t xml:space="preserve"> and factors. Overall it can be concluded that </w:t>
      </w:r>
      <w:r w:rsidR="00525B2C">
        <w:rPr>
          <w:rFonts w:asciiTheme="majorBidi" w:hAnsiTheme="majorBidi" w:cstheme="majorBidi"/>
          <w:sz w:val="24"/>
          <w:szCs w:val="24"/>
        </w:rPr>
        <w:t>poor</w:t>
      </w:r>
      <w:r w:rsidR="002C6A76" w:rsidRPr="002C6A76">
        <w:rPr>
          <w:rFonts w:asciiTheme="majorBidi" w:hAnsiTheme="majorBidi" w:cstheme="majorBidi"/>
          <w:sz w:val="24"/>
          <w:szCs w:val="24"/>
        </w:rPr>
        <w:t xml:space="preserve"> planning is very crucial and has significant role in causing delay and overrun cost. </w:t>
      </w:r>
    </w:p>
    <w:tbl>
      <w:tblPr>
        <w:tblW w:w="109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93"/>
        <w:gridCol w:w="4689"/>
        <w:gridCol w:w="1130"/>
        <w:gridCol w:w="992"/>
        <w:gridCol w:w="1003"/>
        <w:gridCol w:w="6"/>
        <w:gridCol w:w="1280"/>
        <w:gridCol w:w="1097"/>
      </w:tblGrid>
      <w:tr w:rsidR="002C6A76" w:rsidRPr="002C6A76" w:rsidTr="00DF15B3">
        <w:trPr>
          <w:trHeight w:val="267"/>
          <w:jc w:val="center"/>
        </w:trPr>
        <w:tc>
          <w:tcPr>
            <w:tcW w:w="793" w:type="dxa"/>
            <w:shd w:val="clear" w:color="auto" w:fill="FFFFFF" w:themeFill="background1"/>
          </w:tcPr>
          <w:p w:rsidR="002C6A76" w:rsidRPr="002C6A76" w:rsidRDefault="002C6A76" w:rsidP="001428A1">
            <w:pPr>
              <w:spacing w:line="360" w:lineRule="auto"/>
              <w:ind w:left="-23" w:firstLine="23"/>
              <w:rPr>
                <w:rFonts w:asciiTheme="majorBidi" w:hAnsiTheme="majorBidi" w:cstheme="majorBidi"/>
                <w:b/>
                <w:bCs/>
                <w:color w:val="000000" w:themeColor="text1"/>
                <w:sz w:val="24"/>
                <w:szCs w:val="24"/>
              </w:rPr>
            </w:pPr>
          </w:p>
          <w:p w:rsidR="002C6A76" w:rsidRPr="002C6A76" w:rsidRDefault="002C6A76" w:rsidP="001428A1">
            <w:pPr>
              <w:spacing w:line="360" w:lineRule="auto"/>
              <w:ind w:left="-23" w:firstLine="23"/>
              <w:rPr>
                <w:rFonts w:asciiTheme="majorBidi" w:hAnsiTheme="majorBidi" w:cstheme="majorBidi"/>
                <w:b/>
                <w:bCs/>
                <w:color w:val="000000" w:themeColor="text1"/>
                <w:sz w:val="24"/>
                <w:szCs w:val="24"/>
              </w:rPr>
            </w:pPr>
            <w:r w:rsidRPr="002C6A76">
              <w:rPr>
                <w:rFonts w:asciiTheme="majorBidi" w:hAnsiTheme="majorBidi" w:cstheme="majorBidi"/>
                <w:b/>
                <w:bCs/>
                <w:color w:val="000000" w:themeColor="text1"/>
                <w:sz w:val="24"/>
                <w:szCs w:val="24"/>
              </w:rPr>
              <w:t>Sr. #</w:t>
            </w:r>
          </w:p>
        </w:tc>
        <w:tc>
          <w:tcPr>
            <w:tcW w:w="4689" w:type="dxa"/>
            <w:shd w:val="clear" w:color="auto" w:fill="FFFFFF" w:themeFill="background1"/>
          </w:tcPr>
          <w:p w:rsidR="002C6A76" w:rsidRPr="002C6A76" w:rsidRDefault="002C6A76" w:rsidP="001428A1">
            <w:pPr>
              <w:spacing w:line="360" w:lineRule="auto"/>
              <w:jc w:val="center"/>
              <w:rPr>
                <w:rFonts w:asciiTheme="majorBidi" w:hAnsiTheme="majorBidi" w:cstheme="majorBidi"/>
                <w:b/>
                <w:bCs/>
                <w:color w:val="000000" w:themeColor="text1"/>
                <w:sz w:val="24"/>
                <w:szCs w:val="24"/>
              </w:rPr>
            </w:pPr>
          </w:p>
          <w:p w:rsidR="002C6A76" w:rsidRPr="002C6A76" w:rsidRDefault="002C6A76" w:rsidP="001428A1">
            <w:pPr>
              <w:spacing w:line="360" w:lineRule="auto"/>
              <w:jc w:val="center"/>
              <w:rPr>
                <w:rFonts w:asciiTheme="majorBidi" w:hAnsiTheme="majorBidi" w:cstheme="majorBidi"/>
                <w:b/>
                <w:bCs/>
                <w:color w:val="000000" w:themeColor="text1"/>
                <w:sz w:val="24"/>
                <w:szCs w:val="24"/>
              </w:rPr>
            </w:pPr>
            <w:r w:rsidRPr="002C6A76">
              <w:rPr>
                <w:rFonts w:asciiTheme="majorBidi" w:hAnsiTheme="majorBidi" w:cstheme="majorBidi"/>
                <w:b/>
                <w:bCs/>
                <w:color w:val="000000" w:themeColor="text1"/>
                <w:sz w:val="24"/>
                <w:szCs w:val="24"/>
              </w:rPr>
              <w:t>Questions</w:t>
            </w:r>
          </w:p>
        </w:tc>
        <w:tc>
          <w:tcPr>
            <w:tcW w:w="1130" w:type="dxa"/>
            <w:shd w:val="clear" w:color="auto" w:fill="FFFFFF" w:themeFill="background1"/>
          </w:tcPr>
          <w:p w:rsidR="002C6A76" w:rsidRPr="002C6A76" w:rsidRDefault="002C6A76" w:rsidP="001428A1">
            <w:pPr>
              <w:spacing w:line="360" w:lineRule="auto"/>
              <w:jc w:val="center"/>
              <w:rPr>
                <w:rFonts w:asciiTheme="majorBidi" w:hAnsiTheme="majorBidi" w:cstheme="majorBidi"/>
                <w:b/>
                <w:bCs/>
                <w:color w:val="000000" w:themeColor="text1"/>
                <w:sz w:val="24"/>
                <w:szCs w:val="24"/>
              </w:rPr>
            </w:pPr>
            <w:r w:rsidRPr="002C6A76">
              <w:rPr>
                <w:rFonts w:asciiTheme="majorBidi" w:hAnsiTheme="majorBidi" w:cstheme="majorBidi"/>
                <w:b/>
                <w:bCs/>
                <w:color w:val="000000" w:themeColor="text1"/>
                <w:sz w:val="24"/>
                <w:szCs w:val="24"/>
              </w:rPr>
              <w:t xml:space="preserve">Strongly agree </w:t>
            </w:r>
          </w:p>
        </w:tc>
        <w:tc>
          <w:tcPr>
            <w:tcW w:w="992" w:type="dxa"/>
            <w:shd w:val="clear" w:color="auto" w:fill="FFFFFF" w:themeFill="background1"/>
          </w:tcPr>
          <w:p w:rsidR="002C6A76" w:rsidRPr="002C6A76" w:rsidRDefault="002C6A76" w:rsidP="001428A1">
            <w:pPr>
              <w:spacing w:line="360" w:lineRule="auto"/>
              <w:jc w:val="center"/>
              <w:rPr>
                <w:rFonts w:asciiTheme="majorBidi" w:hAnsiTheme="majorBidi" w:cstheme="majorBidi"/>
                <w:b/>
                <w:bCs/>
                <w:color w:val="000000" w:themeColor="text1"/>
                <w:sz w:val="24"/>
                <w:szCs w:val="24"/>
              </w:rPr>
            </w:pPr>
            <w:r w:rsidRPr="002C6A76">
              <w:rPr>
                <w:rFonts w:asciiTheme="majorBidi" w:hAnsiTheme="majorBidi" w:cstheme="majorBidi"/>
                <w:b/>
                <w:bCs/>
                <w:color w:val="000000" w:themeColor="text1"/>
                <w:sz w:val="24"/>
                <w:szCs w:val="24"/>
              </w:rPr>
              <w:t>Agree</w:t>
            </w:r>
          </w:p>
          <w:p w:rsidR="002C6A76" w:rsidRPr="002C6A76" w:rsidRDefault="002C6A76" w:rsidP="001428A1">
            <w:pPr>
              <w:spacing w:line="360" w:lineRule="auto"/>
              <w:jc w:val="center"/>
              <w:rPr>
                <w:rFonts w:asciiTheme="majorBidi" w:hAnsiTheme="majorBidi" w:cstheme="majorBidi"/>
                <w:b/>
                <w:bCs/>
                <w:color w:val="000000" w:themeColor="text1"/>
                <w:sz w:val="24"/>
                <w:szCs w:val="24"/>
              </w:rPr>
            </w:pPr>
          </w:p>
        </w:tc>
        <w:tc>
          <w:tcPr>
            <w:tcW w:w="1003" w:type="dxa"/>
            <w:shd w:val="clear" w:color="auto" w:fill="FFFFFF" w:themeFill="background1"/>
          </w:tcPr>
          <w:p w:rsidR="002C6A76" w:rsidRPr="002C6A76" w:rsidRDefault="00D121A7" w:rsidP="001428A1">
            <w:pPr>
              <w:spacing w:line="360" w:lineRule="auto"/>
              <w:jc w:val="center"/>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Neutral</w:t>
            </w:r>
          </w:p>
          <w:p w:rsidR="002C6A76" w:rsidRPr="002C6A76" w:rsidRDefault="002C6A76" w:rsidP="001428A1">
            <w:pPr>
              <w:spacing w:line="360" w:lineRule="auto"/>
              <w:jc w:val="center"/>
              <w:rPr>
                <w:rFonts w:asciiTheme="majorBidi" w:hAnsiTheme="majorBidi" w:cstheme="majorBidi"/>
                <w:b/>
                <w:bCs/>
                <w:color w:val="000000" w:themeColor="text1"/>
                <w:sz w:val="24"/>
                <w:szCs w:val="24"/>
              </w:rPr>
            </w:pPr>
          </w:p>
        </w:tc>
        <w:tc>
          <w:tcPr>
            <w:tcW w:w="1286" w:type="dxa"/>
            <w:gridSpan w:val="2"/>
            <w:shd w:val="clear" w:color="auto" w:fill="FFFFFF" w:themeFill="background1"/>
          </w:tcPr>
          <w:p w:rsidR="002C6A76" w:rsidRPr="002C6A76" w:rsidRDefault="002C6A76" w:rsidP="001428A1">
            <w:pPr>
              <w:spacing w:line="360" w:lineRule="auto"/>
              <w:jc w:val="center"/>
              <w:rPr>
                <w:rFonts w:asciiTheme="majorBidi" w:hAnsiTheme="majorBidi" w:cstheme="majorBidi"/>
                <w:b/>
                <w:bCs/>
                <w:color w:val="000000" w:themeColor="text1"/>
                <w:sz w:val="24"/>
                <w:szCs w:val="24"/>
              </w:rPr>
            </w:pPr>
            <w:r w:rsidRPr="002C6A76">
              <w:rPr>
                <w:rFonts w:asciiTheme="majorBidi" w:hAnsiTheme="majorBidi" w:cstheme="majorBidi"/>
                <w:b/>
                <w:bCs/>
                <w:color w:val="000000" w:themeColor="text1"/>
                <w:sz w:val="24"/>
                <w:szCs w:val="24"/>
              </w:rPr>
              <w:t>Disagree</w:t>
            </w:r>
          </w:p>
          <w:p w:rsidR="002C6A76" w:rsidRPr="002C6A76" w:rsidRDefault="002C6A76" w:rsidP="001428A1">
            <w:pPr>
              <w:spacing w:line="360" w:lineRule="auto"/>
              <w:jc w:val="center"/>
              <w:rPr>
                <w:rFonts w:asciiTheme="majorBidi" w:hAnsiTheme="majorBidi" w:cstheme="majorBidi"/>
                <w:b/>
                <w:bCs/>
                <w:color w:val="000000" w:themeColor="text1"/>
                <w:sz w:val="24"/>
                <w:szCs w:val="24"/>
              </w:rPr>
            </w:pPr>
          </w:p>
        </w:tc>
        <w:tc>
          <w:tcPr>
            <w:tcW w:w="1097" w:type="dxa"/>
            <w:shd w:val="clear" w:color="auto" w:fill="FFFFFF" w:themeFill="background1"/>
          </w:tcPr>
          <w:p w:rsidR="002C6A76" w:rsidRPr="002C6A76" w:rsidRDefault="002C6A76" w:rsidP="001428A1">
            <w:pPr>
              <w:spacing w:line="360" w:lineRule="auto"/>
              <w:jc w:val="center"/>
              <w:rPr>
                <w:rFonts w:asciiTheme="majorBidi" w:hAnsiTheme="majorBidi" w:cstheme="majorBidi"/>
                <w:b/>
                <w:bCs/>
                <w:color w:val="000000" w:themeColor="text1"/>
                <w:sz w:val="24"/>
                <w:szCs w:val="24"/>
              </w:rPr>
            </w:pPr>
            <w:r w:rsidRPr="002C6A76">
              <w:rPr>
                <w:rFonts w:asciiTheme="majorBidi" w:hAnsiTheme="majorBidi" w:cstheme="majorBidi"/>
                <w:b/>
                <w:bCs/>
                <w:color w:val="000000" w:themeColor="text1"/>
                <w:sz w:val="24"/>
                <w:szCs w:val="24"/>
              </w:rPr>
              <w:t>Strongly disagree</w:t>
            </w:r>
          </w:p>
        </w:tc>
      </w:tr>
      <w:tr w:rsidR="002C6A76" w:rsidRPr="002C6A76" w:rsidTr="00DF15B3">
        <w:trPr>
          <w:trHeight w:val="267"/>
          <w:jc w:val="center"/>
        </w:trPr>
        <w:tc>
          <w:tcPr>
            <w:tcW w:w="793" w:type="dxa"/>
            <w:shd w:val="clear" w:color="auto" w:fill="FFFFFF" w:themeFill="background1"/>
          </w:tcPr>
          <w:p w:rsidR="002C6A76" w:rsidRPr="002C6A76" w:rsidRDefault="002C6A76" w:rsidP="001428A1">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1.</w:t>
            </w:r>
          </w:p>
        </w:tc>
        <w:tc>
          <w:tcPr>
            <w:tcW w:w="4689" w:type="dxa"/>
            <w:shd w:val="clear" w:color="auto" w:fill="FFFFFF" w:themeFill="background1"/>
          </w:tcPr>
          <w:p w:rsidR="002C6A76" w:rsidRPr="002C6A76" w:rsidRDefault="002C6A76" w:rsidP="00FC5AC9">
            <w:pPr>
              <w:spacing w:line="360" w:lineRule="auto"/>
              <w:rPr>
                <w:rFonts w:asciiTheme="majorBidi" w:hAnsiTheme="majorBidi" w:cstheme="majorBidi"/>
                <w:sz w:val="24"/>
                <w:szCs w:val="24"/>
              </w:rPr>
            </w:pPr>
            <w:r w:rsidRPr="002C6A76">
              <w:rPr>
                <w:rFonts w:asciiTheme="majorBidi" w:hAnsiTheme="majorBidi" w:cstheme="majorBidi"/>
                <w:sz w:val="24"/>
                <w:szCs w:val="24"/>
              </w:rPr>
              <w:t xml:space="preserve">Poorly defined scope would cause time delay and cost overruns in the projects. </w:t>
            </w:r>
          </w:p>
        </w:tc>
        <w:tc>
          <w:tcPr>
            <w:tcW w:w="1130" w:type="dxa"/>
            <w:shd w:val="clear" w:color="auto" w:fill="FFFFFF" w:themeFill="background1"/>
          </w:tcPr>
          <w:p w:rsidR="002C6A76" w:rsidRPr="002C6A76" w:rsidRDefault="002C6A76" w:rsidP="001428A1">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58.2</w:t>
            </w:r>
          </w:p>
        </w:tc>
        <w:tc>
          <w:tcPr>
            <w:tcW w:w="992" w:type="dxa"/>
            <w:shd w:val="clear" w:color="auto" w:fill="FFFFFF" w:themeFill="background1"/>
          </w:tcPr>
          <w:p w:rsidR="002C6A76" w:rsidRPr="002C6A76" w:rsidRDefault="002C6A76" w:rsidP="001428A1">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37.3</w:t>
            </w:r>
          </w:p>
        </w:tc>
        <w:tc>
          <w:tcPr>
            <w:tcW w:w="1009" w:type="dxa"/>
            <w:gridSpan w:val="2"/>
            <w:shd w:val="clear" w:color="auto" w:fill="FFFFFF" w:themeFill="background1"/>
          </w:tcPr>
          <w:p w:rsidR="002C6A76" w:rsidRPr="002C6A76" w:rsidRDefault="002C6A76" w:rsidP="001428A1">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2.7</w:t>
            </w:r>
          </w:p>
        </w:tc>
        <w:tc>
          <w:tcPr>
            <w:tcW w:w="1280" w:type="dxa"/>
            <w:shd w:val="clear" w:color="auto" w:fill="FFFFFF" w:themeFill="background1"/>
          </w:tcPr>
          <w:p w:rsidR="002C6A76" w:rsidRPr="002C6A76" w:rsidRDefault="002C6A76" w:rsidP="001428A1">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1.8</w:t>
            </w:r>
          </w:p>
        </w:tc>
        <w:tc>
          <w:tcPr>
            <w:tcW w:w="1097" w:type="dxa"/>
            <w:shd w:val="clear" w:color="auto" w:fill="FFFFFF" w:themeFill="background1"/>
          </w:tcPr>
          <w:p w:rsidR="002C6A76" w:rsidRPr="002C6A76" w:rsidRDefault="002C6A76" w:rsidP="001428A1">
            <w:pPr>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2C6A76" w:rsidRPr="002C6A76" w:rsidTr="00DF15B3">
        <w:trPr>
          <w:trHeight w:val="962"/>
          <w:jc w:val="center"/>
        </w:trPr>
        <w:tc>
          <w:tcPr>
            <w:tcW w:w="793" w:type="dxa"/>
            <w:shd w:val="clear" w:color="auto" w:fill="FFFFFF" w:themeFill="background1"/>
          </w:tcPr>
          <w:p w:rsidR="002C6A76" w:rsidRPr="002C6A76" w:rsidRDefault="002C6A76" w:rsidP="001428A1">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2.</w:t>
            </w:r>
          </w:p>
        </w:tc>
        <w:tc>
          <w:tcPr>
            <w:tcW w:w="4689" w:type="dxa"/>
            <w:shd w:val="clear" w:color="auto" w:fill="FFFFFF" w:themeFill="background1"/>
          </w:tcPr>
          <w:p w:rsidR="002C6A76" w:rsidRPr="002C6A76" w:rsidRDefault="002C6A76" w:rsidP="00FC5AC9">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Inadequate planning will lead to delays and </w:t>
            </w:r>
          </w:p>
        </w:tc>
        <w:tc>
          <w:tcPr>
            <w:tcW w:w="1130" w:type="dxa"/>
            <w:shd w:val="clear" w:color="auto" w:fill="FFFFFF" w:themeFill="background1"/>
          </w:tcPr>
          <w:p w:rsidR="002C6A76" w:rsidRPr="002C6A76" w:rsidRDefault="002C6A76" w:rsidP="001428A1">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56.4</w:t>
            </w:r>
          </w:p>
        </w:tc>
        <w:tc>
          <w:tcPr>
            <w:tcW w:w="992" w:type="dxa"/>
            <w:shd w:val="clear" w:color="auto" w:fill="FFFFFF" w:themeFill="background1"/>
          </w:tcPr>
          <w:p w:rsidR="002C6A76" w:rsidRPr="002C6A76" w:rsidRDefault="002C6A76" w:rsidP="001428A1">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39.1</w:t>
            </w:r>
          </w:p>
        </w:tc>
        <w:tc>
          <w:tcPr>
            <w:tcW w:w="1009" w:type="dxa"/>
            <w:gridSpan w:val="2"/>
            <w:shd w:val="clear" w:color="auto" w:fill="FFFFFF" w:themeFill="background1"/>
          </w:tcPr>
          <w:p w:rsidR="002C6A76" w:rsidRPr="002C6A76" w:rsidRDefault="002C6A76" w:rsidP="001428A1">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2.7</w:t>
            </w:r>
          </w:p>
        </w:tc>
        <w:tc>
          <w:tcPr>
            <w:tcW w:w="1280" w:type="dxa"/>
            <w:shd w:val="clear" w:color="auto" w:fill="FFFFFF" w:themeFill="background1"/>
          </w:tcPr>
          <w:p w:rsidR="002C6A76" w:rsidRPr="002C6A76" w:rsidRDefault="002C6A76" w:rsidP="001428A1">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1.8</w:t>
            </w:r>
          </w:p>
        </w:tc>
        <w:tc>
          <w:tcPr>
            <w:tcW w:w="1097" w:type="dxa"/>
            <w:shd w:val="clear" w:color="auto" w:fill="FFFFFF" w:themeFill="background1"/>
          </w:tcPr>
          <w:p w:rsidR="002C6A76" w:rsidRPr="002C6A76" w:rsidRDefault="002C6A76" w:rsidP="001428A1">
            <w:pPr>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bl>
    <w:p w:rsidR="002262CE" w:rsidRDefault="002262CE" w:rsidP="00FC5AC9">
      <w:pPr>
        <w:pStyle w:val="NoSpacing"/>
        <w:jc w:val="right"/>
        <w:rPr>
          <w:rFonts w:asciiTheme="majorBidi" w:hAnsiTheme="majorBidi" w:cstheme="majorBidi"/>
          <w:sz w:val="24"/>
          <w:szCs w:val="24"/>
        </w:rPr>
      </w:pPr>
    </w:p>
    <w:p w:rsidR="00FC5AC9" w:rsidRDefault="002262CE" w:rsidP="00FC5AC9">
      <w:pPr>
        <w:pStyle w:val="NoSpacing"/>
        <w:jc w:val="right"/>
        <w:rPr>
          <w:rFonts w:asciiTheme="majorBidi" w:hAnsiTheme="majorBidi" w:cstheme="majorBidi"/>
          <w:sz w:val="24"/>
          <w:szCs w:val="24"/>
        </w:rPr>
      </w:pPr>
      <w:r>
        <w:rPr>
          <w:rFonts w:asciiTheme="majorBidi" w:hAnsiTheme="majorBidi" w:cstheme="majorBidi"/>
          <w:sz w:val="24"/>
          <w:szCs w:val="24"/>
        </w:rPr>
        <w:t>36</w:t>
      </w:r>
    </w:p>
    <w:tbl>
      <w:tblPr>
        <w:tblStyle w:val="TableGrid"/>
        <w:tblW w:w="10980" w:type="dxa"/>
        <w:tblInd w:w="-882" w:type="dxa"/>
        <w:tblLook w:val="04A0"/>
      </w:tblPr>
      <w:tblGrid>
        <w:gridCol w:w="810"/>
        <w:gridCol w:w="4680"/>
        <w:gridCol w:w="1260"/>
        <w:gridCol w:w="990"/>
        <w:gridCol w:w="990"/>
        <w:gridCol w:w="1260"/>
        <w:gridCol w:w="990"/>
      </w:tblGrid>
      <w:tr w:rsidR="00DF15B3" w:rsidTr="00DF15B3">
        <w:tc>
          <w:tcPr>
            <w:tcW w:w="810" w:type="dxa"/>
          </w:tcPr>
          <w:p w:rsidR="002262CE" w:rsidRDefault="002262CE" w:rsidP="00476D33">
            <w:pPr>
              <w:pStyle w:val="NoSpacing"/>
              <w:jc w:val="center"/>
              <w:rPr>
                <w:rFonts w:asciiTheme="majorBidi" w:hAnsiTheme="majorBidi" w:cstheme="majorBidi"/>
                <w:b/>
                <w:sz w:val="24"/>
                <w:szCs w:val="24"/>
              </w:rPr>
            </w:pPr>
          </w:p>
        </w:tc>
        <w:tc>
          <w:tcPr>
            <w:tcW w:w="4680" w:type="dxa"/>
          </w:tcPr>
          <w:p w:rsidR="002262CE" w:rsidRPr="002262CE" w:rsidRDefault="002262CE" w:rsidP="00DF15B3">
            <w:pPr>
              <w:pStyle w:val="NoSpacing"/>
              <w:rPr>
                <w:rFonts w:asciiTheme="majorBidi" w:hAnsiTheme="majorBidi" w:cstheme="majorBidi"/>
                <w:sz w:val="24"/>
                <w:szCs w:val="24"/>
              </w:rPr>
            </w:pPr>
            <w:r w:rsidRPr="002262CE">
              <w:rPr>
                <w:rFonts w:asciiTheme="majorBidi" w:hAnsiTheme="majorBidi" w:cstheme="majorBidi"/>
                <w:sz w:val="24"/>
                <w:szCs w:val="24"/>
              </w:rPr>
              <w:t>Cost over runs in the project.</w:t>
            </w:r>
          </w:p>
        </w:tc>
        <w:tc>
          <w:tcPr>
            <w:tcW w:w="1260" w:type="dxa"/>
          </w:tcPr>
          <w:p w:rsidR="002262CE" w:rsidRDefault="002262CE" w:rsidP="00476D33">
            <w:pPr>
              <w:pStyle w:val="NoSpacing"/>
              <w:jc w:val="center"/>
              <w:rPr>
                <w:rFonts w:asciiTheme="majorBidi" w:hAnsiTheme="majorBidi" w:cstheme="majorBidi"/>
                <w:b/>
                <w:sz w:val="24"/>
                <w:szCs w:val="24"/>
              </w:rPr>
            </w:pPr>
          </w:p>
        </w:tc>
        <w:tc>
          <w:tcPr>
            <w:tcW w:w="990" w:type="dxa"/>
          </w:tcPr>
          <w:p w:rsidR="002262CE" w:rsidRDefault="002262CE" w:rsidP="00476D33">
            <w:pPr>
              <w:pStyle w:val="NoSpacing"/>
              <w:jc w:val="center"/>
              <w:rPr>
                <w:rFonts w:asciiTheme="majorBidi" w:hAnsiTheme="majorBidi" w:cstheme="majorBidi"/>
                <w:b/>
                <w:sz w:val="24"/>
                <w:szCs w:val="24"/>
              </w:rPr>
            </w:pPr>
          </w:p>
        </w:tc>
        <w:tc>
          <w:tcPr>
            <w:tcW w:w="990" w:type="dxa"/>
          </w:tcPr>
          <w:p w:rsidR="002262CE" w:rsidRDefault="002262CE" w:rsidP="00476D33">
            <w:pPr>
              <w:pStyle w:val="NoSpacing"/>
              <w:jc w:val="center"/>
              <w:rPr>
                <w:rFonts w:asciiTheme="majorBidi" w:hAnsiTheme="majorBidi" w:cstheme="majorBidi"/>
                <w:b/>
                <w:sz w:val="24"/>
                <w:szCs w:val="24"/>
              </w:rPr>
            </w:pPr>
          </w:p>
        </w:tc>
        <w:tc>
          <w:tcPr>
            <w:tcW w:w="1260" w:type="dxa"/>
          </w:tcPr>
          <w:p w:rsidR="002262CE" w:rsidRDefault="002262CE" w:rsidP="00476D33">
            <w:pPr>
              <w:pStyle w:val="NoSpacing"/>
              <w:jc w:val="center"/>
              <w:rPr>
                <w:rFonts w:asciiTheme="majorBidi" w:hAnsiTheme="majorBidi" w:cstheme="majorBidi"/>
                <w:b/>
                <w:sz w:val="24"/>
                <w:szCs w:val="24"/>
              </w:rPr>
            </w:pPr>
          </w:p>
        </w:tc>
        <w:tc>
          <w:tcPr>
            <w:tcW w:w="990" w:type="dxa"/>
          </w:tcPr>
          <w:p w:rsidR="002262CE" w:rsidRDefault="002262CE" w:rsidP="00476D33">
            <w:pPr>
              <w:pStyle w:val="NoSpacing"/>
              <w:jc w:val="center"/>
              <w:rPr>
                <w:rFonts w:asciiTheme="majorBidi" w:hAnsiTheme="majorBidi" w:cstheme="majorBidi"/>
                <w:b/>
                <w:sz w:val="24"/>
                <w:szCs w:val="24"/>
              </w:rPr>
            </w:pPr>
          </w:p>
        </w:tc>
      </w:tr>
      <w:tr w:rsidR="00DF15B3" w:rsidTr="00DF15B3">
        <w:tc>
          <w:tcPr>
            <w:tcW w:w="810" w:type="dxa"/>
          </w:tcPr>
          <w:p w:rsidR="00DF15B3" w:rsidRPr="002262CE" w:rsidRDefault="00DF15B3" w:rsidP="002262CE">
            <w:pPr>
              <w:pStyle w:val="NoSpacing"/>
              <w:rPr>
                <w:rFonts w:asciiTheme="majorBidi" w:hAnsiTheme="majorBidi" w:cstheme="majorBidi"/>
                <w:sz w:val="24"/>
                <w:szCs w:val="24"/>
              </w:rPr>
            </w:pPr>
            <w:r>
              <w:rPr>
                <w:rFonts w:asciiTheme="majorBidi" w:hAnsiTheme="majorBidi" w:cstheme="majorBidi"/>
                <w:sz w:val="24"/>
                <w:szCs w:val="24"/>
              </w:rPr>
              <w:t>3</w:t>
            </w:r>
            <w:r w:rsidRPr="002262CE">
              <w:rPr>
                <w:rFonts w:asciiTheme="majorBidi" w:hAnsiTheme="majorBidi" w:cstheme="majorBidi"/>
                <w:sz w:val="24"/>
                <w:szCs w:val="24"/>
              </w:rPr>
              <w:t>.</w:t>
            </w:r>
          </w:p>
        </w:tc>
        <w:tc>
          <w:tcPr>
            <w:tcW w:w="4680" w:type="dxa"/>
          </w:tcPr>
          <w:p w:rsidR="00DF15B3" w:rsidRPr="002C6A76" w:rsidRDefault="00DF15B3" w:rsidP="00217C44">
            <w:pPr>
              <w:spacing w:line="360" w:lineRule="auto"/>
              <w:jc w:val="both"/>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The confusing and ambiguous requirements by the client will cause delays and cost overruns in the project. </w:t>
            </w:r>
          </w:p>
        </w:tc>
        <w:tc>
          <w:tcPr>
            <w:tcW w:w="1260" w:type="dxa"/>
          </w:tcPr>
          <w:p w:rsidR="00DF15B3" w:rsidRPr="002C6A76" w:rsidRDefault="00DF15B3" w:rsidP="00217C44">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32.7</w:t>
            </w:r>
          </w:p>
        </w:tc>
        <w:tc>
          <w:tcPr>
            <w:tcW w:w="990" w:type="dxa"/>
          </w:tcPr>
          <w:p w:rsidR="00DF15B3" w:rsidRPr="002C6A76" w:rsidRDefault="00DF15B3" w:rsidP="00217C44">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56.4</w:t>
            </w:r>
          </w:p>
        </w:tc>
        <w:tc>
          <w:tcPr>
            <w:tcW w:w="990" w:type="dxa"/>
          </w:tcPr>
          <w:p w:rsidR="00DF15B3" w:rsidRPr="002C6A76" w:rsidRDefault="00DF15B3" w:rsidP="00217C44">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6.4</w:t>
            </w:r>
          </w:p>
        </w:tc>
        <w:tc>
          <w:tcPr>
            <w:tcW w:w="1260" w:type="dxa"/>
          </w:tcPr>
          <w:p w:rsidR="00DF15B3" w:rsidRPr="002C6A76" w:rsidRDefault="00DF15B3" w:rsidP="00217C44">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4.5</w:t>
            </w:r>
          </w:p>
        </w:tc>
        <w:tc>
          <w:tcPr>
            <w:tcW w:w="990" w:type="dxa"/>
          </w:tcPr>
          <w:p w:rsidR="00DF15B3" w:rsidRPr="002C6A76" w:rsidRDefault="00DF15B3" w:rsidP="00217C44">
            <w:pPr>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DF15B3" w:rsidTr="00DF15B3">
        <w:tc>
          <w:tcPr>
            <w:tcW w:w="810" w:type="dxa"/>
          </w:tcPr>
          <w:p w:rsidR="00DF15B3" w:rsidRDefault="00DF15B3" w:rsidP="002262CE">
            <w:pPr>
              <w:pStyle w:val="NoSpacing"/>
              <w:rPr>
                <w:rFonts w:asciiTheme="majorBidi" w:hAnsiTheme="majorBidi" w:cstheme="majorBidi"/>
                <w:sz w:val="24"/>
                <w:szCs w:val="24"/>
              </w:rPr>
            </w:pPr>
            <w:r>
              <w:rPr>
                <w:rFonts w:asciiTheme="majorBidi" w:hAnsiTheme="majorBidi" w:cstheme="majorBidi"/>
                <w:sz w:val="24"/>
                <w:szCs w:val="24"/>
              </w:rPr>
              <w:t>4.</w:t>
            </w:r>
          </w:p>
        </w:tc>
        <w:tc>
          <w:tcPr>
            <w:tcW w:w="4680" w:type="dxa"/>
          </w:tcPr>
          <w:p w:rsidR="00DF15B3" w:rsidRPr="002C6A76" w:rsidRDefault="00DF15B3" w:rsidP="00217C44">
            <w:pPr>
              <w:spacing w:line="360" w:lineRule="auto"/>
              <w:jc w:val="both"/>
              <w:rPr>
                <w:rFonts w:asciiTheme="majorBidi" w:hAnsiTheme="majorBidi" w:cstheme="majorBidi"/>
                <w:sz w:val="24"/>
                <w:szCs w:val="24"/>
              </w:rPr>
            </w:pPr>
            <w:r w:rsidRPr="002C6A76">
              <w:rPr>
                <w:rFonts w:asciiTheme="majorBidi" w:hAnsiTheme="majorBidi" w:cstheme="majorBidi"/>
                <w:sz w:val="24"/>
                <w:szCs w:val="24"/>
              </w:rPr>
              <w:t>The improper feasibility study provided by the client would result in delay and cost overruns of the project.</w:t>
            </w:r>
          </w:p>
        </w:tc>
        <w:tc>
          <w:tcPr>
            <w:tcW w:w="1260" w:type="dxa"/>
          </w:tcPr>
          <w:p w:rsidR="00DF15B3" w:rsidRPr="002C6A76" w:rsidRDefault="00DF15B3" w:rsidP="00217C44">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33.6</w:t>
            </w:r>
          </w:p>
        </w:tc>
        <w:tc>
          <w:tcPr>
            <w:tcW w:w="990" w:type="dxa"/>
          </w:tcPr>
          <w:p w:rsidR="00DF15B3" w:rsidRPr="002C6A76" w:rsidRDefault="00DF15B3" w:rsidP="00217C44">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52.7</w:t>
            </w:r>
          </w:p>
        </w:tc>
        <w:tc>
          <w:tcPr>
            <w:tcW w:w="990" w:type="dxa"/>
          </w:tcPr>
          <w:p w:rsidR="00DF15B3" w:rsidRPr="002C6A76" w:rsidRDefault="00DF15B3" w:rsidP="00217C44">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7.3</w:t>
            </w:r>
          </w:p>
        </w:tc>
        <w:tc>
          <w:tcPr>
            <w:tcW w:w="1260" w:type="dxa"/>
          </w:tcPr>
          <w:p w:rsidR="00DF15B3" w:rsidRPr="002C6A76" w:rsidRDefault="00DF15B3" w:rsidP="00217C44">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6.4</w:t>
            </w:r>
          </w:p>
        </w:tc>
        <w:tc>
          <w:tcPr>
            <w:tcW w:w="990" w:type="dxa"/>
          </w:tcPr>
          <w:p w:rsidR="00DF15B3" w:rsidRPr="002C6A76" w:rsidRDefault="00DF15B3" w:rsidP="00217C44">
            <w:pPr>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bl>
    <w:tbl>
      <w:tblPr>
        <w:tblW w:w="109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02"/>
        <w:gridCol w:w="4680"/>
        <w:gridCol w:w="1260"/>
        <w:gridCol w:w="990"/>
        <w:gridCol w:w="990"/>
        <w:gridCol w:w="1260"/>
        <w:gridCol w:w="1008"/>
      </w:tblGrid>
      <w:tr w:rsidR="00FC5AC9" w:rsidRPr="002C6A76" w:rsidTr="00DF15B3">
        <w:trPr>
          <w:trHeight w:val="267"/>
          <w:jc w:val="center"/>
        </w:trPr>
        <w:tc>
          <w:tcPr>
            <w:tcW w:w="802" w:type="dxa"/>
            <w:shd w:val="clear" w:color="auto" w:fill="FFFFFF" w:themeFill="background1"/>
          </w:tcPr>
          <w:p w:rsidR="00FC5AC9" w:rsidRPr="00DF15B3" w:rsidRDefault="00DF15B3" w:rsidP="00DF15B3">
            <w:pPr>
              <w:rPr>
                <w:rFonts w:asciiTheme="majorBidi" w:hAnsiTheme="majorBidi" w:cstheme="majorBidi"/>
                <w:color w:val="000000" w:themeColor="text1"/>
                <w:sz w:val="24"/>
                <w:szCs w:val="24"/>
              </w:rPr>
            </w:pPr>
            <w:r w:rsidRPr="00DF15B3">
              <w:rPr>
                <w:rFonts w:asciiTheme="majorBidi" w:hAnsiTheme="majorBidi" w:cstheme="majorBidi"/>
                <w:sz w:val="24"/>
                <w:szCs w:val="24"/>
              </w:rPr>
              <w:t>5.</w:t>
            </w:r>
          </w:p>
        </w:tc>
        <w:tc>
          <w:tcPr>
            <w:tcW w:w="4680" w:type="dxa"/>
            <w:shd w:val="clear" w:color="auto" w:fill="FFFFFF" w:themeFill="background1"/>
          </w:tcPr>
          <w:p w:rsidR="00FC5AC9" w:rsidRPr="002C6A76" w:rsidRDefault="00FC5AC9" w:rsidP="00D86307">
            <w:pPr>
              <w:spacing w:line="360" w:lineRule="auto"/>
              <w:rPr>
                <w:rFonts w:asciiTheme="majorBidi" w:hAnsiTheme="majorBidi" w:cstheme="majorBidi"/>
                <w:sz w:val="24"/>
                <w:szCs w:val="24"/>
              </w:rPr>
            </w:pPr>
            <w:r w:rsidRPr="002C6A76">
              <w:rPr>
                <w:rFonts w:asciiTheme="majorBidi" w:hAnsiTheme="majorBidi" w:cstheme="majorBidi"/>
                <w:sz w:val="24"/>
                <w:szCs w:val="24"/>
              </w:rPr>
              <w:t xml:space="preserve">Unclear project objectives by the client will lead to delay and cost overruns of the project. </w:t>
            </w:r>
          </w:p>
        </w:tc>
        <w:tc>
          <w:tcPr>
            <w:tcW w:w="1260" w:type="dxa"/>
            <w:shd w:val="clear" w:color="auto" w:fill="FFFFFF" w:themeFill="background1"/>
            <w:vAlign w:val="center"/>
          </w:tcPr>
          <w:p w:rsidR="00FC5AC9" w:rsidRPr="002C6A76" w:rsidRDefault="00FC5AC9" w:rsidP="00D86307">
            <w:pPr>
              <w:jc w:val="center"/>
              <w:rPr>
                <w:rFonts w:asciiTheme="majorBidi" w:hAnsiTheme="majorBidi" w:cstheme="majorBidi"/>
                <w:sz w:val="24"/>
                <w:szCs w:val="24"/>
              </w:rPr>
            </w:pPr>
            <w:r w:rsidRPr="002C6A76">
              <w:rPr>
                <w:rFonts w:asciiTheme="majorBidi" w:hAnsiTheme="majorBidi" w:cstheme="majorBidi"/>
                <w:sz w:val="24"/>
                <w:szCs w:val="24"/>
              </w:rPr>
              <w:t>38.2</w:t>
            </w:r>
          </w:p>
        </w:tc>
        <w:tc>
          <w:tcPr>
            <w:tcW w:w="990" w:type="dxa"/>
            <w:shd w:val="clear" w:color="auto" w:fill="FFFFFF" w:themeFill="background1"/>
            <w:vAlign w:val="center"/>
          </w:tcPr>
          <w:p w:rsidR="00FC5AC9" w:rsidRPr="002C6A76" w:rsidRDefault="00FC5AC9" w:rsidP="00D86307">
            <w:pPr>
              <w:jc w:val="center"/>
              <w:rPr>
                <w:rFonts w:asciiTheme="majorBidi" w:hAnsiTheme="majorBidi" w:cstheme="majorBidi"/>
                <w:sz w:val="24"/>
                <w:szCs w:val="24"/>
              </w:rPr>
            </w:pPr>
            <w:r w:rsidRPr="002C6A76">
              <w:rPr>
                <w:rFonts w:asciiTheme="majorBidi" w:hAnsiTheme="majorBidi" w:cstheme="majorBidi"/>
                <w:sz w:val="24"/>
                <w:szCs w:val="24"/>
              </w:rPr>
              <w:t>44.5</w:t>
            </w:r>
          </w:p>
        </w:tc>
        <w:tc>
          <w:tcPr>
            <w:tcW w:w="990" w:type="dxa"/>
            <w:shd w:val="clear" w:color="auto" w:fill="FFFFFF" w:themeFill="background1"/>
            <w:vAlign w:val="center"/>
          </w:tcPr>
          <w:p w:rsidR="00FC5AC9" w:rsidRPr="002C6A76" w:rsidRDefault="00FC5AC9" w:rsidP="00D86307">
            <w:pPr>
              <w:jc w:val="center"/>
              <w:rPr>
                <w:rFonts w:asciiTheme="majorBidi" w:hAnsiTheme="majorBidi" w:cstheme="majorBidi"/>
                <w:sz w:val="24"/>
                <w:szCs w:val="24"/>
              </w:rPr>
            </w:pPr>
            <w:r w:rsidRPr="002C6A76">
              <w:rPr>
                <w:rFonts w:asciiTheme="majorBidi" w:hAnsiTheme="majorBidi" w:cstheme="majorBidi"/>
                <w:sz w:val="24"/>
                <w:szCs w:val="24"/>
              </w:rPr>
              <w:t>10.9</w:t>
            </w:r>
          </w:p>
        </w:tc>
        <w:tc>
          <w:tcPr>
            <w:tcW w:w="1260" w:type="dxa"/>
            <w:shd w:val="clear" w:color="auto" w:fill="FFFFFF" w:themeFill="background1"/>
            <w:vAlign w:val="center"/>
          </w:tcPr>
          <w:p w:rsidR="00FC5AC9" w:rsidRPr="002C6A76" w:rsidRDefault="00FC5AC9" w:rsidP="00D86307">
            <w:pPr>
              <w:jc w:val="center"/>
              <w:rPr>
                <w:rFonts w:asciiTheme="majorBidi" w:hAnsiTheme="majorBidi" w:cstheme="majorBidi"/>
                <w:sz w:val="24"/>
                <w:szCs w:val="24"/>
              </w:rPr>
            </w:pPr>
            <w:r w:rsidRPr="002C6A76">
              <w:rPr>
                <w:rFonts w:asciiTheme="majorBidi" w:hAnsiTheme="majorBidi" w:cstheme="majorBidi"/>
                <w:sz w:val="24"/>
                <w:szCs w:val="24"/>
              </w:rPr>
              <w:t>6.4</w:t>
            </w:r>
          </w:p>
        </w:tc>
        <w:tc>
          <w:tcPr>
            <w:tcW w:w="1008" w:type="dxa"/>
            <w:shd w:val="clear" w:color="auto" w:fill="FFFFFF" w:themeFill="background1"/>
          </w:tcPr>
          <w:p w:rsidR="00FC5AC9" w:rsidRPr="002C6A76" w:rsidRDefault="00FC5AC9" w:rsidP="00D86307">
            <w:pPr>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FC5AC9" w:rsidRPr="002C6A76" w:rsidTr="00DF15B3">
        <w:trPr>
          <w:trHeight w:val="267"/>
          <w:jc w:val="center"/>
        </w:trPr>
        <w:tc>
          <w:tcPr>
            <w:tcW w:w="802" w:type="dxa"/>
            <w:shd w:val="clear" w:color="auto" w:fill="FFFFFF" w:themeFill="background1"/>
          </w:tcPr>
          <w:p w:rsidR="00FC5AC9" w:rsidRPr="002C6A76" w:rsidRDefault="00FC5AC9" w:rsidP="00D86307">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6.</w:t>
            </w:r>
          </w:p>
        </w:tc>
        <w:tc>
          <w:tcPr>
            <w:tcW w:w="4680" w:type="dxa"/>
            <w:shd w:val="clear" w:color="auto" w:fill="FFFFFF" w:themeFill="background1"/>
          </w:tcPr>
          <w:p w:rsidR="00FC5AC9" w:rsidRPr="002C6A76" w:rsidRDefault="00FC5AC9" w:rsidP="00D86307">
            <w:pPr>
              <w:spacing w:line="360" w:lineRule="auto"/>
              <w:rPr>
                <w:rFonts w:asciiTheme="majorBidi" w:hAnsiTheme="majorBidi" w:cstheme="majorBidi"/>
                <w:sz w:val="24"/>
                <w:szCs w:val="24"/>
              </w:rPr>
            </w:pPr>
            <w:r w:rsidRPr="002C6A76">
              <w:rPr>
                <w:rFonts w:asciiTheme="majorBidi" w:hAnsiTheme="majorBidi" w:cstheme="majorBidi"/>
                <w:sz w:val="24"/>
                <w:szCs w:val="24"/>
              </w:rPr>
              <w:t>Variations in prices not taken into account while planning, will lead to cost overruns and delays of the project.</w:t>
            </w:r>
          </w:p>
        </w:tc>
        <w:tc>
          <w:tcPr>
            <w:tcW w:w="1260" w:type="dxa"/>
            <w:shd w:val="clear" w:color="auto" w:fill="FFFFFF" w:themeFill="background1"/>
            <w:vAlign w:val="center"/>
          </w:tcPr>
          <w:p w:rsidR="00FC5AC9" w:rsidRPr="002C6A76" w:rsidRDefault="00FC5AC9" w:rsidP="00D86307">
            <w:pPr>
              <w:jc w:val="center"/>
              <w:rPr>
                <w:rFonts w:asciiTheme="majorBidi" w:hAnsiTheme="majorBidi" w:cstheme="majorBidi"/>
                <w:sz w:val="24"/>
                <w:szCs w:val="24"/>
              </w:rPr>
            </w:pPr>
            <w:r w:rsidRPr="002C6A76">
              <w:rPr>
                <w:rFonts w:asciiTheme="majorBidi" w:hAnsiTheme="majorBidi" w:cstheme="majorBidi"/>
                <w:sz w:val="24"/>
                <w:szCs w:val="24"/>
              </w:rPr>
              <w:t>34.5</w:t>
            </w:r>
          </w:p>
        </w:tc>
        <w:tc>
          <w:tcPr>
            <w:tcW w:w="990" w:type="dxa"/>
            <w:shd w:val="clear" w:color="auto" w:fill="FFFFFF" w:themeFill="background1"/>
          </w:tcPr>
          <w:p w:rsidR="00FC5AC9" w:rsidRPr="002C6A76" w:rsidRDefault="00FC5AC9" w:rsidP="00D86307">
            <w:pPr>
              <w:jc w:val="center"/>
              <w:rPr>
                <w:rFonts w:asciiTheme="majorBidi" w:hAnsiTheme="majorBidi" w:cstheme="majorBidi"/>
                <w:sz w:val="24"/>
                <w:szCs w:val="24"/>
              </w:rPr>
            </w:pPr>
          </w:p>
          <w:p w:rsidR="00FC5AC9" w:rsidRPr="002C6A76" w:rsidRDefault="00FC5AC9" w:rsidP="00D86307">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43.6</w:t>
            </w:r>
          </w:p>
        </w:tc>
        <w:tc>
          <w:tcPr>
            <w:tcW w:w="990" w:type="dxa"/>
            <w:shd w:val="clear" w:color="auto" w:fill="FFFFFF" w:themeFill="background1"/>
          </w:tcPr>
          <w:p w:rsidR="00FC5AC9" w:rsidRPr="002C6A76" w:rsidRDefault="00FC5AC9" w:rsidP="00D86307">
            <w:pPr>
              <w:jc w:val="center"/>
              <w:rPr>
                <w:rFonts w:asciiTheme="majorBidi" w:hAnsiTheme="majorBidi" w:cstheme="majorBidi"/>
                <w:sz w:val="24"/>
                <w:szCs w:val="24"/>
              </w:rPr>
            </w:pPr>
          </w:p>
          <w:p w:rsidR="00FC5AC9" w:rsidRPr="002C6A76" w:rsidRDefault="00FC5AC9" w:rsidP="00D86307">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14.5</w:t>
            </w:r>
          </w:p>
        </w:tc>
        <w:tc>
          <w:tcPr>
            <w:tcW w:w="1260" w:type="dxa"/>
            <w:shd w:val="clear" w:color="auto" w:fill="FFFFFF" w:themeFill="background1"/>
            <w:vAlign w:val="center"/>
          </w:tcPr>
          <w:p w:rsidR="00FC5AC9" w:rsidRPr="002C6A76" w:rsidRDefault="00FC5AC9" w:rsidP="00D86307">
            <w:pPr>
              <w:jc w:val="center"/>
              <w:rPr>
                <w:rFonts w:asciiTheme="majorBidi" w:hAnsiTheme="majorBidi" w:cstheme="majorBidi"/>
                <w:sz w:val="24"/>
                <w:szCs w:val="24"/>
              </w:rPr>
            </w:pPr>
            <w:r w:rsidRPr="002C6A76">
              <w:rPr>
                <w:rFonts w:asciiTheme="majorBidi" w:hAnsiTheme="majorBidi" w:cstheme="majorBidi"/>
                <w:sz w:val="24"/>
                <w:szCs w:val="24"/>
              </w:rPr>
              <w:t>7.3</w:t>
            </w:r>
          </w:p>
        </w:tc>
        <w:tc>
          <w:tcPr>
            <w:tcW w:w="1008" w:type="dxa"/>
            <w:shd w:val="clear" w:color="auto" w:fill="FFFFFF" w:themeFill="background1"/>
          </w:tcPr>
          <w:p w:rsidR="00FC5AC9" w:rsidRPr="002C6A76" w:rsidRDefault="00FC5AC9" w:rsidP="00D86307">
            <w:pPr>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FC5AC9" w:rsidRPr="002C6A76" w:rsidTr="00DF15B3">
        <w:trPr>
          <w:trHeight w:val="267"/>
          <w:jc w:val="center"/>
        </w:trPr>
        <w:tc>
          <w:tcPr>
            <w:tcW w:w="802" w:type="dxa"/>
            <w:shd w:val="clear" w:color="auto" w:fill="FFFFFF" w:themeFill="background1"/>
          </w:tcPr>
          <w:p w:rsidR="00FC5AC9" w:rsidRPr="002C6A76" w:rsidRDefault="00FC5AC9" w:rsidP="00D86307">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7.</w:t>
            </w:r>
          </w:p>
        </w:tc>
        <w:tc>
          <w:tcPr>
            <w:tcW w:w="4680" w:type="dxa"/>
            <w:shd w:val="clear" w:color="auto" w:fill="FFFFFF" w:themeFill="background1"/>
          </w:tcPr>
          <w:p w:rsidR="00FC5AC9" w:rsidRPr="002C6A76" w:rsidRDefault="00FC5AC9" w:rsidP="00D86307">
            <w:pPr>
              <w:spacing w:line="360" w:lineRule="auto"/>
              <w:rPr>
                <w:rFonts w:asciiTheme="majorBidi" w:hAnsiTheme="majorBidi" w:cstheme="majorBidi"/>
                <w:sz w:val="24"/>
                <w:szCs w:val="24"/>
              </w:rPr>
            </w:pPr>
            <w:r w:rsidRPr="002C6A76">
              <w:rPr>
                <w:rFonts w:asciiTheme="majorBidi" w:hAnsiTheme="majorBidi" w:cstheme="majorBidi"/>
                <w:sz w:val="24"/>
                <w:szCs w:val="24"/>
              </w:rPr>
              <w:t xml:space="preserve">Deficiencies of cost estimates prepared will result in delays and cost overruns.  </w:t>
            </w:r>
          </w:p>
        </w:tc>
        <w:tc>
          <w:tcPr>
            <w:tcW w:w="1260" w:type="dxa"/>
            <w:shd w:val="clear" w:color="auto" w:fill="FFFFFF" w:themeFill="background1"/>
            <w:vAlign w:val="center"/>
          </w:tcPr>
          <w:p w:rsidR="00FC5AC9" w:rsidRPr="002C6A76" w:rsidRDefault="00FC5AC9" w:rsidP="00D86307">
            <w:pPr>
              <w:jc w:val="center"/>
              <w:rPr>
                <w:rFonts w:asciiTheme="majorBidi" w:hAnsiTheme="majorBidi" w:cstheme="majorBidi"/>
                <w:sz w:val="24"/>
                <w:szCs w:val="24"/>
              </w:rPr>
            </w:pPr>
            <w:r w:rsidRPr="002C6A76">
              <w:rPr>
                <w:rFonts w:asciiTheme="majorBidi" w:hAnsiTheme="majorBidi" w:cstheme="majorBidi"/>
                <w:sz w:val="24"/>
                <w:szCs w:val="24"/>
              </w:rPr>
              <w:t>30.0</w:t>
            </w:r>
          </w:p>
        </w:tc>
        <w:tc>
          <w:tcPr>
            <w:tcW w:w="990" w:type="dxa"/>
            <w:shd w:val="clear" w:color="auto" w:fill="FFFFFF" w:themeFill="background1"/>
          </w:tcPr>
          <w:p w:rsidR="00FC5AC9" w:rsidRPr="002C6A76" w:rsidRDefault="00FC5AC9" w:rsidP="00D86307">
            <w:pPr>
              <w:jc w:val="center"/>
              <w:rPr>
                <w:rFonts w:asciiTheme="majorBidi" w:hAnsiTheme="majorBidi" w:cstheme="majorBidi"/>
                <w:sz w:val="24"/>
                <w:szCs w:val="24"/>
              </w:rPr>
            </w:pPr>
          </w:p>
          <w:p w:rsidR="00FC5AC9" w:rsidRPr="002C6A76" w:rsidRDefault="00FC5AC9" w:rsidP="00D86307">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52.7</w:t>
            </w:r>
          </w:p>
        </w:tc>
        <w:tc>
          <w:tcPr>
            <w:tcW w:w="990" w:type="dxa"/>
            <w:shd w:val="clear" w:color="auto" w:fill="FFFFFF" w:themeFill="background1"/>
          </w:tcPr>
          <w:p w:rsidR="00FC5AC9" w:rsidRPr="002C6A76" w:rsidRDefault="00FC5AC9" w:rsidP="00D86307">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5.5</w:t>
            </w:r>
          </w:p>
        </w:tc>
        <w:tc>
          <w:tcPr>
            <w:tcW w:w="1260" w:type="dxa"/>
            <w:shd w:val="clear" w:color="auto" w:fill="FFFFFF" w:themeFill="background1"/>
          </w:tcPr>
          <w:p w:rsidR="00FC5AC9" w:rsidRPr="002C6A76" w:rsidRDefault="00FC5AC9" w:rsidP="00D86307">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9.1</w:t>
            </w:r>
          </w:p>
        </w:tc>
        <w:tc>
          <w:tcPr>
            <w:tcW w:w="1008" w:type="dxa"/>
            <w:shd w:val="clear" w:color="auto" w:fill="FFFFFF" w:themeFill="background1"/>
          </w:tcPr>
          <w:p w:rsidR="00FC5AC9" w:rsidRPr="002C6A76" w:rsidRDefault="00FC5AC9" w:rsidP="00D86307">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2.7</w:t>
            </w:r>
          </w:p>
        </w:tc>
      </w:tr>
      <w:tr w:rsidR="00FC5AC9" w:rsidRPr="002C6A76" w:rsidTr="00DF15B3">
        <w:trPr>
          <w:trHeight w:val="267"/>
          <w:jc w:val="center"/>
        </w:trPr>
        <w:tc>
          <w:tcPr>
            <w:tcW w:w="802" w:type="dxa"/>
            <w:shd w:val="clear" w:color="auto" w:fill="FFFFFF" w:themeFill="background1"/>
          </w:tcPr>
          <w:p w:rsidR="00FC5AC9" w:rsidRPr="002C6A76" w:rsidRDefault="00FC5AC9" w:rsidP="00D86307">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8.</w:t>
            </w:r>
          </w:p>
        </w:tc>
        <w:tc>
          <w:tcPr>
            <w:tcW w:w="4680" w:type="dxa"/>
            <w:shd w:val="clear" w:color="auto" w:fill="FFFFFF" w:themeFill="background1"/>
          </w:tcPr>
          <w:p w:rsidR="00FC5AC9" w:rsidRPr="002C6A76" w:rsidRDefault="00FC5AC9" w:rsidP="00D86307">
            <w:pPr>
              <w:spacing w:line="360" w:lineRule="auto"/>
              <w:rPr>
                <w:rFonts w:asciiTheme="majorBidi" w:hAnsiTheme="majorBidi" w:cstheme="majorBidi"/>
                <w:sz w:val="24"/>
                <w:szCs w:val="24"/>
              </w:rPr>
            </w:pPr>
            <w:r w:rsidRPr="002C6A76">
              <w:rPr>
                <w:rFonts w:asciiTheme="majorBidi" w:hAnsiTheme="majorBidi" w:cstheme="majorBidi"/>
                <w:sz w:val="24"/>
                <w:szCs w:val="24"/>
              </w:rPr>
              <w:t xml:space="preserve">Escalation of material prices not taken in account during planning may lead to cost overruns resulting in project delays. </w:t>
            </w:r>
          </w:p>
        </w:tc>
        <w:tc>
          <w:tcPr>
            <w:tcW w:w="1260" w:type="dxa"/>
            <w:shd w:val="clear" w:color="auto" w:fill="FFFFFF" w:themeFill="background1"/>
            <w:vAlign w:val="center"/>
          </w:tcPr>
          <w:p w:rsidR="00FC5AC9" w:rsidRPr="002C6A76" w:rsidRDefault="00FC5AC9" w:rsidP="00D86307">
            <w:pPr>
              <w:jc w:val="center"/>
              <w:rPr>
                <w:rFonts w:asciiTheme="majorBidi" w:hAnsiTheme="majorBidi" w:cstheme="majorBidi"/>
                <w:sz w:val="24"/>
                <w:szCs w:val="24"/>
              </w:rPr>
            </w:pPr>
            <w:r w:rsidRPr="002C6A76">
              <w:rPr>
                <w:rFonts w:asciiTheme="majorBidi" w:hAnsiTheme="majorBidi" w:cstheme="majorBidi"/>
                <w:sz w:val="24"/>
                <w:szCs w:val="24"/>
              </w:rPr>
              <w:t>29.1</w:t>
            </w:r>
          </w:p>
        </w:tc>
        <w:tc>
          <w:tcPr>
            <w:tcW w:w="990" w:type="dxa"/>
            <w:shd w:val="clear" w:color="auto" w:fill="FFFFFF" w:themeFill="background1"/>
          </w:tcPr>
          <w:p w:rsidR="00FC5AC9" w:rsidRPr="002C6A76" w:rsidRDefault="00FC5AC9" w:rsidP="00D86307">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53.6</w:t>
            </w:r>
          </w:p>
        </w:tc>
        <w:tc>
          <w:tcPr>
            <w:tcW w:w="990" w:type="dxa"/>
            <w:shd w:val="clear" w:color="auto" w:fill="FFFFFF" w:themeFill="background1"/>
          </w:tcPr>
          <w:p w:rsidR="00FC5AC9" w:rsidRPr="002C6A76" w:rsidRDefault="00FC5AC9" w:rsidP="00D86307">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10.0</w:t>
            </w:r>
          </w:p>
        </w:tc>
        <w:tc>
          <w:tcPr>
            <w:tcW w:w="1260" w:type="dxa"/>
            <w:shd w:val="clear" w:color="auto" w:fill="FFFFFF" w:themeFill="background1"/>
          </w:tcPr>
          <w:p w:rsidR="00FC5AC9" w:rsidRPr="002C6A76" w:rsidRDefault="00FC5AC9" w:rsidP="00D86307">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4.5</w:t>
            </w:r>
          </w:p>
        </w:tc>
        <w:tc>
          <w:tcPr>
            <w:tcW w:w="1008" w:type="dxa"/>
            <w:shd w:val="clear" w:color="auto" w:fill="FFFFFF" w:themeFill="background1"/>
          </w:tcPr>
          <w:p w:rsidR="00FC5AC9" w:rsidRPr="002C6A76" w:rsidRDefault="00FC5AC9" w:rsidP="00D86307">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2.7</w:t>
            </w:r>
          </w:p>
        </w:tc>
      </w:tr>
      <w:tr w:rsidR="00FC5AC9" w:rsidRPr="002C6A76" w:rsidTr="00DF15B3">
        <w:trPr>
          <w:trHeight w:val="864"/>
          <w:jc w:val="center"/>
        </w:trPr>
        <w:tc>
          <w:tcPr>
            <w:tcW w:w="802" w:type="dxa"/>
            <w:shd w:val="clear" w:color="auto" w:fill="FFFFFF" w:themeFill="background1"/>
          </w:tcPr>
          <w:p w:rsidR="00FC5AC9" w:rsidRPr="002C6A76" w:rsidRDefault="00FC5AC9" w:rsidP="00D86307">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9.</w:t>
            </w:r>
          </w:p>
        </w:tc>
        <w:tc>
          <w:tcPr>
            <w:tcW w:w="4680" w:type="dxa"/>
            <w:shd w:val="clear" w:color="auto" w:fill="FFFFFF" w:themeFill="background1"/>
          </w:tcPr>
          <w:p w:rsidR="00FC5AC9" w:rsidRPr="002C6A76" w:rsidRDefault="00FC5AC9" w:rsidP="00D86307">
            <w:pPr>
              <w:spacing w:line="360" w:lineRule="auto"/>
              <w:rPr>
                <w:rFonts w:asciiTheme="majorBidi" w:hAnsiTheme="majorBidi" w:cstheme="majorBidi"/>
                <w:sz w:val="24"/>
                <w:szCs w:val="24"/>
              </w:rPr>
            </w:pPr>
            <w:r w:rsidRPr="002C6A76">
              <w:rPr>
                <w:rFonts w:asciiTheme="majorBidi" w:hAnsiTheme="majorBidi" w:cstheme="majorBidi"/>
                <w:sz w:val="24"/>
                <w:szCs w:val="24"/>
              </w:rPr>
              <w:t xml:space="preserve">Discrepancies and / or deficiencies in contract documents may lead to project delays and cost overruns.  </w:t>
            </w:r>
          </w:p>
          <w:p w:rsidR="00FC5AC9" w:rsidRPr="002C6A76" w:rsidRDefault="00FC5AC9" w:rsidP="00D86307">
            <w:pPr>
              <w:spacing w:line="360" w:lineRule="auto"/>
              <w:rPr>
                <w:rFonts w:asciiTheme="majorBidi" w:hAnsiTheme="majorBidi" w:cstheme="majorBidi"/>
                <w:sz w:val="24"/>
                <w:szCs w:val="24"/>
              </w:rPr>
            </w:pPr>
          </w:p>
          <w:p w:rsidR="00FC5AC9" w:rsidRPr="002C6A76" w:rsidRDefault="00FC5AC9" w:rsidP="00D86307">
            <w:pPr>
              <w:spacing w:line="360" w:lineRule="auto"/>
              <w:rPr>
                <w:rFonts w:asciiTheme="majorBidi" w:hAnsiTheme="majorBidi" w:cstheme="majorBidi"/>
                <w:sz w:val="24"/>
                <w:szCs w:val="24"/>
              </w:rPr>
            </w:pPr>
          </w:p>
        </w:tc>
        <w:tc>
          <w:tcPr>
            <w:tcW w:w="1260" w:type="dxa"/>
            <w:shd w:val="clear" w:color="auto" w:fill="FFFFFF" w:themeFill="background1"/>
            <w:vAlign w:val="center"/>
          </w:tcPr>
          <w:p w:rsidR="00FC5AC9" w:rsidRPr="002C6A76" w:rsidRDefault="00FC5AC9" w:rsidP="00DF15B3">
            <w:pPr>
              <w:jc w:val="center"/>
              <w:rPr>
                <w:rFonts w:asciiTheme="majorBidi" w:hAnsiTheme="majorBidi" w:cstheme="majorBidi"/>
                <w:sz w:val="24"/>
                <w:szCs w:val="24"/>
              </w:rPr>
            </w:pPr>
            <w:r w:rsidRPr="002C6A76">
              <w:rPr>
                <w:rFonts w:asciiTheme="majorBidi" w:hAnsiTheme="majorBidi" w:cstheme="majorBidi"/>
                <w:sz w:val="24"/>
                <w:szCs w:val="24"/>
              </w:rPr>
              <w:t>29.1</w:t>
            </w:r>
          </w:p>
        </w:tc>
        <w:tc>
          <w:tcPr>
            <w:tcW w:w="990" w:type="dxa"/>
            <w:shd w:val="clear" w:color="auto" w:fill="FFFFFF" w:themeFill="background1"/>
          </w:tcPr>
          <w:p w:rsidR="00FC5AC9" w:rsidRPr="002C6A76" w:rsidRDefault="00FC5AC9" w:rsidP="00D86307">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46.4</w:t>
            </w:r>
          </w:p>
        </w:tc>
        <w:tc>
          <w:tcPr>
            <w:tcW w:w="990" w:type="dxa"/>
            <w:shd w:val="clear" w:color="auto" w:fill="FFFFFF" w:themeFill="background1"/>
          </w:tcPr>
          <w:p w:rsidR="00FC5AC9" w:rsidRPr="002C6A76" w:rsidRDefault="00FC5AC9" w:rsidP="00D86307">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12.7</w:t>
            </w:r>
          </w:p>
        </w:tc>
        <w:tc>
          <w:tcPr>
            <w:tcW w:w="1260" w:type="dxa"/>
            <w:shd w:val="clear" w:color="auto" w:fill="FFFFFF" w:themeFill="background1"/>
          </w:tcPr>
          <w:p w:rsidR="00FC5AC9" w:rsidRPr="002C6A76" w:rsidRDefault="00FC5AC9" w:rsidP="00D86307">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10.0</w:t>
            </w:r>
          </w:p>
        </w:tc>
        <w:tc>
          <w:tcPr>
            <w:tcW w:w="1008" w:type="dxa"/>
            <w:shd w:val="clear" w:color="auto" w:fill="FFFFFF" w:themeFill="background1"/>
          </w:tcPr>
          <w:p w:rsidR="00FC5AC9" w:rsidRPr="002C6A76" w:rsidRDefault="00FC5AC9" w:rsidP="00D86307">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1.8</w:t>
            </w:r>
          </w:p>
        </w:tc>
      </w:tr>
      <w:tr w:rsidR="00FC5AC9" w:rsidRPr="002C6A76" w:rsidTr="00DF15B3">
        <w:trPr>
          <w:trHeight w:val="855"/>
          <w:jc w:val="center"/>
        </w:trPr>
        <w:tc>
          <w:tcPr>
            <w:tcW w:w="802" w:type="dxa"/>
            <w:shd w:val="clear" w:color="auto" w:fill="FFFFFF" w:themeFill="background1"/>
          </w:tcPr>
          <w:p w:rsidR="00FC5AC9" w:rsidRPr="002C6A76" w:rsidRDefault="00FC5AC9" w:rsidP="00D86307">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10.</w:t>
            </w:r>
          </w:p>
        </w:tc>
        <w:tc>
          <w:tcPr>
            <w:tcW w:w="4680" w:type="dxa"/>
            <w:shd w:val="clear" w:color="auto" w:fill="FFFFFF" w:themeFill="background1"/>
          </w:tcPr>
          <w:p w:rsidR="00FC5AC9" w:rsidRPr="002C6A76" w:rsidRDefault="00FC5AC9" w:rsidP="00D86307">
            <w:pPr>
              <w:spacing w:line="360" w:lineRule="auto"/>
              <w:rPr>
                <w:rFonts w:asciiTheme="majorBidi" w:hAnsiTheme="majorBidi" w:cstheme="majorBidi"/>
                <w:sz w:val="24"/>
                <w:szCs w:val="24"/>
              </w:rPr>
            </w:pPr>
            <w:r w:rsidRPr="002C6A76">
              <w:rPr>
                <w:rFonts w:asciiTheme="majorBidi" w:hAnsiTheme="majorBidi" w:cstheme="majorBidi"/>
                <w:sz w:val="24"/>
                <w:szCs w:val="24"/>
              </w:rPr>
              <w:t>Unexpected weather / geological condition not taken into account while planning, will lead to delays and cost overruns.</w:t>
            </w:r>
          </w:p>
        </w:tc>
        <w:tc>
          <w:tcPr>
            <w:tcW w:w="1260" w:type="dxa"/>
            <w:shd w:val="clear" w:color="auto" w:fill="FFFFFF" w:themeFill="background1"/>
            <w:vAlign w:val="center"/>
          </w:tcPr>
          <w:p w:rsidR="00FC5AC9" w:rsidRPr="002C6A76" w:rsidRDefault="00FC5AC9" w:rsidP="00D86307">
            <w:pPr>
              <w:jc w:val="center"/>
              <w:rPr>
                <w:rFonts w:asciiTheme="majorBidi" w:hAnsiTheme="majorBidi" w:cstheme="majorBidi"/>
                <w:sz w:val="24"/>
                <w:szCs w:val="24"/>
              </w:rPr>
            </w:pPr>
            <w:r w:rsidRPr="002C6A76">
              <w:rPr>
                <w:rFonts w:asciiTheme="majorBidi" w:hAnsiTheme="majorBidi" w:cstheme="majorBidi"/>
                <w:sz w:val="24"/>
                <w:szCs w:val="24"/>
              </w:rPr>
              <w:t>24.5</w:t>
            </w:r>
          </w:p>
        </w:tc>
        <w:tc>
          <w:tcPr>
            <w:tcW w:w="990" w:type="dxa"/>
            <w:shd w:val="clear" w:color="auto" w:fill="FFFFFF" w:themeFill="background1"/>
          </w:tcPr>
          <w:p w:rsidR="00FC5AC9" w:rsidRPr="002C6A76" w:rsidRDefault="00FC5AC9" w:rsidP="00D86307">
            <w:pPr>
              <w:jc w:val="center"/>
              <w:rPr>
                <w:rFonts w:asciiTheme="majorBidi" w:hAnsiTheme="majorBidi" w:cstheme="majorBidi"/>
                <w:sz w:val="24"/>
                <w:szCs w:val="24"/>
              </w:rPr>
            </w:pPr>
          </w:p>
          <w:p w:rsidR="00FC5AC9" w:rsidRPr="002C6A76" w:rsidRDefault="00FC5AC9" w:rsidP="00D86307">
            <w:pPr>
              <w:jc w:val="center"/>
              <w:rPr>
                <w:rFonts w:asciiTheme="majorBidi" w:hAnsiTheme="majorBidi" w:cstheme="majorBidi"/>
                <w:sz w:val="24"/>
                <w:szCs w:val="24"/>
              </w:rPr>
            </w:pPr>
          </w:p>
          <w:p w:rsidR="00FC5AC9" w:rsidRPr="002C6A76" w:rsidRDefault="00FC5AC9" w:rsidP="00D86307">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51.8</w:t>
            </w:r>
          </w:p>
        </w:tc>
        <w:tc>
          <w:tcPr>
            <w:tcW w:w="990" w:type="dxa"/>
            <w:shd w:val="clear" w:color="auto" w:fill="FFFFFF" w:themeFill="background1"/>
            <w:vAlign w:val="center"/>
          </w:tcPr>
          <w:p w:rsidR="00FC5AC9" w:rsidRPr="002C6A76" w:rsidRDefault="00FC5AC9" w:rsidP="00D86307">
            <w:pPr>
              <w:jc w:val="center"/>
              <w:rPr>
                <w:rFonts w:asciiTheme="majorBidi" w:hAnsiTheme="majorBidi" w:cstheme="majorBidi"/>
                <w:sz w:val="24"/>
                <w:szCs w:val="24"/>
              </w:rPr>
            </w:pPr>
            <w:r w:rsidRPr="002C6A76">
              <w:rPr>
                <w:rFonts w:asciiTheme="majorBidi" w:hAnsiTheme="majorBidi" w:cstheme="majorBidi"/>
                <w:sz w:val="24"/>
                <w:szCs w:val="24"/>
              </w:rPr>
              <w:t>10.9</w:t>
            </w:r>
          </w:p>
        </w:tc>
        <w:tc>
          <w:tcPr>
            <w:tcW w:w="1260" w:type="dxa"/>
            <w:shd w:val="clear" w:color="auto" w:fill="FFFFFF" w:themeFill="background1"/>
            <w:vAlign w:val="center"/>
          </w:tcPr>
          <w:p w:rsidR="00FC5AC9" w:rsidRPr="002C6A76" w:rsidRDefault="00FC5AC9" w:rsidP="00D86307">
            <w:pPr>
              <w:jc w:val="center"/>
              <w:rPr>
                <w:rFonts w:asciiTheme="majorBidi" w:hAnsiTheme="majorBidi" w:cstheme="majorBidi"/>
                <w:sz w:val="24"/>
                <w:szCs w:val="24"/>
              </w:rPr>
            </w:pPr>
            <w:r w:rsidRPr="002C6A76">
              <w:rPr>
                <w:rFonts w:asciiTheme="majorBidi" w:hAnsiTheme="majorBidi" w:cstheme="majorBidi"/>
                <w:sz w:val="24"/>
                <w:szCs w:val="24"/>
              </w:rPr>
              <w:t>12.7</w:t>
            </w:r>
          </w:p>
        </w:tc>
        <w:tc>
          <w:tcPr>
            <w:tcW w:w="1008" w:type="dxa"/>
            <w:shd w:val="clear" w:color="auto" w:fill="FFFFFF" w:themeFill="background1"/>
          </w:tcPr>
          <w:p w:rsidR="00FC5AC9" w:rsidRPr="002C6A76" w:rsidRDefault="00FC5AC9" w:rsidP="00D86307">
            <w:pPr>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FC5AC9" w:rsidRPr="002C6A76" w:rsidTr="00DF15B3">
        <w:trPr>
          <w:trHeight w:val="855"/>
          <w:jc w:val="center"/>
        </w:trPr>
        <w:tc>
          <w:tcPr>
            <w:tcW w:w="802" w:type="dxa"/>
            <w:shd w:val="clear" w:color="auto" w:fill="FFFFFF" w:themeFill="background1"/>
          </w:tcPr>
          <w:p w:rsidR="00FC5AC9" w:rsidRPr="002C6A76" w:rsidRDefault="00FC5AC9" w:rsidP="00D86307">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11.</w:t>
            </w:r>
          </w:p>
        </w:tc>
        <w:tc>
          <w:tcPr>
            <w:tcW w:w="4680" w:type="dxa"/>
            <w:shd w:val="clear" w:color="auto" w:fill="FFFFFF" w:themeFill="background1"/>
          </w:tcPr>
          <w:p w:rsidR="00FC5AC9" w:rsidRPr="002C6A76" w:rsidRDefault="00FC5AC9" w:rsidP="00D86307">
            <w:pPr>
              <w:spacing w:line="360" w:lineRule="auto"/>
              <w:rPr>
                <w:rFonts w:asciiTheme="majorBidi" w:hAnsiTheme="majorBidi" w:cstheme="majorBidi"/>
                <w:sz w:val="24"/>
                <w:szCs w:val="24"/>
              </w:rPr>
            </w:pPr>
            <w:r w:rsidRPr="002C6A76">
              <w:rPr>
                <w:rFonts w:asciiTheme="majorBidi" w:hAnsiTheme="majorBidi" w:cstheme="majorBidi"/>
                <w:sz w:val="24"/>
                <w:szCs w:val="24"/>
              </w:rPr>
              <w:t>Incomplete / delayed approvals will lead to cost overruns and delays.</w:t>
            </w:r>
          </w:p>
        </w:tc>
        <w:tc>
          <w:tcPr>
            <w:tcW w:w="1260" w:type="dxa"/>
            <w:shd w:val="clear" w:color="auto" w:fill="FFFFFF" w:themeFill="background1"/>
            <w:vAlign w:val="center"/>
          </w:tcPr>
          <w:p w:rsidR="00FC5AC9" w:rsidRPr="002C6A76" w:rsidRDefault="00FC5AC9" w:rsidP="00D86307">
            <w:pPr>
              <w:jc w:val="center"/>
              <w:rPr>
                <w:rFonts w:asciiTheme="majorBidi" w:hAnsiTheme="majorBidi" w:cstheme="majorBidi"/>
                <w:sz w:val="24"/>
                <w:szCs w:val="24"/>
              </w:rPr>
            </w:pPr>
            <w:r w:rsidRPr="002C6A76">
              <w:rPr>
                <w:rFonts w:asciiTheme="majorBidi" w:hAnsiTheme="majorBidi" w:cstheme="majorBidi"/>
                <w:sz w:val="24"/>
                <w:szCs w:val="24"/>
              </w:rPr>
              <w:t>28.2</w:t>
            </w:r>
          </w:p>
        </w:tc>
        <w:tc>
          <w:tcPr>
            <w:tcW w:w="990" w:type="dxa"/>
            <w:shd w:val="clear" w:color="auto" w:fill="FFFFFF" w:themeFill="background1"/>
          </w:tcPr>
          <w:p w:rsidR="00FC5AC9" w:rsidRPr="002C6A76" w:rsidRDefault="00FC5AC9" w:rsidP="00D86307">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55.5</w:t>
            </w:r>
          </w:p>
        </w:tc>
        <w:tc>
          <w:tcPr>
            <w:tcW w:w="990" w:type="dxa"/>
            <w:shd w:val="clear" w:color="auto" w:fill="FFFFFF" w:themeFill="background1"/>
          </w:tcPr>
          <w:p w:rsidR="00FC5AC9" w:rsidRPr="002C6A76" w:rsidRDefault="00FC5AC9" w:rsidP="00D86307">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10.9</w:t>
            </w:r>
          </w:p>
        </w:tc>
        <w:tc>
          <w:tcPr>
            <w:tcW w:w="1260" w:type="dxa"/>
            <w:shd w:val="clear" w:color="auto" w:fill="FFFFFF" w:themeFill="background1"/>
          </w:tcPr>
          <w:p w:rsidR="00FC5AC9" w:rsidRPr="002C6A76" w:rsidRDefault="00FC5AC9" w:rsidP="00D86307">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4.5</w:t>
            </w:r>
          </w:p>
        </w:tc>
        <w:tc>
          <w:tcPr>
            <w:tcW w:w="1008" w:type="dxa"/>
            <w:shd w:val="clear" w:color="auto" w:fill="FFFFFF" w:themeFill="background1"/>
          </w:tcPr>
          <w:p w:rsidR="00FC5AC9" w:rsidRPr="002C6A76" w:rsidRDefault="00FC5AC9" w:rsidP="00D86307">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0.9</w:t>
            </w:r>
          </w:p>
        </w:tc>
      </w:tr>
    </w:tbl>
    <w:p w:rsidR="00010D6A" w:rsidRDefault="00010D6A" w:rsidP="00FC5AC9">
      <w:pPr>
        <w:pStyle w:val="NoSpacing"/>
        <w:spacing w:line="360" w:lineRule="auto"/>
        <w:jc w:val="center"/>
        <w:rPr>
          <w:rFonts w:asciiTheme="majorBidi" w:hAnsiTheme="majorBidi" w:cstheme="majorBidi"/>
          <w:sz w:val="24"/>
          <w:szCs w:val="24"/>
        </w:rPr>
      </w:pPr>
    </w:p>
    <w:p w:rsidR="00010D6A" w:rsidRDefault="00010D6A" w:rsidP="00FC5AC9">
      <w:pPr>
        <w:pStyle w:val="NoSpacing"/>
        <w:spacing w:line="360" w:lineRule="auto"/>
        <w:jc w:val="center"/>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37</w:t>
      </w:r>
    </w:p>
    <w:tbl>
      <w:tblPr>
        <w:tblStyle w:val="TableGrid"/>
        <w:tblW w:w="10980" w:type="dxa"/>
        <w:tblInd w:w="-882" w:type="dxa"/>
        <w:tblLook w:val="04A0"/>
      </w:tblPr>
      <w:tblGrid>
        <w:gridCol w:w="720"/>
        <w:gridCol w:w="4770"/>
        <w:gridCol w:w="1260"/>
        <w:gridCol w:w="990"/>
        <w:gridCol w:w="990"/>
        <w:gridCol w:w="1260"/>
        <w:gridCol w:w="990"/>
      </w:tblGrid>
      <w:tr w:rsidR="00010D6A" w:rsidTr="00010D6A">
        <w:tc>
          <w:tcPr>
            <w:tcW w:w="720" w:type="dxa"/>
          </w:tcPr>
          <w:p w:rsidR="00010D6A" w:rsidRPr="002C6A76" w:rsidRDefault="00010D6A" w:rsidP="00217C44">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lastRenderedPageBreak/>
              <w:t>12.</w:t>
            </w:r>
          </w:p>
        </w:tc>
        <w:tc>
          <w:tcPr>
            <w:tcW w:w="4770" w:type="dxa"/>
          </w:tcPr>
          <w:p w:rsidR="00010D6A" w:rsidRPr="002C6A76" w:rsidRDefault="00010D6A" w:rsidP="00217C44">
            <w:pPr>
              <w:spacing w:line="360" w:lineRule="auto"/>
              <w:rPr>
                <w:rFonts w:asciiTheme="majorBidi" w:hAnsiTheme="majorBidi" w:cstheme="majorBidi"/>
                <w:sz w:val="24"/>
                <w:szCs w:val="24"/>
              </w:rPr>
            </w:pPr>
            <w:r w:rsidRPr="002C6A76">
              <w:rPr>
                <w:rFonts w:asciiTheme="majorBidi" w:hAnsiTheme="majorBidi" w:cstheme="majorBidi"/>
                <w:sz w:val="24"/>
                <w:szCs w:val="24"/>
              </w:rPr>
              <w:t xml:space="preserve">Lack of coordination between Architect, Client, Consultant and Executing Agency during preparation of estimates and drawings will lead to delays and cost overruns in the project. </w:t>
            </w:r>
          </w:p>
        </w:tc>
        <w:tc>
          <w:tcPr>
            <w:tcW w:w="1260" w:type="dxa"/>
            <w:vAlign w:val="center"/>
          </w:tcPr>
          <w:p w:rsidR="00010D6A" w:rsidRPr="002C6A76" w:rsidRDefault="00010D6A" w:rsidP="00217C44">
            <w:pPr>
              <w:jc w:val="center"/>
              <w:rPr>
                <w:rFonts w:asciiTheme="majorBidi" w:hAnsiTheme="majorBidi" w:cstheme="majorBidi"/>
                <w:sz w:val="24"/>
                <w:szCs w:val="24"/>
              </w:rPr>
            </w:pPr>
            <w:r w:rsidRPr="002C6A76">
              <w:rPr>
                <w:rFonts w:asciiTheme="majorBidi" w:hAnsiTheme="majorBidi" w:cstheme="majorBidi"/>
                <w:sz w:val="24"/>
                <w:szCs w:val="24"/>
              </w:rPr>
              <w:t>26.4</w:t>
            </w:r>
          </w:p>
        </w:tc>
        <w:tc>
          <w:tcPr>
            <w:tcW w:w="990" w:type="dxa"/>
          </w:tcPr>
          <w:p w:rsidR="00010D6A" w:rsidRPr="002C6A76" w:rsidRDefault="00010D6A" w:rsidP="00217C44">
            <w:pPr>
              <w:jc w:val="center"/>
              <w:rPr>
                <w:rFonts w:asciiTheme="majorBidi" w:hAnsiTheme="majorBidi" w:cstheme="majorBidi"/>
                <w:sz w:val="24"/>
                <w:szCs w:val="24"/>
              </w:rPr>
            </w:pPr>
          </w:p>
          <w:p w:rsidR="00010D6A" w:rsidRDefault="00010D6A" w:rsidP="00217C44">
            <w:pPr>
              <w:jc w:val="center"/>
              <w:rPr>
                <w:rFonts w:asciiTheme="majorBidi" w:hAnsiTheme="majorBidi" w:cstheme="majorBidi"/>
                <w:sz w:val="24"/>
                <w:szCs w:val="24"/>
              </w:rPr>
            </w:pPr>
          </w:p>
          <w:p w:rsidR="00010D6A" w:rsidRPr="002C6A76" w:rsidRDefault="00010D6A" w:rsidP="00217C44">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53.6</w:t>
            </w:r>
          </w:p>
        </w:tc>
        <w:tc>
          <w:tcPr>
            <w:tcW w:w="990" w:type="dxa"/>
          </w:tcPr>
          <w:p w:rsidR="00010D6A" w:rsidRPr="002C6A76" w:rsidRDefault="00010D6A" w:rsidP="00217C44">
            <w:pPr>
              <w:jc w:val="center"/>
              <w:rPr>
                <w:rFonts w:asciiTheme="majorBidi" w:hAnsiTheme="majorBidi" w:cstheme="majorBidi"/>
                <w:sz w:val="24"/>
                <w:szCs w:val="24"/>
              </w:rPr>
            </w:pPr>
          </w:p>
          <w:p w:rsidR="00010D6A" w:rsidRPr="002C6A76" w:rsidRDefault="00010D6A" w:rsidP="00217C44">
            <w:pPr>
              <w:jc w:val="center"/>
              <w:rPr>
                <w:rFonts w:asciiTheme="majorBidi" w:hAnsiTheme="majorBidi" w:cstheme="majorBidi"/>
                <w:sz w:val="24"/>
                <w:szCs w:val="24"/>
              </w:rPr>
            </w:pPr>
          </w:p>
          <w:p w:rsidR="00010D6A" w:rsidRPr="002C6A76" w:rsidRDefault="00010D6A" w:rsidP="00217C44">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14.5</w:t>
            </w:r>
          </w:p>
        </w:tc>
        <w:tc>
          <w:tcPr>
            <w:tcW w:w="1260" w:type="dxa"/>
          </w:tcPr>
          <w:p w:rsidR="00010D6A" w:rsidRPr="002C6A76" w:rsidRDefault="00010D6A" w:rsidP="00217C44">
            <w:pPr>
              <w:jc w:val="center"/>
              <w:rPr>
                <w:rFonts w:asciiTheme="majorBidi" w:hAnsiTheme="majorBidi" w:cstheme="majorBidi"/>
                <w:sz w:val="24"/>
                <w:szCs w:val="24"/>
              </w:rPr>
            </w:pPr>
          </w:p>
          <w:p w:rsidR="00010D6A" w:rsidRPr="002C6A76" w:rsidRDefault="00010D6A" w:rsidP="00217C44">
            <w:pPr>
              <w:jc w:val="center"/>
              <w:rPr>
                <w:rFonts w:asciiTheme="majorBidi" w:hAnsiTheme="majorBidi" w:cstheme="majorBidi"/>
                <w:sz w:val="24"/>
                <w:szCs w:val="24"/>
              </w:rPr>
            </w:pPr>
          </w:p>
          <w:p w:rsidR="00010D6A" w:rsidRPr="002C6A76" w:rsidRDefault="00010D6A" w:rsidP="00217C44">
            <w:pPr>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5.5</w:t>
            </w:r>
          </w:p>
        </w:tc>
        <w:tc>
          <w:tcPr>
            <w:tcW w:w="990" w:type="dxa"/>
          </w:tcPr>
          <w:p w:rsidR="00010D6A" w:rsidRPr="002C6A76" w:rsidRDefault="00010D6A" w:rsidP="00217C44">
            <w:pPr>
              <w:jc w:val="center"/>
              <w:rPr>
                <w:rFonts w:asciiTheme="majorBidi" w:hAnsiTheme="majorBidi" w:cstheme="majorBidi"/>
                <w:color w:val="000000" w:themeColor="text1"/>
                <w:sz w:val="24"/>
                <w:szCs w:val="24"/>
              </w:rPr>
            </w:pPr>
          </w:p>
          <w:p w:rsidR="00010D6A" w:rsidRPr="002C6A76" w:rsidRDefault="00010D6A" w:rsidP="00217C44">
            <w:pPr>
              <w:jc w:val="center"/>
              <w:rPr>
                <w:rFonts w:asciiTheme="majorBidi" w:hAnsiTheme="majorBidi" w:cstheme="majorBidi"/>
                <w:color w:val="000000" w:themeColor="text1"/>
                <w:sz w:val="24"/>
                <w:szCs w:val="24"/>
              </w:rPr>
            </w:pPr>
          </w:p>
          <w:p w:rsidR="00010D6A" w:rsidRPr="002C6A76" w:rsidRDefault="00010D6A" w:rsidP="00217C44">
            <w:pPr>
              <w:jc w:val="center"/>
              <w:rPr>
                <w:rFonts w:asciiTheme="majorBidi" w:hAnsiTheme="majorBidi" w:cstheme="majorBidi"/>
                <w:color w:val="000000" w:themeColor="text1"/>
                <w:sz w:val="24"/>
                <w:szCs w:val="24"/>
              </w:rPr>
            </w:pPr>
          </w:p>
          <w:p w:rsidR="00010D6A" w:rsidRPr="002C6A76" w:rsidRDefault="00010D6A" w:rsidP="00217C44">
            <w:pPr>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bl>
    <w:p w:rsidR="00476D33" w:rsidRDefault="009305EB" w:rsidP="00FC5AC9">
      <w:pPr>
        <w:pStyle w:val="NoSpacing"/>
        <w:spacing w:line="360" w:lineRule="auto"/>
        <w:jc w:val="center"/>
        <w:rPr>
          <w:rFonts w:asciiTheme="majorBidi" w:hAnsiTheme="majorBidi" w:cstheme="majorBidi"/>
          <w:sz w:val="24"/>
          <w:szCs w:val="24"/>
        </w:rPr>
      </w:pPr>
      <w:r>
        <w:rPr>
          <w:rFonts w:asciiTheme="majorBidi" w:hAnsiTheme="majorBidi" w:cstheme="majorBidi"/>
          <w:sz w:val="24"/>
          <w:szCs w:val="24"/>
        </w:rPr>
        <w:t>Table 4.3 Frequency distribution of Poor planning sub components</w:t>
      </w:r>
      <w:r w:rsidR="00476D33">
        <w:rPr>
          <w:rFonts w:asciiTheme="majorBidi" w:hAnsiTheme="majorBidi" w:cstheme="majorBidi"/>
          <w:sz w:val="24"/>
          <w:szCs w:val="24"/>
        </w:rPr>
        <w:br/>
      </w:r>
      <w:r w:rsidR="009846DB">
        <w:rPr>
          <w:rFonts w:asciiTheme="majorBidi" w:hAnsiTheme="majorBidi" w:cstheme="majorBidi"/>
          <w:sz w:val="24"/>
          <w:szCs w:val="24"/>
        </w:rPr>
        <w:t xml:space="preserve">Source (Calculated by </w:t>
      </w:r>
      <w:r w:rsidR="00D75C19">
        <w:rPr>
          <w:rFonts w:asciiTheme="majorBidi" w:hAnsiTheme="majorBidi" w:cstheme="majorBidi"/>
          <w:sz w:val="24"/>
          <w:szCs w:val="24"/>
        </w:rPr>
        <w:t>Researcher</w:t>
      </w:r>
      <w:r w:rsidR="009846DB">
        <w:rPr>
          <w:rFonts w:asciiTheme="majorBidi" w:hAnsiTheme="majorBidi" w:cstheme="majorBidi"/>
          <w:sz w:val="24"/>
          <w:szCs w:val="24"/>
        </w:rPr>
        <w:t>)</w:t>
      </w:r>
    </w:p>
    <w:p w:rsidR="002C6A76" w:rsidRPr="00AB7957" w:rsidRDefault="00D121A7" w:rsidP="002C6A76">
      <w:pPr>
        <w:pStyle w:val="NoSpacing"/>
        <w:rPr>
          <w:rFonts w:asciiTheme="majorBidi" w:hAnsiTheme="majorBidi" w:cstheme="majorBidi"/>
          <w:b/>
          <w:sz w:val="28"/>
          <w:szCs w:val="28"/>
        </w:rPr>
      </w:pPr>
      <w:r w:rsidRPr="00AB7957">
        <w:rPr>
          <w:rFonts w:asciiTheme="majorBidi" w:hAnsiTheme="majorBidi" w:cstheme="majorBidi"/>
          <w:b/>
          <w:sz w:val="28"/>
          <w:szCs w:val="28"/>
        </w:rPr>
        <w:t xml:space="preserve">4.5 </w:t>
      </w:r>
      <w:r w:rsidR="002C6A76" w:rsidRPr="00AB7957">
        <w:rPr>
          <w:rFonts w:asciiTheme="majorBidi" w:hAnsiTheme="majorBidi" w:cstheme="majorBidi"/>
          <w:b/>
          <w:sz w:val="28"/>
          <w:szCs w:val="28"/>
        </w:rPr>
        <w:t>Insufficient Site Supervision</w:t>
      </w:r>
    </w:p>
    <w:p w:rsidR="002C6A76" w:rsidRPr="002C6A76" w:rsidRDefault="002C6A76" w:rsidP="002C6A76">
      <w:pPr>
        <w:pStyle w:val="NoSpacing"/>
        <w:rPr>
          <w:rFonts w:asciiTheme="majorBidi" w:hAnsiTheme="majorBidi" w:cstheme="majorBidi"/>
          <w:b/>
          <w:bCs/>
          <w:sz w:val="24"/>
          <w:szCs w:val="24"/>
          <w:u w:val="single"/>
          <w:bdr w:val="none" w:sz="0" w:space="0" w:color="auto" w:frame="1"/>
        </w:rPr>
      </w:pPr>
    </w:p>
    <w:p w:rsidR="00A13706" w:rsidRDefault="002C6A76" w:rsidP="00D70C41">
      <w:pPr>
        <w:pStyle w:val="NoSpacing"/>
        <w:spacing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bdr w:val="none" w:sz="0" w:space="0" w:color="auto" w:frame="1"/>
        </w:rPr>
        <w:t xml:space="preserve">Literature has also highlighted that insufficient supervision at the site of </w:t>
      </w:r>
      <w:r w:rsidR="00D70C41">
        <w:rPr>
          <w:rFonts w:asciiTheme="majorBidi" w:hAnsiTheme="majorBidi" w:cstheme="majorBidi"/>
          <w:sz w:val="24"/>
          <w:szCs w:val="24"/>
          <w:bdr w:val="none" w:sz="0" w:space="0" w:color="auto" w:frame="1"/>
        </w:rPr>
        <w:t>project is another significant c</w:t>
      </w:r>
      <w:r w:rsidRPr="002C6A76">
        <w:rPr>
          <w:rFonts w:asciiTheme="majorBidi" w:hAnsiTheme="majorBidi" w:cstheme="majorBidi"/>
          <w:sz w:val="24"/>
          <w:szCs w:val="24"/>
          <w:bdr w:val="none" w:sz="0" w:space="0" w:color="auto" w:frame="1"/>
        </w:rPr>
        <w:t xml:space="preserve">ontributor for the delay and overrun cost. This factor has many dimensions as it was tried to cover it through almost 26 dimensions. Every dimension has got response on 5 point </w:t>
      </w:r>
      <w:proofErr w:type="spellStart"/>
      <w:r w:rsidRPr="002C6A76">
        <w:rPr>
          <w:rFonts w:asciiTheme="majorBidi" w:hAnsiTheme="majorBidi" w:cstheme="majorBidi"/>
          <w:sz w:val="24"/>
          <w:szCs w:val="24"/>
          <w:bdr w:val="none" w:sz="0" w:space="0" w:color="auto" w:frame="1"/>
        </w:rPr>
        <w:t>likert</w:t>
      </w:r>
      <w:proofErr w:type="spellEnd"/>
      <w:r w:rsidRPr="002C6A76">
        <w:rPr>
          <w:rFonts w:asciiTheme="majorBidi" w:hAnsiTheme="majorBidi" w:cstheme="majorBidi"/>
          <w:sz w:val="24"/>
          <w:szCs w:val="24"/>
          <w:bdr w:val="none" w:sz="0" w:space="0" w:color="auto" w:frame="1"/>
        </w:rPr>
        <w:t xml:space="preserve"> scale. These dimensions are poor leadership at site, poor supervision, timely non availability of material, poor quality of workmanship etc. results have shown that first dimension is about poor leadership at site; 40% respondents were strongly agree</w:t>
      </w:r>
      <w:r w:rsidR="00D70C41">
        <w:rPr>
          <w:rFonts w:asciiTheme="majorBidi" w:hAnsiTheme="majorBidi" w:cstheme="majorBidi"/>
          <w:sz w:val="24"/>
          <w:szCs w:val="24"/>
          <w:bdr w:val="none" w:sz="0" w:space="0" w:color="auto" w:frame="1"/>
        </w:rPr>
        <w:t>d</w:t>
      </w:r>
      <w:r w:rsidRPr="002C6A76">
        <w:rPr>
          <w:rFonts w:asciiTheme="majorBidi" w:hAnsiTheme="majorBidi" w:cstheme="majorBidi"/>
          <w:sz w:val="24"/>
          <w:szCs w:val="24"/>
          <w:bdr w:val="none" w:sz="0" w:space="0" w:color="auto" w:frame="1"/>
        </w:rPr>
        <w:t>, 51.8% were agree with this dimension. Very minute percentage is disagree</w:t>
      </w:r>
      <w:r w:rsidR="00D70C41">
        <w:rPr>
          <w:rFonts w:asciiTheme="majorBidi" w:hAnsiTheme="majorBidi" w:cstheme="majorBidi"/>
          <w:sz w:val="24"/>
          <w:szCs w:val="24"/>
          <w:bdr w:val="none" w:sz="0" w:space="0" w:color="auto" w:frame="1"/>
        </w:rPr>
        <w:t>d</w:t>
      </w:r>
      <w:r w:rsidRPr="002C6A76">
        <w:rPr>
          <w:rFonts w:asciiTheme="majorBidi" w:hAnsiTheme="majorBidi" w:cstheme="majorBidi"/>
          <w:sz w:val="24"/>
          <w:szCs w:val="24"/>
          <w:bdr w:val="none" w:sz="0" w:space="0" w:color="auto" w:frame="1"/>
        </w:rPr>
        <w:t xml:space="preserve"> with this factor. It means it is an important delaying factor in construction projects. Poor supervision and management by the project management team has got maximum response in the category of strongly agree as compared to other dimensions; that is 42.7%. Similarly lack of corrective decisions at the site has got highest attention in the category of agree as its percentage is 64.5 which is highest response in this category. Almost ¼th of sample were undecided about that </w:t>
      </w:r>
      <w:r w:rsidRPr="002C6A76">
        <w:rPr>
          <w:rFonts w:asciiTheme="majorBidi" w:hAnsiTheme="majorBidi" w:cstheme="majorBidi"/>
          <w:color w:val="000000" w:themeColor="text1"/>
          <w:sz w:val="24"/>
          <w:szCs w:val="24"/>
        </w:rPr>
        <w:t xml:space="preserve">difficult site conditions and terrain may </w:t>
      </w:r>
      <w:r w:rsidRPr="002C6A76">
        <w:rPr>
          <w:rFonts w:asciiTheme="majorBidi" w:hAnsiTheme="majorBidi" w:cstheme="majorBidi"/>
          <w:sz w:val="24"/>
          <w:szCs w:val="24"/>
        </w:rPr>
        <w:t xml:space="preserve">lead to cost overruns and delays in the project. Overall </w:t>
      </w:r>
      <w:r w:rsidR="00FC3525">
        <w:rPr>
          <w:rFonts w:asciiTheme="majorBidi" w:hAnsiTheme="majorBidi" w:cstheme="majorBidi"/>
          <w:sz w:val="24"/>
          <w:szCs w:val="24"/>
        </w:rPr>
        <w:t xml:space="preserve">researcher </w:t>
      </w:r>
      <w:r w:rsidRPr="002C6A76">
        <w:rPr>
          <w:rFonts w:asciiTheme="majorBidi" w:hAnsiTheme="majorBidi" w:cstheme="majorBidi"/>
          <w:sz w:val="24"/>
          <w:szCs w:val="24"/>
        </w:rPr>
        <w:t>can conclude that poor leadership; poor supervision at the site, timely non availab</w:t>
      </w:r>
      <w:r w:rsidR="00D70C41">
        <w:rPr>
          <w:rFonts w:asciiTheme="majorBidi" w:hAnsiTheme="majorBidi" w:cstheme="majorBidi"/>
          <w:sz w:val="24"/>
          <w:szCs w:val="24"/>
        </w:rPr>
        <w:t xml:space="preserve">ility of material at the site </w:t>
      </w:r>
      <w:proofErr w:type="gramStart"/>
      <w:r w:rsidR="00D70C41">
        <w:rPr>
          <w:rFonts w:asciiTheme="majorBidi" w:hAnsiTheme="majorBidi" w:cstheme="majorBidi"/>
          <w:sz w:val="24"/>
          <w:szCs w:val="24"/>
        </w:rPr>
        <w:t>are</w:t>
      </w:r>
      <w:proofErr w:type="gramEnd"/>
      <w:r w:rsidRPr="002C6A76">
        <w:rPr>
          <w:rFonts w:asciiTheme="majorBidi" w:hAnsiTheme="majorBidi" w:cstheme="majorBidi"/>
          <w:sz w:val="24"/>
          <w:szCs w:val="24"/>
        </w:rPr>
        <w:t xml:space="preserve"> the most important reasons of delay</w:t>
      </w:r>
      <w:r w:rsidR="00D70C41">
        <w:rPr>
          <w:rFonts w:asciiTheme="majorBidi" w:hAnsiTheme="majorBidi" w:cstheme="majorBidi"/>
          <w:sz w:val="24"/>
          <w:szCs w:val="24"/>
        </w:rPr>
        <w:t xml:space="preserve"> at</w:t>
      </w:r>
      <w:r w:rsidRPr="002C6A76">
        <w:rPr>
          <w:rFonts w:asciiTheme="majorBidi" w:hAnsiTheme="majorBidi" w:cstheme="majorBidi"/>
          <w:sz w:val="24"/>
          <w:szCs w:val="24"/>
        </w:rPr>
        <w:t xml:space="preserve"> the site of construction projects. This factor (insufficient site supervision) is also important factor of delay in projects as not a single dimension out of 26 got any negative response from </w:t>
      </w:r>
    </w:p>
    <w:p w:rsidR="00A13706" w:rsidRDefault="00A13706" w:rsidP="00D70C41">
      <w:pPr>
        <w:pStyle w:val="NoSpacing"/>
        <w:spacing w:line="480" w:lineRule="auto"/>
        <w:ind w:firstLine="720"/>
        <w:jc w:val="both"/>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p>
    <w:p w:rsidR="00A13706" w:rsidRDefault="00A13706" w:rsidP="00A13706">
      <w:pPr>
        <w:pStyle w:val="NoSpacing"/>
        <w:spacing w:line="480" w:lineRule="auto"/>
        <w:ind w:firstLine="720"/>
        <w:jc w:val="right"/>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38</w:t>
      </w:r>
    </w:p>
    <w:p w:rsidR="006D7487" w:rsidRDefault="002C6A76" w:rsidP="00B57DDD">
      <w:pPr>
        <w:pStyle w:val="NoSpacing"/>
        <w:spacing w:line="480" w:lineRule="auto"/>
        <w:rPr>
          <w:rFonts w:asciiTheme="majorBidi" w:hAnsiTheme="majorBidi" w:cstheme="majorBidi"/>
          <w:sz w:val="24"/>
          <w:szCs w:val="24"/>
        </w:rPr>
      </w:pPr>
      <w:proofErr w:type="gramStart"/>
      <w:r w:rsidRPr="002C6A76">
        <w:rPr>
          <w:rFonts w:asciiTheme="majorBidi" w:hAnsiTheme="majorBidi" w:cstheme="majorBidi"/>
          <w:sz w:val="24"/>
          <w:szCs w:val="24"/>
        </w:rPr>
        <w:lastRenderedPageBreak/>
        <w:t>respondents</w:t>
      </w:r>
      <w:proofErr w:type="gramEnd"/>
      <w:r w:rsidRPr="002C6A76">
        <w:rPr>
          <w:rFonts w:asciiTheme="majorBidi" w:hAnsiTheme="majorBidi" w:cstheme="majorBidi"/>
          <w:sz w:val="24"/>
          <w:szCs w:val="24"/>
        </w:rPr>
        <w:t xml:space="preserve">. Almost majority relied that all dimensions are causing delay and overrun cost in the projects.  </w:t>
      </w:r>
    </w:p>
    <w:tbl>
      <w:tblPr>
        <w:tblW w:w="110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45"/>
        <w:gridCol w:w="4598"/>
        <w:gridCol w:w="1097"/>
        <w:gridCol w:w="1059"/>
        <w:gridCol w:w="1043"/>
        <w:gridCol w:w="1291"/>
        <w:gridCol w:w="1204"/>
      </w:tblGrid>
      <w:tr w:rsidR="002C6A76" w:rsidRPr="002C6A76" w:rsidTr="001428A1">
        <w:trPr>
          <w:trHeight w:val="267"/>
          <w:jc w:val="center"/>
        </w:trPr>
        <w:tc>
          <w:tcPr>
            <w:tcW w:w="745" w:type="dxa"/>
            <w:shd w:val="clear" w:color="auto" w:fill="FFFFFF" w:themeFill="background1"/>
          </w:tcPr>
          <w:p w:rsidR="002C6A76" w:rsidRPr="00D121A7" w:rsidRDefault="002C6A76" w:rsidP="001428A1">
            <w:pPr>
              <w:spacing w:line="360" w:lineRule="auto"/>
              <w:ind w:left="-23" w:firstLine="23"/>
              <w:rPr>
                <w:rFonts w:asciiTheme="majorBidi" w:hAnsiTheme="majorBidi" w:cstheme="majorBidi"/>
                <w:b/>
                <w:bCs/>
                <w:color w:val="000000" w:themeColor="text1"/>
                <w:sz w:val="24"/>
                <w:szCs w:val="24"/>
              </w:rPr>
            </w:pPr>
          </w:p>
          <w:p w:rsidR="002C6A76" w:rsidRPr="00D121A7" w:rsidRDefault="002C6A76" w:rsidP="001428A1">
            <w:pPr>
              <w:spacing w:line="360" w:lineRule="auto"/>
              <w:ind w:left="-23" w:firstLine="23"/>
              <w:rPr>
                <w:rFonts w:asciiTheme="majorBidi" w:hAnsiTheme="majorBidi" w:cstheme="majorBidi"/>
                <w:b/>
                <w:bCs/>
                <w:color w:val="000000" w:themeColor="text1"/>
                <w:sz w:val="24"/>
                <w:szCs w:val="24"/>
              </w:rPr>
            </w:pPr>
            <w:r w:rsidRPr="00D121A7">
              <w:rPr>
                <w:rFonts w:asciiTheme="majorBidi" w:hAnsiTheme="majorBidi" w:cstheme="majorBidi"/>
                <w:b/>
                <w:bCs/>
                <w:color w:val="000000" w:themeColor="text1"/>
                <w:sz w:val="24"/>
                <w:szCs w:val="24"/>
              </w:rPr>
              <w:t>Sr. #</w:t>
            </w:r>
          </w:p>
        </w:tc>
        <w:tc>
          <w:tcPr>
            <w:tcW w:w="4598" w:type="dxa"/>
            <w:shd w:val="clear" w:color="auto" w:fill="FFFFFF" w:themeFill="background1"/>
          </w:tcPr>
          <w:p w:rsidR="002C6A76" w:rsidRPr="00D121A7" w:rsidRDefault="002C6A76" w:rsidP="001428A1">
            <w:pPr>
              <w:spacing w:line="360" w:lineRule="auto"/>
              <w:jc w:val="center"/>
              <w:rPr>
                <w:rFonts w:asciiTheme="majorBidi" w:hAnsiTheme="majorBidi" w:cstheme="majorBidi"/>
                <w:b/>
                <w:bCs/>
                <w:color w:val="000000" w:themeColor="text1"/>
                <w:sz w:val="24"/>
                <w:szCs w:val="24"/>
              </w:rPr>
            </w:pPr>
          </w:p>
          <w:p w:rsidR="002C6A76" w:rsidRPr="00D121A7" w:rsidRDefault="002C6A76" w:rsidP="001428A1">
            <w:pPr>
              <w:spacing w:line="360" w:lineRule="auto"/>
              <w:jc w:val="center"/>
              <w:rPr>
                <w:rFonts w:asciiTheme="majorBidi" w:hAnsiTheme="majorBidi" w:cstheme="majorBidi"/>
                <w:b/>
                <w:bCs/>
                <w:color w:val="000000" w:themeColor="text1"/>
                <w:sz w:val="24"/>
                <w:szCs w:val="24"/>
              </w:rPr>
            </w:pPr>
            <w:r w:rsidRPr="00D121A7">
              <w:rPr>
                <w:rFonts w:asciiTheme="majorBidi" w:hAnsiTheme="majorBidi" w:cstheme="majorBidi"/>
                <w:b/>
                <w:bCs/>
                <w:color w:val="000000" w:themeColor="text1"/>
                <w:sz w:val="24"/>
                <w:szCs w:val="24"/>
              </w:rPr>
              <w:t>Questions</w:t>
            </w:r>
          </w:p>
        </w:tc>
        <w:tc>
          <w:tcPr>
            <w:tcW w:w="1097" w:type="dxa"/>
            <w:shd w:val="clear" w:color="auto" w:fill="FFFFFF" w:themeFill="background1"/>
          </w:tcPr>
          <w:p w:rsidR="002C6A76" w:rsidRPr="00D121A7" w:rsidRDefault="002C6A76" w:rsidP="001428A1">
            <w:pPr>
              <w:spacing w:line="360" w:lineRule="auto"/>
              <w:jc w:val="center"/>
              <w:rPr>
                <w:rFonts w:asciiTheme="majorBidi" w:hAnsiTheme="majorBidi" w:cstheme="majorBidi"/>
                <w:b/>
                <w:bCs/>
                <w:color w:val="000000" w:themeColor="text1"/>
                <w:sz w:val="24"/>
                <w:szCs w:val="24"/>
              </w:rPr>
            </w:pPr>
            <w:r w:rsidRPr="00D121A7">
              <w:rPr>
                <w:rFonts w:asciiTheme="majorBidi" w:hAnsiTheme="majorBidi" w:cstheme="majorBidi"/>
                <w:b/>
                <w:bCs/>
                <w:color w:val="000000" w:themeColor="text1"/>
                <w:sz w:val="24"/>
                <w:szCs w:val="24"/>
              </w:rPr>
              <w:t xml:space="preserve">Strongly agree </w:t>
            </w:r>
          </w:p>
        </w:tc>
        <w:tc>
          <w:tcPr>
            <w:tcW w:w="1059" w:type="dxa"/>
            <w:shd w:val="clear" w:color="auto" w:fill="FFFFFF" w:themeFill="background1"/>
          </w:tcPr>
          <w:p w:rsidR="002C6A76" w:rsidRPr="00D121A7" w:rsidRDefault="002C6A76" w:rsidP="001428A1">
            <w:pPr>
              <w:spacing w:line="360" w:lineRule="auto"/>
              <w:jc w:val="center"/>
              <w:rPr>
                <w:rFonts w:asciiTheme="majorBidi" w:hAnsiTheme="majorBidi" w:cstheme="majorBidi"/>
                <w:b/>
                <w:bCs/>
                <w:color w:val="000000" w:themeColor="text1"/>
                <w:sz w:val="24"/>
                <w:szCs w:val="24"/>
              </w:rPr>
            </w:pPr>
            <w:r w:rsidRPr="00D121A7">
              <w:rPr>
                <w:rFonts w:asciiTheme="majorBidi" w:hAnsiTheme="majorBidi" w:cstheme="majorBidi"/>
                <w:b/>
                <w:bCs/>
                <w:color w:val="000000" w:themeColor="text1"/>
                <w:sz w:val="24"/>
                <w:szCs w:val="24"/>
              </w:rPr>
              <w:t>Agree</w:t>
            </w:r>
          </w:p>
          <w:p w:rsidR="002C6A76" w:rsidRPr="00D121A7" w:rsidRDefault="002C6A76" w:rsidP="001428A1">
            <w:pPr>
              <w:spacing w:line="360" w:lineRule="auto"/>
              <w:jc w:val="center"/>
              <w:rPr>
                <w:rFonts w:asciiTheme="majorBidi" w:hAnsiTheme="majorBidi" w:cstheme="majorBidi"/>
                <w:b/>
                <w:bCs/>
                <w:color w:val="000000" w:themeColor="text1"/>
                <w:sz w:val="24"/>
                <w:szCs w:val="24"/>
              </w:rPr>
            </w:pPr>
          </w:p>
        </w:tc>
        <w:tc>
          <w:tcPr>
            <w:tcW w:w="1043" w:type="dxa"/>
            <w:shd w:val="clear" w:color="auto" w:fill="FFFFFF" w:themeFill="background1"/>
          </w:tcPr>
          <w:p w:rsidR="002C6A76" w:rsidRPr="00D121A7" w:rsidRDefault="002C6A76" w:rsidP="001428A1">
            <w:pPr>
              <w:spacing w:line="360" w:lineRule="auto"/>
              <w:jc w:val="center"/>
              <w:rPr>
                <w:rFonts w:asciiTheme="majorBidi" w:hAnsiTheme="majorBidi" w:cstheme="majorBidi"/>
                <w:b/>
                <w:bCs/>
                <w:color w:val="000000" w:themeColor="text1"/>
                <w:sz w:val="24"/>
                <w:szCs w:val="24"/>
              </w:rPr>
            </w:pPr>
            <w:r w:rsidRPr="00D121A7">
              <w:rPr>
                <w:rFonts w:asciiTheme="majorBidi" w:hAnsiTheme="majorBidi" w:cstheme="majorBidi"/>
                <w:b/>
                <w:bCs/>
                <w:color w:val="000000" w:themeColor="text1"/>
                <w:sz w:val="24"/>
                <w:szCs w:val="24"/>
              </w:rPr>
              <w:t>Ne</w:t>
            </w:r>
            <w:r w:rsidR="00D121A7" w:rsidRPr="00D121A7">
              <w:rPr>
                <w:rFonts w:asciiTheme="majorBidi" w:hAnsiTheme="majorBidi" w:cstheme="majorBidi"/>
                <w:b/>
                <w:bCs/>
                <w:color w:val="000000" w:themeColor="text1"/>
                <w:sz w:val="24"/>
                <w:szCs w:val="24"/>
              </w:rPr>
              <w:t>utral</w:t>
            </w:r>
          </w:p>
          <w:p w:rsidR="002C6A76" w:rsidRPr="00D121A7" w:rsidRDefault="002C6A76" w:rsidP="001428A1">
            <w:pPr>
              <w:spacing w:line="360" w:lineRule="auto"/>
              <w:jc w:val="center"/>
              <w:rPr>
                <w:rFonts w:asciiTheme="majorBidi" w:hAnsiTheme="majorBidi" w:cstheme="majorBidi"/>
                <w:b/>
                <w:bCs/>
                <w:color w:val="000000" w:themeColor="text1"/>
                <w:sz w:val="24"/>
                <w:szCs w:val="24"/>
              </w:rPr>
            </w:pPr>
          </w:p>
        </w:tc>
        <w:tc>
          <w:tcPr>
            <w:tcW w:w="1291" w:type="dxa"/>
            <w:shd w:val="clear" w:color="auto" w:fill="FFFFFF" w:themeFill="background1"/>
          </w:tcPr>
          <w:p w:rsidR="002C6A76" w:rsidRPr="00D121A7" w:rsidRDefault="002C6A76" w:rsidP="001428A1">
            <w:pPr>
              <w:spacing w:line="360" w:lineRule="auto"/>
              <w:jc w:val="center"/>
              <w:rPr>
                <w:rFonts w:asciiTheme="majorBidi" w:hAnsiTheme="majorBidi" w:cstheme="majorBidi"/>
                <w:b/>
                <w:bCs/>
                <w:color w:val="000000" w:themeColor="text1"/>
                <w:sz w:val="24"/>
                <w:szCs w:val="24"/>
              </w:rPr>
            </w:pPr>
            <w:r w:rsidRPr="00D121A7">
              <w:rPr>
                <w:rFonts w:asciiTheme="majorBidi" w:hAnsiTheme="majorBidi" w:cstheme="majorBidi"/>
                <w:b/>
                <w:bCs/>
                <w:color w:val="000000" w:themeColor="text1"/>
                <w:sz w:val="24"/>
                <w:szCs w:val="24"/>
              </w:rPr>
              <w:t>Disagree</w:t>
            </w:r>
          </w:p>
          <w:p w:rsidR="002C6A76" w:rsidRPr="00D121A7" w:rsidRDefault="002C6A76" w:rsidP="001428A1">
            <w:pPr>
              <w:spacing w:line="360" w:lineRule="auto"/>
              <w:jc w:val="center"/>
              <w:rPr>
                <w:rFonts w:asciiTheme="majorBidi" w:hAnsiTheme="majorBidi" w:cstheme="majorBidi"/>
                <w:b/>
                <w:bCs/>
                <w:color w:val="000000" w:themeColor="text1"/>
                <w:sz w:val="24"/>
                <w:szCs w:val="24"/>
              </w:rPr>
            </w:pPr>
          </w:p>
        </w:tc>
        <w:tc>
          <w:tcPr>
            <w:tcW w:w="1204" w:type="dxa"/>
            <w:shd w:val="clear" w:color="auto" w:fill="FFFFFF" w:themeFill="background1"/>
          </w:tcPr>
          <w:p w:rsidR="002C6A76" w:rsidRPr="00D121A7" w:rsidRDefault="002C6A76" w:rsidP="001428A1">
            <w:pPr>
              <w:spacing w:line="360" w:lineRule="auto"/>
              <w:jc w:val="center"/>
              <w:rPr>
                <w:rFonts w:asciiTheme="majorBidi" w:hAnsiTheme="majorBidi" w:cstheme="majorBidi"/>
                <w:b/>
                <w:bCs/>
                <w:color w:val="000000" w:themeColor="text1"/>
                <w:sz w:val="24"/>
                <w:szCs w:val="24"/>
              </w:rPr>
            </w:pPr>
            <w:r w:rsidRPr="00D121A7">
              <w:rPr>
                <w:rFonts w:asciiTheme="majorBidi" w:hAnsiTheme="majorBidi" w:cstheme="majorBidi"/>
                <w:b/>
                <w:bCs/>
                <w:color w:val="000000" w:themeColor="text1"/>
                <w:sz w:val="24"/>
                <w:szCs w:val="24"/>
              </w:rPr>
              <w:t>Strongly disagree</w:t>
            </w:r>
          </w:p>
        </w:tc>
      </w:tr>
      <w:tr w:rsidR="002C6A76" w:rsidRPr="002C6A76" w:rsidTr="001428A1">
        <w:trPr>
          <w:trHeight w:val="255"/>
          <w:jc w:val="center"/>
        </w:trPr>
        <w:tc>
          <w:tcPr>
            <w:tcW w:w="745" w:type="dxa"/>
            <w:shd w:val="clear" w:color="auto" w:fill="FFFFFF" w:themeFill="background1"/>
            <w:vAlign w:val="bottom"/>
          </w:tcPr>
          <w:p w:rsidR="002C6A76" w:rsidRPr="002C6A76" w:rsidRDefault="002C6A76" w:rsidP="001428A1">
            <w:pPr>
              <w:jc w:val="right"/>
              <w:rPr>
                <w:rFonts w:asciiTheme="majorBidi" w:hAnsiTheme="majorBidi" w:cstheme="majorBidi"/>
                <w:sz w:val="24"/>
                <w:szCs w:val="24"/>
              </w:rPr>
            </w:pPr>
            <w:r w:rsidRPr="002C6A76">
              <w:rPr>
                <w:rFonts w:asciiTheme="majorBidi" w:hAnsiTheme="majorBidi" w:cstheme="majorBidi"/>
                <w:sz w:val="24"/>
                <w:szCs w:val="24"/>
              </w:rPr>
              <w:t>1</w:t>
            </w:r>
          </w:p>
        </w:tc>
        <w:tc>
          <w:tcPr>
            <w:tcW w:w="4598" w:type="dxa"/>
            <w:shd w:val="clear" w:color="auto" w:fill="FFFFFF" w:themeFill="background1"/>
          </w:tcPr>
          <w:p w:rsidR="002C6A76" w:rsidRPr="002C6A76" w:rsidRDefault="002C6A76" w:rsidP="001428A1">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Poor leadership at site may cause </w:t>
            </w:r>
            <w:r w:rsidRPr="002C6A76">
              <w:rPr>
                <w:rFonts w:asciiTheme="majorBidi" w:hAnsiTheme="majorBidi" w:cstheme="majorBidi"/>
                <w:sz w:val="24"/>
                <w:szCs w:val="24"/>
              </w:rPr>
              <w:t>cost overruns and delays in the project.</w:t>
            </w:r>
          </w:p>
        </w:tc>
        <w:tc>
          <w:tcPr>
            <w:tcW w:w="1097" w:type="dxa"/>
            <w:shd w:val="clear" w:color="auto" w:fill="FFFFFF" w:themeFill="background1"/>
            <w:vAlign w:val="center"/>
          </w:tcPr>
          <w:p w:rsidR="002C6A76" w:rsidRPr="002C6A76" w:rsidRDefault="002C6A76" w:rsidP="001428A1">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40.0</w:t>
            </w:r>
          </w:p>
        </w:tc>
        <w:tc>
          <w:tcPr>
            <w:tcW w:w="1059"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51.8</w:t>
            </w:r>
          </w:p>
        </w:tc>
        <w:tc>
          <w:tcPr>
            <w:tcW w:w="1043"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3.6</w:t>
            </w:r>
          </w:p>
        </w:tc>
        <w:tc>
          <w:tcPr>
            <w:tcW w:w="1291"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4.5</w:t>
            </w:r>
          </w:p>
        </w:tc>
        <w:tc>
          <w:tcPr>
            <w:tcW w:w="1204"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2C6A76" w:rsidRPr="002C6A76" w:rsidTr="001428A1">
        <w:trPr>
          <w:trHeight w:val="255"/>
          <w:jc w:val="center"/>
        </w:trPr>
        <w:tc>
          <w:tcPr>
            <w:tcW w:w="745" w:type="dxa"/>
            <w:shd w:val="clear" w:color="auto" w:fill="FFFFFF" w:themeFill="background1"/>
            <w:vAlign w:val="bottom"/>
          </w:tcPr>
          <w:p w:rsidR="002C6A76" w:rsidRPr="002C6A76" w:rsidRDefault="002C6A76" w:rsidP="001428A1">
            <w:pPr>
              <w:jc w:val="right"/>
              <w:rPr>
                <w:rFonts w:asciiTheme="majorBidi" w:hAnsiTheme="majorBidi" w:cstheme="majorBidi"/>
                <w:sz w:val="24"/>
                <w:szCs w:val="24"/>
              </w:rPr>
            </w:pPr>
            <w:r w:rsidRPr="002C6A76">
              <w:rPr>
                <w:rFonts w:asciiTheme="majorBidi" w:hAnsiTheme="majorBidi" w:cstheme="majorBidi"/>
                <w:sz w:val="24"/>
                <w:szCs w:val="24"/>
              </w:rPr>
              <w:t>2</w:t>
            </w:r>
          </w:p>
        </w:tc>
        <w:tc>
          <w:tcPr>
            <w:tcW w:w="4598" w:type="dxa"/>
            <w:shd w:val="clear" w:color="auto" w:fill="FFFFFF" w:themeFill="background1"/>
          </w:tcPr>
          <w:p w:rsidR="002C6A76" w:rsidRPr="002C6A76" w:rsidRDefault="002C6A76" w:rsidP="001428A1">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Poor supervision and management by the Project management team/ executing agency </w:t>
            </w:r>
            <w:r w:rsidRPr="002C6A76">
              <w:rPr>
                <w:rFonts w:asciiTheme="majorBidi" w:hAnsiTheme="majorBidi" w:cstheme="majorBidi"/>
                <w:sz w:val="24"/>
                <w:szCs w:val="24"/>
              </w:rPr>
              <w:t>will lead to cost overruns and delays in the project.</w:t>
            </w:r>
          </w:p>
        </w:tc>
        <w:tc>
          <w:tcPr>
            <w:tcW w:w="1097" w:type="dxa"/>
            <w:shd w:val="clear" w:color="auto" w:fill="FFFFFF" w:themeFill="background1"/>
            <w:vAlign w:val="center"/>
          </w:tcPr>
          <w:p w:rsidR="002C6A76" w:rsidRPr="002C6A76" w:rsidRDefault="002C6A76" w:rsidP="001428A1">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42.7</w:t>
            </w:r>
          </w:p>
        </w:tc>
        <w:tc>
          <w:tcPr>
            <w:tcW w:w="1059"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48.2</w:t>
            </w:r>
          </w:p>
        </w:tc>
        <w:tc>
          <w:tcPr>
            <w:tcW w:w="1043"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5.5</w:t>
            </w:r>
          </w:p>
        </w:tc>
        <w:tc>
          <w:tcPr>
            <w:tcW w:w="1291"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3.6</w:t>
            </w:r>
          </w:p>
        </w:tc>
        <w:tc>
          <w:tcPr>
            <w:tcW w:w="1204"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2C6A76" w:rsidRPr="002C6A76" w:rsidTr="001428A1">
        <w:trPr>
          <w:trHeight w:val="270"/>
          <w:jc w:val="center"/>
        </w:trPr>
        <w:tc>
          <w:tcPr>
            <w:tcW w:w="745" w:type="dxa"/>
            <w:shd w:val="clear" w:color="auto" w:fill="FFFFFF" w:themeFill="background1"/>
            <w:vAlign w:val="bottom"/>
          </w:tcPr>
          <w:p w:rsidR="002C6A76" w:rsidRPr="002C6A76" w:rsidRDefault="002C6A76" w:rsidP="001428A1">
            <w:pPr>
              <w:jc w:val="right"/>
              <w:rPr>
                <w:rFonts w:asciiTheme="majorBidi" w:hAnsiTheme="majorBidi" w:cstheme="majorBidi"/>
                <w:sz w:val="24"/>
                <w:szCs w:val="24"/>
              </w:rPr>
            </w:pPr>
            <w:r w:rsidRPr="002C6A76">
              <w:rPr>
                <w:rFonts w:asciiTheme="majorBidi" w:hAnsiTheme="majorBidi" w:cstheme="majorBidi"/>
                <w:sz w:val="24"/>
                <w:szCs w:val="24"/>
              </w:rPr>
              <w:t>3</w:t>
            </w:r>
          </w:p>
        </w:tc>
        <w:tc>
          <w:tcPr>
            <w:tcW w:w="4598" w:type="dxa"/>
            <w:shd w:val="clear" w:color="auto" w:fill="FFFFFF" w:themeFill="background1"/>
          </w:tcPr>
          <w:p w:rsidR="002C6A76" w:rsidRPr="002C6A76" w:rsidRDefault="002C6A76" w:rsidP="001428A1">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Timely non-availability of material and equipment at site will</w:t>
            </w:r>
            <w:r w:rsidRPr="002C6A76">
              <w:rPr>
                <w:rFonts w:asciiTheme="majorBidi" w:hAnsiTheme="majorBidi" w:cstheme="majorBidi"/>
                <w:sz w:val="24"/>
                <w:szCs w:val="24"/>
              </w:rPr>
              <w:t xml:space="preserve"> lead to cost overruns and delays in the project.</w:t>
            </w:r>
          </w:p>
        </w:tc>
        <w:tc>
          <w:tcPr>
            <w:tcW w:w="1097" w:type="dxa"/>
            <w:shd w:val="clear" w:color="auto" w:fill="FFFFFF" w:themeFill="background1"/>
            <w:vAlign w:val="center"/>
          </w:tcPr>
          <w:p w:rsidR="002C6A76" w:rsidRPr="002C6A76" w:rsidRDefault="002C6A76" w:rsidP="001428A1">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32.7</w:t>
            </w:r>
          </w:p>
        </w:tc>
        <w:tc>
          <w:tcPr>
            <w:tcW w:w="1059"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60.0</w:t>
            </w:r>
          </w:p>
        </w:tc>
        <w:tc>
          <w:tcPr>
            <w:tcW w:w="1043"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3.6</w:t>
            </w:r>
          </w:p>
        </w:tc>
        <w:tc>
          <w:tcPr>
            <w:tcW w:w="1291"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2.7</w:t>
            </w:r>
          </w:p>
        </w:tc>
        <w:tc>
          <w:tcPr>
            <w:tcW w:w="1204"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.9</w:t>
            </w:r>
          </w:p>
        </w:tc>
      </w:tr>
      <w:tr w:rsidR="002C6A76" w:rsidRPr="002C6A76" w:rsidTr="001428A1">
        <w:trPr>
          <w:trHeight w:val="255"/>
          <w:jc w:val="center"/>
        </w:trPr>
        <w:tc>
          <w:tcPr>
            <w:tcW w:w="745" w:type="dxa"/>
            <w:shd w:val="clear" w:color="auto" w:fill="FFFFFF" w:themeFill="background1"/>
            <w:vAlign w:val="bottom"/>
          </w:tcPr>
          <w:p w:rsidR="002C6A76" w:rsidRPr="002C6A76" w:rsidRDefault="002C6A76" w:rsidP="001428A1">
            <w:pPr>
              <w:jc w:val="right"/>
              <w:rPr>
                <w:rFonts w:asciiTheme="majorBidi" w:hAnsiTheme="majorBidi" w:cstheme="majorBidi"/>
                <w:sz w:val="24"/>
                <w:szCs w:val="24"/>
              </w:rPr>
            </w:pPr>
            <w:r w:rsidRPr="002C6A76">
              <w:rPr>
                <w:rFonts w:asciiTheme="majorBidi" w:hAnsiTheme="majorBidi" w:cstheme="majorBidi"/>
                <w:sz w:val="24"/>
                <w:szCs w:val="24"/>
              </w:rPr>
              <w:t>4</w:t>
            </w:r>
          </w:p>
        </w:tc>
        <w:tc>
          <w:tcPr>
            <w:tcW w:w="4598" w:type="dxa"/>
            <w:shd w:val="clear" w:color="auto" w:fill="FFFFFF" w:themeFill="background1"/>
          </w:tcPr>
          <w:p w:rsidR="002C6A76" w:rsidRPr="002C6A76" w:rsidRDefault="002C6A76" w:rsidP="001428A1">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Poor quality of workmanship will</w:t>
            </w:r>
            <w:r w:rsidRPr="002C6A76">
              <w:rPr>
                <w:rFonts w:asciiTheme="majorBidi" w:hAnsiTheme="majorBidi" w:cstheme="majorBidi"/>
                <w:sz w:val="24"/>
                <w:szCs w:val="24"/>
              </w:rPr>
              <w:t xml:space="preserve"> lead to cost overruns and delays in the project.</w:t>
            </w:r>
          </w:p>
        </w:tc>
        <w:tc>
          <w:tcPr>
            <w:tcW w:w="1097" w:type="dxa"/>
            <w:shd w:val="clear" w:color="auto" w:fill="FFFFFF" w:themeFill="background1"/>
            <w:vAlign w:val="center"/>
          </w:tcPr>
          <w:p w:rsidR="002C6A76" w:rsidRPr="002C6A76" w:rsidRDefault="002C6A76" w:rsidP="001428A1">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26.4</w:t>
            </w:r>
          </w:p>
        </w:tc>
        <w:tc>
          <w:tcPr>
            <w:tcW w:w="1059"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55.5</w:t>
            </w:r>
          </w:p>
        </w:tc>
        <w:tc>
          <w:tcPr>
            <w:tcW w:w="1043"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10.9</w:t>
            </w:r>
          </w:p>
        </w:tc>
        <w:tc>
          <w:tcPr>
            <w:tcW w:w="1291"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7.3</w:t>
            </w:r>
          </w:p>
        </w:tc>
        <w:tc>
          <w:tcPr>
            <w:tcW w:w="1204"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2C6A76" w:rsidRPr="002C6A76" w:rsidTr="001428A1">
        <w:trPr>
          <w:trHeight w:val="255"/>
          <w:jc w:val="center"/>
        </w:trPr>
        <w:tc>
          <w:tcPr>
            <w:tcW w:w="745" w:type="dxa"/>
            <w:shd w:val="clear" w:color="auto" w:fill="FFFFFF" w:themeFill="background1"/>
            <w:vAlign w:val="bottom"/>
          </w:tcPr>
          <w:p w:rsidR="002C6A76" w:rsidRPr="002C6A76" w:rsidRDefault="002C6A76" w:rsidP="001428A1">
            <w:pPr>
              <w:jc w:val="right"/>
              <w:rPr>
                <w:rFonts w:asciiTheme="majorBidi" w:hAnsiTheme="majorBidi" w:cstheme="majorBidi"/>
                <w:sz w:val="24"/>
                <w:szCs w:val="24"/>
              </w:rPr>
            </w:pPr>
            <w:r w:rsidRPr="002C6A76">
              <w:rPr>
                <w:rFonts w:asciiTheme="majorBidi" w:hAnsiTheme="majorBidi" w:cstheme="majorBidi"/>
                <w:sz w:val="24"/>
                <w:szCs w:val="24"/>
              </w:rPr>
              <w:t>5</w:t>
            </w:r>
          </w:p>
        </w:tc>
        <w:tc>
          <w:tcPr>
            <w:tcW w:w="4598" w:type="dxa"/>
            <w:shd w:val="clear" w:color="auto" w:fill="FFFFFF" w:themeFill="background1"/>
          </w:tcPr>
          <w:p w:rsidR="002C6A76" w:rsidRPr="002C6A76" w:rsidRDefault="002C6A76" w:rsidP="001428A1">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Lack of top management commitment will</w:t>
            </w:r>
            <w:r w:rsidRPr="002C6A76">
              <w:rPr>
                <w:rFonts w:asciiTheme="majorBidi" w:hAnsiTheme="majorBidi" w:cstheme="majorBidi"/>
                <w:sz w:val="24"/>
                <w:szCs w:val="24"/>
              </w:rPr>
              <w:t xml:space="preserve"> lead to cost overruns and delays in the project</w:t>
            </w:r>
          </w:p>
        </w:tc>
        <w:tc>
          <w:tcPr>
            <w:tcW w:w="1097" w:type="dxa"/>
            <w:shd w:val="clear" w:color="auto" w:fill="FFFFFF" w:themeFill="background1"/>
            <w:vAlign w:val="center"/>
          </w:tcPr>
          <w:p w:rsidR="002C6A76" w:rsidRPr="002C6A76" w:rsidRDefault="002C6A76" w:rsidP="001428A1">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30.9</w:t>
            </w:r>
          </w:p>
        </w:tc>
        <w:tc>
          <w:tcPr>
            <w:tcW w:w="1059"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50.0</w:t>
            </w:r>
          </w:p>
        </w:tc>
        <w:tc>
          <w:tcPr>
            <w:tcW w:w="1043"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14.5</w:t>
            </w:r>
          </w:p>
        </w:tc>
        <w:tc>
          <w:tcPr>
            <w:tcW w:w="1291"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3.6</w:t>
            </w:r>
          </w:p>
        </w:tc>
        <w:tc>
          <w:tcPr>
            <w:tcW w:w="1204"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.9</w:t>
            </w:r>
          </w:p>
        </w:tc>
      </w:tr>
      <w:tr w:rsidR="002C6A76" w:rsidRPr="002C6A76" w:rsidTr="001428A1">
        <w:trPr>
          <w:trHeight w:val="255"/>
          <w:jc w:val="center"/>
        </w:trPr>
        <w:tc>
          <w:tcPr>
            <w:tcW w:w="745" w:type="dxa"/>
            <w:shd w:val="clear" w:color="auto" w:fill="FFFFFF" w:themeFill="background1"/>
            <w:vAlign w:val="bottom"/>
          </w:tcPr>
          <w:p w:rsidR="002C6A76" w:rsidRPr="002C6A76" w:rsidRDefault="002C6A76" w:rsidP="001428A1">
            <w:pPr>
              <w:jc w:val="right"/>
              <w:rPr>
                <w:rFonts w:asciiTheme="majorBidi" w:hAnsiTheme="majorBidi" w:cstheme="majorBidi"/>
                <w:sz w:val="24"/>
                <w:szCs w:val="24"/>
              </w:rPr>
            </w:pPr>
            <w:r w:rsidRPr="002C6A76">
              <w:rPr>
                <w:rFonts w:asciiTheme="majorBidi" w:hAnsiTheme="majorBidi" w:cstheme="majorBidi"/>
                <w:sz w:val="24"/>
                <w:szCs w:val="24"/>
              </w:rPr>
              <w:t>6</w:t>
            </w:r>
          </w:p>
        </w:tc>
        <w:tc>
          <w:tcPr>
            <w:tcW w:w="4598" w:type="dxa"/>
            <w:shd w:val="clear" w:color="auto" w:fill="FFFFFF" w:themeFill="background1"/>
          </w:tcPr>
          <w:p w:rsidR="002C6A76" w:rsidRPr="002C6A76" w:rsidRDefault="002C6A76" w:rsidP="001428A1">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Low management competency of sub-contractors will </w:t>
            </w:r>
            <w:r w:rsidRPr="002C6A76">
              <w:rPr>
                <w:rFonts w:asciiTheme="majorBidi" w:hAnsiTheme="majorBidi" w:cstheme="majorBidi"/>
                <w:sz w:val="24"/>
                <w:szCs w:val="24"/>
              </w:rPr>
              <w:t>lead to cost overruns and delays in the project.</w:t>
            </w:r>
          </w:p>
        </w:tc>
        <w:tc>
          <w:tcPr>
            <w:tcW w:w="1097" w:type="dxa"/>
            <w:shd w:val="clear" w:color="auto" w:fill="FFFFFF" w:themeFill="background1"/>
            <w:vAlign w:val="center"/>
          </w:tcPr>
          <w:p w:rsidR="002C6A76" w:rsidRPr="002C6A76" w:rsidRDefault="002C6A76" w:rsidP="001428A1">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27.3</w:t>
            </w:r>
          </w:p>
        </w:tc>
        <w:tc>
          <w:tcPr>
            <w:tcW w:w="1059"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51.8</w:t>
            </w:r>
          </w:p>
        </w:tc>
        <w:tc>
          <w:tcPr>
            <w:tcW w:w="1043"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12.7</w:t>
            </w:r>
          </w:p>
        </w:tc>
        <w:tc>
          <w:tcPr>
            <w:tcW w:w="1291"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8.2</w:t>
            </w:r>
          </w:p>
        </w:tc>
        <w:tc>
          <w:tcPr>
            <w:tcW w:w="1204"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2C6A76" w:rsidRPr="002C6A76" w:rsidTr="001428A1">
        <w:trPr>
          <w:trHeight w:val="255"/>
          <w:jc w:val="center"/>
        </w:trPr>
        <w:tc>
          <w:tcPr>
            <w:tcW w:w="745" w:type="dxa"/>
            <w:shd w:val="clear" w:color="auto" w:fill="FFFFFF" w:themeFill="background1"/>
            <w:vAlign w:val="bottom"/>
          </w:tcPr>
          <w:p w:rsidR="002C6A76" w:rsidRPr="002C6A76" w:rsidRDefault="002C6A76" w:rsidP="001428A1">
            <w:pPr>
              <w:jc w:val="right"/>
              <w:rPr>
                <w:rFonts w:asciiTheme="majorBidi" w:hAnsiTheme="majorBidi" w:cstheme="majorBidi"/>
                <w:sz w:val="24"/>
                <w:szCs w:val="24"/>
              </w:rPr>
            </w:pPr>
            <w:r w:rsidRPr="002C6A76">
              <w:rPr>
                <w:rFonts w:asciiTheme="majorBidi" w:hAnsiTheme="majorBidi" w:cstheme="majorBidi"/>
                <w:sz w:val="24"/>
                <w:szCs w:val="24"/>
              </w:rPr>
              <w:t>7</w:t>
            </w:r>
          </w:p>
        </w:tc>
        <w:tc>
          <w:tcPr>
            <w:tcW w:w="4598" w:type="dxa"/>
            <w:shd w:val="clear" w:color="auto" w:fill="FFFFFF" w:themeFill="background1"/>
          </w:tcPr>
          <w:p w:rsidR="002C6A76" w:rsidRPr="002C6A76" w:rsidRDefault="002C6A76" w:rsidP="001428A1">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Shortage of human resources to handle project will </w:t>
            </w:r>
            <w:r w:rsidRPr="002C6A76">
              <w:rPr>
                <w:rFonts w:asciiTheme="majorBidi" w:hAnsiTheme="majorBidi" w:cstheme="majorBidi"/>
                <w:sz w:val="24"/>
                <w:szCs w:val="24"/>
              </w:rPr>
              <w:t>lead to cost overruns and delays in the project.</w:t>
            </w:r>
          </w:p>
        </w:tc>
        <w:tc>
          <w:tcPr>
            <w:tcW w:w="1097" w:type="dxa"/>
            <w:shd w:val="clear" w:color="auto" w:fill="FFFFFF" w:themeFill="background1"/>
            <w:vAlign w:val="center"/>
          </w:tcPr>
          <w:p w:rsidR="002C6A76" w:rsidRPr="002C6A76" w:rsidRDefault="002C6A76" w:rsidP="001428A1">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20.9</w:t>
            </w:r>
          </w:p>
        </w:tc>
        <w:tc>
          <w:tcPr>
            <w:tcW w:w="1059"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60.0</w:t>
            </w:r>
          </w:p>
        </w:tc>
        <w:tc>
          <w:tcPr>
            <w:tcW w:w="1043"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11.8</w:t>
            </w:r>
          </w:p>
        </w:tc>
        <w:tc>
          <w:tcPr>
            <w:tcW w:w="1291"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6.4</w:t>
            </w:r>
          </w:p>
        </w:tc>
        <w:tc>
          <w:tcPr>
            <w:tcW w:w="1204"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.9</w:t>
            </w:r>
          </w:p>
        </w:tc>
      </w:tr>
      <w:tr w:rsidR="002C6A76" w:rsidRPr="002C6A76" w:rsidTr="001428A1">
        <w:trPr>
          <w:trHeight w:val="255"/>
          <w:jc w:val="center"/>
        </w:trPr>
        <w:tc>
          <w:tcPr>
            <w:tcW w:w="745" w:type="dxa"/>
            <w:shd w:val="clear" w:color="auto" w:fill="FFFFFF" w:themeFill="background1"/>
            <w:vAlign w:val="bottom"/>
          </w:tcPr>
          <w:p w:rsidR="002C6A76" w:rsidRPr="002C6A76" w:rsidRDefault="002C6A76" w:rsidP="001428A1">
            <w:pPr>
              <w:jc w:val="right"/>
              <w:rPr>
                <w:rFonts w:asciiTheme="majorBidi" w:hAnsiTheme="majorBidi" w:cstheme="majorBidi"/>
                <w:sz w:val="24"/>
                <w:szCs w:val="24"/>
              </w:rPr>
            </w:pPr>
            <w:r w:rsidRPr="002C6A76">
              <w:rPr>
                <w:rFonts w:asciiTheme="majorBidi" w:hAnsiTheme="majorBidi" w:cstheme="majorBidi"/>
                <w:sz w:val="24"/>
                <w:szCs w:val="24"/>
              </w:rPr>
              <w:t>8</w:t>
            </w:r>
          </w:p>
        </w:tc>
        <w:tc>
          <w:tcPr>
            <w:tcW w:w="4598" w:type="dxa"/>
            <w:shd w:val="clear" w:color="auto" w:fill="FFFFFF" w:themeFill="background1"/>
          </w:tcPr>
          <w:p w:rsidR="002C6A76" w:rsidRPr="002C6A76" w:rsidRDefault="002C6A76" w:rsidP="005744D3">
            <w:pPr>
              <w:spacing w:line="24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Sub-contractors leaving without completing the project will </w:t>
            </w:r>
            <w:r w:rsidRPr="002C6A76">
              <w:rPr>
                <w:rFonts w:asciiTheme="majorBidi" w:hAnsiTheme="majorBidi" w:cstheme="majorBidi"/>
                <w:sz w:val="24"/>
                <w:szCs w:val="24"/>
              </w:rPr>
              <w:t xml:space="preserve">lead to cost overruns and </w:t>
            </w:r>
          </w:p>
        </w:tc>
        <w:tc>
          <w:tcPr>
            <w:tcW w:w="1097" w:type="dxa"/>
            <w:shd w:val="clear" w:color="auto" w:fill="FFFFFF" w:themeFill="background1"/>
            <w:vAlign w:val="center"/>
          </w:tcPr>
          <w:p w:rsidR="002C6A76" w:rsidRPr="002C6A76" w:rsidRDefault="002C6A76" w:rsidP="001428A1">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34.5</w:t>
            </w:r>
          </w:p>
        </w:tc>
        <w:tc>
          <w:tcPr>
            <w:tcW w:w="1059"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44.5</w:t>
            </w:r>
          </w:p>
        </w:tc>
        <w:tc>
          <w:tcPr>
            <w:tcW w:w="1043"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12.7</w:t>
            </w:r>
          </w:p>
        </w:tc>
        <w:tc>
          <w:tcPr>
            <w:tcW w:w="1291"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7.3</w:t>
            </w:r>
          </w:p>
        </w:tc>
        <w:tc>
          <w:tcPr>
            <w:tcW w:w="1204" w:type="dxa"/>
            <w:shd w:val="clear" w:color="auto" w:fill="FFFFFF" w:themeFill="background1"/>
          </w:tcPr>
          <w:p w:rsidR="002C6A76" w:rsidRPr="002C6A76" w:rsidRDefault="002C6A76" w:rsidP="001428A1">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.9</w:t>
            </w:r>
          </w:p>
        </w:tc>
      </w:tr>
    </w:tbl>
    <w:p w:rsidR="00B57DDD" w:rsidRDefault="00B57DDD" w:rsidP="008A7D83">
      <w:pPr>
        <w:pStyle w:val="NoSpacing"/>
        <w:ind w:left="-90"/>
        <w:jc w:val="right"/>
        <w:rPr>
          <w:rFonts w:asciiTheme="majorBidi" w:hAnsiTheme="majorBidi" w:cstheme="majorBidi"/>
          <w:sz w:val="24"/>
          <w:szCs w:val="24"/>
        </w:rPr>
      </w:pPr>
    </w:p>
    <w:p w:rsidR="00205F11" w:rsidRPr="00E83283" w:rsidRDefault="00B57DDD" w:rsidP="008A7D83">
      <w:pPr>
        <w:pStyle w:val="NoSpacing"/>
        <w:ind w:left="-90"/>
        <w:jc w:val="right"/>
        <w:rPr>
          <w:rFonts w:asciiTheme="majorBidi" w:hAnsiTheme="majorBidi" w:cstheme="majorBidi"/>
          <w:sz w:val="24"/>
          <w:szCs w:val="24"/>
        </w:rPr>
      </w:pPr>
      <w:r>
        <w:rPr>
          <w:rFonts w:asciiTheme="majorBidi" w:hAnsiTheme="majorBidi" w:cstheme="majorBidi"/>
          <w:sz w:val="24"/>
          <w:szCs w:val="24"/>
        </w:rPr>
        <w:t>3</w:t>
      </w:r>
      <w:r w:rsidR="008A7D83" w:rsidRPr="00E83283">
        <w:rPr>
          <w:rFonts w:asciiTheme="majorBidi" w:hAnsiTheme="majorBidi" w:cstheme="majorBidi"/>
          <w:sz w:val="24"/>
          <w:szCs w:val="24"/>
        </w:rPr>
        <w:t>9</w:t>
      </w:r>
    </w:p>
    <w:p w:rsidR="008A7D83" w:rsidRDefault="008A7D83" w:rsidP="00205F11">
      <w:pPr>
        <w:pStyle w:val="NoSpacing"/>
        <w:ind w:left="-90"/>
        <w:jc w:val="center"/>
        <w:rPr>
          <w:rFonts w:asciiTheme="majorBidi" w:hAnsiTheme="majorBidi" w:cstheme="majorBidi"/>
          <w:sz w:val="24"/>
          <w:szCs w:val="24"/>
        </w:rPr>
      </w:pPr>
    </w:p>
    <w:tbl>
      <w:tblPr>
        <w:tblW w:w="110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45"/>
        <w:gridCol w:w="4598"/>
        <w:gridCol w:w="1097"/>
        <w:gridCol w:w="1059"/>
        <w:gridCol w:w="1043"/>
        <w:gridCol w:w="1291"/>
        <w:gridCol w:w="1204"/>
      </w:tblGrid>
      <w:tr w:rsidR="005744D3" w:rsidRPr="002C6A76" w:rsidTr="00D86307">
        <w:trPr>
          <w:trHeight w:val="255"/>
          <w:jc w:val="center"/>
        </w:trPr>
        <w:tc>
          <w:tcPr>
            <w:tcW w:w="745" w:type="dxa"/>
            <w:shd w:val="clear" w:color="auto" w:fill="FFFFFF" w:themeFill="background1"/>
            <w:vAlign w:val="bottom"/>
          </w:tcPr>
          <w:p w:rsidR="005744D3" w:rsidRPr="002C6A76" w:rsidRDefault="005744D3" w:rsidP="00217C44">
            <w:pPr>
              <w:jc w:val="right"/>
              <w:rPr>
                <w:rFonts w:asciiTheme="majorBidi" w:hAnsiTheme="majorBidi" w:cstheme="majorBidi"/>
                <w:sz w:val="24"/>
                <w:szCs w:val="24"/>
              </w:rPr>
            </w:pPr>
          </w:p>
        </w:tc>
        <w:tc>
          <w:tcPr>
            <w:tcW w:w="4598" w:type="dxa"/>
            <w:shd w:val="clear" w:color="auto" w:fill="FFFFFF" w:themeFill="background1"/>
          </w:tcPr>
          <w:p w:rsidR="005744D3" w:rsidRPr="002C6A76" w:rsidRDefault="005744D3" w:rsidP="00217C44">
            <w:pPr>
              <w:spacing w:line="240" w:lineRule="auto"/>
              <w:rPr>
                <w:rFonts w:asciiTheme="majorBidi" w:hAnsiTheme="majorBidi" w:cstheme="majorBidi"/>
                <w:color w:val="000000" w:themeColor="text1"/>
                <w:sz w:val="24"/>
                <w:szCs w:val="24"/>
              </w:rPr>
            </w:pPr>
            <w:proofErr w:type="gramStart"/>
            <w:r w:rsidRPr="002C6A76">
              <w:rPr>
                <w:rFonts w:asciiTheme="majorBidi" w:hAnsiTheme="majorBidi" w:cstheme="majorBidi"/>
                <w:sz w:val="24"/>
                <w:szCs w:val="24"/>
              </w:rPr>
              <w:t>delays</w:t>
            </w:r>
            <w:proofErr w:type="gramEnd"/>
            <w:r w:rsidRPr="002C6A76">
              <w:rPr>
                <w:rFonts w:asciiTheme="majorBidi" w:hAnsiTheme="majorBidi" w:cstheme="majorBidi"/>
                <w:sz w:val="24"/>
                <w:szCs w:val="24"/>
              </w:rPr>
              <w:t xml:space="preserve"> in the project.</w:t>
            </w:r>
          </w:p>
        </w:tc>
        <w:tc>
          <w:tcPr>
            <w:tcW w:w="1097" w:type="dxa"/>
            <w:shd w:val="clear" w:color="auto" w:fill="FFFFFF" w:themeFill="background1"/>
            <w:vAlign w:val="center"/>
          </w:tcPr>
          <w:p w:rsidR="005744D3" w:rsidRPr="002C6A76" w:rsidRDefault="005744D3" w:rsidP="00217C44">
            <w:pPr>
              <w:spacing w:line="360" w:lineRule="auto"/>
              <w:jc w:val="right"/>
              <w:rPr>
                <w:rFonts w:asciiTheme="majorBidi" w:hAnsiTheme="majorBidi" w:cstheme="majorBidi"/>
                <w:sz w:val="24"/>
                <w:szCs w:val="24"/>
              </w:rPr>
            </w:pPr>
          </w:p>
        </w:tc>
        <w:tc>
          <w:tcPr>
            <w:tcW w:w="1059" w:type="dxa"/>
            <w:shd w:val="clear" w:color="auto" w:fill="FFFFFF" w:themeFill="background1"/>
          </w:tcPr>
          <w:p w:rsidR="005744D3" w:rsidRPr="002C6A76" w:rsidRDefault="005744D3" w:rsidP="00217C44">
            <w:pPr>
              <w:spacing w:line="360" w:lineRule="auto"/>
              <w:jc w:val="center"/>
              <w:rPr>
                <w:rFonts w:asciiTheme="majorBidi" w:hAnsiTheme="majorBidi" w:cstheme="majorBidi"/>
                <w:sz w:val="24"/>
                <w:szCs w:val="24"/>
              </w:rPr>
            </w:pPr>
          </w:p>
        </w:tc>
        <w:tc>
          <w:tcPr>
            <w:tcW w:w="1043" w:type="dxa"/>
            <w:shd w:val="clear" w:color="auto" w:fill="FFFFFF" w:themeFill="background1"/>
          </w:tcPr>
          <w:p w:rsidR="005744D3" w:rsidRPr="002C6A76" w:rsidRDefault="005744D3" w:rsidP="00217C44">
            <w:pPr>
              <w:spacing w:line="360" w:lineRule="auto"/>
              <w:jc w:val="center"/>
              <w:rPr>
                <w:rFonts w:asciiTheme="majorBidi" w:hAnsiTheme="majorBidi" w:cstheme="majorBidi"/>
                <w:sz w:val="24"/>
                <w:szCs w:val="24"/>
              </w:rPr>
            </w:pPr>
          </w:p>
        </w:tc>
        <w:tc>
          <w:tcPr>
            <w:tcW w:w="1291" w:type="dxa"/>
            <w:shd w:val="clear" w:color="auto" w:fill="FFFFFF" w:themeFill="background1"/>
          </w:tcPr>
          <w:p w:rsidR="005744D3" w:rsidRPr="002C6A76" w:rsidRDefault="005744D3" w:rsidP="00217C44">
            <w:pPr>
              <w:spacing w:line="360" w:lineRule="auto"/>
              <w:jc w:val="center"/>
              <w:rPr>
                <w:rFonts w:asciiTheme="majorBidi" w:hAnsiTheme="majorBidi" w:cstheme="majorBidi"/>
                <w:sz w:val="24"/>
                <w:szCs w:val="24"/>
              </w:rPr>
            </w:pPr>
          </w:p>
        </w:tc>
        <w:tc>
          <w:tcPr>
            <w:tcW w:w="1204" w:type="dxa"/>
            <w:shd w:val="clear" w:color="auto" w:fill="FFFFFF" w:themeFill="background1"/>
          </w:tcPr>
          <w:p w:rsidR="005744D3" w:rsidRPr="002C6A76" w:rsidRDefault="005744D3" w:rsidP="00217C44">
            <w:pPr>
              <w:spacing w:line="360" w:lineRule="auto"/>
              <w:jc w:val="center"/>
              <w:rPr>
                <w:rFonts w:asciiTheme="majorBidi" w:hAnsiTheme="majorBidi" w:cstheme="majorBidi"/>
                <w:color w:val="000000" w:themeColor="text1"/>
                <w:sz w:val="24"/>
                <w:szCs w:val="24"/>
              </w:rPr>
            </w:pPr>
          </w:p>
        </w:tc>
      </w:tr>
      <w:tr w:rsidR="00B57DDD" w:rsidRPr="002C6A76" w:rsidTr="00D86307">
        <w:trPr>
          <w:trHeight w:val="255"/>
          <w:jc w:val="center"/>
        </w:trPr>
        <w:tc>
          <w:tcPr>
            <w:tcW w:w="745" w:type="dxa"/>
            <w:shd w:val="clear" w:color="auto" w:fill="FFFFFF" w:themeFill="background1"/>
            <w:vAlign w:val="bottom"/>
          </w:tcPr>
          <w:p w:rsidR="00B57DDD" w:rsidRPr="002C6A76" w:rsidRDefault="00B57DDD" w:rsidP="00217C44">
            <w:pPr>
              <w:jc w:val="right"/>
              <w:rPr>
                <w:rFonts w:asciiTheme="majorBidi" w:hAnsiTheme="majorBidi" w:cstheme="majorBidi"/>
                <w:sz w:val="24"/>
                <w:szCs w:val="24"/>
              </w:rPr>
            </w:pPr>
            <w:r w:rsidRPr="002C6A76">
              <w:rPr>
                <w:rFonts w:asciiTheme="majorBidi" w:hAnsiTheme="majorBidi" w:cstheme="majorBidi"/>
                <w:sz w:val="24"/>
                <w:szCs w:val="24"/>
              </w:rPr>
              <w:t>9</w:t>
            </w:r>
          </w:p>
        </w:tc>
        <w:tc>
          <w:tcPr>
            <w:tcW w:w="4598" w:type="dxa"/>
            <w:shd w:val="clear" w:color="auto" w:fill="FFFFFF" w:themeFill="background1"/>
          </w:tcPr>
          <w:p w:rsidR="00B57DDD" w:rsidRPr="002C6A76" w:rsidRDefault="00B57DDD" w:rsidP="00217C44">
            <w:pPr>
              <w:spacing w:line="24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Inexperienced workforce/ non- technical personnel and staff turnover will </w:t>
            </w:r>
            <w:r w:rsidRPr="002C6A76">
              <w:rPr>
                <w:rFonts w:asciiTheme="majorBidi" w:hAnsiTheme="majorBidi" w:cstheme="majorBidi"/>
                <w:sz w:val="24"/>
                <w:szCs w:val="24"/>
              </w:rPr>
              <w:t>lead to cost overruns and delays in the project.</w:t>
            </w:r>
          </w:p>
        </w:tc>
        <w:tc>
          <w:tcPr>
            <w:tcW w:w="1097" w:type="dxa"/>
            <w:shd w:val="clear" w:color="auto" w:fill="FFFFFF" w:themeFill="background1"/>
            <w:vAlign w:val="center"/>
          </w:tcPr>
          <w:p w:rsidR="00B57DDD" w:rsidRPr="002C6A76" w:rsidRDefault="00B57DDD" w:rsidP="00217C44">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32.7</w:t>
            </w:r>
          </w:p>
        </w:tc>
        <w:tc>
          <w:tcPr>
            <w:tcW w:w="1059" w:type="dxa"/>
            <w:shd w:val="clear" w:color="auto" w:fill="FFFFFF" w:themeFill="background1"/>
          </w:tcPr>
          <w:p w:rsidR="00B57DDD" w:rsidRPr="002C6A76" w:rsidRDefault="00B57DDD" w:rsidP="00217C44">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52.7</w:t>
            </w:r>
          </w:p>
        </w:tc>
        <w:tc>
          <w:tcPr>
            <w:tcW w:w="1043" w:type="dxa"/>
            <w:shd w:val="clear" w:color="auto" w:fill="FFFFFF" w:themeFill="background1"/>
          </w:tcPr>
          <w:p w:rsidR="00B57DDD" w:rsidRPr="002C6A76" w:rsidRDefault="00B57DDD" w:rsidP="00217C44">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9.1</w:t>
            </w:r>
          </w:p>
        </w:tc>
        <w:tc>
          <w:tcPr>
            <w:tcW w:w="1291" w:type="dxa"/>
            <w:shd w:val="clear" w:color="auto" w:fill="FFFFFF" w:themeFill="background1"/>
          </w:tcPr>
          <w:p w:rsidR="00B57DDD" w:rsidRPr="002C6A76" w:rsidRDefault="00B57DDD" w:rsidP="00217C44">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5.5</w:t>
            </w:r>
          </w:p>
        </w:tc>
        <w:tc>
          <w:tcPr>
            <w:tcW w:w="1204" w:type="dxa"/>
            <w:shd w:val="clear" w:color="auto" w:fill="FFFFFF" w:themeFill="background1"/>
          </w:tcPr>
          <w:p w:rsidR="00B57DDD" w:rsidRPr="002C6A76" w:rsidRDefault="00B57DDD" w:rsidP="00217C44">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B57DDD" w:rsidRPr="002C6A76" w:rsidTr="00D86307">
        <w:trPr>
          <w:trHeight w:val="255"/>
          <w:jc w:val="center"/>
        </w:trPr>
        <w:tc>
          <w:tcPr>
            <w:tcW w:w="745" w:type="dxa"/>
            <w:shd w:val="clear" w:color="auto" w:fill="FFFFFF" w:themeFill="background1"/>
            <w:vAlign w:val="bottom"/>
          </w:tcPr>
          <w:p w:rsidR="00B57DDD" w:rsidRPr="002C6A76" w:rsidRDefault="00B57DDD" w:rsidP="00D86307">
            <w:pPr>
              <w:jc w:val="right"/>
              <w:rPr>
                <w:rFonts w:asciiTheme="majorBidi" w:hAnsiTheme="majorBidi" w:cstheme="majorBidi"/>
                <w:sz w:val="24"/>
                <w:szCs w:val="24"/>
              </w:rPr>
            </w:pPr>
            <w:r w:rsidRPr="002C6A76">
              <w:rPr>
                <w:rFonts w:asciiTheme="majorBidi" w:hAnsiTheme="majorBidi" w:cstheme="majorBidi"/>
                <w:sz w:val="24"/>
                <w:szCs w:val="24"/>
              </w:rPr>
              <w:t>10</w:t>
            </w:r>
          </w:p>
        </w:tc>
        <w:tc>
          <w:tcPr>
            <w:tcW w:w="4598" w:type="dxa"/>
            <w:shd w:val="clear" w:color="auto" w:fill="FFFFFF" w:themeFill="background1"/>
          </w:tcPr>
          <w:p w:rsidR="00B57DDD" w:rsidRPr="002C6A76" w:rsidRDefault="00B57DDD" w:rsidP="00D86307">
            <w:pPr>
              <w:spacing w:line="360" w:lineRule="auto"/>
              <w:jc w:val="both"/>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Frequent design changes by the client / contractor during construction will </w:t>
            </w:r>
            <w:r w:rsidRPr="002C6A76">
              <w:rPr>
                <w:rFonts w:asciiTheme="majorBidi" w:hAnsiTheme="majorBidi" w:cstheme="majorBidi"/>
                <w:sz w:val="24"/>
                <w:szCs w:val="24"/>
              </w:rPr>
              <w:t>lead to cost overruns and delays in the project.</w:t>
            </w:r>
          </w:p>
        </w:tc>
        <w:tc>
          <w:tcPr>
            <w:tcW w:w="1097" w:type="dxa"/>
            <w:shd w:val="clear" w:color="auto" w:fill="FFFFFF" w:themeFill="background1"/>
            <w:vAlign w:val="center"/>
          </w:tcPr>
          <w:p w:rsidR="00B57DDD" w:rsidRPr="002C6A76" w:rsidRDefault="00B57DDD" w:rsidP="00D86307">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33.6</w:t>
            </w:r>
          </w:p>
        </w:tc>
        <w:tc>
          <w:tcPr>
            <w:tcW w:w="1059"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52.7</w:t>
            </w:r>
          </w:p>
        </w:tc>
        <w:tc>
          <w:tcPr>
            <w:tcW w:w="1043"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8.2</w:t>
            </w:r>
          </w:p>
        </w:tc>
        <w:tc>
          <w:tcPr>
            <w:tcW w:w="1291"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5.5</w:t>
            </w:r>
          </w:p>
        </w:tc>
        <w:tc>
          <w:tcPr>
            <w:tcW w:w="1204"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B57DDD" w:rsidRPr="002C6A76" w:rsidTr="00D86307">
        <w:trPr>
          <w:trHeight w:val="255"/>
          <w:jc w:val="center"/>
        </w:trPr>
        <w:tc>
          <w:tcPr>
            <w:tcW w:w="745" w:type="dxa"/>
            <w:shd w:val="clear" w:color="auto" w:fill="FFFFFF" w:themeFill="background1"/>
            <w:vAlign w:val="bottom"/>
          </w:tcPr>
          <w:p w:rsidR="00B57DDD" w:rsidRPr="002C6A76" w:rsidRDefault="00B57DDD" w:rsidP="00D86307">
            <w:pPr>
              <w:jc w:val="right"/>
              <w:rPr>
                <w:rFonts w:asciiTheme="majorBidi" w:hAnsiTheme="majorBidi" w:cstheme="majorBidi"/>
                <w:sz w:val="24"/>
                <w:szCs w:val="24"/>
              </w:rPr>
            </w:pPr>
            <w:r w:rsidRPr="002C6A76">
              <w:rPr>
                <w:rFonts w:asciiTheme="majorBidi" w:hAnsiTheme="majorBidi" w:cstheme="majorBidi"/>
                <w:sz w:val="24"/>
                <w:szCs w:val="24"/>
              </w:rPr>
              <w:t>11</w:t>
            </w:r>
          </w:p>
        </w:tc>
        <w:tc>
          <w:tcPr>
            <w:tcW w:w="4598" w:type="dxa"/>
            <w:shd w:val="clear" w:color="auto" w:fill="FFFFFF" w:themeFill="background1"/>
          </w:tcPr>
          <w:p w:rsidR="00B57DDD" w:rsidRPr="002C6A76" w:rsidRDefault="00B57DDD" w:rsidP="00D86307">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Poor financial control on site will </w:t>
            </w:r>
            <w:r w:rsidRPr="002C6A76">
              <w:rPr>
                <w:rFonts w:asciiTheme="majorBidi" w:hAnsiTheme="majorBidi" w:cstheme="majorBidi"/>
                <w:sz w:val="24"/>
                <w:szCs w:val="24"/>
              </w:rPr>
              <w:t>lead to cost overruns and delays in the project.</w:t>
            </w:r>
          </w:p>
        </w:tc>
        <w:tc>
          <w:tcPr>
            <w:tcW w:w="1097" w:type="dxa"/>
            <w:shd w:val="clear" w:color="auto" w:fill="FFFFFF" w:themeFill="background1"/>
            <w:vAlign w:val="center"/>
          </w:tcPr>
          <w:p w:rsidR="00B57DDD" w:rsidRPr="002C6A76" w:rsidRDefault="00B57DDD" w:rsidP="00D86307">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31.8</w:t>
            </w:r>
          </w:p>
        </w:tc>
        <w:tc>
          <w:tcPr>
            <w:tcW w:w="1059"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59.1</w:t>
            </w:r>
          </w:p>
        </w:tc>
        <w:tc>
          <w:tcPr>
            <w:tcW w:w="1043"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6.4</w:t>
            </w:r>
          </w:p>
        </w:tc>
        <w:tc>
          <w:tcPr>
            <w:tcW w:w="1291"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2.7</w:t>
            </w:r>
          </w:p>
        </w:tc>
        <w:tc>
          <w:tcPr>
            <w:tcW w:w="1204"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B57DDD" w:rsidRPr="002C6A76" w:rsidTr="00D86307">
        <w:trPr>
          <w:trHeight w:val="651"/>
          <w:jc w:val="center"/>
        </w:trPr>
        <w:tc>
          <w:tcPr>
            <w:tcW w:w="745" w:type="dxa"/>
            <w:shd w:val="clear" w:color="auto" w:fill="FFFFFF" w:themeFill="background1"/>
            <w:vAlign w:val="bottom"/>
          </w:tcPr>
          <w:p w:rsidR="00B57DDD" w:rsidRPr="002C6A76" w:rsidRDefault="00B57DDD" w:rsidP="00D86307">
            <w:pPr>
              <w:jc w:val="right"/>
              <w:rPr>
                <w:rFonts w:asciiTheme="majorBidi" w:hAnsiTheme="majorBidi" w:cstheme="majorBidi"/>
                <w:sz w:val="24"/>
                <w:szCs w:val="24"/>
              </w:rPr>
            </w:pPr>
            <w:r w:rsidRPr="002C6A76">
              <w:rPr>
                <w:rFonts w:asciiTheme="majorBidi" w:hAnsiTheme="majorBidi" w:cstheme="majorBidi"/>
                <w:sz w:val="24"/>
                <w:szCs w:val="24"/>
              </w:rPr>
              <w:t>12</w:t>
            </w:r>
          </w:p>
        </w:tc>
        <w:tc>
          <w:tcPr>
            <w:tcW w:w="4598" w:type="dxa"/>
            <w:shd w:val="clear" w:color="auto" w:fill="FFFFFF" w:themeFill="background1"/>
          </w:tcPr>
          <w:p w:rsidR="00B57DDD" w:rsidRPr="002C6A76" w:rsidRDefault="00B57DDD" w:rsidP="00D86307">
            <w:pPr>
              <w:spacing w:line="360" w:lineRule="auto"/>
              <w:rPr>
                <w:rFonts w:asciiTheme="majorBidi" w:hAnsiTheme="majorBidi" w:cstheme="majorBidi"/>
                <w:sz w:val="24"/>
                <w:szCs w:val="24"/>
              </w:rPr>
            </w:pPr>
            <w:r w:rsidRPr="002C6A76">
              <w:rPr>
                <w:rFonts w:asciiTheme="majorBidi" w:hAnsiTheme="majorBidi" w:cstheme="majorBidi"/>
                <w:color w:val="000000" w:themeColor="text1"/>
                <w:sz w:val="24"/>
                <w:szCs w:val="24"/>
              </w:rPr>
              <w:t xml:space="preserve">Delayed payments to supplier / sub-contractor will </w:t>
            </w:r>
            <w:r w:rsidRPr="002C6A76">
              <w:rPr>
                <w:rFonts w:asciiTheme="majorBidi" w:hAnsiTheme="majorBidi" w:cstheme="majorBidi"/>
                <w:sz w:val="24"/>
                <w:szCs w:val="24"/>
              </w:rPr>
              <w:t>lead to cost overruns and delays in the project.</w:t>
            </w:r>
          </w:p>
        </w:tc>
        <w:tc>
          <w:tcPr>
            <w:tcW w:w="1097" w:type="dxa"/>
            <w:shd w:val="clear" w:color="auto" w:fill="FFFFFF" w:themeFill="background1"/>
            <w:vAlign w:val="center"/>
          </w:tcPr>
          <w:p w:rsidR="00B57DDD" w:rsidRPr="002C6A76" w:rsidRDefault="00B57DDD" w:rsidP="00D86307">
            <w:pPr>
              <w:spacing w:line="360" w:lineRule="auto"/>
              <w:rPr>
                <w:rFonts w:asciiTheme="majorBidi" w:hAnsiTheme="majorBidi" w:cstheme="majorBidi"/>
                <w:sz w:val="24"/>
                <w:szCs w:val="24"/>
              </w:rPr>
            </w:pPr>
            <w:r w:rsidRPr="002C6A76">
              <w:rPr>
                <w:rFonts w:asciiTheme="majorBidi" w:hAnsiTheme="majorBidi" w:cstheme="majorBidi"/>
                <w:sz w:val="24"/>
                <w:szCs w:val="24"/>
              </w:rPr>
              <w:t>26.4</w:t>
            </w:r>
          </w:p>
        </w:tc>
        <w:tc>
          <w:tcPr>
            <w:tcW w:w="1059"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53.6</w:t>
            </w:r>
          </w:p>
        </w:tc>
        <w:tc>
          <w:tcPr>
            <w:tcW w:w="1043"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10.0</w:t>
            </w:r>
          </w:p>
        </w:tc>
        <w:tc>
          <w:tcPr>
            <w:tcW w:w="1291"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7.3</w:t>
            </w:r>
          </w:p>
        </w:tc>
        <w:tc>
          <w:tcPr>
            <w:tcW w:w="1204"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2.7</w:t>
            </w:r>
          </w:p>
        </w:tc>
      </w:tr>
      <w:tr w:rsidR="00B57DDD" w:rsidRPr="002C6A76" w:rsidTr="00D86307">
        <w:trPr>
          <w:trHeight w:val="255"/>
          <w:jc w:val="center"/>
        </w:trPr>
        <w:tc>
          <w:tcPr>
            <w:tcW w:w="745" w:type="dxa"/>
            <w:shd w:val="clear" w:color="auto" w:fill="FFFFFF" w:themeFill="background1"/>
            <w:vAlign w:val="bottom"/>
          </w:tcPr>
          <w:p w:rsidR="00B57DDD" w:rsidRPr="002C6A76" w:rsidRDefault="00B57DDD" w:rsidP="00D86307">
            <w:pPr>
              <w:jc w:val="right"/>
              <w:rPr>
                <w:rFonts w:asciiTheme="majorBidi" w:hAnsiTheme="majorBidi" w:cstheme="majorBidi"/>
                <w:sz w:val="24"/>
                <w:szCs w:val="24"/>
              </w:rPr>
            </w:pPr>
            <w:r w:rsidRPr="002C6A76">
              <w:rPr>
                <w:rFonts w:asciiTheme="majorBidi" w:hAnsiTheme="majorBidi" w:cstheme="majorBidi"/>
                <w:sz w:val="24"/>
                <w:szCs w:val="24"/>
              </w:rPr>
              <w:t>13</w:t>
            </w:r>
          </w:p>
        </w:tc>
        <w:tc>
          <w:tcPr>
            <w:tcW w:w="4598" w:type="dxa"/>
            <w:shd w:val="clear" w:color="auto" w:fill="FFFFFF" w:themeFill="background1"/>
          </w:tcPr>
          <w:p w:rsidR="00B57DDD" w:rsidRPr="002C6A76" w:rsidRDefault="00B57DDD" w:rsidP="00D86307">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Contractual claims, such as extension of time with cost claims will </w:t>
            </w:r>
            <w:r w:rsidRPr="002C6A76">
              <w:rPr>
                <w:rFonts w:asciiTheme="majorBidi" w:hAnsiTheme="majorBidi" w:cstheme="majorBidi"/>
                <w:sz w:val="24"/>
                <w:szCs w:val="24"/>
              </w:rPr>
              <w:t>lead to cost overruns and delays in the project.</w:t>
            </w:r>
          </w:p>
        </w:tc>
        <w:tc>
          <w:tcPr>
            <w:tcW w:w="1097" w:type="dxa"/>
            <w:shd w:val="clear" w:color="auto" w:fill="FFFFFF" w:themeFill="background1"/>
            <w:vAlign w:val="center"/>
          </w:tcPr>
          <w:p w:rsidR="00B57DDD" w:rsidRPr="002C6A76" w:rsidRDefault="00B57DDD" w:rsidP="00D86307">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23.6</w:t>
            </w:r>
          </w:p>
        </w:tc>
        <w:tc>
          <w:tcPr>
            <w:tcW w:w="1059"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54.5</w:t>
            </w:r>
          </w:p>
        </w:tc>
        <w:tc>
          <w:tcPr>
            <w:tcW w:w="1043"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10.9</w:t>
            </w:r>
          </w:p>
        </w:tc>
        <w:tc>
          <w:tcPr>
            <w:tcW w:w="1291"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7.3</w:t>
            </w:r>
          </w:p>
        </w:tc>
        <w:tc>
          <w:tcPr>
            <w:tcW w:w="1204"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3.6</w:t>
            </w:r>
          </w:p>
        </w:tc>
      </w:tr>
      <w:tr w:rsidR="00B57DDD" w:rsidRPr="002C6A76" w:rsidTr="00D86307">
        <w:trPr>
          <w:trHeight w:val="255"/>
          <w:jc w:val="center"/>
        </w:trPr>
        <w:tc>
          <w:tcPr>
            <w:tcW w:w="745" w:type="dxa"/>
            <w:shd w:val="clear" w:color="auto" w:fill="FFFFFF" w:themeFill="background1"/>
            <w:vAlign w:val="bottom"/>
          </w:tcPr>
          <w:p w:rsidR="00B57DDD" w:rsidRPr="002C6A76" w:rsidRDefault="00B57DDD" w:rsidP="00D86307">
            <w:pPr>
              <w:jc w:val="right"/>
              <w:rPr>
                <w:rFonts w:asciiTheme="majorBidi" w:hAnsiTheme="majorBidi" w:cstheme="majorBidi"/>
                <w:sz w:val="24"/>
                <w:szCs w:val="24"/>
              </w:rPr>
            </w:pPr>
            <w:r w:rsidRPr="002C6A76">
              <w:rPr>
                <w:rFonts w:asciiTheme="majorBidi" w:hAnsiTheme="majorBidi" w:cstheme="majorBidi"/>
                <w:sz w:val="24"/>
                <w:szCs w:val="24"/>
              </w:rPr>
              <w:t>14</w:t>
            </w:r>
          </w:p>
        </w:tc>
        <w:tc>
          <w:tcPr>
            <w:tcW w:w="4598" w:type="dxa"/>
            <w:shd w:val="clear" w:color="auto" w:fill="FFFFFF" w:themeFill="background1"/>
          </w:tcPr>
          <w:p w:rsidR="00B57DDD" w:rsidRPr="002C6A76" w:rsidRDefault="00B57DDD" w:rsidP="00D86307">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Mistakes during construction will </w:t>
            </w:r>
            <w:r w:rsidRPr="002C6A76">
              <w:rPr>
                <w:rFonts w:asciiTheme="majorBidi" w:hAnsiTheme="majorBidi" w:cstheme="majorBidi"/>
                <w:sz w:val="24"/>
                <w:szCs w:val="24"/>
              </w:rPr>
              <w:t>lead to cost overruns and delays in the project.</w:t>
            </w:r>
          </w:p>
        </w:tc>
        <w:tc>
          <w:tcPr>
            <w:tcW w:w="1097" w:type="dxa"/>
            <w:shd w:val="clear" w:color="auto" w:fill="FFFFFF" w:themeFill="background1"/>
            <w:vAlign w:val="center"/>
          </w:tcPr>
          <w:p w:rsidR="00B57DDD" w:rsidRPr="002C6A76" w:rsidRDefault="00B57DDD" w:rsidP="00D86307">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25.5</w:t>
            </w:r>
          </w:p>
        </w:tc>
        <w:tc>
          <w:tcPr>
            <w:tcW w:w="1059"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54.5</w:t>
            </w:r>
          </w:p>
        </w:tc>
        <w:tc>
          <w:tcPr>
            <w:tcW w:w="1043"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11.8</w:t>
            </w:r>
          </w:p>
        </w:tc>
        <w:tc>
          <w:tcPr>
            <w:tcW w:w="1291"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8.2</w:t>
            </w:r>
          </w:p>
        </w:tc>
        <w:tc>
          <w:tcPr>
            <w:tcW w:w="1204"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B57DDD" w:rsidRPr="002C6A76" w:rsidTr="00D86307">
        <w:trPr>
          <w:trHeight w:val="255"/>
          <w:jc w:val="center"/>
        </w:trPr>
        <w:tc>
          <w:tcPr>
            <w:tcW w:w="745" w:type="dxa"/>
            <w:shd w:val="clear" w:color="auto" w:fill="FFFFFF" w:themeFill="background1"/>
            <w:vAlign w:val="bottom"/>
          </w:tcPr>
          <w:p w:rsidR="00B57DDD" w:rsidRPr="002C6A76" w:rsidRDefault="00B57DDD" w:rsidP="00D86307">
            <w:pPr>
              <w:jc w:val="right"/>
              <w:rPr>
                <w:rFonts w:asciiTheme="majorBidi" w:hAnsiTheme="majorBidi" w:cstheme="majorBidi"/>
                <w:sz w:val="24"/>
                <w:szCs w:val="24"/>
              </w:rPr>
            </w:pPr>
            <w:r w:rsidRPr="002C6A76">
              <w:rPr>
                <w:rFonts w:asciiTheme="majorBidi" w:hAnsiTheme="majorBidi" w:cstheme="majorBidi"/>
                <w:sz w:val="24"/>
                <w:szCs w:val="24"/>
              </w:rPr>
              <w:t>15</w:t>
            </w:r>
          </w:p>
        </w:tc>
        <w:tc>
          <w:tcPr>
            <w:tcW w:w="4598" w:type="dxa"/>
            <w:shd w:val="clear" w:color="auto" w:fill="FFFFFF" w:themeFill="background1"/>
          </w:tcPr>
          <w:p w:rsidR="00B57DDD" w:rsidRPr="002C6A76" w:rsidRDefault="00B57DDD" w:rsidP="00D86307">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Frequent breakdown of construction and equipment will </w:t>
            </w:r>
            <w:r w:rsidRPr="002C6A76">
              <w:rPr>
                <w:rFonts w:asciiTheme="majorBidi" w:hAnsiTheme="majorBidi" w:cstheme="majorBidi"/>
                <w:sz w:val="24"/>
                <w:szCs w:val="24"/>
              </w:rPr>
              <w:t>lead to cost overruns and delays in the project.</w:t>
            </w:r>
          </w:p>
        </w:tc>
        <w:tc>
          <w:tcPr>
            <w:tcW w:w="1097" w:type="dxa"/>
            <w:shd w:val="clear" w:color="auto" w:fill="FFFFFF" w:themeFill="background1"/>
            <w:vAlign w:val="center"/>
          </w:tcPr>
          <w:p w:rsidR="00B57DDD" w:rsidRPr="002C6A76" w:rsidRDefault="00B57DDD" w:rsidP="00D86307">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23.6</w:t>
            </w:r>
          </w:p>
        </w:tc>
        <w:tc>
          <w:tcPr>
            <w:tcW w:w="1059"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57.3</w:t>
            </w:r>
          </w:p>
        </w:tc>
        <w:tc>
          <w:tcPr>
            <w:tcW w:w="1043"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12.7</w:t>
            </w:r>
          </w:p>
        </w:tc>
        <w:tc>
          <w:tcPr>
            <w:tcW w:w="1291"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6.4</w:t>
            </w:r>
          </w:p>
        </w:tc>
        <w:tc>
          <w:tcPr>
            <w:tcW w:w="1204"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B57DDD" w:rsidRPr="002C6A76" w:rsidTr="00D86307">
        <w:trPr>
          <w:trHeight w:val="255"/>
          <w:jc w:val="center"/>
        </w:trPr>
        <w:tc>
          <w:tcPr>
            <w:tcW w:w="745" w:type="dxa"/>
            <w:shd w:val="clear" w:color="auto" w:fill="FFFFFF" w:themeFill="background1"/>
            <w:vAlign w:val="bottom"/>
          </w:tcPr>
          <w:p w:rsidR="00B57DDD" w:rsidRPr="002C6A76" w:rsidRDefault="00B57DDD" w:rsidP="00D86307">
            <w:pPr>
              <w:jc w:val="right"/>
              <w:rPr>
                <w:rFonts w:asciiTheme="majorBidi" w:hAnsiTheme="majorBidi" w:cstheme="majorBidi"/>
                <w:sz w:val="24"/>
                <w:szCs w:val="24"/>
              </w:rPr>
            </w:pPr>
            <w:r w:rsidRPr="002C6A76">
              <w:rPr>
                <w:rFonts w:asciiTheme="majorBidi" w:hAnsiTheme="majorBidi" w:cstheme="majorBidi"/>
                <w:sz w:val="24"/>
                <w:szCs w:val="24"/>
              </w:rPr>
              <w:t>16</w:t>
            </w:r>
          </w:p>
        </w:tc>
        <w:tc>
          <w:tcPr>
            <w:tcW w:w="4598" w:type="dxa"/>
            <w:shd w:val="clear" w:color="auto" w:fill="FFFFFF" w:themeFill="background1"/>
          </w:tcPr>
          <w:p w:rsidR="00B57DDD" w:rsidRPr="002C6A76" w:rsidRDefault="00B57DDD" w:rsidP="00D86307">
            <w:pPr>
              <w:spacing w:line="360" w:lineRule="auto"/>
              <w:rPr>
                <w:rFonts w:asciiTheme="majorBidi" w:hAnsiTheme="majorBidi" w:cstheme="majorBidi"/>
                <w:color w:val="000000" w:themeColor="text1"/>
                <w:sz w:val="24"/>
                <w:szCs w:val="24"/>
              </w:rPr>
            </w:pPr>
            <w:proofErr w:type="spellStart"/>
            <w:r w:rsidRPr="002C6A76">
              <w:rPr>
                <w:rFonts w:asciiTheme="majorBidi" w:hAnsiTheme="majorBidi" w:cstheme="majorBidi"/>
                <w:color w:val="000000" w:themeColor="text1"/>
                <w:sz w:val="24"/>
                <w:szCs w:val="24"/>
              </w:rPr>
              <w:t>Labour</w:t>
            </w:r>
            <w:proofErr w:type="spellEnd"/>
            <w:r w:rsidRPr="002C6A76">
              <w:rPr>
                <w:rFonts w:asciiTheme="majorBidi" w:hAnsiTheme="majorBidi" w:cstheme="majorBidi"/>
                <w:color w:val="000000" w:themeColor="text1"/>
                <w:sz w:val="24"/>
                <w:szCs w:val="24"/>
              </w:rPr>
              <w:t xml:space="preserve"> shortages and strikes by site personnel will </w:t>
            </w:r>
            <w:r w:rsidRPr="002C6A76">
              <w:rPr>
                <w:rFonts w:asciiTheme="majorBidi" w:hAnsiTheme="majorBidi" w:cstheme="majorBidi"/>
                <w:sz w:val="24"/>
                <w:szCs w:val="24"/>
              </w:rPr>
              <w:t>lead to cost overruns and delays in the project.</w:t>
            </w:r>
          </w:p>
        </w:tc>
        <w:tc>
          <w:tcPr>
            <w:tcW w:w="1097" w:type="dxa"/>
            <w:shd w:val="clear" w:color="auto" w:fill="FFFFFF" w:themeFill="background1"/>
            <w:vAlign w:val="center"/>
          </w:tcPr>
          <w:p w:rsidR="00B57DDD" w:rsidRPr="002C6A76" w:rsidRDefault="00B57DDD" w:rsidP="00D86307">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20.9</w:t>
            </w:r>
          </w:p>
        </w:tc>
        <w:tc>
          <w:tcPr>
            <w:tcW w:w="1059"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61.8</w:t>
            </w:r>
          </w:p>
        </w:tc>
        <w:tc>
          <w:tcPr>
            <w:tcW w:w="1043"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13.6</w:t>
            </w:r>
          </w:p>
        </w:tc>
        <w:tc>
          <w:tcPr>
            <w:tcW w:w="1291"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3.6</w:t>
            </w:r>
          </w:p>
        </w:tc>
        <w:tc>
          <w:tcPr>
            <w:tcW w:w="1204"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B57DDD" w:rsidRPr="002C6A76" w:rsidTr="00D86307">
        <w:trPr>
          <w:trHeight w:val="255"/>
          <w:jc w:val="center"/>
        </w:trPr>
        <w:tc>
          <w:tcPr>
            <w:tcW w:w="745" w:type="dxa"/>
            <w:shd w:val="clear" w:color="auto" w:fill="FFFFFF" w:themeFill="background1"/>
            <w:vAlign w:val="bottom"/>
          </w:tcPr>
          <w:p w:rsidR="00B57DDD" w:rsidRPr="002C6A76" w:rsidRDefault="00B57DDD" w:rsidP="00D86307">
            <w:pPr>
              <w:jc w:val="right"/>
              <w:rPr>
                <w:rFonts w:asciiTheme="majorBidi" w:hAnsiTheme="majorBidi" w:cstheme="majorBidi"/>
                <w:sz w:val="24"/>
                <w:szCs w:val="24"/>
              </w:rPr>
            </w:pPr>
            <w:r w:rsidRPr="002C6A76">
              <w:rPr>
                <w:rFonts w:asciiTheme="majorBidi" w:hAnsiTheme="majorBidi" w:cstheme="majorBidi"/>
                <w:sz w:val="24"/>
                <w:szCs w:val="24"/>
              </w:rPr>
              <w:t>17</w:t>
            </w:r>
          </w:p>
        </w:tc>
        <w:tc>
          <w:tcPr>
            <w:tcW w:w="4598" w:type="dxa"/>
            <w:shd w:val="clear" w:color="auto" w:fill="FFFFFF" w:themeFill="background1"/>
          </w:tcPr>
          <w:p w:rsidR="00B57DDD" w:rsidRPr="002C6A76" w:rsidRDefault="00B57DDD" w:rsidP="00855D7E">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Delayed material procurement due to contractor’s financial difficulties will </w:t>
            </w:r>
            <w:r w:rsidRPr="002C6A76">
              <w:rPr>
                <w:rFonts w:asciiTheme="majorBidi" w:hAnsiTheme="majorBidi" w:cstheme="majorBidi"/>
                <w:sz w:val="24"/>
                <w:szCs w:val="24"/>
              </w:rPr>
              <w:t xml:space="preserve">lead to </w:t>
            </w:r>
          </w:p>
        </w:tc>
        <w:tc>
          <w:tcPr>
            <w:tcW w:w="1097" w:type="dxa"/>
            <w:shd w:val="clear" w:color="auto" w:fill="FFFFFF" w:themeFill="background1"/>
            <w:vAlign w:val="center"/>
          </w:tcPr>
          <w:p w:rsidR="00B57DDD" w:rsidRPr="002C6A76" w:rsidRDefault="00B57DDD" w:rsidP="00D86307">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37.3</w:t>
            </w:r>
          </w:p>
        </w:tc>
        <w:tc>
          <w:tcPr>
            <w:tcW w:w="1059"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50.0</w:t>
            </w:r>
          </w:p>
        </w:tc>
        <w:tc>
          <w:tcPr>
            <w:tcW w:w="1043"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11.8</w:t>
            </w:r>
          </w:p>
        </w:tc>
        <w:tc>
          <w:tcPr>
            <w:tcW w:w="1291"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.9</w:t>
            </w:r>
          </w:p>
        </w:tc>
        <w:tc>
          <w:tcPr>
            <w:tcW w:w="1204" w:type="dxa"/>
            <w:shd w:val="clear" w:color="auto" w:fill="FFFFFF" w:themeFill="background1"/>
          </w:tcPr>
          <w:p w:rsidR="00B57DDD" w:rsidRPr="002C6A76" w:rsidRDefault="00B57DDD"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bl>
    <w:p w:rsidR="00855D7E" w:rsidRDefault="00855D7E" w:rsidP="008A7D83">
      <w:pPr>
        <w:pStyle w:val="NoSpacing"/>
        <w:ind w:left="-90"/>
        <w:jc w:val="right"/>
        <w:rPr>
          <w:rFonts w:asciiTheme="majorBidi" w:hAnsiTheme="majorBidi" w:cstheme="majorBidi"/>
          <w:sz w:val="24"/>
          <w:szCs w:val="24"/>
        </w:rPr>
      </w:pPr>
    </w:p>
    <w:p w:rsidR="00855D7E" w:rsidRDefault="00855D7E" w:rsidP="008A7D83">
      <w:pPr>
        <w:pStyle w:val="NoSpacing"/>
        <w:ind w:left="-90"/>
        <w:jc w:val="right"/>
        <w:rPr>
          <w:rFonts w:asciiTheme="majorBidi" w:hAnsiTheme="majorBidi" w:cstheme="majorBidi"/>
          <w:sz w:val="24"/>
          <w:szCs w:val="24"/>
        </w:rPr>
      </w:pPr>
    </w:p>
    <w:p w:rsidR="00855D7E" w:rsidRDefault="00855D7E" w:rsidP="008A7D83">
      <w:pPr>
        <w:pStyle w:val="NoSpacing"/>
        <w:ind w:left="-90"/>
        <w:jc w:val="right"/>
        <w:rPr>
          <w:rFonts w:asciiTheme="majorBidi" w:hAnsiTheme="majorBidi" w:cstheme="majorBidi"/>
          <w:sz w:val="24"/>
          <w:szCs w:val="24"/>
        </w:rPr>
      </w:pPr>
    </w:p>
    <w:p w:rsidR="00855D7E" w:rsidRDefault="00855D7E" w:rsidP="008A7D83">
      <w:pPr>
        <w:pStyle w:val="NoSpacing"/>
        <w:ind w:left="-90"/>
        <w:jc w:val="right"/>
        <w:rPr>
          <w:rFonts w:asciiTheme="majorBidi" w:hAnsiTheme="majorBidi" w:cstheme="majorBidi"/>
          <w:sz w:val="24"/>
          <w:szCs w:val="24"/>
        </w:rPr>
      </w:pPr>
    </w:p>
    <w:p w:rsidR="00855D7E" w:rsidRDefault="008A7D83" w:rsidP="008A7D83">
      <w:pPr>
        <w:pStyle w:val="NoSpacing"/>
        <w:ind w:left="-90"/>
        <w:jc w:val="right"/>
        <w:rPr>
          <w:rFonts w:asciiTheme="majorBidi" w:hAnsiTheme="majorBidi" w:cstheme="majorBidi"/>
          <w:sz w:val="24"/>
          <w:szCs w:val="24"/>
        </w:rPr>
      </w:pPr>
      <w:r>
        <w:rPr>
          <w:rFonts w:asciiTheme="majorBidi" w:hAnsiTheme="majorBidi" w:cstheme="majorBidi"/>
          <w:sz w:val="24"/>
          <w:szCs w:val="24"/>
        </w:rPr>
        <w:t>40</w:t>
      </w:r>
    </w:p>
    <w:tbl>
      <w:tblPr>
        <w:tblW w:w="11148" w:type="dxa"/>
        <w:jc w:val="center"/>
        <w:tblInd w:w="-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84"/>
        <w:gridCol w:w="4580"/>
        <w:gridCol w:w="1080"/>
        <w:gridCol w:w="1094"/>
        <w:gridCol w:w="976"/>
        <w:gridCol w:w="1350"/>
        <w:gridCol w:w="1284"/>
      </w:tblGrid>
      <w:tr w:rsidR="00855D7E" w:rsidRPr="002C6A76" w:rsidTr="00C80BF9">
        <w:trPr>
          <w:trHeight w:val="255"/>
          <w:jc w:val="center"/>
        </w:trPr>
        <w:tc>
          <w:tcPr>
            <w:tcW w:w="784" w:type="dxa"/>
            <w:shd w:val="clear" w:color="auto" w:fill="FFFFFF" w:themeFill="background1"/>
            <w:vAlign w:val="bottom"/>
          </w:tcPr>
          <w:p w:rsidR="00855D7E" w:rsidRDefault="00855D7E" w:rsidP="00D86307">
            <w:pPr>
              <w:jc w:val="right"/>
              <w:rPr>
                <w:rFonts w:asciiTheme="majorBidi" w:hAnsiTheme="majorBidi" w:cstheme="majorBidi"/>
                <w:sz w:val="24"/>
                <w:szCs w:val="24"/>
              </w:rPr>
            </w:pPr>
          </w:p>
        </w:tc>
        <w:tc>
          <w:tcPr>
            <w:tcW w:w="4580" w:type="dxa"/>
            <w:shd w:val="clear" w:color="auto" w:fill="FFFFFF" w:themeFill="background1"/>
          </w:tcPr>
          <w:p w:rsidR="00C80BF9" w:rsidRPr="00C80BF9" w:rsidRDefault="00855D7E" w:rsidP="00D86307">
            <w:pPr>
              <w:spacing w:line="360" w:lineRule="auto"/>
              <w:rPr>
                <w:rFonts w:asciiTheme="majorBidi" w:hAnsiTheme="majorBidi" w:cstheme="majorBidi"/>
                <w:sz w:val="24"/>
                <w:szCs w:val="24"/>
              </w:rPr>
            </w:pPr>
            <w:proofErr w:type="gramStart"/>
            <w:r w:rsidRPr="002C6A76">
              <w:rPr>
                <w:rFonts w:asciiTheme="majorBidi" w:hAnsiTheme="majorBidi" w:cstheme="majorBidi"/>
                <w:sz w:val="24"/>
                <w:szCs w:val="24"/>
              </w:rPr>
              <w:t>cost</w:t>
            </w:r>
            <w:proofErr w:type="gramEnd"/>
            <w:r w:rsidRPr="002C6A76">
              <w:rPr>
                <w:rFonts w:asciiTheme="majorBidi" w:hAnsiTheme="majorBidi" w:cstheme="majorBidi"/>
                <w:sz w:val="24"/>
                <w:szCs w:val="24"/>
              </w:rPr>
              <w:t xml:space="preserve"> overruns and delays in the project.</w:t>
            </w:r>
          </w:p>
        </w:tc>
        <w:tc>
          <w:tcPr>
            <w:tcW w:w="1080" w:type="dxa"/>
            <w:shd w:val="clear" w:color="auto" w:fill="FFFFFF" w:themeFill="background1"/>
            <w:vAlign w:val="center"/>
          </w:tcPr>
          <w:p w:rsidR="00855D7E" w:rsidRPr="002C6A76" w:rsidRDefault="00855D7E" w:rsidP="00D86307">
            <w:pPr>
              <w:spacing w:line="360" w:lineRule="auto"/>
              <w:jc w:val="right"/>
              <w:rPr>
                <w:rFonts w:asciiTheme="majorBidi" w:hAnsiTheme="majorBidi" w:cstheme="majorBidi"/>
                <w:sz w:val="24"/>
                <w:szCs w:val="24"/>
              </w:rPr>
            </w:pPr>
          </w:p>
        </w:tc>
        <w:tc>
          <w:tcPr>
            <w:tcW w:w="1094" w:type="dxa"/>
            <w:shd w:val="clear" w:color="auto" w:fill="FFFFFF" w:themeFill="background1"/>
          </w:tcPr>
          <w:p w:rsidR="00855D7E" w:rsidRPr="002C6A76" w:rsidRDefault="00855D7E" w:rsidP="00D86307">
            <w:pPr>
              <w:spacing w:line="360" w:lineRule="auto"/>
              <w:jc w:val="center"/>
              <w:rPr>
                <w:rFonts w:asciiTheme="majorBidi" w:hAnsiTheme="majorBidi" w:cstheme="majorBidi"/>
                <w:sz w:val="24"/>
                <w:szCs w:val="24"/>
              </w:rPr>
            </w:pPr>
          </w:p>
        </w:tc>
        <w:tc>
          <w:tcPr>
            <w:tcW w:w="976" w:type="dxa"/>
            <w:shd w:val="clear" w:color="auto" w:fill="FFFFFF" w:themeFill="background1"/>
          </w:tcPr>
          <w:p w:rsidR="00855D7E" w:rsidRPr="002C6A76" w:rsidRDefault="00855D7E" w:rsidP="00D86307">
            <w:pPr>
              <w:spacing w:line="360" w:lineRule="auto"/>
              <w:jc w:val="center"/>
              <w:rPr>
                <w:rFonts w:asciiTheme="majorBidi" w:hAnsiTheme="majorBidi" w:cstheme="majorBidi"/>
                <w:sz w:val="24"/>
                <w:szCs w:val="24"/>
              </w:rPr>
            </w:pPr>
          </w:p>
        </w:tc>
        <w:tc>
          <w:tcPr>
            <w:tcW w:w="1350" w:type="dxa"/>
            <w:shd w:val="clear" w:color="auto" w:fill="FFFFFF" w:themeFill="background1"/>
          </w:tcPr>
          <w:p w:rsidR="00855D7E" w:rsidRPr="002C6A76" w:rsidRDefault="00855D7E" w:rsidP="00D86307">
            <w:pPr>
              <w:spacing w:line="360" w:lineRule="auto"/>
              <w:jc w:val="center"/>
              <w:rPr>
                <w:rFonts w:asciiTheme="majorBidi" w:hAnsiTheme="majorBidi" w:cstheme="majorBidi"/>
                <w:sz w:val="24"/>
                <w:szCs w:val="24"/>
              </w:rPr>
            </w:pPr>
          </w:p>
        </w:tc>
        <w:tc>
          <w:tcPr>
            <w:tcW w:w="1284" w:type="dxa"/>
            <w:shd w:val="clear" w:color="auto" w:fill="FFFFFF" w:themeFill="background1"/>
          </w:tcPr>
          <w:p w:rsidR="00855D7E" w:rsidRPr="002C6A76" w:rsidRDefault="00855D7E" w:rsidP="00D86307">
            <w:pPr>
              <w:spacing w:line="360" w:lineRule="auto"/>
              <w:jc w:val="center"/>
              <w:rPr>
                <w:rFonts w:asciiTheme="majorBidi" w:hAnsiTheme="majorBidi" w:cstheme="majorBidi"/>
                <w:color w:val="000000" w:themeColor="text1"/>
                <w:sz w:val="24"/>
                <w:szCs w:val="24"/>
              </w:rPr>
            </w:pPr>
          </w:p>
        </w:tc>
      </w:tr>
      <w:tr w:rsidR="008A7D83" w:rsidRPr="002C6A76" w:rsidTr="00C80BF9">
        <w:trPr>
          <w:trHeight w:val="255"/>
          <w:jc w:val="center"/>
        </w:trPr>
        <w:tc>
          <w:tcPr>
            <w:tcW w:w="784" w:type="dxa"/>
            <w:shd w:val="clear" w:color="auto" w:fill="FFFFFF" w:themeFill="background1"/>
            <w:vAlign w:val="bottom"/>
          </w:tcPr>
          <w:p w:rsidR="008A7D83" w:rsidRPr="002C6A76" w:rsidRDefault="00855D7E" w:rsidP="00D86307">
            <w:pPr>
              <w:jc w:val="right"/>
              <w:rPr>
                <w:rFonts w:asciiTheme="majorBidi" w:hAnsiTheme="majorBidi" w:cstheme="majorBidi"/>
                <w:sz w:val="24"/>
                <w:szCs w:val="24"/>
              </w:rPr>
            </w:pPr>
            <w:r>
              <w:rPr>
                <w:rFonts w:asciiTheme="majorBidi" w:hAnsiTheme="majorBidi" w:cstheme="majorBidi"/>
                <w:sz w:val="24"/>
                <w:szCs w:val="24"/>
              </w:rPr>
              <w:br w:type="page"/>
            </w:r>
            <w:r w:rsidR="008A7D83" w:rsidRPr="002C6A76">
              <w:rPr>
                <w:rFonts w:asciiTheme="majorBidi" w:hAnsiTheme="majorBidi" w:cstheme="majorBidi"/>
                <w:sz w:val="24"/>
                <w:szCs w:val="24"/>
              </w:rPr>
              <w:t>19</w:t>
            </w:r>
          </w:p>
        </w:tc>
        <w:tc>
          <w:tcPr>
            <w:tcW w:w="4580" w:type="dxa"/>
            <w:shd w:val="clear" w:color="auto" w:fill="FFFFFF" w:themeFill="background1"/>
          </w:tcPr>
          <w:p w:rsidR="00C80BF9" w:rsidRPr="00C80BF9" w:rsidRDefault="008A7D83" w:rsidP="00D86307">
            <w:pPr>
              <w:spacing w:line="360" w:lineRule="auto"/>
              <w:rPr>
                <w:rFonts w:asciiTheme="majorBidi" w:hAnsiTheme="majorBidi" w:cstheme="majorBidi"/>
                <w:sz w:val="24"/>
                <w:szCs w:val="24"/>
              </w:rPr>
            </w:pPr>
            <w:r w:rsidRPr="002C6A76">
              <w:rPr>
                <w:rFonts w:asciiTheme="majorBidi" w:hAnsiTheme="majorBidi" w:cstheme="majorBidi"/>
                <w:color w:val="000000" w:themeColor="text1"/>
                <w:sz w:val="24"/>
                <w:szCs w:val="24"/>
              </w:rPr>
              <w:t xml:space="preserve">Rework required due to poor work or the sub standard material by contractors may </w:t>
            </w:r>
            <w:r w:rsidRPr="002C6A76">
              <w:rPr>
                <w:rFonts w:asciiTheme="majorBidi" w:hAnsiTheme="majorBidi" w:cstheme="majorBidi"/>
                <w:sz w:val="24"/>
                <w:szCs w:val="24"/>
              </w:rPr>
              <w:t>lead to cost overruns and delays in the project.</w:t>
            </w:r>
          </w:p>
        </w:tc>
        <w:tc>
          <w:tcPr>
            <w:tcW w:w="1080" w:type="dxa"/>
            <w:shd w:val="clear" w:color="auto" w:fill="FFFFFF" w:themeFill="background1"/>
            <w:vAlign w:val="center"/>
          </w:tcPr>
          <w:p w:rsidR="008A7D83" w:rsidRPr="002C6A76" w:rsidRDefault="008A7D83" w:rsidP="00D86307">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30.0</w:t>
            </w:r>
          </w:p>
        </w:tc>
        <w:tc>
          <w:tcPr>
            <w:tcW w:w="1094"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50.9</w:t>
            </w:r>
          </w:p>
        </w:tc>
        <w:tc>
          <w:tcPr>
            <w:tcW w:w="976"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13.6</w:t>
            </w:r>
          </w:p>
        </w:tc>
        <w:tc>
          <w:tcPr>
            <w:tcW w:w="1350"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5.5</w:t>
            </w:r>
          </w:p>
        </w:tc>
        <w:tc>
          <w:tcPr>
            <w:tcW w:w="1284"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8A7D83" w:rsidRPr="002C6A76" w:rsidTr="00C80BF9">
        <w:trPr>
          <w:trHeight w:val="255"/>
          <w:jc w:val="center"/>
        </w:trPr>
        <w:tc>
          <w:tcPr>
            <w:tcW w:w="784" w:type="dxa"/>
            <w:shd w:val="clear" w:color="auto" w:fill="FFFFFF" w:themeFill="background1"/>
            <w:vAlign w:val="bottom"/>
          </w:tcPr>
          <w:p w:rsidR="008A7D83" w:rsidRPr="002C6A76" w:rsidRDefault="008A7D83" w:rsidP="00D86307">
            <w:pPr>
              <w:jc w:val="right"/>
              <w:rPr>
                <w:rFonts w:asciiTheme="majorBidi" w:hAnsiTheme="majorBidi" w:cstheme="majorBidi"/>
                <w:sz w:val="24"/>
                <w:szCs w:val="24"/>
              </w:rPr>
            </w:pPr>
            <w:r w:rsidRPr="002C6A76">
              <w:rPr>
                <w:rFonts w:asciiTheme="majorBidi" w:hAnsiTheme="majorBidi" w:cstheme="majorBidi"/>
                <w:sz w:val="24"/>
                <w:szCs w:val="24"/>
              </w:rPr>
              <w:t>20</w:t>
            </w:r>
          </w:p>
        </w:tc>
        <w:tc>
          <w:tcPr>
            <w:tcW w:w="4580" w:type="dxa"/>
            <w:shd w:val="clear" w:color="auto" w:fill="FFFFFF" w:themeFill="background1"/>
          </w:tcPr>
          <w:p w:rsidR="008A7D83" w:rsidRPr="002C6A76" w:rsidRDefault="008A7D83" w:rsidP="00D86307">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Poor schedule management and poor monitoring and control e.g. due to incompetent and/ or unreliable supervisors may </w:t>
            </w:r>
            <w:r w:rsidRPr="002C6A76">
              <w:rPr>
                <w:rFonts w:asciiTheme="majorBidi" w:hAnsiTheme="majorBidi" w:cstheme="majorBidi"/>
                <w:sz w:val="24"/>
                <w:szCs w:val="24"/>
              </w:rPr>
              <w:t>lead to cost overruns and delays in the project.</w:t>
            </w:r>
          </w:p>
        </w:tc>
        <w:tc>
          <w:tcPr>
            <w:tcW w:w="1080" w:type="dxa"/>
            <w:shd w:val="clear" w:color="auto" w:fill="FFFFFF" w:themeFill="background1"/>
            <w:vAlign w:val="center"/>
          </w:tcPr>
          <w:p w:rsidR="008A7D83" w:rsidRPr="002C6A76" w:rsidRDefault="008A7D83" w:rsidP="00D86307">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35.5</w:t>
            </w:r>
          </w:p>
        </w:tc>
        <w:tc>
          <w:tcPr>
            <w:tcW w:w="1094"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52.7</w:t>
            </w:r>
          </w:p>
        </w:tc>
        <w:tc>
          <w:tcPr>
            <w:tcW w:w="976"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7.3</w:t>
            </w:r>
          </w:p>
        </w:tc>
        <w:tc>
          <w:tcPr>
            <w:tcW w:w="1350"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4.5</w:t>
            </w:r>
          </w:p>
        </w:tc>
        <w:tc>
          <w:tcPr>
            <w:tcW w:w="1284"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8A7D83" w:rsidRPr="002C6A76" w:rsidTr="00C80BF9">
        <w:trPr>
          <w:trHeight w:val="255"/>
          <w:jc w:val="center"/>
        </w:trPr>
        <w:tc>
          <w:tcPr>
            <w:tcW w:w="784" w:type="dxa"/>
            <w:shd w:val="clear" w:color="auto" w:fill="FFFFFF" w:themeFill="background1"/>
            <w:vAlign w:val="bottom"/>
          </w:tcPr>
          <w:p w:rsidR="008A7D83" w:rsidRPr="002C6A76" w:rsidRDefault="008A7D83" w:rsidP="00D86307">
            <w:pPr>
              <w:jc w:val="right"/>
              <w:rPr>
                <w:rFonts w:asciiTheme="majorBidi" w:hAnsiTheme="majorBidi" w:cstheme="majorBidi"/>
                <w:sz w:val="24"/>
                <w:szCs w:val="24"/>
              </w:rPr>
            </w:pPr>
            <w:r w:rsidRPr="002C6A76">
              <w:rPr>
                <w:rFonts w:asciiTheme="majorBidi" w:hAnsiTheme="majorBidi" w:cstheme="majorBidi"/>
                <w:sz w:val="24"/>
                <w:szCs w:val="24"/>
              </w:rPr>
              <w:t>21</w:t>
            </w:r>
          </w:p>
        </w:tc>
        <w:tc>
          <w:tcPr>
            <w:tcW w:w="4580" w:type="dxa"/>
            <w:shd w:val="clear" w:color="auto" w:fill="FFFFFF" w:themeFill="background1"/>
          </w:tcPr>
          <w:p w:rsidR="008A7D83" w:rsidRPr="002C6A76" w:rsidRDefault="008A7D83" w:rsidP="00D86307">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Difficult site conditions and terrain may </w:t>
            </w:r>
            <w:r w:rsidRPr="002C6A76">
              <w:rPr>
                <w:rFonts w:asciiTheme="majorBidi" w:hAnsiTheme="majorBidi" w:cstheme="majorBidi"/>
                <w:sz w:val="24"/>
                <w:szCs w:val="24"/>
              </w:rPr>
              <w:t>lead to cost overruns and delays in the project.</w:t>
            </w:r>
          </w:p>
        </w:tc>
        <w:tc>
          <w:tcPr>
            <w:tcW w:w="1080" w:type="dxa"/>
            <w:shd w:val="clear" w:color="auto" w:fill="FFFFFF" w:themeFill="background1"/>
            <w:vAlign w:val="center"/>
          </w:tcPr>
          <w:p w:rsidR="008A7D83" w:rsidRPr="002C6A76" w:rsidRDefault="008A7D83" w:rsidP="00D86307">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17.3</w:t>
            </w:r>
          </w:p>
        </w:tc>
        <w:tc>
          <w:tcPr>
            <w:tcW w:w="1094"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46.4</w:t>
            </w:r>
          </w:p>
        </w:tc>
        <w:tc>
          <w:tcPr>
            <w:tcW w:w="976"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25.5</w:t>
            </w:r>
          </w:p>
        </w:tc>
        <w:tc>
          <w:tcPr>
            <w:tcW w:w="1350"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10.9</w:t>
            </w:r>
          </w:p>
        </w:tc>
        <w:tc>
          <w:tcPr>
            <w:tcW w:w="1284"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8A7D83" w:rsidRPr="002C6A76" w:rsidTr="00C80BF9">
        <w:trPr>
          <w:trHeight w:val="255"/>
          <w:jc w:val="center"/>
        </w:trPr>
        <w:tc>
          <w:tcPr>
            <w:tcW w:w="784" w:type="dxa"/>
            <w:shd w:val="clear" w:color="auto" w:fill="FFFFFF" w:themeFill="background1"/>
            <w:vAlign w:val="bottom"/>
          </w:tcPr>
          <w:p w:rsidR="008A7D83" w:rsidRPr="002C6A76" w:rsidRDefault="008A7D83" w:rsidP="00D86307">
            <w:pPr>
              <w:jc w:val="right"/>
              <w:rPr>
                <w:rFonts w:asciiTheme="majorBidi" w:hAnsiTheme="majorBidi" w:cstheme="majorBidi"/>
                <w:sz w:val="24"/>
                <w:szCs w:val="24"/>
              </w:rPr>
            </w:pPr>
            <w:r w:rsidRPr="002C6A76">
              <w:rPr>
                <w:rFonts w:asciiTheme="majorBidi" w:hAnsiTheme="majorBidi" w:cstheme="majorBidi"/>
                <w:sz w:val="24"/>
                <w:szCs w:val="24"/>
              </w:rPr>
              <w:t>22</w:t>
            </w:r>
          </w:p>
        </w:tc>
        <w:tc>
          <w:tcPr>
            <w:tcW w:w="4580" w:type="dxa"/>
            <w:shd w:val="clear" w:color="auto" w:fill="FFFFFF" w:themeFill="background1"/>
          </w:tcPr>
          <w:p w:rsidR="008A7D83" w:rsidRPr="002C6A76" w:rsidRDefault="008A7D83" w:rsidP="00D86307">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Contractors’ work load i.e. involved in so many projects at a time may </w:t>
            </w:r>
            <w:r w:rsidRPr="002C6A76">
              <w:rPr>
                <w:rFonts w:asciiTheme="majorBidi" w:hAnsiTheme="majorBidi" w:cstheme="majorBidi"/>
                <w:sz w:val="24"/>
                <w:szCs w:val="24"/>
              </w:rPr>
              <w:t>lead to cost overruns and delays in the project.</w:t>
            </w:r>
          </w:p>
        </w:tc>
        <w:tc>
          <w:tcPr>
            <w:tcW w:w="1080" w:type="dxa"/>
            <w:shd w:val="clear" w:color="auto" w:fill="FFFFFF" w:themeFill="background1"/>
            <w:vAlign w:val="center"/>
          </w:tcPr>
          <w:p w:rsidR="008A7D83" w:rsidRPr="002C6A76" w:rsidRDefault="008A7D83" w:rsidP="00D86307">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20.9</w:t>
            </w:r>
          </w:p>
        </w:tc>
        <w:tc>
          <w:tcPr>
            <w:tcW w:w="1094"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43.6</w:t>
            </w:r>
          </w:p>
        </w:tc>
        <w:tc>
          <w:tcPr>
            <w:tcW w:w="976"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18.2</w:t>
            </w:r>
          </w:p>
        </w:tc>
        <w:tc>
          <w:tcPr>
            <w:tcW w:w="1350"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11.8</w:t>
            </w:r>
          </w:p>
        </w:tc>
        <w:tc>
          <w:tcPr>
            <w:tcW w:w="1284"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5.5</w:t>
            </w:r>
          </w:p>
        </w:tc>
      </w:tr>
      <w:tr w:rsidR="008A7D83" w:rsidRPr="002C6A76" w:rsidTr="00C80BF9">
        <w:trPr>
          <w:trHeight w:val="255"/>
          <w:jc w:val="center"/>
        </w:trPr>
        <w:tc>
          <w:tcPr>
            <w:tcW w:w="784" w:type="dxa"/>
            <w:shd w:val="clear" w:color="auto" w:fill="FFFFFF" w:themeFill="background1"/>
            <w:vAlign w:val="bottom"/>
          </w:tcPr>
          <w:p w:rsidR="008A7D83" w:rsidRPr="002C6A76" w:rsidRDefault="008A7D83" w:rsidP="00D86307">
            <w:pPr>
              <w:jc w:val="right"/>
              <w:rPr>
                <w:rFonts w:asciiTheme="majorBidi" w:hAnsiTheme="majorBidi" w:cstheme="majorBidi"/>
                <w:sz w:val="24"/>
                <w:szCs w:val="24"/>
              </w:rPr>
            </w:pPr>
            <w:r w:rsidRPr="002C6A76">
              <w:rPr>
                <w:rFonts w:asciiTheme="majorBidi" w:hAnsiTheme="majorBidi" w:cstheme="majorBidi"/>
                <w:sz w:val="24"/>
                <w:szCs w:val="24"/>
              </w:rPr>
              <w:t>23</w:t>
            </w:r>
          </w:p>
        </w:tc>
        <w:tc>
          <w:tcPr>
            <w:tcW w:w="4580" w:type="dxa"/>
            <w:shd w:val="clear" w:color="auto" w:fill="FFFFFF" w:themeFill="background1"/>
          </w:tcPr>
          <w:p w:rsidR="008A7D83" w:rsidRPr="002C6A76" w:rsidRDefault="008A7D83" w:rsidP="00D86307">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Project management/ executing agency supervising multiple projects at same time will </w:t>
            </w:r>
            <w:r w:rsidRPr="002C6A76">
              <w:rPr>
                <w:rFonts w:asciiTheme="majorBidi" w:hAnsiTheme="majorBidi" w:cstheme="majorBidi"/>
                <w:sz w:val="24"/>
                <w:szCs w:val="24"/>
              </w:rPr>
              <w:t>lead to cost overruns and delays in the project.</w:t>
            </w:r>
          </w:p>
        </w:tc>
        <w:tc>
          <w:tcPr>
            <w:tcW w:w="1080" w:type="dxa"/>
            <w:shd w:val="clear" w:color="auto" w:fill="FFFFFF" w:themeFill="background1"/>
            <w:vAlign w:val="center"/>
          </w:tcPr>
          <w:p w:rsidR="008A7D83" w:rsidRPr="002C6A76" w:rsidRDefault="008A7D83" w:rsidP="00D86307">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19.1</w:t>
            </w:r>
          </w:p>
        </w:tc>
        <w:tc>
          <w:tcPr>
            <w:tcW w:w="1094"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41.8</w:t>
            </w:r>
          </w:p>
        </w:tc>
        <w:tc>
          <w:tcPr>
            <w:tcW w:w="976" w:type="dxa"/>
            <w:shd w:val="clear" w:color="auto" w:fill="FFFFFF" w:themeFill="background1"/>
            <w:vAlign w:val="center"/>
          </w:tcPr>
          <w:p w:rsidR="008A7D83" w:rsidRPr="002C6A76" w:rsidRDefault="008A7D83" w:rsidP="00D86307">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20.0</w:t>
            </w:r>
          </w:p>
        </w:tc>
        <w:tc>
          <w:tcPr>
            <w:tcW w:w="1350"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17.3</w:t>
            </w:r>
          </w:p>
        </w:tc>
        <w:tc>
          <w:tcPr>
            <w:tcW w:w="1284"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1.8</w:t>
            </w:r>
          </w:p>
        </w:tc>
      </w:tr>
      <w:tr w:rsidR="008A7D83" w:rsidRPr="002C6A76" w:rsidTr="00C80BF9">
        <w:trPr>
          <w:trHeight w:val="255"/>
          <w:jc w:val="center"/>
        </w:trPr>
        <w:tc>
          <w:tcPr>
            <w:tcW w:w="784" w:type="dxa"/>
            <w:shd w:val="clear" w:color="auto" w:fill="FFFFFF" w:themeFill="background1"/>
            <w:vAlign w:val="bottom"/>
          </w:tcPr>
          <w:p w:rsidR="008A7D83" w:rsidRPr="002C6A76" w:rsidRDefault="008A7D83" w:rsidP="00D86307">
            <w:pPr>
              <w:jc w:val="right"/>
              <w:rPr>
                <w:rFonts w:asciiTheme="majorBidi" w:hAnsiTheme="majorBidi" w:cstheme="majorBidi"/>
                <w:sz w:val="24"/>
                <w:szCs w:val="24"/>
              </w:rPr>
            </w:pPr>
            <w:r w:rsidRPr="002C6A76">
              <w:rPr>
                <w:rFonts w:asciiTheme="majorBidi" w:hAnsiTheme="majorBidi" w:cstheme="majorBidi"/>
                <w:sz w:val="24"/>
                <w:szCs w:val="24"/>
              </w:rPr>
              <w:t>24</w:t>
            </w:r>
          </w:p>
        </w:tc>
        <w:tc>
          <w:tcPr>
            <w:tcW w:w="4580" w:type="dxa"/>
            <w:shd w:val="clear" w:color="auto" w:fill="FFFFFF" w:themeFill="background1"/>
          </w:tcPr>
          <w:p w:rsidR="008A7D83" w:rsidRPr="002C6A76" w:rsidRDefault="008A7D83" w:rsidP="00D86307">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Occurrences of disputes at site will </w:t>
            </w:r>
            <w:r w:rsidRPr="002C6A76">
              <w:rPr>
                <w:rFonts w:asciiTheme="majorBidi" w:hAnsiTheme="majorBidi" w:cstheme="majorBidi"/>
                <w:sz w:val="24"/>
                <w:szCs w:val="24"/>
              </w:rPr>
              <w:t>lead to cost overruns and delays in the project.</w:t>
            </w:r>
          </w:p>
        </w:tc>
        <w:tc>
          <w:tcPr>
            <w:tcW w:w="1080" w:type="dxa"/>
            <w:shd w:val="clear" w:color="auto" w:fill="FFFFFF" w:themeFill="background1"/>
            <w:vAlign w:val="center"/>
          </w:tcPr>
          <w:p w:rsidR="008A7D83" w:rsidRPr="002C6A76" w:rsidRDefault="008A7D83" w:rsidP="00D86307">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12.7</w:t>
            </w:r>
          </w:p>
        </w:tc>
        <w:tc>
          <w:tcPr>
            <w:tcW w:w="1094"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59.1</w:t>
            </w:r>
          </w:p>
        </w:tc>
        <w:tc>
          <w:tcPr>
            <w:tcW w:w="976"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16.4</w:t>
            </w:r>
          </w:p>
        </w:tc>
        <w:tc>
          <w:tcPr>
            <w:tcW w:w="1350"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11.8</w:t>
            </w:r>
          </w:p>
        </w:tc>
        <w:tc>
          <w:tcPr>
            <w:tcW w:w="1284"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8A7D83" w:rsidRPr="002C6A76" w:rsidTr="00C80BF9">
        <w:trPr>
          <w:trHeight w:val="255"/>
          <w:jc w:val="center"/>
        </w:trPr>
        <w:tc>
          <w:tcPr>
            <w:tcW w:w="784" w:type="dxa"/>
            <w:shd w:val="clear" w:color="auto" w:fill="FFFFFF" w:themeFill="background1"/>
            <w:vAlign w:val="bottom"/>
          </w:tcPr>
          <w:p w:rsidR="008A7D83" w:rsidRPr="002C6A76" w:rsidRDefault="008A7D83" w:rsidP="00D86307">
            <w:pPr>
              <w:jc w:val="right"/>
              <w:rPr>
                <w:rFonts w:asciiTheme="majorBidi" w:hAnsiTheme="majorBidi" w:cstheme="majorBidi"/>
                <w:sz w:val="24"/>
                <w:szCs w:val="24"/>
              </w:rPr>
            </w:pPr>
            <w:r w:rsidRPr="002C6A76">
              <w:rPr>
                <w:rFonts w:asciiTheme="majorBidi" w:hAnsiTheme="majorBidi" w:cstheme="majorBidi"/>
                <w:sz w:val="24"/>
                <w:szCs w:val="24"/>
              </w:rPr>
              <w:t>25</w:t>
            </w:r>
          </w:p>
        </w:tc>
        <w:tc>
          <w:tcPr>
            <w:tcW w:w="4580" w:type="dxa"/>
            <w:shd w:val="clear" w:color="auto" w:fill="FFFFFF" w:themeFill="background1"/>
          </w:tcPr>
          <w:p w:rsidR="008A7D83" w:rsidRPr="002C6A76" w:rsidRDefault="008A7D83" w:rsidP="00D86307">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Change of local laws and political conditions may hinder the construction work resulting in delays and cost overruns in the project. </w:t>
            </w:r>
          </w:p>
        </w:tc>
        <w:tc>
          <w:tcPr>
            <w:tcW w:w="1080" w:type="dxa"/>
            <w:shd w:val="clear" w:color="auto" w:fill="FFFFFF" w:themeFill="background1"/>
            <w:vAlign w:val="center"/>
          </w:tcPr>
          <w:p w:rsidR="008A7D83" w:rsidRPr="002C6A76" w:rsidRDefault="008A7D83" w:rsidP="00D86307">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26.4</w:t>
            </w:r>
          </w:p>
        </w:tc>
        <w:tc>
          <w:tcPr>
            <w:tcW w:w="1094"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57.3</w:t>
            </w:r>
          </w:p>
        </w:tc>
        <w:tc>
          <w:tcPr>
            <w:tcW w:w="976"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8.2</w:t>
            </w:r>
          </w:p>
        </w:tc>
        <w:tc>
          <w:tcPr>
            <w:tcW w:w="1350"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4.5</w:t>
            </w:r>
          </w:p>
        </w:tc>
        <w:tc>
          <w:tcPr>
            <w:tcW w:w="1284" w:type="dxa"/>
            <w:shd w:val="clear" w:color="auto" w:fill="FFFFFF" w:themeFill="background1"/>
          </w:tcPr>
          <w:p w:rsidR="008A7D83" w:rsidRPr="002C6A76" w:rsidRDefault="008A7D83"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3.6</w:t>
            </w:r>
          </w:p>
        </w:tc>
      </w:tr>
    </w:tbl>
    <w:tbl>
      <w:tblPr>
        <w:tblStyle w:val="TableGrid"/>
        <w:tblW w:w="11160" w:type="dxa"/>
        <w:tblInd w:w="-972" w:type="dxa"/>
        <w:tblLayout w:type="fixed"/>
        <w:tblLook w:val="04A0"/>
      </w:tblPr>
      <w:tblGrid>
        <w:gridCol w:w="810"/>
        <w:gridCol w:w="4590"/>
        <w:gridCol w:w="1080"/>
        <w:gridCol w:w="1080"/>
        <w:gridCol w:w="990"/>
        <w:gridCol w:w="1350"/>
        <w:gridCol w:w="1260"/>
      </w:tblGrid>
      <w:tr w:rsidR="00C80BF9" w:rsidTr="00C80BF9">
        <w:trPr>
          <w:trHeight w:val="1655"/>
        </w:trPr>
        <w:tc>
          <w:tcPr>
            <w:tcW w:w="810" w:type="dxa"/>
            <w:vAlign w:val="bottom"/>
          </w:tcPr>
          <w:p w:rsidR="00C80BF9" w:rsidRPr="002C6A76" w:rsidRDefault="00C80BF9" w:rsidP="00C80BF9">
            <w:pPr>
              <w:jc w:val="right"/>
              <w:rPr>
                <w:rFonts w:asciiTheme="majorBidi" w:hAnsiTheme="majorBidi" w:cstheme="majorBidi"/>
                <w:sz w:val="24"/>
                <w:szCs w:val="24"/>
              </w:rPr>
            </w:pPr>
            <w:r>
              <w:rPr>
                <w:rFonts w:asciiTheme="majorBidi" w:hAnsiTheme="majorBidi" w:cstheme="majorBidi"/>
                <w:b/>
                <w:sz w:val="24"/>
                <w:szCs w:val="24"/>
              </w:rPr>
              <w:tab/>
            </w:r>
            <w:r w:rsidRPr="00C80BF9">
              <w:rPr>
                <w:rFonts w:asciiTheme="majorBidi" w:hAnsiTheme="majorBidi" w:cstheme="majorBidi"/>
                <w:sz w:val="24"/>
                <w:szCs w:val="24"/>
              </w:rPr>
              <w:t>2</w:t>
            </w:r>
            <w:r w:rsidRPr="002C6A76">
              <w:rPr>
                <w:rFonts w:asciiTheme="majorBidi" w:hAnsiTheme="majorBidi" w:cstheme="majorBidi"/>
                <w:sz w:val="24"/>
                <w:szCs w:val="24"/>
              </w:rPr>
              <w:t>6</w:t>
            </w:r>
          </w:p>
        </w:tc>
        <w:tc>
          <w:tcPr>
            <w:tcW w:w="4590" w:type="dxa"/>
          </w:tcPr>
          <w:p w:rsidR="00C80BF9" w:rsidRPr="00C80BF9" w:rsidRDefault="00C80BF9" w:rsidP="00C80BF9">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Lack of timely decisions and corrective actions by the project management team </w:t>
            </w:r>
            <w:r w:rsidRPr="00C80BF9">
              <w:rPr>
                <w:rFonts w:asciiTheme="majorBidi" w:hAnsiTheme="majorBidi" w:cstheme="majorBidi"/>
                <w:color w:val="000000" w:themeColor="text1"/>
                <w:sz w:val="24"/>
                <w:szCs w:val="24"/>
              </w:rPr>
              <w:t>may</w:t>
            </w:r>
            <w:r w:rsidRPr="002C6A76">
              <w:rPr>
                <w:rFonts w:asciiTheme="majorBidi" w:hAnsiTheme="majorBidi" w:cstheme="majorBidi"/>
                <w:color w:val="000000" w:themeColor="text1"/>
                <w:sz w:val="24"/>
                <w:szCs w:val="24"/>
              </w:rPr>
              <w:t xml:space="preserve"> </w:t>
            </w:r>
          </w:p>
        </w:tc>
        <w:tc>
          <w:tcPr>
            <w:tcW w:w="1080" w:type="dxa"/>
            <w:vAlign w:val="center"/>
          </w:tcPr>
          <w:p w:rsidR="00C80BF9" w:rsidRPr="002C6A76" w:rsidRDefault="00C80BF9" w:rsidP="00217C44">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23.6</w:t>
            </w:r>
          </w:p>
        </w:tc>
        <w:tc>
          <w:tcPr>
            <w:tcW w:w="1080" w:type="dxa"/>
          </w:tcPr>
          <w:p w:rsidR="00C80BF9" w:rsidRPr="002C6A76" w:rsidRDefault="00C80BF9" w:rsidP="00217C44">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64.5</w:t>
            </w:r>
          </w:p>
        </w:tc>
        <w:tc>
          <w:tcPr>
            <w:tcW w:w="990" w:type="dxa"/>
          </w:tcPr>
          <w:p w:rsidR="00C80BF9" w:rsidRPr="002C6A76" w:rsidRDefault="00C80BF9" w:rsidP="00217C44">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8.2</w:t>
            </w:r>
          </w:p>
        </w:tc>
        <w:tc>
          <w:tcPr>
            <w:tcW w:w="1350" w:type="dxa"/>
          </w:tcPr>
          <w:p w:rsidR="00C80BF9" w:rsidRPr="002C6A76" w:rsidRDefault="00C80BF9" w:rsidP="00217C44">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3.6</w:t>
            </w:r>
          </w:p>
        </w:tc>
        <w:tc>
          <w:tcPr>
            <w:tcW w:w="1260" w:type="dxa"/>
          </w:tcPr>
          <w:p w:rsidR="00C80BF9" w:rsidRPr="002C6A76" w:rsidRDefault="00C80BF9" w:rsidP="00217C44">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bl>
    <w:p w:rsidR="00C80BF9" w:rsidRDefault="00C80BF9" w:rsidP="00D53C9D">
      <w:pPr>
        <w:pStyle w:val="NoSpacing"/>
        <w:spacing w:line="480" w:lineRule="auto"/>
        <w:ind w:left="-90"/>
        <w:jc w:val="center"/>
        <w:rPr>
          <w:rFonts w:asciiTheme="majorBidi" w:hAnsiTheme="majorBidi" w:cstheme="majorBidi"/>
          <w:sz w:val="24"/>
          <w:szCs w:val="24"/>
        </w:rPr>
      </w:pPr>
    </w:p>
    <w:p w:rsidR="00C80BF9" w:rsidRDefault="00C80BF9" w:rsidP="00D53C9D">
      <w:pPr>
        <w:pStyle w:val="NoSpacing"/>
        <w:spacing w:line="480" w:lineRule="auto"/>
        <w:ind w:left="-90"/>
        <w:jc w:val="center"/>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41</w:t>
      </w:r>
    </w:p>
    <w:tbl>
      <w:tblPr>
        <w:tblStyle w:val="TableGrid"/>
        <w:tblW w:w="11160" w:type="dxa"/>
        <w:tblInd w:w="-972" w:type="dxa"/>
        <w:tblLook w:val="04A0"/>
      </w:tblPr>
      <w:tblGrid>
        <w:gridCol w:w="810"/>
        <w:gridCol w:w="4590"/>
        <w:gridCol w:w="1080"/>
        <w:gridCol w:w="1080"/>
        <w:gridCol w:w="990"/>
        <w:gridCol w:w="1350"/>
        <w:gridCol w:w="1260"/>
      </w:tblGrid>
      <w:tr w:rsidR="00C80BF9" w:rsidTr="00C80BF9">
        <w:tc>
          <w:tcPr>
            <w:tcW w:w="810" w:type="dxa"/>
          </w:tcPr>
          <w:p w:rsidR="00C80BF9" w:rsidRDefault="00C80BF9" w:rsidP="00D53C9D">
            <w:pPr>
              <w:pStyle w:val="NoSpacing"/>
              <w:spacing w:line="480" w:lineRule="auto"/>
              <w:jc w:val="center"/>
              <w:rPr>
                <w:rFonts w:asciiTheme="majorBidi" w:hAnsiTheme="majorBidi" w:cstheme="majorBidi"/>
                <w:sz w:val="24"/>
                <w:szCs w:val="24"/>
              </w:rPr>
            </w:pPr>
          </w:p>
        </w:tc>
        <w:tc>
          <w:tcPr>
            <w:tcW w:w="4590" w:type="dxa"/>
          </w:tcPr>
          <w:p w:rsidR="00C80BF9" w:rsidRDefault="00C80BF9" w:rsidP="00D53C9D">
            <w:pPr>
              <w:pStyle w:val="NoSpacing"/>
              <w:spacing w:line="480" w:lineRule="auto"/>
              <w:jc w:val="center"/>
              <w:rPr>
                <w:rFonts w:asciiTheme="majorBidi" w:hAnsiTheme="majorBidi" w:cstheme="majorBidi"/>
                <w:sz w:val="24"/>
                <w:szCs w:val="24"/>
              </w:rPr>
            </w:pPr>
            <w:proofErr w:type="gramStart"/>
            <w:r w:rsidRPr="002C6A76">
              <w:rPr>
                <w:rFonts w:asciiTheme="majorBidi" w:hAnsiTheme="majorBidi" w:cstheme="majorBidi"/>
                <w:color w:val="000000" w:themeColor="text1"/>
                <w:sz w:val="24"/>
                <w:szCs w:val="24"/>
              </w:rPr>
              <w:t>cause</w:t>
            </w:r>
            <w:proofErr w:type="gramEnd"/>
            <w:r w:rsidRPr="002C6A76">
              <w:rPr>
                <w:rFonts w:asciiTheme="majorBidi" w:hAnsiTheme="majorBidi" w:cstheme="majorBidi"/>
                <w:color w:val="000000" w:themeColor="text1"/>
                <w:sz w:val="24"/>
                <w:szCs w:val="24"/>
              </w:rPr>
              <w:t xml:space="preserve"> </w:t>
            </w:r>
            <w:r w:rsidRPr="002C6A76">
              <w:rPr>
                <w:rFonts w:asciiTheme="majorBidi" w:hAnsiTheme="majorBidi" w:cstheme="majorBidi"/>
                <w:sz w:val="24"/>
                <w:szCs w:val="24"/>
              </w:rPr>
              <w:t>cost overruns and delays in the project.</w:t>
            </w:r>
          </w:p>
        </w:tc>
        <w:tc>
          <w:tcPr>
            <w:tcW w:w="1080" w:type="dxa"/>
          </w:tcPr>
          <w:p w:rsidR="00C80BF9" w:rsidRDefault="00C80BF9" w:rsidP="00D53C9D">
            <w:pPr>
              <w:pStyle w:val="NoSpacing"/>
              <w:spacing w:line="480" w:lineRule="auto"/>
              <w:jc w:val="center"/>
              <w:rPr>
                <w:rFonts w:asciiTheme="majorBidi" w:hAnsiTheme="majorBidi" w:cstheme="majorBidi"/>
                <w:sz w:val="24"/>
                <w:szCs w:val="24"/>
              </w:rPr>
            </w:pPr>
          </w:p>
        </w:tc>
        <w:tc>
          <w:tcPr>
            <w:tcW w:w="1080" w:type="dxa"/>
          </w:tcPr>
          <w:p w:rsidR="00C80BF9" w:rsidRDefault="00C80BF9" w:rsidP="00D53C9D">
            <w:pPr>
              <w:pStyle w:val="NoSpacing"/>
              <w:spacing w:line="480" w:lineRule="auto"/>
              <w:jc w:val="center"/>
              <w:rPr>
                <w:rFonts w:asciiTheme="majorBidi" w:hAnsiTheme="majorBidi" w:cstheme="majorBidi"/>
                <w:sz w:val="24"/>
                <w:szCs w:val="24"/>
              </w:rPr>
            </w:pPr>
          </w:p>
        </w:tc>
        <w:tc>
          <w:tcPr>
            <w:tcW w:w="990" w:type="dxa"/>
          </w:tcPr>
          <w:p w:rsidR="00C80BF9" w:rsidRDefault="00C80BF9" w:rsidP="00D53C9D">
            <w:pPr>
              <w:pStyle w:val="NoSpacing"/>
              <w:spacing w:line="480" w:lineRule="auto"/>
              <w:jc w:val="center"/>
              <w:rPr>
                <w:rFonts w:asciiTheme="majorBidi" w:hAnsiTheme="majorBidi" w:cstheme="majorBidi"/>
                <w:sz w:val="24"/>
                <w:szCs w:val="24"/>
              </w:rPr>
            </w:pPr>
          </w:p>
        </w:tc>
        <w:tc>
          <w:tcPr>
            <w:tcW w:w="1350" w:type="dxa"/>
          </w:tcPr>
          <w:p w:rsidR="00C80BF9" w:rsidRDefault="00C80BF9" w:rsidP="00D53C9D">
            <w:pPr>
              <w:pStyle w:val="NoSpacing"/>
              <w:spacing w:line="480" w:lineRule="auto"/>
              <w:jc w:val="center"/>
              <w:rPr>
                <w:rFonts w:asciiTheme="majorBidi" w:hAnsiTheme="majorBidi" w:cstheme="majorBidi"/>
                <w:sz w:val="24"/>
                <w:szCs w:val="24"/>
              </w:rPr>
            </w:pPr>
          </w:p>
        </w:tc>
        <w:tc>
          <w:tcPr>
            <w:tcW w:w="1260" w:type="dxa"/>
          </w:tcPr>
          <w:p w:rsidR="00C80BF9" w:rsidRDefault="00C80BF9" w:rsidP="00D53C9D">
            <w:pPr>
              <w:pStyle w:val="NoSpacing"/>
              <w:spacing w:line="480" w:lineRule="auto"/>
              <w:jc w:val="center"/>
              <w:rPr>
                <w:rFonts w:asciiTheme="majorBidi" w:hAnsiTheme="majorBidi" w:cstheme="majorBidi"/>
                <w:sz w:val="24"/>
                <w:szCs w:val="24"/>
              </w:rPr>
            </w:pPr>
          </w:p>
        </w:tc>
      </w:tr>
    </w:tbl>
    <w:p w:rsidR="00C80BF9" w:rsidRDefault="00C80BF9" w:rsidP="00D53C9D">
      <w:pPr>
        <w:pStyle w:val="NoSpacing"/>
        <w:spacing w:line="480" w:lineRule="auto"/>
        <w:ind w:left="-90"/>
        <w:jc w:val="center"/>
        <w:rPr>
          <w:rFonts w:asciiTheme="majorBidi" w:hAnsiTheme="majorBidi" w:cstheme="majorBidi"/>
          <w:sz w:val="24"/>
          <w:szCs w:val="24"/>
        </w:rPr>
      </w:pPr>
    </w:p>
    <w:p w:rsidR="002C6A76" w:rsidRPr="009305EB" w:rsidRDefault="009305EB" w:rsidP="00D53C9D">
      <w:pPr>
        <w:pStyle w:val="NoSpacing"/>
        <w:spacing w:line="480" w:lineRule="auto"/>
        <w:ind w:left="-90"/>
        <w:jc w:val="center"/>
        <w:rPr>
          <w:rFonts w:asciiTheme="majorBidi" w:hAnsiTheme="majorBidi" w:cstheme="majorBidi"/>
          <w:b/>
          <w:sz w:val="24"/>
          <w:szCs w:val="24"/>
        </w:rPr>
      </w:pPr>
      <w:r>
        <w:rPr>
          <w:rFonts w:asciiTheme="majorBidi" w:hAnsiTheme="majorBidi" w:cstheme="majorBidi"/>
          <w:sz w:val="24"/>
          <w:szCs w:val="24"/>
        </w:rPr>
        <w:t>Table 4.4 Frequency distribution of insufficient supervision at site sub components</w:t>
      </w:r>
    </w:p>
    <w:p w:rsidR="002C6A76" w:rsidRDefault="009846DB" w:rsidP="00D53C9D">
      <w:pPr>
        <w:spacing w:line="480" w:lineRule="auto"/>
        <w:jc w:val="center"/>
        <w:rPr>
          <w:rFonts w:asciiTheme="majorBidi" w:hAnsiTheme="majorBidi" w:cstheme="majorBidi"/>
          <w:sz w:val="24"/>
          <w:szCs w:val="24"/>
        </w:rPr>
      </w:pPr>
      <w:r>
        <w:rPr>
          <w:rFonts w:asciiTheme="majorBidi" w:hAnsiTheme="majorBidi" w:cstheme="majorBidi"/>
          <w:sz w:val="24"/>
          <w:szCs w:val="24"/>
        </w:rPr>
        <w:t xml:space="preserve">Source (Calculated by </w:t>
      </w:r>
      <w:r w:rsidR="00D75C19">
        <w:rPr>
          <w:rFonts w:asciiTheme="majorBidi" w:hAnsiTheme="majorBidi" w:cstheme="majorBidi"/>
          <w:sz w:val="24"/>
          <w:szCs w:val="24"/>
        </w:rPr>
        <w:t>Researcher</w:t>
      </w:r>
      <w:r>
        <w:rPr>
          <w:rFonts w:asciiTheme="majorBidi" w:hAnsiTheme="majorBidi" w:cstheme="majorBidi"/>
          <w:sz w:val="24"/>
          <w:szCs w:val="24"/>
        </w:rPr>
        <w:t>)</w:t>
      </w:r>
    </w:p>
    <w:p w:rsidR="00BD4567" w:rsidRDefault="00BD4567" w:rsidP="002C6A76">
      <w:pPr>
        <w:pStyle w:val="NoSpacing"/>
        <w:ind w:left="-90"/>
        <w:rPr>
          <w:rFonts w:asciiTheme="majorBidi" w:hAnsiTheme="majorBidi" w:cstheme="majorBidi"/>
          <w:b/>
          <w:sz w:val="28"/>
          <w:szCs w:val="28"/>
        </w:rPr>
      </w:pPr>
    </w:p>
    <w:p w:rsidR="002C6A76" w:rsidRPr="002C3556" w:rsidRDefault="00167FD4" w:rsidP="002C6A76">
      <w:pPr>
        <w:pStyle w:val="NoSpacing"/>
        <w:ind w:left="-90"/>
        <w:rPr>
          <w:rFonts w:asciiTheme="majorBidi" w:hAnsiTheme="majorBidi" w:cstheme="majorBidi"/>
          <w:b/>
          <w:sz w:val="28"/>
          <w:szCs w:val="28"/>
        </w:rPr>
      </w:pPr>
      <w:r w:rsidRPr="002C3556">
        <w:rPr>
          <w:rFonts w:asciiTheme="majorBidi" w:hAnsiTheme="majorBidi" w:cstheme="majorBidi"/>
          <w:b/>
          <w:sz w:val="28"/>
          <w:szCs w:val="28"/>
        </w:rPr>
        <w:t xml:space="preserve">4.6 </w:t>
      </w:r>
      <w:r w:rsidR="002C6A76" w:rsidRPr="002C3556">
        <w:rPr>
          <w:rFonts w:asciiTheme="majorBidi" w:hAnsiTheme="majorBidi" w:cstheme="majorBidi"/>
          <w:b/>
          <w:sz w:val="28"/>
          <w:szCs w:val="28"/>
        </w:rPr>
        <w:t>Lack of interdepartmental communication</w:t>
      </w:r>
    </w:p>
    <w:p w:rsidR="002C6A76" w:rsidRPr="002C6A76" w:rsidRDefault="002C6A76" w:rsidP="002C6A76">
      <w:pPr>
        <w:pStyle w:val="NoSpacing"/>
        <w:ind w:left="-90"/>
        <w:rPr>
          <w:rFonts w:asciiTheme="majorBidi" w:hAnsiTheme="majorBidi" w:cstheme="majorBidi"/>
          <w:b/>
          <w:bCs/>
          <w:color w:val="000000" w:themeColor="text1"/>
          <w:sz w:val="24"/>
          <w:szCs w:val="24"/>
          <w:u w:val="single"/>
          <w:bdr w:val="none" w:sz="0" w:space="0" w:color="auto" w:frame="1"/>
        </w:rPr>
      </w:pPr>
    </w:p>
    <w:p w:rsidR="002C6A76" w:rsidRPr="002C6A76" w:rsidRDefault="002C6A76" w:rsidP="002C6A76">
      <w:pPr>
        <w:pStyle w:val="NoSpacing"/>
        <w:ind w:left="-90"/>
        <w:rPr>
          <w:rFonts w:asciiTheme="majorBidi" w:hAnsiTheme="majorBidi" w:cstheme="majorBidi"/>
          <w:b/>
          <w:bCs/>
          <w:color w:val="000000" w:themeColor="text1"/>
          <w:sz w:val="24"/>
          <w:szCs w:val="24"/>
          <w:u w:val="single"/>
          <w:bdr w:val="none" w:sz="0" w:space="0" w:color="auto" w:frame="1"/>
        </w:rPr>
      </w:pPr>
    </w:p>
    <w:p w:rsidR="002C6A76" w:rsidRPr="002C6A76" w:rsidRDefault="002C6A76" w:rsidP="00D70C41">
      <w:pPr>
        <w:pStyle w:val="NoSpacing"/>
        <w:spacing w:line="480" w:lineRule="auto"/>
        <w:ind w:left="-90" w:firstLine="810"/>
        <w:jc w:val="both"/>
        <w:rPr>
          <w:rFonts w:asciiTheme="majorBidi" w:hAnsiTheme="majorBidi" w:cstheme="majorBidi"/>
          <w:color w:val="000000" w:themeColor="text1"/>
          <w:sz w:val="24"/>
          <w:szCs w:val="24"/>
          <w:bdr w:val="none" w:sz="0" w:space="0" w:color="auto" w:frame="1"/>
        </w:rPr>
      </w:pPr>
      <w:r w:rsidRPr="002C6A76">
        <w:rPr>
          <w:rFonts w:asciiTheme="majorBidi" w:hAnsiTheme="majorBidi" w:cstheme="majorBidi"/>
          <w:color w:val="000000" w:themeColor="text1"/>
          <w:sz w:val="24"/>
          <w:szCs w:val="24"/>
          <w:bdr w:val="none" w:sz="0" w:space="0" w:color="auto" w:frame="1"/>
        </w:rPr>
        <w:t xml:space="preserve">Literature has identified that lack of coordination, harmonization and communication </w:t>
      </w:r>
      <w:r w:rsidR="00D70C41">
        <w:rPr>
          <w:rFonts w:asciiTheme="majorBidi" w:hAnsiTheme="majorBidi" w:cstheme="majorBidi"/>
          <w:color w:val="000000" w:themeColor="text1"/>
          <w:sz w:val="24"/>
          <w:szCs w:val="24"/>
          <w:bdr w:val="none" w:sz="0" w:space="0" w:color="auto" w:frame="1"/>
        </w:rPr>
        <w:t>between different departments as</w:t>
      </w:r>
      <w:r w:rsidRPr="002C6A76">
        <w:rPr>
          <w:rFonts w:asciiTheme="majorBidi" w:hAnsiTheme="majorBidi" w:cstheme="majorBidi"/>
          <w:color w:val="000000" w:themeColor="text1"/>
          <w:sz w:val="24"/>
          <w:szCs w:val="24"/>
          <w:bdr w:val="none" w:sz="0" w:space="0" w:color="auto" w:frame="1"/>
        </w:rPr>
        <w:t xml:space="preserve"> one of the important cause of delay and o</w:t>
      </w:r>
      <w:r w:rsidR="00D70C41">
        <w:rPr>
          <w:rFonts w:asciiTheme="majorBidi" w:hAnsiTheme="majorBidi" w:cstheme="majorBidi"/>
          <w:color w:val="000000" w:themeColor="text1"/>
          <w:sz w:val="24"/>
          <w:szCs w:val="24"/>
          <w:bdr w:val="none" w:sz="0" w:space="0" w:color="auto" w:frame="1"/>
        </w:rPr>
        <w:t>verrun cost. This factor has bee</w:t>
      </w:r>
      <w:r w:rsidRPr="002C6A76">
        <w:rPr>
          <w:rFonts w:asciiTheme="majorBidi" w:hAnsiTheme="majorBidi" w:cstheme="majorBidi"/>
          <w:color w:val="000000" w:themeColor="text1"/>
          <w:sz w:val="24"/>
          <w:szCs w:val="24"/>
          <w:bdr w:val="none" w:sz="0" w:space="0" w:color="auto" w:frame="1"/>
        </w:rPr>
        <w:t xml:space="preserve">n measured through 14 different dimensions. Dimensions for this factor are; </w:t>
      </w:r>
      <w:r w:rsidRPr="002C6A76">
        <w:rPr>
          <w:rFonts w:asciiTheme="majorBidi" w:hAnsiTheme="majorBidi" w:cstheme="majorBidi"/>
          <w:color w:val="000000" w:themeColor="text1"/>
          <w:sz w:val="24"/>
          <w:szCs w:val="24"/>
        </w:rPr>
        <w:t>Lack of coordination between all stakeholders, frequent changes of scope due to client’s influence, cumbersome approval procedures and delays in administrative Government Departments, Disagreement over some contract conditions etc. Results have depicted tha</w:t>
      </w:r>
      <w:r w:rsidR="00D70C41">
        <w:rPr>
          <w:rFonts w:asciiTheme="majorBidi" w:hAnsiTheme="majorBidi" w:cstheme="majorBidi"/>
          <w:color w:val="000000" w:themeColor="text1"/>
          <w:sz w:val="24"/>
          <w:szCs w:val="24"/>
        </w:rPr>
        <w:t xml:space="preserve">t respondents </w:t>
      </w:r>
      <w:r w:rsidRPr="002C6A76">
        <w:rPr>
          <w:rFonts w:asciiTheme="majorBidi" w:hAnsiTheme="majorBidi" w:cstheme="majorBidi"/>
          <w:color w:val="000000" w:themeColor="text1"/>
          <w:sz w:val="24"/>
          <w:szCs w:val="24"/>
        </w:rPr>
        <w:t>were strongly agree</w:t>
      </w:r>
      <w:r w:rsidR="00D70C41">
        <w:rPr>
          <w:rFonts w:asciiTheme="majorBidi" w:hAnsiTheme="majorBidi" w:cstheme="majorBidi"/>
          <w:color w:val="000000" w:themeColor="text1"/>
          <w:sz w:val="24"/>
          <w:szCs w:val="24"/>
        </w:rPr>
        <w:t>d</w:t>
      </w:r>
      <w:r w:rsidRPr="002C6A76">
        <w:rPr>
          <w:rFonts w:asciiTheme="majorBidi" w:hAnsiTheme="majorBidi" w:cstheme="majorBidi"/>
          <w:color w:val="000000" w:themeColor="text1"/>
          <w:sz w:val="24"/>
          <w:szCs w:val="24"/>
        </w:rPr>
        <w:t xml:space="preserve"> that Poor cash flows to contractors, sub-contractors and suppliers and Hurdles by bureaucracy in approvals and release of funds are the main causes of delays and cost overrun under the subject and main factor of lack of interdepartmental communication. Public objections may cause overrun cost and delay has got highest percentage in the category of agree as its value is 64.5%. Respondents have also shown some disagreement like; High performance of quality expectation from client irrespective of practical conditions, Disagreement over some contract conditions. But this disagreement is not too much that it would be considered as non contributing dimension in the delay and overrun cost. Overall this factor is also an important factor of delay and overrun cost.  </w:t>
      </w:r>
    </w:p>
    <w:p w:rsidR="002C6A76" w:rsidRPr="002C6A76" w:rsidRDefault="002C6A76" w:rsidP="002C6A76">
      <w:pPr>
        <w:pStyle w:val="NoSpacing"/>
        <w:ind w:left="-90"/>
        <w:rPr>
          <w:rFonts w:asciiTheme="majorBidi" w:hAnsiTheme="majorBidi" w:cstheme="majorBidi"/>
          <w:b/>
          <w:bCs/>
          <w:color w:val="000000" w:themeColor="text1"/>
          <w:sz w:val="24"/>
          <w:szCs w:val="24"/>
          <w:u w:val="single"/>
          <w:bdr w:val="none" w:sz="0" w:space="0" w:color="auto" w:frame="1"/>
        </w:rPr>
      </w:pPr>
    </w:p>
    <w:tbl>
      <w:tblPr>
        <w:tblW w:w="11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40"/>
        <w:gridCol w:w="4674"/>
        <w:gridCol w:w="1097"/>
        <w:gridCol w:w="988"/>
        <w:gridCol w:w="1146"/>
        <w:gridCol w:w="1294"/>
        <w:gridCol w:w="1137"/>
      </w:tblGrid>
      <w:tr w:rsidR="002C6A76" w:rsidRPr="002C6A76" w:rsidTr="001428A1">
        <w:trPr>
          <w:trHeight w:val="267"/>
          <w:jc w:val="center"/>
        </w:trPr>
        <w:tc>
          <w:tcPr>
            <w:tcW w:w="740" w:type="dxa"/>
            <w:shd w:val="clear" w:color="auto" w:fill="FFFFFF" w:themeFill="background1"/>
          </w:tcPr>
          <w:p w:rsidR="002C6A76" w:rsidRPr="00030606" w:rsidRDefault="002C6A76" w:rsidP="001428A1">
            <w:pPr>
              <w:spacing w:line="360" w:lineRule="auto"/>
              <w:ind w:left="-23" w:firstLine="23"/>
              <w:rPr>
                <w:rFonts w:asciiTheme="majorBidi" w:hAnsiTheme="majorBidi" w:cstheme="majorBidi"/>
                <w:b/>
                <w:bCs/>
                <w:color w:val="000000" w:themeColor="text1"/>
                <w:sz w:val="24"/>
                <w:szCs w:val="24"/>
              </w:rPr>
            </w:pPr>
            <w:r w:rsidRPr="00030606">
              <w:rPr>
                <w:rFonts w:asciiTheme="majorBidi" w:hAnsiTheme="majorBidi" w:cstheme="majorBidi"/>
                <w:b/>
                <w:bCs/>
                <w:color w:val="000000" w:themeColor="text1"/>
                <w:sz w:val="24"/>
                <w:szCs w:val="24"/>
              </w:rPr>
              <w:t>Sr. #</w:t>
            </w:r>
          </w:p>
        </w:tc>
        <w:tc>
          <w:tcPr>
            <w:tcW w:w="4674" w:type="dxa"/>
            <w:shd w:val="clear" w:color="auto" w:fill="FFFFFF" w:themeFill="background1"/>
          </w:tcPr>
          <w:p w:rsidR="002C6A76" w:rsidRPr="00030606" w:rsidRDefault="002C6A76" w:rsidP="001428A1">
            <w:pPr>
              <w:spacing w:line="360" w:lineRule="auto"/>
              <w:jc w:val="center"/>
              <w:rPr>
                <w:rFonts w:asciiTheme="majorBidi" w:hAnsiTheme="majorBidi" w:cstheme="majorBidi"/>
                <w:b/>
                <w:bCs/>
                <w:color w:val="000000" w:themeColor="text1"/>
                <w:sz w:val="24"/>
                <w:szCs w:val="24"/>
              </w:rPr>
            </w:pPr>
            <w:r w:rsidRPr="00030606">
              <w:rPr>
                <w:rFonts w:asciiTheme="majorBidi" w:hAnsiTheme="majorBidi" w:cstheme="majorBidi"/>
                <w:b/>
                <w:bCs/>
                <w:color w:val="000000" w:themeColor="text1"/>
                <w:sz w:val="24"/>
                <w:szCs w:val="24"/>
              </w:rPr>
              <w:t>Questions</w:t>
            </w:r>
          </w:p>
        </w:tc>
        <w:tc>
          <w:tcPr>
            <w:tcW w:w="1097" w:type="dxa"/>
            <w:shd w:val="clear" w:color="auto" w:fill="FFFFFF" w:themeFill="background1"/>
          </w:tcPr>
          <w:p w:rsidR="002C6A76" w:rsidRPr="00030606" w:rsidRDefault="002C6A76" w:rsidP="001428A1">
            <w:pPr>
              <w:spacing w:line="360" w:lineRule="auto"/>
              <w:jc w:val="center"/>
              <w:rPr>
                <w:rFonts w:asciiTheme="majorBidi" w:hAnsiTheme="majorBidi" w:cstheme="majorBidi"/>
                <w:b/>
                <w:bCs/>
                <w:color w:val="000000" w:themeColor="text1"/>
                <w:sz w:val="24"/>
                <w:szCs w:val="24"/>
              </w:rPr>
            </w:pPr>
            <w:r w:rsidRPr="00030606">
              <w:rPr>
                <w:rFonts w:asciiTheme="majorBidi" w:hAnsiTheme="majorBidi" w:cstheme="majorBidi"/>
                <w:b/>
                <w:bCs/>
                <w:color w:val="000000" w:themeColor="text1"/>
                <w:sz w:val="24"/>
                <w:szCs w:val="24"/>
              </w:rPr>
              <w:t xml:space="preserve">Strongly agree </w:t>
            </w:r>
          </w:p>
        </w:tc>
        <w:tc>
          <w:tcPr>
            <w:tcW w:w="988" w:type="dxa"/>
            <w:shd w:val="clear" w:color="auto" w:fill="FFFFFF" w:themeFill="background1"/>
          </w:tcPr>
          <w:p w:rsidR="002C6A76" w:rsidRPr="00030606" w:rsidRDefault="002C6A76" w:rsidP="001428A1">
            <w:pPr>
              <w:spacing w:line="360" w:lineRule="auto"/>
              <w:jc w:val="center"/>
              <w:rPr>
                <w:rFonts w:asciiTheme="majorBidi" w:hAnsiTheme="majorBidi" w:cstheme="majorBidi"/>
                <w:b/>
                <w:bCs/>
                <w:color w:val="000000" w:themeColor="text1"/>
                <w:sz w:val="24"/>
                <w:szCs w:val="24"/>
              </w:rPr>
            </w:pPr>
            <w:r w:rsidRPr="00030606">
              <w:rPr>
                <w:rFonts w:asciiTheme="majorBidi" w:hAnsiTheme="majorBidi" w:cstheme="majorBidi"/>
                <w:b/>
                <w:bCs/>
                <w:color w:val="000000" w:themeColor="text1"/>
                <w:sz w:val="24"/>
                <w:szCs w:val="24"/>
              </w:rPr>
              <w:t>Agree</w:t>
            </w:r>
          </w:p>
          <w:p w:rsidR="002C6A76" w:rsidRPr="00030606" w:rsidRDefault="002C6A76" w:rsidP="001428A1">
            <w:pPr>
              <w:spacing w:line="360" w:lineRule="auto"/>
              <w:jc w:val="center"/>
              <w:rPr>
                <w:rFonts w:asciiTheme="majorBidi" w:hAnsiTheme="majorBidi" w:cstheme="majorBidi"/>
                <w:b/>
                <w:bCs/>
                <w:color w:val="000000" w:themeColor="text1"/>
                <w:sz w:val="24"/>
                <w:szCs w:val="24"/>
              </w:rPr>
            </w:pPr>
          </w:p>
        </w:tc>
        <w:tc>
          <w:tcPr>
            <w:tcW w:w="1146" w:type="dxa"/>
            <w:shd w:val="clear" w:color="auto" w:fill="FFFFFF" w:themeFill="background1"/>
          </w:tcPr>
          <w:p w:rsidR="002C6A76" w:rsidRPr="00030606" w:rsidRDefault="002C6A76" w:rsidP="001428A1">
            <w:pPr>
              <w:spacing w:line="360" w:lineRule="auto"/>
              <w:jc w:val="center"/>
              <w:rPr>
                <w:rFonts w:asciiTheme="majorBidi" w:hAnsiTheme="majorBidi" w:cstheme="majorBidi"/>
                <w:b/>
                <w:bCs/>
                <w:color w:val="000000" w:themeColor="text1"/>
                <w:sz w:val="24"/>
                <w:szCs w:val="24"/>
              </w:rPr>
            </w:pPr>
            <w:r w:rsidRPr="00030606">
              <w:rPr>
                <w:rFonts w:asciiTheme="majorBidi" w:hAnsiTheme="majorBidi" w:cstheme="majorBidi"/>
                <w:b/>
                <w:bCs/>
                <w:color w:val="000000" w:themeColor="text1"/>
                <w:sz w:val="24"/>
                <w:szCs w:val="24"/>
              </w:rPr>
              <w:t>Ne</w:t>
            </w:r>
            <w:r w:rsidR="00017B39" w:rsidRPr="00030606">
              <w:rPr>
                <w:rFonts w:asciiTheme="majorBidi" w:hAnsiTheme="majorBidi" w:cstheme="majorBidi"/>
                <w:b/>
                <w:bCs/>
                <w:color w:val="000000" w:themeColor="text1"/>
                <w:sz w:val="24"/>
                <w:szCs w:val="24"/>
              </w:rPr>
              <w:t xml:space="preserve">utral </w:t>
            </w:r>
          </w:p>
          <w:p w:rsidR="002C6A76" w:rsidRPr="00030606" w:rsidRDefault="002C6A76" w:rsidP="001428A1">
            <w:pPr>
              <w:spacing w:line="360" w:lineRule="auto"/>
              <w:jc w:val="center"/>
              <w:rPr>
                <w:rFonts w:asciiTheme="majorBidi" w:hAnsiTheme="majorBidi" w:cstheme="majorBidi"/>
                <w:b/>
                <w:bCs/>
                <w:color w:val="000000" w:themeColor="text1"/>
                <w:sz w:val="24"/>
                <w:szCs w:val="24"/>
              </w:rPr>
            </w:pPr>
          </w:p>
        </w:tc>
        <w:tc>
          <w:tcPr>
            <w:tcW w:w="1294" w:type="dxa"/>
            <w:shd w:val="clear" w:color="auto" w:fill="FFFFFF" w:themeFill="background1"/>
          </w:tcPr>
          <w:p w:rsidR="002C6A76" w:rsidRPr="00030606" w:rsidRDefault="002C6A76" w:rsidP="001428A1">
            <w:pPr>
              <w:spacing w:line="360" w:lineRule="auto"/>
              <w:jc w:val="center"/>
              <w:rPr>
                <w:rFonts w:asciiTheme="majorBidi" w:hAnsiTheme="majorBidi" w:cstheme="majorBidi"/>
                <w:b/>
                <w:bCs/>
                <w:color w:val="000000" w:themeColor="text1"/>
                <w:sz w:val="24"/>
                <w:szCs w:val="24"/>
              </w:rPr>
            </w:pPr>
            <w:r w:rsidRPr="00030606">
              <w:rPr>
                <w:rFonts w:asciiTheme="majorBidi" w:hAnsiTheme="majorBidi" w:cstheme="majorBidi"/>
                <w:b/>
                <w:bCs/>
                <w:color w:val="000000" w:themeColor="text1"/>
                <w:sz w:val="24"/>
                <w:szCs w:val="24"/>
              </w:rPr>
              <w:t>Disagree</w:t>
            </w:r>
          </w:p>
          <w:p w:rsidR="002C6A76" w:rsidRPr="00030606" w:rsidRDefault="002C6A76" w:rsidP="001428A1">
            <w:pPr>
              <w:spacing w:line="360" w:lineRule="auto"/>
              <w:jc w:val="center"/>
              <w:rPr>
                <w:rFonts w:asciiTheme="majorBidi" w:hAnsiTheme="majorBidi" w:cstheme="majorBidi"/>
                <w:b/>
                <w:bCs/>
                <w:color w:val="000000" w:themeColor="text1"/>
                <w:sz w:val="24"/>
                <w:szCs w:val="24"/>
              </w:rPr>
            </w:pPr>
          </w:p>
        </w:tc>
        <w:tc>
          <w:tcPr>
            <w:tcW w:w="1137" w:type="dxa"/>
            <w:shd w:val="clear" w:color="auto" w:fill="FFFFFF" w:themeFill="background1"/>
          </w:tcPr>
          <w:p w:rsidR="002C6A76" w:rsidRPr="00030606" w:rsidRDefault="002C6A76" w:rsidP="001428A1">
            <w:pPr>
              <w:spacing w:line="360" w:lineRule="auto"/>
              <w:jc w:val="center"/>
              <w:rPr>
                <w:rFonts w:asciiTheme="majorBidi" w:hAnsiTheme="majorBidi" w:cstheme="majorBidi"/>
                <w:b/>
                <w:bCs/>
                <w:color w:val="000000" w:themeColor="text1"/>
                <w:sz w:val="24"/>
                <w:szCs w:val="24"/>
              </w:rPr>
            </w:pPr>
            <w:r w:rsidRPr="00030606">
              <w:rPr>
                <w:rFonts w:asciiTheme="majorBidi" w:hAnsiTheme="majorBidi" w:cstheme="majorBidi"/>
                <w:b/>
                <w:bCs/>
                <w:color w:val="000000" w:themeColor="text1"/>
                <w:sz w:val="24"/>
                <w:szCs w:val="24"/>
              </w:rPr>
              <w:t>Strongly disagree</w:t>
            </w:r>
          </w:p>
        </w:tc>
      </w:tr>
    </w:tbl>
    <w:p w:rsidR="00A018E0" w:rsidRDefault="00A018E0" w:rsidP="00BD4567">
      <w:pPr>
        <w:pStyle w:val="NoSpacing"/>
        <w:jc w:val="right"/>
        <w:rPr>
          <w:rFonts w:asciiTheme="majorBidi" w:hAnsiTheme="majorBidi" w:cstheme="majorBidi"/>
          <w:szCs w:val="24"/>
        </w:rPr>
      </w:pPr>
    </w:p>
    <w:p w:rsidR="00BD4567" w:rsidRDefault="00BD4567" w:rsidP="00BD4567">
      <w:pPr>
        <w:pStyle w:val="NoSpacing"/>
        <w:jc w:val="right"/>
        <w:rPr>
          <w:rFonts w:asciiTheme="majorBidi" w:hAnsiTheme="majorBidi" w:cstheme="majorBidi"/>
          <w:szCs w:val="24"/>
        </w:rPr>
      </w:pPr>
      <w:r>
        <w:rPr>
          <w:rFonts w:asciiTheme="majorBidi" w:hAnsiTheme="majorBidi" w:cstheme="majorBidi"/>
          <w:szCs w:val="24"/>
        </w:rPr>
        <w:t>42</w:t>
      </w:r>
    </w:p>
    <w:p w:rsidR="00BD4567" w:rsidRDefault="00BD4567" w:rsidP="009305EB">
      <w:pPr>
        <w:pStyle w:val="NoSpacing"/>
        <w:rPr>
          <w:rFonts w:asciiTheme="majorBidi" w:hAnsiTheme="majorBidi" w:cstheme="majorBidi"/>
          <w:szCs w:val="24"/>
        </w:rPr>
      </w:pPr>
    </w:p>
    <w:tbl>
      <w:tblPr>
        <w:tblW w:w="11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40"/>
        <w:gridCol w:w="4674"/>
        <w:gridCol w:w="1097"/>
        <w:gridCol w:w="988"/>
        <w:gridCol w:w="1146"/>
        <w:gridCol w:w="1294"/>
        <w:gridCol w:w="1137"/>
      </w:tblGrid>
      <w:tr w:rsidR="00A018E0" w:rsidRPr="002C6A76" w:rsidTr="00D86307">
        <w:trPr>
          <w:trHeight w:val="273"/>
          <w:jc w:val="center"/>
        </w:trPr>
        <w:tc>
          <w:tcPr>
            <w:tcW w:w="740" w:type="dxa"/>
            <w:shd w:val="clear" w:color="auto" w:fill="FFFFFF" w:themeFill="background1"/>
            <w:vAlign w:val="bottom"/>
          </w:tcPr>
          <w:p w:rsidR="00A018E0" w:rsidRPr="002C6A76" w:rsidRDefault="00A018E0" w:rsidP="00B54BCF">
            <w:pPr>
              <w:spacing w:line="360" w:lineRule="auto"/>
              <w:rPr>
                <w:rFonts w:asciiTheme="majorBidi" w:hAnsiTheme="majorBidi" w:cstheme="majorBidi"/>
                <w:sz w:val="24"/>
                <w:szCs w:val="24"/>
              </w:rPr>
            </w:pPr>
            <w:r w:rsidRPr="002C6A76">
              <w:rPr>
                <w:rFonts w:asciiTheme="majorBidi" w:hAnsiTheme="majorBidi" w:cstheme="majorBidi"/>
                <w:sz w:val="24"/>
                <w:szCs w:val="24"/>
              </w:rPr>
              <w:t>1</w:t>
            </w:r>
          </w:p>
        </w:tc>
        <w:tc>
          <w:tcPr>
            <w:tcW w:w="4674" w:type="dxa"/>
            <w:shd w:val="clear" w:color="auto" w:fill="FFFFFF" w:themeFill="background1"/>
          </w:tcPr>
          <w:p w:rsidR="00A018E0" w:rsidRPr="002C6A76" w:rsidRDefault="00A018E0" w:rsidP="00B54BCF">
            <w:pPr>
              <w:spacing w:line="360" w:lineRule="auto"/>
              <w:jc w:val="both"/>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Lack of coordination between all stakeholders during scope preparation may </w:t>
            </w:r>
            <w:r w:rsidRPr="002C6A76">
              <w:rPr>
                <w:rFonts w:asciiTheme="majorBidi" w:hAnsiTheme="majorBidi" w:cstheme="majorBidi"/>
                <w:sz w:val="24"/>
                <w:szCs w:val="24"/>
              </w:rPr>
              <w:t>lead to cost overruns and delays in the project.</w:t>
            </w:r>
          </w:p>
        </w:tc>
        <w:tc>
          <w:tcPr>
            <w:tcW w:w="1097" w:type="dxa"/>
            <w:shd w:val="clear" w:color="auto" w:fill="FFFFFF" w:themeFill="background1"/>
            <w:vAlign w:val="center"/>
          </w:tcPr>
          <w:p w:rsidR="00A018E0" w:rsidRPr="002C6A76" w:rsidRDefault="00A018E0" w:rsidP="00B54BCF">
            <w:pPr>
              <w:spacing w:line="360" w:lineRule="auto"/>
              <w:rPr>
                <w:rFonts w:asciiTheme="majorBidi" w:hAnsiTheme="majorBidi" w:cstheme="majorBidi"/>
                <w:sz w:val="24"/>
                <w:szCs w:val="24"/>
              </w:rPr>
            </w:pPr>
            <w:r w:rsidRPr="002C6A76">
              <w:rPr>
                <w:rFonts w:asciiTheme="majorBidi" w:hAnsiTheme="majorBidi" w:cstheme="majorBidi"/>
                <w:sz w:val="24"/>
                <w:szCs w:val="24"/>
              </w:rPr>
              <w:t>25.5</w:t>
            </w:r>
          </w:p>
        </w:tc>
        <w:tc>
          <w:tcPr>
            <w:tcW w:w="988"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58.2</w:t>
            </w:r>
          </w:p>
        </w:tc>
        <w:tc>
          <w:tcPr>
            <w:tcW w:w="1146"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7.3</w:t>
            </w:r>
          </w:p>
        </w:tc>
        <w:tc>
          <w:tcPr>
            <w:tcW w:w="1294"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6.4</w:t>
            </w:r>
          </w:p>
        </w:tc>
        <w:tc>
          <w:tcPr>
            <w:tcW w:w="1137"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2.7</w:t>
            </w:r>
          </w:p>
        </w:tc>
      </w:tr>
      <w:tr w:rsidR="00A018E0" w:rsidRPr="002C6A76" w:rsidTr="00D86307">
        <w:trPr>
          <w:trHeight w:val="273"/>
          <w:jc w:val="center"/>
        </w:trPr>
        <w:tc>
          <w:tcPr>
            <w:tcW w:w="740" w:type="dxa"/>
            <w:shd w:val="clear" w:color="auto" w:fill="FFFFFF" w:themeFill="background1"/>
            <w:vAlign w:val="bottom"/>
          </w:tcPr>
          <w:p w:rsidR="00A018E0" w:rsidRPr="002C6A76" w:rsidRDefault="00A018E0" w:rsidP="00B54BCF">
            <w:pPr>
              <w:spacing w:line="360" w:lineRule="auto"/>
              <w:rPr>
                <w:rFonts w:asciiTheme="majorBidi" w:hAnsiTheme="majorBidi" w:cstheme="majorBidi"/>
                <w:sz w:val="24"/>
                <w:szCs w:val="24"/>
              </w:rPr>
            </w:pPr>
            <w:r w:rsidRPr="002C6A76">
              <w:rPr>
                <w:rFonts w:asciiTheme="majorBidi" w:hAnsiTheme="majorBidi" w:cstheme="majorBidi"/>
                <w:sz w:val="24"/>
                <w:szCs w:val="24"/>
              </w:rPr>
              <w:t>2</w:t>
            </w:r>
          </w:p>
        </w:tc>
        <w:tc>
          <w:tcPr>
            <w:tcW w:w="4674" w:type="dxa"/>
            <w:shd w:val="clear" w:color="auto" w:fill="FFFFFF" w:themeFill="background1"/>
          </w:tcPr>
          <w:p w:rsidR="00A018E0" w:rsidRPr="002C6A76" w:rsidRDefault="00A018E0" w:rsidP="00B54BCF">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Frequent changes of scope due to client’s influence without Project management teams’ consent during construction will </w:t>
            </w:r>
            <w:r w:rsidRPr="002C6A76">
              <w:rPr>
                <w:rFonts w:asciiTheme="majorBidi" w:hAnsiTheme="majorBidi" w:cstheme="majorBidi"/>
                <w:sz w:val="24"/>
                <w:szCs w:val="24"/>
              </w:rPr>
              <w:t>lead to cost overruns and delays in the project.</w:t>
            </w:r>
          </w:p>
        </w:tc>
        <w:tc>
          <w:tcPr>
            <w:tcW w:w="1097" w:type="dxa"/>
            <w:shd w:val="clear" w:color="auto" w:fill="FFFFFF" w:themeFill="background1"/>
            <w:vAlign w:val="center"/>
          </w:tcPr>
          <w:p w:rsidR="00A018E0" w:rsidRPr="002C6A76" w:rsidRDefault="00A018E0" w:rsidP="00B54BCF">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30.9</w:t>
            </w:r>
          </w:p>
        </w:tc>
        <w:tc>
          <w:tcPr>
            <w:tcW w:w="988"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62.7</w:t>
            </w:r>
          </w:p>
        </w:tc>
        <w:tc>
          <w:tcPr>
            <w:tcW w:w="1146"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5.5</w:t>
            </w:r>
          </w:p>
        </w:tc>
        <w:tc>
          <w:tcPr>
            <w:tcW w:w="1294"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.9</w:t>
            </w:r>
          </w:p>
        </w:tc>
        <w:tc>
          <w:tcPr>
            <w:tcW w:w="1137"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A018E0" w:rsidRPr="002C6A76" w:rsidTr="00D86307">
        <w:trPr>
          <w:trHeight w:val="258"/>
          <w:jc w:val="center"/>
        </w:trPr>
        <w:tc>
          <w:tcPr>
            <w:tcW w:w="740" w:type="dxa"/>
            <w:shd w:val="clear" w:color="auto" w:fill="FFFFFF" w:themeFill="background1"/>
            <w:vAlign w:val="bottom"/>
          </w:tcPr>
          <w:p w:rsidR="00A018E0" w:rsidRPr="002C6A76" w:rsidRDefault="00A018E0" w:rsidP="00B54BCF">
            <w:pPr>
              <w:spacing w:line="360" w:lineRule="auto"/>
              <w:rPr>
                <w:rFonts w:asciiTheme="majorBidi" w:hAnsiTheme="majorBidi" w:cstheme="majorBidi"/>
                <w:sz w:val="24"/>
                <w:szCs w:val="24"/>
              </w:rPr>
            </w:pPr>
            <w:r w:rsidRPr="002C6A76">
              <w:rPr>
                <w:rFonts w:asciiTheme="majorBidi" w:hAnsiTheme="majorBidi" w:cstheme="majorBidi"/>
                <w:sz w:val="24"/>
                <w:szCs w:val="24"/>
              </w:rPr>
              <w:t>3</w:t>
            </w:r>
          </w:p>
        </w:tc>
        <w:tc>
          <w:tcPr>
            <w:tcW w:w="4674" w:type="dxa"/>
            <w:shd w:val="clear" w:color="auto" w:fill="FFFFFF" w:themeFill="background1"/>
          </w:tcPr>
          <w:p w:rsidR="00A018E0" w:rsidRPr="002C6A76" w:rsidRDefault="00A018E0" w:rsidP="00B54BCF">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Cumbersome approval procedures and delays in administrative Government Departments will </w:t>
            </w:r>
            <w:r w:rsidRPr="002C6A76">
              <w:rPr>
                <w:rFonts w:asciiTheme="majorBidi" w:hAnsiTheme="majorBidi" w:cstheme="majorBidi"/>
                <w:sz w:val="24"/>
                <w:szCs w:val="24"/>
              </w:rPr>
              <w:t>lead to cost overruns and delays in the project.</w:t>
            </w:r>
          </w:p>
        </w:tc>
        <w:tc>
          <w:tcPr>
            <w:tcW w:w="1097" w:type="dxa"/>
            <w:shd w:val="clear" w:color="auto" w:fill="FFFFFF" w:themeFill="background1"/>
            <w:vAlign w:val="center"/>
          </w:tcPr>
          <w:p w:rsidR="00A018E0" w:rsidRPr="002C6A76" w:rsidRDefault="00A018E0" w:rsidP="00B54BCF">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30.9</w:t>
            </w:r>
          </w:p>
        </w:tc>
        <w:tc>
          <w:tcPr>
            <w:tcW w:w="988"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50.0</w:t>
            </w:r>
          </w:p>
        </w:tc>
        <w:tc>
          <w:tcPr>
            <w:tcW w:w="1146"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10.0</w:t>
            </w:r>
          </w:p>
        </w:tc>
        <w:tc>
          <w:tcPr>
            <w:tcW w:w="1294"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9.1</w:t>
            </w:r>
          </w:p>
        </w:tc>
        <w:tc>
          <w:tcPr>
            <w:tcW w:w="1137"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A018E0" w:rsidRPr="002C6A76" w:rsidTr="00D86307">
        <w:trPr>
          <w:trHeight w:val="258"/>
          <w:jc w:val="center"/>
        </w:trPr>
        <w:tc>
          <w:tcPr>
            <w:tcW w:w="740" w:type="dxa"/>
            <w:shd w:val="clear" w:color="auto" w:fill="FFFFFF" w:themeFill="background1"/>
            <w:vAlign w:val="bottom"/>
          </w:tcPr>
          <w:p w:rsidR="00A018E0" w:rsidRPr="002C6A76" w:rsidRDefault="00A018E0" w:rsidP="00B54BCF">
            <w:pPr>
              <w:spacing w:line="360" w:lineRule="auto"/>
              <w:rPr>
                <w:rFonts w:asciiTheme="majorBidi" w:hAnsiTheme="majorBidi" w:cstheme="majorBidi"/>
                <w:sz w:val="24"/>
                <w:szCs w:val="24"/>
              </w:rPr>
            </w:pPr>
            <w:r w:rsidRPr="002C6A76">
              <w:rPr>
                <w:rFonts w:asciiTheme="majorBidi" w:hAnsiTheme="majorBidi" w:cstheme="majorBidi"/>
                <w:sz w:val="24"/>
                <w:szCs w:val="24"/>
              </w:rPr>
              <w:t>4</w:t>
            </w:r>
          </w:p>
        </w:tc>
        <w:tc>
          <w:tcPr>
            <w:tcW w:w="4674" w:type="dxa"/>
            <w:shd w:val="clear" w:color="auto" w:fill="FFFFFF" w:themeFill="background1"/>
          </w:tcPr>
          <w:p w:rsidR="00A018E0" w:rsidRPr="002C6A76" w:rsidRDefault="00A018E0" w:rsidP="00B54BCF">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Disagreement over some contract conditions may </w:t>
            </w:r>
            <w:r w:rsidRPr="002C6A76">
              <w:rPr>
                <w:rFonts w:asciiTheme="majorBidi" w:hAnsiTheme="majorBidi" w:cstheme="majorBidi"/>
                <w:sz w:val="24"/>
                <w:szCs w:val="24"/>
              </w:rPr>
              <w:t>lead to cost overruns and delays in the project.</w:t>
            </w:r>
          </w:p>
        </w:tc>
        <w:tc>
          <w:tcPr>
            <w:tcW w:w="1097" w:type="dxa"/>
            <w:shd w:val="clear" w:color="auto" w:fill="FFFFFF" w:themeFill="background1"/>
            <w:vAlign w:val="center"/>
          </w:tcPr>
          <w:p w:rsidR="00A018E0" w:rsidRPr="002C6A76" w:rsidRDefault="00A018E0" w:rsidP="00B54BCF">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13.6</w:t>
            </w:r>
          </w:p>
        </w:tc>
        <w:tc>
          <w:tcPr>
            <w:tcW w:w="988"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60.0</w:t>
            </w:r>
          </w:p>
        </w:tc>
        <w:tc>
          <w:tcPr>
            <w:tcW w:w="1146"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12.7</w:t>
            </w:r>
          </w:p>
        </w:tc>
        <w:tc>
          <w:tcPr>
            <w:tcW w:w="1294"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10.9</w:t>
            </w:r>
          </w:p>
        </w:tc>
        <w:tc>
          <w:tcPr>
            <w:tcW w:w="1137"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2.7</w:t>
            </w:r>
          </w:p>
        </w:tc>
      </w:tr>
      <w:tr w:rsidR="00A018E0" w:rsidRPr="002C6A76" w:rsidTr="00D86307">
        <w:trPr>
          <w:trHeight w:val="258"/>
          <w:jc w:val="center"/>
        </w:trPr>
        <w:tc>
          <w:tcPr>
            <w:tcW w:w="740" w:type="dxa"/>
            <w:shd w:val="clear" w:color="auto" w:fill="FFFFFF" w:themeFill="background1"/>
            <w:vAlign w:val="bottom"/>
          </w:tcPr>
          <w:p w:rsidR="00A018E0" w:rsidRPr="002C6A76" w:rsidRDefault="00A018E0" w:rsidP="00B54BCF">
            <w:pPr>
              <w:spacing w:line="360" w:lineRule="auto"/>
              <w:rPr>
                <w:rFonts w:asciiTheme="majorBidi" w:hAnsiTheme="majorBidi" w:cstheme="majorBidi"/>
                <w:sz w:val="24"/>
                <w:szCs w:val="24"/>
              </w:rPr>
            </w:pPr>
            <w:r w:rsidRPr="002C6A76">
              <w:rPr>
                <w:rFonts w:asciiTheme="majorBidi" w:hAnsiTheme="majorBidi" w:cstheme="majorBidi"/>
                <w:sz w:val="24"/>
                <w:szCs w:val="24"/>
              </w:rPr>
              <w:t>5</w:t>
            </w:r>
          </w:p>
        </w:tc>
        <w:tc>
          <w:tcPr>
            <w:tcW w:w="4674" w:type="dxa"/>
            <w:shd w:val="clear" w:color="auto" w:fill="FFFFFF" w:themeFill="background1"/>
          </w:tcPr>
          <w:p w:rsidR="00A018E0" w:rsidRPr="002C6A76" w:rsidRDefault="00A018E0" w:rsidP="00B54BCF">
            <w:pPr>
              <w:spacing w:line="24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High performance of quality expectation from client irrespective of practical conditions may </w:t>
            </w:r>
            <w:r w:rsidRPr="002C6A76">
              <w:rPr>
                <w:rFonts w:asciiTheme="majorBidi" w:hAnsiTheme="majorBidi" w:cstheme="majorBidi"/>
                <w:sz w:val="24"/>
                <w:szCs w:val="24"/>
              </w:rPr>
              <w:t>lead to cost overruns and delays in the project.</w:t>
            </w:r>
          </w:p>
        </w:tc>
        <w:tc>
          <w:tcPr>
            <w:tcW w:w="1097" w:type="dxa"/>
            <w:shd w:val="clear" w:color="auto" w:fill="FFFFFF" w:themeFill="background1"/>
            <w:vAlign w:val="center"/>
          </w:tcPr>
          <w:p w:rsidR="00A018E0" w:rsidRPr="002C6A76" w:rsidRDefault="00A018E0" w:rsidP="00B54BCF">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14.5</w:t>
            </w:r>
          </w:p>
        </w:tc>
        <w:tc>
          <w:tcPr>
            <w:tcW w:w="988"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50.0</w:t>
            </w:r>
          </w:p>
        </w:tc>
        <w:tc>
          <w:tcPr>
            <w:tcW w:w="1146"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21.8</w:t>
            </w:r>
          </w:p>
        </w:tc>
        <w:tc>
          <w:tcPr>
            <w:tcW w:w="1294"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10.9</w:t>
            </w:r>
          </w:p>
        </w:tc>
        <w:tc>
          <w:tcPr>
            <w:tcW w:w="1137"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2.7</w:t>
            </w:r>
          </w:p>
        </w:tc>
      </w:tr>
      <w:tr w:rsidR="00A018E0" w:rsidRPr="002C6A76" w:rsidTr="00D86307">
        <w:trPr>
          <w:trHeight w:val="258"/>
          <w:jc w:val="center"/>
        </w:trPr>
        <w:tc>
          <w:tcPr>
            <w:tcW w:w="740" w:type="dxa"/>
            <w:shd w:val="clear" w:color="auto" w:fill="FFFFFF" w:themeFill="background1"/>
            <w:vAlign w:val="bottom"/>
          </w:tcPr>
          <w:p w:rsidR="00A018E0" w:rsidRPr="002C6A76" w:rsidRDefault="00A018E0" w:rsidP="00B54BCF">
            <w:pPr>
              <w:spacing w:line="360" w:lineRule="auto"/>
              <w:rPr>
                <w:rFonts w:asciiTheme="majorBidi" w:hAnsiTheme="majorBidi" w:cstheme="majorBidi"/>
                <w:sz w:val="24"/>
                <w:szCs w:val="24"/>
              </w:rPr>
            </w:pPr>
            <w:r w:rsidRPr="002C6A76">
              <w:rPr>
                <w:rFonts w:asciiTheme="majorBidi" w:hAnsiTheme="majorBidi" w:cstheme="majorBidi"/>
                <w:sz w:val="24"/>
                <w:szCs w:val="24"/>
              </w:rPr>
              <w:t>6</w:t>
            </w:r>
          </w:p>
        </w:tc>
        <w:tc>
          <w:tcPr>
            <w:tcW w:w="4674" w:type="dxa"/>
            <w:shd w:val="clear" w:color="auto" w:fill="FFFFFF" w:themeFill="background1"/>
          </w:tcPr>
          <w:p w:rsidR="00A018E0" w:rsidRPr="002C6A76" w:rsidRDefault="00A018E0" w:rsidP="00B54BCF">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Delays in technical sanction by top management of Executing agency will </w:t>
            </w:r>
            <w:r w:rsidRPr="002C6A76">
              <w:rPr>
                <w:rFonts w:asciiTheme="majorBidi" w:hAnsiTheme="majorBidi" w:cstheme="majorBidi"/>
                <w:sz w:val="24"/>
                <w:szCs w:val="24"/>
              </w:rPr>
              <w:t>lead to cost overruns and delays in the project.</w:t>
            </w:r>
          </w:p>
        </w:tc>
        <w:tc>
          <w:tcPr>
            <w:tcW w:w="1097" w:type="dxa"/>
            <w:shd w:val="clear" w:color="auto" w:fill="FFFFFF" w:themeFill="background1"/>
            <w:vAlign w:val="center"/>
          </w:tcPr>
          <w:p w:rsidR="00A018E0" w:rsidRPr="002C6A76" w:rsidRDefault="00A018E0" w:rsidP="00B54BCF">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19.1</w:t>
            </w:r>
          </w:p>
        </w:tc>
        <w:tc>
          <w:tcPr>
            <w:tcW w:w="988"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60.9</w:t>
            </w:r>
          </w:p>
        </w:tc>
        <w:tc>
          <w:tcPr>
            <w:tcW w:w="1146"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11.8</w:t>
            </w:r>
          </w:p>
        </w:tc>
        <w:tc>
          <w:tcPr>
            <w:tcW w:w="1294"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5.5</w:t>
            </w:r>
          </w:p>
        </w:tc>
        <w:tc>
          <w:tcPr>
            <w:tcW w:w="1137"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2.7</w:t>
            </w:r>
          </w:p>
        </w:tc>
      </w:tr>
      <w:tr w:rsidR="00A018E0" w:rsidRPr="002C6A76" w:rsidTr="00D86307">
        <w:trPr>
          <w:trHeight w:val="258"/>
          <w:jc w:val="center"/>
        </w:trPr>
        <w:tc>
          <w:tcPr>
            <w:tcW w:w="740" w:type="dxa"/>
            <w:shd w:val="clear" w:color="auto" w:fill="FFFFFF" w:themeFill="background1"/>
            <w:vAlign w:val="bottom"/>
          </w:tcPr>
          <w:p w:rsidR="00A018E0" w:rsidRPr="002C6A76" w:rsidRDefault="00A018E0" w:rsidP="00B54BCF">
            <w:pPr>
              <w:spacing w:line="360" w:lineRule="auto"/>
              <w:rPr>
                <w:rFonts w:asciiTheme="majorBidi" w:hAnsiTheme="majorBidi" w:cstheme="majorBidi"/>
                <w:sz w:val="24"/>
                <w:szCs w:val="24"/>
              </w:rPr>
            </w:pPr>
            <w:r w:rsidRPr="002C6A76">
              <w:rPr>
                <w:rFonts w:asciiTheme="majorBidi" w:hAnsiTheme="majorBidi" w:cstheme="majorBidi"/>
                <w:sz w:val="24"/>
                <w:szCs w:val="24"/>
              </w:rPr>
              <w:t>7</w:t>
            </w:r>
          </w:p>
        </w:tc>
        <w:tc>
          <w:tcPr>
            <w:tcW w:w="4674" w:type="dxa"/>
            <w:shd w:val="clear" w:color="auto" w:fill="FFFFFF" w:themeFill="background1"/>
          </w:tcPr>
          <w:p w:rsidR="00A018E0" w:rsidRPr="002C6A76" w:rsidRDefault="00A018E0" w:rsidP="00B54BCF">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Poor communication and slow responses to site queries will </w:t>
            </w:r>
            <w:r w:rsidRPr="002C6A76">
              <w:rPr>
                <w:rFonts w:asciiTheme="majorBidi" w:hAnsiTheme="majorBidi" w:cstheme="majorBidi"/>
                <w:sz w:val="24"/>
                <w:szCs w:val="24"/>
              </w:rPr>
              <w:t>lead to cost overruns and delays in the project.</w:t>
            </w:r>
          </w:p>
        </w:tc>
        <w:tc>
          <w:tcPr>
            <w:tcW w:w="1097" w:type="dxa"/>
            <w:shd w:val="clear" w:color="auto" w:fill="FFFFFF" w:themeFill="background1"/>
            <w:vAlign w:val="center"/>
          </w:tcPr>
          <w:p w:rsidR="00A018E0" w:rsidRPr="002C6A76" w:rsidRDefault="00A018E0" w:rsidP="00B54BCF">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23.6</w:t>
            </w:r>
          </w:p>
        </w:tc>
        <w:tc>
          <w:tcPr>
            <w:tcW w:w="988"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59.1</w:t>
            </w:r>
          </w:p>
        </w:tc>
        <w:tc>
          <w:tcPr>
            <w:tcW w:w="1146"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9.1</w:t>
            </w:r>
          </w:p>
        </w:tc>
        <w:tc>
          <w:tcPr>
            <w:tcW w:w="1294"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8.2</w:t>
            </w:r>
          </w:p>
        </w:tc>
        <w:tc>
          <w:tcPr>
            <w:tcW w:w="1137"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A018E0" w:rsidRPr="002C6A76" w:rsidTr="00D86307">
        <w:trPr>
          <w:trHeight w:val="258"/>
          <w:jc w:val="center"/>
        </w:trPr>
        <w:tc>
          <w:tcPr>
            <w:tcW w:w="740" w:type="dxa"/>
            <w:shd w:val="clear" w:color="auto" w:fill="FFFFFF" w:themeFill="background1"/>
            <w:vAlign w:val="bottom"/>
          </w:tcPr>
          <w:p w:rsidR="00A018E0" w:rsidRPr="002C6A76" w:rsidRDefault="00A018E0" w:rsidP="00B54BCF">
            <w:pPr>
              <w:spacing w:line="360" w:lineRule="auto"/>
              <w:rPr>
                <w:rFonts w:asciiTheme="majorBidi" w:hAnsiTheme="majorBidi" w:cstheme="majorBidi"/>
                <w:sz w:val="24"/>
                <w:szCs w:val="24"/>
              </w:rPr>
            </w:pPr>
            <w:r w:rsidRPr="002C6A76">
              <w:rPr>
                <w:rFonts w:asciiTheme="majorBidi" w:hAnsiTheme="majorBidi" w:cstheme="majorBidi"/>
                <w:sz w:val="24"/>
                <w:szCs w:val="24"/>
              </w:rPr>
              <w:t>8</w:t>
            </w:r>
          </w:p>
        </w:tc>
        <w:tc>
          <w:tcPr>
            <w:tcW w:w="4674" w:type="dxa"/>
            <w:shd w:val="clear" w:color="auto" w:fill="FFFFFF" w:themeFill="background1"/>
          </w:tcPr>
          <w:p w:rsidR="00A018E0" w:rsidRPr="002C6A76" w:rsidRDefault="00A018E0" w:rsidP="00B54BCF">
            <w:pPr>
              <w:spacing w:line="24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Poor cash flows to contractors, sub-contractors and suppliers will </w:t>
            </w:r>
            <w:r w:rsidRPr="002C6A76">
              <w:rPr>
                <w:rFonts w:asciiTheme="majorBidi" w:hAnsiTheme="majorBidi" w:cstheme="majorBidi"/>
                <w:sz w:val="24"/>
                <w:szCs w:val="24"/>
              </w:rPr>
              <w:t>lead to cost overruns and delays in the project.</w:t>
            </w:r>
          </w:p>
        </w:tc>
        <w:tc>
          <w:tcPr>
            <w:tcW w:w="1097" w:type="dxa"/>
            <w:shd w:val="clear" w:color="auto" w:fill="FFFFFF" w:themeFill="background1"/>
            <w:vAlign w:val="center"/>
          </w:tcPr>
          <w:p w:rsidR="00A018E0" w:rsidRPr="002C6A76" w:rsidRDefault="00A018E0" w:rsidP="00B54BCF">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33.6</w:t>
            </w:r>
          </w:p>
        </w:tc>
        <w:tc>
          <w:tcPr>
            <w:tcW w:w="988" w:type="dxa"/>
            <w:shd w:val="clear" w:color="auto" w:fill="FFFFFF" w:themeFill="background1"/>
          </w:tcPr>
          <w:p w:rsidR="00A018E0" w:rsidRPr="002C6A76" w:rsidRDefault="00A018E0" w:rsidP="00B54BCF">
            <w:pPr>
              <w:spacing w:line="24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46.4</w:t>
            </w:r>
          </w:p>
        </w:tc>
        <w:tc>
          <w:tcPr>
            <w:tcW w:w="1146" w:type="dxa"/>
            <w:shd w:val="clear" w:color="auto" w:fill="FFFFFF" w:themeFill="background1"/>
          </w:tcPr>
          <w:p w:rsidR="00A018E0" w:rsidRPr="002C6A76" w:rsidRDefault="00A018E0" w:rsidP="00B54BCF">
            <w:pPr>
              <w:spacing w:line="24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13.6</w:t>
            </w:r>
          </w:p>
        </w:tc>
        <w:tc>
          <w:tcPr>
            <w:tcW w:w="1294" w:type="dxa"/>
            <w:shd w:val="clear" w:color="auto" w:fill="FFFFFF" w:themeFill="background1"/>
          </w:tcPr>
          <w:p w:rsidR="00A018E0" w:rsidRPr="002C6A76" w:rsidRDefault="00A018E0" w:rsidP="00B54BCF">
            <w:pPr>
              <w:spacing w:line="24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5.5</w:t>
            </w:r>
          </w:p>
        </w:tc>
        <w:tc>
          <w:tcPr>
            <w:tcW w:w="1137" w:type="dxa"/>
            <w:shd w:val="clear" w:color="auto" w:fill="FFFFFF" w:themeFill="background1"/>
          </w:tcPr>
          <w:p w:rsidR="00A018E0" w:rsidRPr="002C6A76" w:rsidRDefault="00A018E0" w:rsidP="00B54BCF">
            <w:pPr>
              <w:spacing w:line="24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.9</w:t>
            </w:r>
          </w:p>
        </w:tc>
      </w:tr>
      <w:tr w:rsidR="00A018E0" w:rsidRPr="002C6A76" w:rsidTr="00D86307">
        <w:trPr>
          <w:trHeight w:val="258"/>
          <w:jc w:val="center"/>
        </w:trPr>
        <w:tc>
          <w:tcPr>
            <w:tcW w:w="740" w:type="dxa"/>
            <w:shd w:val="clear" w:color="auto" w:fill="FFFFFF" w:themeFill="background1"/>
            <w:vAlign w:val="bottom"/>
          </w:tcPr>
          <w:p w:rsidR="00A018E0" w:rsidRPr="002C6A76" w:rsidRDefault="00A018E0" w:rsidP="00B54BCF">
            <w:pPr>
              <w:spacing w:line="360" w:lineRule="auto"/>
              <w:rPr>
                <w:rFonts w:asciiTheme="majorBidi" w:hAnsiTheme="majorBidi" w:cstheme="majorBidi"/>
                <w:sz w:val="24"/>
                <w:szCs w:val="24"/>
              </w:rPr>
            </w:pPr>
            <w:r w:rsidRPr="002C6A76">
              <w:rPr>
                <w:rFonts w:asciiTheme="majorBidi" w:hAnsiTheme="majorBidi" w:cstheme="majorBidi"/>
                <w:sz w:val="24"/>
                <w:szCs w:val="24"/>
              </w:rPr>
              <w:t>9</w:t>
            </w:r>
          </w:p>
        </w:tc>
        <w:tc>
          <w:tcPr>
            <w:tcW w:w="4674" w:type="dxa"/>
            <w:shd w:val="clear" w:color="auto" w:fill="FFFFFF" w:themeFill="background1"/>
          </w:tcPr>
          <w:p w:rsidR="00A018E0" w:rsidRPr="002C6A76" w:rsidRDefault="00A018E0" w:rsidP="00B54BCF">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Hurdles by bureaucracy in approvals and release of funds may </w:t>
            </w:r>
            <w:r w:rsidRPr="002C6A76">
              <w:rPr>
                <w:rFonts w:asciiTheme="majorBidi" w:hAnsiTheme="majorBidi" w:cstheme="majorBidi"/>
                <w:sz w:val="24"/>
                <w:szCs w:val="24"/>
              </w:rPr>
              <w:t xml:space="preserve">lead to cost overruns and </w:t>
            </w:r>
          </w:p>
        </w:tc>
        <w:tc>
          <w:tcPr>
            <w:tcW w:w="1097" w:type="dxa"/>
            <w:shd w:val="clear" w:color="auto" w:fill="FFFFFF" w:themeFill="background1"/>
            <w:vAlign w:val="center"/>
          </w:tcPr>
          <w:p w:rsidR="00A018E0" w:rsidRPr="002C6A76" w:rsidRDefault="00A018E0" w:rsidP="00B54BCF">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33.6</w:t>
            </w:r>
          </w:p>
        </w:tc>
        <w:tc>
          <w:tcPr>
            <w:tcW w:w="988"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52.7</w:t>
            </w:r>
          </w:p>
        </w:tc>
        <w:tc>
          <w:tcPr>
            <w:tcW w:w="1146"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8.2</w:t>
            </w:r>
          </w:p>
        </w:tc>
        <w:tc>
          <w:tcPr>
            <w:tcW w:w="1294"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5.5</w:t>
            </w:r>
          </w:p>
        </w:tc>
        <w:tc>
          <w:tcPr>
            <w:tcW w:w="1137" w:type="dxa"/>
            <w:shd w:val="clear" w:color="auto" w:fill="FFFFFF" w:themeFill="background1"/>
          </w:tcPr>
          <w:p w:rsidR="00A018E0" w:rsidRPr="002C6A76" w:rsidRDefault="00A018E0" w:rsidP="00B54BCF">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bl>
    <w:p w:rsidR="00BD4567" w:rsidRDefault="00BD4567" w:rsidP="009305EB">
      <w:pPr>
        <w:pStyle w:val="NoSpacing"/>
        <w:rPr>
          <w:rFonts w:asciiTheme="majorBidi" w:hAnsiTheme="majorBidi" w:cstheme="majorBidi"/>
          <w:szCs w:val="24"/>
        </w:rPr>
      </w:pPr>
    </w:p>
    <w:p w:rsidR="00BD4567" w:rsidRDefault="00BD4567" w:rsidP="00BD4567">
      <w:pPr>
        <w:pStyle w:val="NoSpacing"/>
        <w:jc w:val="right"/>
        <w:rPr>
          <w:rFonts w:asciiTheme="majorBidi" w:hAnsiTheme="majorBidi" w:cstheme="majorBidi"/>
          <w:szCs w:val="24"/>
        </w:rPr>
      </w:pPr>
      <w:r>
        <w:rPr>
          <w:rFonts w:asciiTheme="majorBidi" w:hAnsiTheme="majorBidi" w:cstheme="majorBidi"/>
          <w:szCs w:val="24"/>
        </w:rPr>
        <w:t>43</w:t>
      </w:r>
    </w:p>
    <w:p w:rsidR="00BD4567" w:rsidRDefault="00BD4567" w:rsidP="00BD4567">
      <w:pPr>
        <w:pStyle w:val="NoSpacing"/>
        <w:jc w:val="right"/>
        <w:rPr>
          <w:rFonts w:asciiTheme="majorBidi" w:hAnsiTheme="majorBidi" w:cstheme="majorBidi"/>
          <w:szCs w:val="24"/>
        </w:rPr>
      </w:pPr>
    </w:p>
    <w:p w:rsidR="00BD4567" w:rsidRDefault="00BD4567" w:rsidP="00BD4567">
      <w:pPr>
        <w:pStyle w:val="NoSpacing"/>
        <w:jc w:val="right"/>
        <w:rPr>
          <w:rFonts w:asciiTheme="majorBidi" w:hAnsiTheme="majorBidi" w:cstheme="majorBidi"/>
          <w:szCs w:val="24"/>
        </w:rPr>
      </w:pPr>
    </w:p>
    <w:tbl>
      <w:tblPr>
        <w:tblW w:w="11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40"/>
        <w:gridCol w:w="4674"/>
        <w:gridCol w:w="1097"/>
        <w:gridCol w:w="988"/>
        <w:gridCol w:w="1146"/>
        <w:gridCol w:w="1294"/>
        <w:gridCol w:w="1137"/>
      </w:tblGrid>
      <w:tr w:rsidR="00B54BCF" w:rsidRPr="002C6A76" w:rsidTr="00D86307">
        <w:trPr>
          <w:trHeight w:val="258"/>
          <w:jc w:val="center"/>
        </w:trPr>
        <w:tc>
          <w:tcPr>
            <w:tcW w:w="740" w:type="dxa"/>
            <w:shd w:val="clear" w:color="auto" w:fill="FFFFFF" w:themeFill="background1"/>
            <w:vAlign w:val="bottom"/>
          </w:tcPr>
          <w:p w:rsidR="00B54BCF" w:rsidRPr="002C6A76" w:rsidRDefault="00B54BCF" w:rsidP="00D86307">
            <w:pPr>
              <w:rPr>
                <w:rFonts w:asciiTheme="majorBidi" w:hAnsiTheme="majorBidi" w:cstheme="majorBidi"/>
                <w:sz w:val="24"/>
                <w:szCs w:val="24"/>
              </w:rPr>
            </w:pPr>
          </w:p>
        </w:tc>
        <w:tc>
          <w:tcPr>
            <w:tcW w:w="4674" w:type="dxa"/>
            <w:shd w:val="clear" w:color="auto" w:fill="FFFFFF" w:themeFill="background1"/>
          </w:tcPr>
          <w:p w:rsidR="00B54BCF" w:rsidRPr="002C6A76" w:rsidRDefault="00B54BCF" w:rsidP="00D86307">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delays in project  </w:t>
            </w:r>
          </w:p>
        </w:tc>
        <w:tc>
          <w:tcPr>
            <w:tcW w:w="1097" w:type="dxa"/>
            <w:shd w:val="clear" w:color="auto" w:fill="FFFFFF" w:themeFill="background1"/>
            <w:vAlign w:val="center"/>
          </w:tcPr>
          <w:p w:rsidR="00B54BCF" w:rsidRPr="002C6A76" w:rsidRDefault="00B54BCF" w:rsidP="00D86307">
            <w:pPr>
              <w:spacing w:line="360" w:lineRule="auto"/>
              <w:jc w:val="right"/>
              <w:rPr>
                <w:rFonts w:asciiTheme="majorBidi" w:hAnsiTheme="majorBidi" w:cstheme="majorBidi"/>
                <w:sz w:val="24"/>
                <w:szCs w:val="24"/>
              </w:rPr>
            </w:pPr>
          </w:p>
        </w:tc>
        <w:tc>
          <w:tcPr>
            <w:tcW w:w="988" w:type="dxa"/>
            <w:shd w:val="clear" w:color="auto" w:fill="FFFFFF" w:themeFill="background1"/>
          </w:tcPr>
          <w:p w:rsidR="00B54BCF" w:rsidRPr="002C6A76" w:rsidRDefault="00B54BCF" w:rsidP="00D86307">
            <w:pPr>
              <w:spacing w:line="360" w:lineRule="auto"/>
              <w:jc w:val="center"/>
              <w:rPr>
                <w:rFonts w:asciiTheme="majorBidi" w:hAnsiTheme="majorBidi" w:cstheme="majorBidi"/>
                <w:sz w:val="24"/>
                <w:szCs w:val="24"/>
              </w:rPr>
            </w:pPr>
          </w:p>
        </w:tc>
        <w:tc>
          <w:tcPr>
            <w:tcW w:w="1146" w:type="dxa"/>
            <w:shd w:val="clear" w:color="auto" w:fill="FFFFFF" w:themeFill="background1"/>
          </w:tcPr>
          <w:p w:rsidR="00B54BCF" w:rsidRPr="002C6A76" w:rsidRDefault="00B54BCF" w:rsidP="00D86307">
            <w:pPr>
              <w:spacing w:line="360" w:lineRule="auto"/>
              <w:jc w:val="center"/>
              <w:rPr>
                <w:rFonts w:asciiTheme="majorBidi" w:hAnsiTheme="majorBidi" w:cstheme="majorBidi"/>
                <w:sz w:val="24"/>
                <w:szCs w:val="24"/>
              </w:rPr>
            </w:pPr>
          </w:p>
        </w:tc>
        <w:tc>
          <w:tcPr>
            <w:tcW w:w="1294" w:type="dxa"/>
            <w:shd w:val="clear" w:color="auto" w:fill="FFFFFF" w:themeFill="background1"/>
          </w:tcPr>
          <w:p w:rsidR="00B54BCF" w:rsidRPr="002C6A76" w:rsidRDefault="00B54BCF" w:rsidP="00D86307">
            <w:pPr>
              <w:spacing w:line="360" w:lineRule="auto"/>
              <w:jc w:val="center"/>
              <w:rPr>
                <w:rFonts w:asciiTheme="majorBidi" w:hAnsiTheme="majorBidi" w:cstheme="majorBidi"/>
                <w:sz w:val="24"/>
                <w:szCs w:val="24"/>
              </w:rPr>
            </w:pPr>
          </w:p>
        </w:tc>
        <w:tc>
          <w:tcPr>
            <w:tcW w:w="1137" w:type="dxa"/>
            <w:shd w:val="clear" w:color="auto" w:fill="FFFFFF" w:themeFill="background1"/>
          </w:tcPr>
          <w:p w:rsidR="00B54BCF" w:rsidRPr="002C6A76" w:rsidRDefault="00B54BCF" w:rsidP="00D86307">
            <w:pPr>
              <w:spacing w:line="360" w:lineRule="auto"/>
              <w:jc w:val="center"/>
              <w:rPr>
                <w:rFonts w:asciiTheme="majorBidi" w:hAnsiTheme="majorBidi" w:cstheme="majorBidi"/>
                <w:sz w:val="24"/>
                <w:szCs w:val="24"/>
              </w:rPr>
            </w:pPr>
          </w:p>
        </w:tc>
      </w:tr>
      <w:tr w:rsidR="00BD4567" w:rsidRPr="002C6A76" w:rsidTr="00D86307">
        <w:trPr>
          <w:trHeight w:val="258"/>
          <w:jc w:val="center"/>
        </w:trPr>
        <w:tc>
          <w:tcPr>
            <w:tcW w:w="740" w:type="dxa"/>
            <w:shd w:val="clear" w:color="auto" w:fill="FFFFFF" w:themeFill="background1"/>
            <w:vAlign w:val="bottom"/>
          </w:tcPr>
          <w:p w:rsidR="00BD4567" w:rsidRPr="002C6A76" w:rsidRDefault="00BD4567" w:rsidP="00D86307">
            <w:pPr>
              <w:rPr>
                <w:rFonts w:asciiTheme="majorBidi" w:hAnsiTheme="majorBidi" w:cstheme="majorBidi"/>
                <w:sz w:val="24"/>
                <w:szCs w:val="24"/>
              </w:rPr>
            </w:pPr>
            <w:r w:rsidRPr="002C6A76">
              <w:rPr>
                <w:rFonts w:asciiTheme="majorBidi" w:hAnsiTheme="majorBidi" w:cstheme="majorBidi"/>
                <w:sz w:val="24"/>
                <w:szCs w:val="24"/>
              </w:rPr>
              <w:t>10</w:t>
            </w:r>
          </w:p>
        </w:tc>
        <w:tc>
          <w:tcPr>
            <w:tcW w:w="4674" w:type="dxa"/>
            <w:shd w:val="clear" w:color="auto" w:fill="FFFFFF" w:themeFill="background1"/>
          </w:tcPr>
          <w:p w:rsidR="00BD4567" w:rsidRPr="002C6A76" w:rsidRDefault="00BD4567" w:rsidP="00D86307">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Contradiction in construction documents will </w:t>
            </w:r>
            <w:r w:rsidRPr="002C6A76">
              <w:rPr>
                <w:rFonts w:asciiTheme="majorBidi" w:hAnsiTheme="majorBidi" w:cstheme="majorBidi"/>
                <w:sz w:val="24"/>
                <w:szCs w:val="24"/>
              </w:rPr>
              <w:t>lead to cost overruns and delays in the project.</w:t>
            </w:r>
          </w:p>
        </w:tc>
        <w:tc>
          <w:tcPr>
            <w:tcW w:w="1097" w:type="dxa"/>
            <w:shd w:val="clear" w:color="auto" w:fill="FFFFFF" w:themeFill="background1"/>
            <w:vAlign w:val="center"/>
          </w:tcPr>
          <w:p w:rsidR="00BD4567" w:rsidRPr="002C6A76" w:rsidRDefault="00BD4567" w:rsidP="00D86307">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20.9</w:t>
            </w:r>
          </w:p>
        </w:tc>
        <w:tc>
          <w:tcPr>
            <w:tcW w:w="988" w:type="dxa"/>
            <w:shd w:val="clear" w:color="auto" w:fill="FFFFFF" w:themeFill="background1"/>
          </w:tcPr>
          <w:p w:rsidR="00BD4567" w:rsidRPr="002C6A76" w:rsidRDefault="00BD4567"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55.5</w:t>
            </w:r>
          </w:p>
        </w:tc>
        <w:tc>
          <w:tcPr>
            <w:tcW w:w="1146" w:type="dxa"/>
            <w:shd w:val="clear" w:color="auto" w:fill="FFFFFF" w:themeFill="background1"/>
          </w:tcPr>
          <w:p w:rsidR="00BD4567" w:rsidRPr="002C6A76" w:rsidRDefault="00BD4567"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15.5</w:t>
            </w:r>
          </w:p>
        </w:tc>
        <w:tc>
          <w:tcPr>
            <w:tcW w:w="1294" w:type="dxa"/>
            <w:shd w:val="clear" w:color="auto" w:fill="FFFFFF" w:themeFill="background1"/>
          </w:tcPr>
          <w:p w:rsidR="00BD4567" w:rsidRPr="002C6A76" w:rsidRDefault="00BD4567"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7.3</w:t>
            </w:r>
          </w:p>
        </w:tc>
        <w:tc>
          <w:tcPr>
            <w:tcW w:w="1137" w:type="dxa"/>
            <w:shd w:val="clear" w:color="auto" w:fill="FFFFFF" w:themeFill="background1"/>
          </w:tcPr>
          <w:p w:rsidR="00BD4567" w:rsidRPr="002C6A76" w:rsidRDefault="00BD4567"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.9</w:t>
            </w:r>
          </w:p>
        </w:tc>
      </w:tr>
      <w:tr w:rsidR="00BD4567" w:rsidRPr="002C6A76" w:rsidTr="00D86307">
        <w:trPr>
          <w:trHeight w:val="258"/>
          <w:jc w:val="center"/>
        </w:trPr>
        <w:tc>
          <w:tcPr>
            <w:tcW w:w="740" w:type="dxa"/>
            <w:shd w:val="clear" w:color="auto" w:fill="FFFFFF" w:themeFill="background1"/>
            <w:vAlign w:val="bottom"/>
          </w:tcPr>
          <w:p w:rsidR="00BD4567" w:rsidRPr="002C6A76" w:rsidRDefault="00BD4567" w:rsidP="00D86307">
            <w:pPr>
              <w:rPr>
                <w:rFonts w:asciiTheme="majorBidi" w:hAnsiTheme="majorBidi" w:cstheme="majorBidi"/>
                <w:sz w:val="24"/>
                <w:szCs w:val="24"/>
              </w:rPr>
            </w:pPr>
            <w:r w:rsidRPr="002C6A76">
              <w:rPr>
                <w:rFonts w:asciiTheme="majorBidi" w:hAnsiTheme="majorBidi" w:cstheme="majorBidi"/>
                <w:sz w:val="24"/>
                <w:szCs w:val="24"/>
              </w:rPr>
              <w:t>11</w:t>
            </w:r>
          </w:p>
        </w:tc>
        <w:tc>
          <w:tcPr>
            <w:tcW w:w="4674" w:type="dxa"/>
            <w:shd w:val="clear" w:color="auto" w:fill="FFFFFF" w:themeFill="background1"/>
          </w:tcPr>
          <w:p w:rsidR="00BD4567" w:rsidRPr="002C6A76" w:rsidRDefault="00BD4567" w:rsidP="00D86307">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Inadequate terms and conditions including technical specifications in tender documents will </w:t>
            </w:r>
            <w:r w:rsidRPr="002C6A76">
              <w:rPr>
                <w:rFonts w:asciiTheme="majorBidi" w:hAnsiTheme="majorBidi" w:cstheme="majorBidi"/>
                <w:sz w:val="24"/>
                <w:szCs w:val="24"/>
              </w:rPr>
              <w:t>lead to cost overruns and delays in the project.</w:t>
            </w:r>
          </w:p>
        </w:tc>
        <w:tc>
          <w:tcPr>
            <w:tcW w:w="1097" w:type="dxa"/>
            <w:shd w:val="clear" w:color="auto" w:fill="FFFFFF" w:themeFill="background1"/>
            <w:vAlign w:val="center"/>
          </w:tcPr>
          <w:p w:rsidR="00BD4567" w:rsidRPr="002C6A76" w:rsidRDefault="00BD4567" w:rsidP="00D86307">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24.5</w:t>
            </w:r>
          </w:p>
        </w:tc>
        <w:tc>
          <w:tcPr>
            <w:tcW w:w="988" w:type="dxa"/>
            <w:shd w:val="clear" w:color="auto" w:fill="FFFFFF" w:themeFill="background1"/>
          </w:tcPr>
          <w:p w:rsidR="00BD4567" w:rsidRPr="002C6A76" w:rsidRDefault="00BD4567"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50.9</w:t>
            </w:r>
          </w:p>
        </w:tc>
        <w:tc>
          <w:tcPr>
            <w:tcW w:w="1146" w:type="dxa"/>
            <w:shd w:val="clear" w:color="auto" w:fill="FFFFFF" w:themeFill="background1"/>
          </w:tcPr>
          <w:p w:rsidR="00BD4567" w:rsidRPr="002C6A76" w:rsidRDefault="00BD4567"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8.2</w:t>
            </w:r>
          </w:p>
        </w:tc>
        <w:tc>
          <w:tcPr>
            <w:tcW w:w="1294" w:type="dxa"/>
            <w:shd w:val="clear" w:color="auto" w:fill="FFFFFF" w:themeFill="background1"/>
          </w:tcPr>
          <w:p w:rsidR="00BD4567" w:rsidRPr="002C6A76" w:rsidRDefault="00BD4567"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10.9</w:t>
            </w:r>
          </w:p>
        </w:tc>
        <w:tc>
          <w:tcPr>
            <w:tcW w:w="1137" w:type="dxa"/>
            <w:shd w:val="clear" w:color="auto" w:fill="FFFFFF" w:themeFill="background1"/>
          </w:tcPr>
          <w:p w:rsidR="00BD4567" w:rsidRPr="002C6A76" w:rsidRDefault="00BD4567"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5.5</w:t>
            </w:r>
          </w:p>
        </w:tc>
      </w:tr>
      <w:tr w:rsidR="00BD4567" w:rsidRPr="002C6A76" w:rsidTr="00D86307">
        <w:trPr>
          <w:trHeight w:val="258"/>
          <w:jc w:val="center"/>
        </w:trPr>
        <w:tc>
          <w:tcPr>
            <w:tcW w:w="740" w:type="dxa"/>
            <w:shd w:val="clear" w:color="auto" w:fill="FFFFFF" w:themeFill="background1"/>
            <w:vAlign w:val="bottom"/>
          </w:tcPr>
          <w:p w:rsidR="00BD4567" w:rsidRPr="002C6A76" w:rsidRDefault="00BD4567" w:rsidP="00D86307">
            <w:pPr>
              <w:rPr>
                <w:rFonts w:asciiTheme="majorBidi" w:hAnsiTheme="majorBidi" w:cstheme="majorBidi"/>
                <w:sz w:val="24"/>
                <w:szCs w:val="24"/>
              </w:rPr>
            </w:pPr>
            <w:r w:rsidRPr="002C6A76">
              <w:rPr>
                <w:rFonts w:asciiTheme="majorBidi" w:hAnsiTheme="majorBidi" w:cstheme="majorBidi"/>
                <w:sz w:val="24"/>
                <w:szCs w:val="24"/>
              </w:rPr>
              <w:t>12</w:t>
            </w:r>
          </w:p>
        </w:tc>
        <w:tc>
          <w:tcPr>
            <w:tcW w:w="4674" w:type="dxa"/>
            <w:shd w:val="clear" w:color="auto" w:fill="FFFFFF" w:themeFill="background1"/>
          </w:tcPr>
          <w:p w:rsidR="00BD4567" w:rsidRPr="002C6A76" w:rsidRDefault="00BD4567" w:rsidP="00D86307">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New stakeholders emerge and initiate change request, will cause delays and cost overruns.</w:t>
            </w:r>
          </w:p>
        </w:tc>
        <w:tc>
          <w:tcPr>
            <w:tcW w:w="1097" w:type="dxa"/>
            <w:shd w:val="clear" w:color="auto" w:fill="FFFFFF" w:themeFill="background1"/>
            <w:vAlign w:val="center"/>
          </w:tcPr>
          <w:p w:rsidR="00BD4567" w:rsidRPr="002C6A76" w:rsidRDefault="00BD4567" w:rsidP="00D86307">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24.5</w:t>
            </w:r>
          </w:p>
        </w:tc>
        <w:tc>
          <w:tcPr>
            <w:tcW w:w="988" w:type="dxa"/>
            <w:shd w:val="clear" w:color="auto" w:fill="FFFFFF" w:themeFill="background1"/>
          </w:tcPr>
          <w:p w:rsidR="00BD4567" w:rsidRPr="002C6A76" w:rsidRDefault="00BD4567"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52.7</w:t>
            </w:r>
          </w:p>
        </w:tc>
        <w:tc>
          <w:tcPr>
            <w:tcW w:w="1146" w:type="dxa"/>
            <w:shd w:val="clear" w:color="auto" w:fill="FFFFFF" w:themeFill="background1"/>
          </w:tcPr>
          <w:p w:rsidR="00BD4567" w:rsidRPr="002C6A76" w:rsidRDefault="00BD4567"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10.9</w:t>
            </w:r>
          </w:p>
        </w:tc>
        <w:tc>
          <w:tcPr>
            <w:tcW w:w="1294" w:type="dxa"/>
            <w:shd w:val="clear" w:color="auto" w:fill="FFFFFF" w:themeFill="background1"/>
          </w:tcPr>
          <w:p w:rsidR="00BD4567" w:rsidRPr="002C6A76" w:rsidRDefault="00BD4567"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7.3</w:t>
            </w:r>
          </w:p>
        </w:tc>
        <w:tc>
          <w:tcPr>
            <w:tcW w:w="1137" w:type="dxa"/>
            <w:shd w:val="clear" w:color="auto" w:fill="FFFFFF" w:themeFill="background1"/>
          </w:tcPr>
          <w:p w:rsidR="00BD4567" w:rsidRPr="002C6A76" w:rsidRDefault="00BD4567"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r w:rsidR="00BD4567" w:rsidRPr="002C6A76" w:rsidTr="00D86307">
        <w:trPr>
          <w:trHeight w:val="258"/>
          <w:jc w:val="center"/>
        </w:trPr>
        <w:tc>
          <w:tcPr>
            <w:tcW w:w="740" w:type="dxa"/>
            <w:shd w:val="clear" w:color="auto" w:fill="FFFFFF" w:themeFill="background1"/>
            <w:vAlign w:val="bottom"/>
          </w:tcPr>
          <w:p w:rsidR="00BD4567" w:rsidRPr="002C6A76" w:rsidRDefault="00BD4567" w:rsidP="00D86307">
            <w:pPr>
              <w:rPr>
                <w:rFonts w:asciiTheme="majorBidi" w:hAnsiTheme="majorBidi" w:cstheme="majorBidi"/>
                <w:sz w:val="24"/>
                <w:szCs w:val="24"/>
              </w:rPr>
            </w:pPr>
            <w:r w:rsidRPr="002C6A76">
              <w:rPr>
                <w:rFonts w:asciiTheme="majorBidi" w:hAnsiTheme="majorBidi" w:cstheme="majorBidi"/>
                <w:sz w:val="24"/>
                <w:szCs w:val="24"/>
              </w:rPr>
              <w:t>13</w:t>
            </w:r>
          </w:p>
        </w:tc>
        <w:tc>
          <w:tcPr>
            <w:tcW w:w="4674" w:type="dxa"/>
            <w:shd w:val="clear" w:color="auto" w:fill="FFFFFF" w:themeFill="background1"/>
          </w:tcPr>
          <w:p w:rsidR="00BD4567" w:rsidRPr="002C6A76" w:rsidRDefault="00BD4567" w:rsidP="00D86307">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Public objections and their disturbance may cause </w:t>
            </w:r>
            <w:r w:rsidRPr="002C6A76">
              <w:rPr>
                <w:rFonts w:asciiTheme="majorBidi" w:hAnsiTheme="majorBidi" w:cstheme="majorBidi"/>
                <w:sz w:val="24"/>
                <w:szCs w:val="24"/>
              </w:rPr>
              <w:t>cost overruns and delays in the project.</w:t>
            </w:r>
          </w:p>
        </w:tc>
        <w:tc>
          <w:tcPr>
            <w:tcW w:w="1097" w:type="dxa"/>
            <w:shd w:val="clear" w:color="auto" w:fill="FFFFFF" w:themeFill="background1"/>
            <w:vAlign w:val="center"/>
          </w:tcPr>
          <w:p w:rsidR="00BD4567" w:rsidRPr="002C6A76" w:rsidRDefault="00BD4567" w:rsidP="00D86307">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17.3</w:t>
            </w:r>
          </w:p>
        </w:tc>
        <w:tc>
          <w:tcPr>
            <w:tcW w:w="988" w:type="dxa"/>
            <w:shd w:val="clear" w:color="auto" w:fill="FFFFFF" w:themeFill="background1"/>
          </w:tcPr>
          <w:p w:rsidR="00BD4567" w:rsidRPr="002C6A76" w:rsidRDefault="00BD4567"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64.5</w:t>
            </w:r>
          </w:p>
        </w:tc>
        <w:tc>
          <w:tcPr>
            <w:tcW w:w="1146" w:type="dxa"/>
            <w:shd w:val="clear" w:color="auto" w:fill="FFFFFF" w:themeFill="background1"/>
          </w:tcPr>
          <w:p w:rsidR="00BD4567" w:rsidRPr="002C6A76" w:rsidRDefault="00BD4567"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13.6</w:t>
            </w:r>
          </w:p>
        </w:tc>
        <w:tc>
          <w:tcPr>
            <w:tcW w:w="1294" w:type="dxa"/>
            <w:shd w:val="clear" w:color="auto" w:fill="FFFFFF" w:themeFill="background1"/>
          </w:tcPr>
          <w:p w:rsidR="00BD4567" w:rsidRPr="002C6A76" w:rsidRDefault="00BD4567"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3.6</w:t>
            </w:r>
          </w:p>
        </w:tc>
        <w:tc>
          <w:tcPr>
            <w:tcW w:w="1137" w:type="dxa"/>
            <w:shd w:val="clear" w:color="auto" w:fill="FFFFFF" w:themeFill="background1"/>
          </w:tcPr>
          <w:p w:rsidR="00BD4567" w:rsidRPr="002C6A76" w:rsidRDefault="00BD4567"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.9</w:t>
            </w:r>
          </w:p>
        </w:tc>
      </w:tr>
      <w:tr w:rsidR="00BD4567" w:rsidRPr="002C6A76" w:rsidTr="00D86307">
        <w:trPr>
          <w:trHeight w:val="2186"/>
          <w:jc w:val="center"/>
        </w:trPr>
        <w:tc>
          <w:tcPr>
            <w:tcW w:w="740" w:type="dxa"/>
            <w:shd w:val="clear" w:color="auto" w:fill="FFFFFF" w:themeFill="background1"/>
            <w:vAlign w:val="bottom"/>
          </w:tcPr>
          <w:p w:rsidR="00BD4567" w:rsidRPr="002C6A76" w:rsidRDefault="00BD4567" w:rsidP="00D86307">
            <w:pPr>
              <w:rPr>
                <w:rFonts w:asciiTheme="majorBidi" w:hAnsiTheme="majorBidi" w:cstheme="majorBidi"/>
                <w:sz w:val="24"/>
                <w:szCs w:val="24"/>
              </w:rPr>
            </w:pPr>
            <w:r w:rsidRPr="002C6A76">
              <w:rPr>
                <w:rFonts w:asciiTheme="majorBidi" w:hAnsiTheme="majorBidi" w:cstheme="majorBidi"/>
                <w:sz w:val="24"/>
                <w:szCs w:val="24"/>
              </w:rPr>
              <w:t>14</w:t>
            </w:r>
          </w:p>
        </w:tc>
        <w:tc>
          <w:tcPr>
            <w:tcW w:w="4674" w:type="dxa"/>
            <w:shd w:val="clear" w:color="auto" w:fill="FFFFFF" w:themeFill="background1"/>
          </w:tcPr>
          <w:p w:rsidR="00BD4567" w:rsidRPr="002C6A76" w:rsidRDefault="00BD4567" w:rsidP="00D86307">
            <w:pPr>
              <w:spacing w:line="360" w:lineRule="auto"/>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 xml:space="preserve">Misunderstandings and poor working relationships between stakeholders will cause </w:t>
            </w:r>
            <w:r w:rsidRPr="002C6A76">
              <w:rPr>
                <w:rFonts w:asciiTheme="majorBidi" w:hAnsiTheme="majorBidi" w:cstheme="majorBidi"/>
                <w:sz w:val="24"/>
                <w:szCs w:val="24"/>
              </w:rPr>
              <w:t>cost overruns and delays in the project.</w:t>
            </w:r>
          </w:p>
        </w:tc>
        <w:tc>
          <w:tcPr>
            <w:tcW w:w="1097" w:type="dxa"/>
            <w:shd w:val="clear" w:color="auto" w:fill="FFFFFF" w:themeFill="background1"/>
            <w:vAlign w:val="center"/>
          </w:tcPr>
          <w:p w:rsidR="00BD4567" w:rsidRPr="002C6A76" w:rsidRDefault="00BD4567" w:rsidP="00D86307">
            <w:pPr>
              <w:spacing w:line="360" w:lineRule="auto"/>
              <w:jc w:val="right"/>
              <w:rPr>
                <w:rFonts w:asciiTheme="majorBidi" w:hAnsiTheme="majorBidi" w:cstheme="majorBidi"/>
                <w:sz w:val="24"/>
                <w:szCs w:val="24"/>
              </w:rPr>
            </w:pPr>
            <w:r w:rsidRPr="002C6A76">
              <w:rPr>
                <w:rFonts w:asciiTheme="majorBidi" w:hAnsiTheme="majorBidi" w:cstheme="majorBidi"/>
                <w:sz w:val="24"/>
                <w:szCs w:val="24"/>
              </w:rPr>
              <w:t>23.6</w:t>
            </w:r>
          </w:p>
        </w:tc>
        <w:tc>
          <w:tcPr>
            <w:tcW w:w="988" w:type="dxa"/>
            <w:shd w:val="clear" w:color="auto" w:fill="FFFFFF" w:themeFill="background1"/>
          </w:tcPr>
          <w:p w:rsidR="00BD4567" w:rsidRPr="002C6A76" w:rsidRDefault="00BD4567"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63.6</w:t>
            </w:r>
          </w:p>
        </w:tc>
        <w:tc>
          <w:tcPr>
            <w:tcW w:w="1146" w:type="dxa"/>
            <w:shd w:val="clear" w:color="auto" w:fill="FFFFFF" w:themeFill="background1"/>
          </w:tcPr>
          <w:p w:rsidR="00BD4567" w:rsidRPr="002C6A76" w:rsidRDefault="00BD4567"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8.2</w:t>
            </w:r>
          </w:p>
        </w:tc>
        <w:tc>
          <w:tcPr>
            <w:tcW w:w="1294" w:type="dxa"/>
            <w:shd w:val="clear" w:color="auto" w:fill="FFFFFF" w:themeFill="background1"/>
          </w:tcPr>
          <w:p w:rsidR="00BD4567" w:rsidRPr="002C6A76" w:rsidRDefault="00BD4567"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sz w:val="24"/>
                <w:szCs w:val="24"/>
              </w:rPr>
              <w:t>4.5</w:t>
            </w:r>
          </w:p>
        </w:tc>
        <w:tc>
          <w:tcPr>
            <w:tcW w:w="1137" w:type="dxa"/>
            <w:shd w:val="clear" w:color="auto" w:fill="FFFFFF" w:themeFill="background1"/>
          </w:tcPr>
          <w:p w:rsidR="00BD4567" w:rsidRPr="002C6A76" w:rsidRDefault="00BD4567" w:rsidP="00D86307">
            <w:pPr>
              <w:spacing w:line="360" w:lineRule="auto"/>
              <w:jc w:val="center"/>
              <w:rPr>
                <w:rFonts w:asciiTheme="majorBidi" w:hAnsiTheme="majorBidi" w:cstheme="majorBidi"/>
                <w:color w:val="000000" w:themeColor="text1"/>
                <w:sz w:val="24"/>
                <w:szCs w:val="24"/>
              </w:rPr>
            </w:pPr>
            <w:r w:rsidRPr="002C6A76">
              <w:rPr>
                <w:rFonts w:asciiTheme="majorBidi" w:hAnsiTheme="majorBidi" w:cstheme="majorBidi"/>
                <w:color w:val="000000" w:themeColor="text1"/>
                <w:sz w:val="24"/>
                <w:szCs w:val="24"/>
              </w:rPr>
              <w:t>-</w:t>
            </w:r>
          </w:p>
        </w:tc>
      </w:tr>
    </w:tbl>
    <w:p w:rsidR="00BD4567" w:rsidRDefault="00BD4567" w:rsidP="009305EB">
      <w:pPr>
        <w:pStyle w:val="NoSpacing"/>
        <w:rPr>
          <w:rFonts w:asciiTheme="majorBidi" w:hAnsiTheme="majorBidi" w:cstheme="majorBidi"/>
          <w:szCs w:val="24"/>
        </w:rPr>
      </w:pPr>
      <w:bookmarkStart w:id="0" w:name="_GoBack"/>
      <w:bookmarkEnd w:id="0"/>
    </w:p>
    <w:p w:rsidR="009305EB" w:rsidRPr="009305EB" w:rsidRDefault="009305EB" w:rsidP="009305EB">
      <w:pPr>
        <w:pStyle w:val="NoSpacing"/>
        <w:rPr>
          <w:rFonts w:asciiTheme="majorBidi" w:hAnsiTheme="majorBidi" w:cstheme="majorBidi"/>
          <w:bCs/>
          <w:color w:val="000000" w:themeColor="text1"/>
          <w:szCs w:val="24"/>
        </w:rPr>
      </w:pPr>
      <w:r w:rsidRPr="009305EB">
        <w:rPr>
          <w:rFonts w:asciiTheme="majorBidi" w:hAnsiTheme="majorBidi" w:cstheme="majorBidi"/>
          <w:szCs w:val="24"/>
        </w:rPr>
        <w:t>Table 4.5 Frequency distribution of Lack of interdepartmental communication sub components</w:t>
      </w:r>
    </w:p>
    <w:p w:rsidR="00306958" w:rsidRPr="00306958" w:rsidRDefault="00306958" w:rsidP="00502FD5">
      <w:pPr>
        <w:spacing w:line="240" w:lineRule="auto"/>
        <w:jc w:val="center"/>
        <w:rPr>
          <w:rFonts w:asciiTheme="majorBidi" w:hAnsiTheme="majorBidi" w:cstheme="majorBidi"/>
          <w:sz w:val="8"/>
          <w:szCs w:val="24"/>
        </w:rPr>
      </w:pPr>
    </w:p>
    <w:p w:rsidR="00B1555C" w:rsidRPr="009B62DA" w:rsidRDefault="009846DB" w:rsidP="00D0537E">
      <w:pPr>
        <w:spacing w:line="240" w:lineRule="auto"/>
        <w:jc w:val="center"/>
        <w:rPr>
          <w:rFonts w:asciiTheme="majorBidi" w:hAnsiTheme="majorBidi" w:cstheme="majorBidi"/>
          <w:sz w:val="24"/>
          <w:szCs w:val="24"/>
        </w:rPr>
      </w:pPr>
      <w:r>
        <w:rPr>
          <w:rFonts w:asciiTheme="majorBidi" w:hAnsiTheme="majorBidi" w:cstheme="majorBidi"/>
          <w:sz w:val="24"/>
          <w:szCs w:val="24"/>
        </w:rPr>
        <w:t xml:space="preserve">Source (Calculated by </w:t>
      </w:r>
      <w:r w:rsidR="00D75C19">
        <w:rPr>
          <w:rFonts w:asciiTheme="majorBidi" w:hAnsiTheme="majorBidi" w:cstheme="majorBidi"/>
          <w:sz w:val="24"/>
          <w:szCs w:val="24"/>
        </w:rPr>
        <w:t>Researcher</w:t>
      </w:r>
      <w:r>
        <w:rPr>
          <w:rFonts w:asciiTheme="majorBidi" w:hAnsiTheme="majorBidi" w:cstheme="majorBidi"/>
          <w:sz w:val="24"/>
          <w:szCs w:val="24"/>
        </w:rPr>
        <w:t>)</w:t>
      </w:r>
    </w:p>
    <w:p w:rsidR="002C6A76" w:rsidRPr="000873C6" w:rsidRDefault="00030606" w:rsidP="00D0537E">
      <w:pPr>
        <w:spacing w:line="240" w:lineRule="auto"/>
        <w:jc w:val="both"/>
        <w:rPr>
          <w:rFonts w:asciiTheme="majorBidi" w:hAnsiTheme="majorBidi" w:cstheme="majorBidi"/>
          <w:b/>
          <w:bCs/>
          <w:sz w:val="28"/>
          <w:szCs w:val="28"/>
        </w:rPr>
      </w:pPr>
      <w:r w:rsidRPr="000873C6">
        <w:rPr>
          <w:rFonts w:asciiTheme="majorBidi" w:hAnsiTheme="majorBidi" w:cstheme="majorBidi"/>
          <w:b/>
          <w:bCs/>
          <w:sz w:val="28"/>
          <w:szCs w:val="28"/>
        </w:rPr>
        <w:t xml:space="preserve">4.7 </w:t>
      </w:r>
      <w:r w:rsidR="002C6A76" w:rsidRPr="000873C6">
        <w:rPr>
          <w:rFonts w:asciiTheme="majorBidi" w:hAnsiTheme="majorBidi" w:cstheme="majorBidi"/>
          <w:b/>
          <w:bCs/>
          <w:sz w:val="28"/>
          <w:szCs w:val="28"/>
        </w:rPr>
        <w:t xml:space="preserve">Correlation Analysis </w:t>
      </w:r>
    </w:p>
    <w:p w:rsidR="00D0537E" w:rsidRDefault="002C6A76" w:rsidP="00502FD5">
      <w:pPr>
        <w:spacing w:line="360" w:lineRule="auto"/>
        <w:ind w:firstLine="720"/>
        <w:jc w:val="both"/>
        <w:rPr>
          <w:rFonts w:asciiTheme="majorBidi" w:hAnsiTheme="majorBidi" w:cstheme="majorBidi"/>
          <w:sz w:val="24"/>
          <w:szCs w:val="24"/>
        </w:rPr>
      </w:pPr>
      <w:r w:rsidRPr="002C6A76">
        <w:rPr>
          <w:rFonts w:asciiTheme="majorBidi" w:hAnsiTheme="majorBidi" w:cstheme="majorBidi"/>
          <w:sz w:val="24"/>
          <w:szCs w:val="24"/>
        </w:rPr>
        <w:t>Correlation is a term which is used to see the relationship b</w:t>
      </w:r>
      <w:r w:rsidR="00D70C41">
        <w:rPr>
          <w:rFonts w:asciiTheme="majorBidi" w:hAnsiTheme="majorBidi" w:cstheme="majorBidi"/>
          <w:sz w:val="24"/>
          <w:szCs w:val="24"/>
        </w:rPr>
        <w:t xml:space="preserve">etween two or more quantitative </w:t>
      </w:r>
      <w:r w:rsidRPr="002C6A76">
        <w:rPr>
          <w:rFonts w:asciiTheme="majorBidi" w:hAnsiTheme="majorBidi" w:cstheme="majorBidi"/>
          <w:sz w:val="24"/>
          <w:szCs w:val="24"/>
        </w:rPr>
        <w:t>variables. It has two type</w:t>
      </w:r>
      <w:r w:rsidR="00D70C41">
        <w:rPr>
          <w:rFonts w:asciiTheme="majorBidi" w:hAnsiTheme="majorBidi" w:cstheme="majorBidi"/>
          <w:sz w:val="24"/>
          <w:szCs w:val="24"/>
        </w:rPr>
        <w:t>s</w:t>
      </w:r>
      <w:r w:rsidRPr="002C6A76">
        <w:rPr>
          <w:rFonts w:asciiTheme="majorBidi" w:hAnsiTheme="majorBidi" w:cstheme="majorBidi"/>
          <w:sz w:val="24"/>
          <w:szCs w:val="24"/>
        </w:rPr>
        <w:t xml:space="preserve">; Pearson and spearman correlation. Statistically when variable data is following the normal distribution then </w:t>
      </w:r>
      <w:r w:rsidR="00FC3525">
        <w:rPr>
          <w:rFonts w:asciiTheme="majorBidi" w:hAnsiTheme="majorBidi" w:cstheme="majorBidi"/>
          <w:sz w:val="24"/>
          <w:szCs w:val="24"/>
        </w:rPr>
        <w:t xml:space="preserve">researcher </w:t>
      </w:r>
      <w:r w:rsidRPr="002C6A76">
        <w:rPr>
          <w:rFonts w:asciiTheme="majorBidi" w:hAnsiTheme="majorBidi" w:cstheme="majorBidi"/>
          <w:sz w:val="24"/>
          <w:szCs w:val="24"/>
        </w:rPr>
        <w:t>use</w:t>
      </w:r>
      <w:r w:rsidR="00FC3525">
        <w:rPr>
          <w:rFonts w:asciiTheme="majorBidi" w:hAnsiTheme="majorBidi" w:cstheme="majorBidi"/>
          <w:sz w:val="24"/>
          <w:szCs w:val="24"/>
        </w:rPr>
        <w:t>s</w:t>
      </w:r>
      <w:r w:rsidRPr="002C6A76">
        <w:rPr>
          <w:rFonts w:asciiTheme="majorBidi" w:hAnsiTheme="majorBidi" w:cstheme="majorBidi"/>
          <w:sz w:val="24"/>
          <w:szCs w:val="24"/>
        </w:rPr>
        <w:t xml:space="preserve"> Pearson correlation otherwise </w:t>
      </w:r>
      <w:r w:rsidR="00FC3525">
        <w:rPr>
          <w:rFonts w:asciiTheme="majorBidi" w:hAnsiTheme="majorBidi" w:cstheme="majorBidi"/>
          <w:sz w:val="24"/>
          <w:szCs w:val="24"/>
        </w:rPr>
        <w:t>researcher has</w:t>
      </w:r>
      <w:r w:rsidRPr="002C6A76">
        <w:rPr>
          <w:rFonts w:asciiTheme="majorBidi" w:hAnsiTheme="majorBidi" w:cstheme="majorBidi"/>
          <w:sz w:val="24"/>
          <w:szCs w:val="24"/>
        </w:rPr>
        <w:t xml:space="preserve"> to use spearman correlation. In this study no variable has quantitative nature but researcher has developed indexes of these variables by adding the responses of each dimension of factor separately.  So to see the correlation between these three important factors researcher decided to apply this analysis. First of all normality</w:t>
      </w:r>
    </w:p>
    <w:p w:rsidR="00D0537E" w:rsidRDefault="00D0537E" w:rsidP="00502FD5">
      <w:pPr>
        <w:spacing w:line="360" w:lineRule="auto"/>
        <w:ind w:firstLine="720"/>
        <w:jc w:val="both"/>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44</w:t>
      </w:r>
      <w:r w:rsidR="002C6A76" w:rsidRPr="002C6A76">
        <w:rPr>
          <w:rFonts w:asciiTheme="majorBidi" w:hAnsiTheme="majorBidi" w:cstheme="majorBidi"/>
          <w:sz w:val="24"/>
          <w:szCs w:val="24"/>
        </w:rPr>
        <w:t xml:space="preserve"> </w:t>
      </w:r>
    </w:p>
    <w:p w:rsidR="002C6A76" w:rsidRDefault="002C6A76" w:rsidP="00D0537E">
      <w:pPr>
        <w:spacing w:line="480" w:lineRule="auto"/>
        <w:jc w:val="both"/>
        <w:rPr>
          <w:rFonts w:asciiTheme="majorBidi" w:hAnsiTheme="majorBidi" w:cstheme="majorBidi"/>
          <w:sz w:val="24"/>
          <w:szCs w:val="24"/>
        </w:rPr>
      </w:pPr>
      <w:proofErr w:type="gramStart"/>
      <w:r w:rsidRPr="002C6A76">
        <w:rPr>
          <w:rFonts w:asciiTheme="majorBidi" w:hAnsiTheme="majorBidi" w:cstheme="majorBidi"/>
          <w:sz w:val="24"/>
          <w:szCs w:val="24"/>
        </w:rPr>
        <w:lastRenderedPageBreak/>
        <w:t>assumption</w:t>
      </w:r>
      <w:proofErr w:type="gramEnd"/>
      <w:r w:rsidRPr="002C6A76">
        <w:rPr>
          <w:rFonts w:asciiTheme="majorBidi" w:hAnsiTheme="majorBidi" w:cstheme="majorBidi"/>
          <w:sz w:val="24"/>
          <w:szCs w:val="24"/>
        </w:rPr>
        <w:t xml:space="preserve"> was assessed through </w:t>
      </w:r>
      <w:proofErr w:type="spellStart"/>
      <w:r w:rsidRPr="002C6A76">
        <w:rPr>
          <w:rFonts w:asciiTheme="majorBidi" w:hAnsiTheme="majorBidi" w:cstheme="majorBidi"/>
          <w:sz w:val="24"/>
          <w:szCs w:val="24"/>
        </w:rPr>
        <w:t>kolmogrove</w:t>
      </w:r>
      <w:proofErr w:type="spellEnd"/>
      <w:r w:rsidRPr="002C6A76">
        <w:rPr>
          <w:rFonts w:asciiTheme="majorBidi" w:hAnsiTheme="majorBidi" w:cstheme="majorBidi"/>
          <w:sz w:val="24"/>
          <w:szCs w:val="24"/>
        </w:rPr>
        <w:t xml:space="preserve"> </w:t>
      </w:r>
      <w:proofErr w:type="spellStart"/>
      <w:r w:rsidRPr="002C6A76">
        <w:rPr>
          <w:rFonts w:asciiTheme="majorBidi" w:hAnsiTheme="majorBidi" w:cstheme="majorBidi"/>
          <w:sz w:val="24"/>
          <w:szCs w:val="24"/>
        </w:rPr>
        <w:t>smirnove</w:t>
      </w:r>
      <w:proofErr w:type="spellEnd"/>
      <w:r w:rsidRPr="002C6A76">
        <w:rPr>
          <w:rFonts w:asciiTheme="majorBidi" w:hAnsiTheme="majorBidi" w:cstheme="majorBidi"/>
          <w:sz w:val="24"/>
          <w:szCs w:val="24"/>
        </w:rPr>
        <w:t xml:space="preserve"> test. This test results have shown </w:t>
      </w:r>
      <w:r w:rsidR="00D0537E">
        <w:rPr>
          <w:rFonts w:asciiTheme="majorBidi" w:hAnsiTheme="majorBidi" w:cstheme="majorBidi"/>
          <w:sz w:val="24"/>
          <w:szCs w:val="24"/>
        </w:rPr>
        <w:t xml:space="preserve">that </w:t>
      </w:r>
      <w:r w:rsidRPr="002C6A76">
        <w:rPr>
          <w:rFonts w:asciiTheme="majorBidi" w:hAnsiTheme="majorBidi" w:cstheme="majorBidi"/>
          <w:sz w:val="24"/>
          <w:szCs w:val="24"/>
        </w:rPr>
        <w:t xml:space="preserve">the only one variable data has followed the assumption of normality that is lack of interdepartmental communication. But to apply the </w:t>
      </w:r>
      <w:proofErr w:type="spellStart"/>
      <w:proofErr w:type="gramStart"/>
      <w:r w:rsidRPr="002C6A76">
        <w:rPr>
          <w:rFonts w:asciiTheme="majorBidi" w:hAnsiTheme="majorBidi" w:cstheme="majorBidi"/>
          <w:sz w:val="24"/>
          <w:szCs w:val="24"/>
        </w:rPr>
        <w:t>pe</w:t>
      </w:r>
      <w:r w:rsidR="00D70C41">
        <w:rPr>
          <w:rFonts w:asciiTheme="majorBidi" w:hAnsiTheme="majorBidi" w:cstheme="majorBidi"/>
          <w:sz w:val="24"/>
          <w:szCs w:val="24"/>
        </w:rPr>
        <w:t>a</w:t>
      </w:r>
      <w:r w:rsidRPr="002C6A76">
        <w:rPr>
          <w:rFonts w:asciiTheme="majorBidi" w:hAnsiTheme="majorBidi" w:cstheme="majorBidi"/>
          <w:sz w:val="24"/>
          <w:szCs w:val="24"/>
        </w:rPr>
        <w:t>rson</w:t>
      </w:r>
      <w:proofErr w:type="spellEnd"/>
      <w:proofErr w:type="gramEnd"/>
      <w:r w:rsidRPr="002C6A76">
        <w:rPr>
          <w:rFonts w:asciiTheme="majorBidi" w:hAnsiTheme="majorBidi" w:cstheme="majorBidi"/>
          <w:sz w:val="24"/>
          <w:szCs w:val="24"/>
        </w:rPr>
        <w:t xml:space="preserve"> correlation </w:t>
      </w:r>
      <w:r w:rsidR="00FC3525">
        <w:rPr>
          <w:rFonts w:asciiTheme="majorBidi" w:hAnsiTheme="majorBidi" w:cstheme="majorBidi"/>
          <w:sz w:val="24"/>
          <w:szCs w:val="24"/>
        </w:rPr>
        <w:t>researcher has</w:t>
      </w:r>
      <w:r w:rsidRPr="002C6A76">
        <w:rPr>
          <w:rFonts w:asciiTheme="majorBidi" w:hAnsiTheme="majorBidi" w:cstheme="majorBidi"/>
          <w:sz w:val="24"/>
          <w:szCs w:val="24"/>
        </w:rPr>
        <w:t xml:space="preserve"> to follow the assumption that both variables have normal distribution. In this scenario spearman correlation was used. </w:t>
      </w:r>
    </w:p>
    <w:tbl>
      <w:tblPr>
        <w:tblW w:w="909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386"/>
        <w:gridCol w:w="1754"/>
        <w:gridCol w:w="1440"/>
        <w:gridCol w:w="1530"/>
        <w:gridCol w:w="1980"/>
      </w:tblGrid>
      <w:tr w:rsidR="002C6A76" w:rsidRPr="002C6A76" w:rsidTr="00D41E26">
        <w:trPr>
          <w:cantSplit/>
          <w:tblHeader/>
        </w:trPr>
        <w:tc>
          <w:tcPr>
            <w:tcW w:w="9090" w:type="dxa"/>
            <w:gridSpan w:val="5"/>
            <w:tcBorders>
              <w:top w:val="nil"/>
              <w:left w:val="nil"/>
              <w:bottom w:val="nil"/>
              <w:right w:val="nil"/>
            </w:tcBorders>
            <w:shd w:val="clear" w:color="auto" w:fill="FFFFFF"/>
            <w:tcMar>
              <w:top w:w="30" w:type="dxa"/>
              <w:left w:w="30" w:type="dxa"/>
              <w:bottom w:w="30" w:type="dxa"/>
              <w:right w:w="30" w:type="dxa"/>
            </w:tcMar>
            <w:vAlign w:val="center"/>
          </w:tcPr>
          <w:p w:rsidR="002C6A76" w:rsidRPr="002C6A76" w:rsidRDefault="002C6A76" w:rsidP="004A6F54">
            <w:pPr>
              <w:spacing w:line="240" w:lineRule="auto"/>
              <w:jc w:val="center"/>
              <w:rPr>
                <w:rFonts w:asciiTheme="majorBidi" w:hAnsiTheme="majorBidi" w:cstheme="majorBidi"/>
                <w:sz w:val="24"/>
                <w:szCs w:val="24"/>
              </w:rPr>
            </w:pPr>
            <w:r w:rsidRPr="002C6A76">
              <w:rPr>
                <w:rFonts w:asciiTheme="majorBidi" w:hAnsiTheme="majorBidi" w:cstheme="majorBidi"/>
                <w:b/>
                <w:bCs/>
                <w:sz w:val="24"/>
                <w:szCs w:val="24"/>
              </w:rPr>
              <w:t xml:space="preserve">One-Sample </w:t>
            </w:r>
            <w:proofErr w:type="spellStart"/>
            <w:r w:rsidRPr="002C6A76">
              <w:rPr>
                <w:rFonts w:asciiTheme="majorBidi" w:hAnsiTheme="majorBidi" w:cstheme="majorBidi"/>
                <w:b/>
                <w:bCs/>
                <w:sz w:val="24"/>
                <w:szCs w:val="24"/>
              </w:rPr>
              <w:t>Kolmogrove</w:t>
            </w:r>
            <w:proofErr w:type="spellEnd"/>
            <w:r w:rsidRPr="002C6A76">
              <w:rPr>
                <w:rFonts w:asciiTheme="majorBidi" w:hAnsiTheme="majorBidi" w:cstheme="majorBidi"/>
                <w:b/>
                <w:bCs/>
                <w:sz w:val="24"/>
                <w:szCs w:val="24"/>
              </w:rPr>
              <w:t>-Smirnov Test</w:t>
            </w:r>
          </w:p>
        </w:tc>
      </w:tr>
      <w:tr w:rsidR="002C6A76" w:rsidRPr="002C6A76" w:rsidTr="00D41E26">
        <w:trPr>
          <w:cantSplit/>
          <w:tblHeader/>
        </w:trPr>
        <w:tc>
          <w:tcPr>
            <w:tcW w:w="2386"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C6A76" w:rsidRPr="002C6A76" w:rsidRDefault="002C6A76" w:rsidP="00D41E26">
            <w:pPr>
              <w:spacing w:line="240" w:lineRule="auto"/>
              <w:rPr>
                <w:rFonts w:asciiTheme="majorBidi" w:hAnsiTheme="majorBidi" w:cstheme="majorBidi"/>
                <w:sz w:val="24"/>
                <w:szCs w:val="24"/>
              </w:rPr>
            </w:pPr>
          </w:p>
        </w:tc>
        <w:tc>
          <w:tcPr>
            <w:tcW w:w="1754"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C6A76" w:rsidRPr="002C6A76" w:rsidRDefault="002C6A76" w:rsidP="00D41E26">
            <w:pPr>
              <w:spacing w:line="240" w:lineRule="auto"/>
              <w:rPr>
                <w:rFonts w:asciiTheme="majorBidi" w:hAnsiTheme="majorBidi" w:cstheme="majorBidi"/>
                <w:sz w:val="24"/>
                <w:szCs w:val="24"/>
              </w:rPr>
            </w:pPr>
          </w:p>
        </w:tc>
        <w:tc>
          <w:tcPr>
            <w:tcW w:w="144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C6A76" w:rsidRPr="002C6A76" w:rsidRDefault="00F97871" w:rsidP="00D41E26">
            <w:pPr>
              <w:spacing w:line="240" w:lineRule="auto"/>
              <w:jc w:val="center"/>
              <w:rPr>
                <w:rFonts w:asciiTheme="majorBidi" w:hAnsiTheme="majorBidi" w:cstheme="majorBidi"/>
                <w:sz w:val="24"/>
                <w:szCs w:val="24"/>
              </w:rPr>
            </w:pPr>
            <w:r>
              <w:rPr>
                <w:rFonts w:asciiTheme="majorBidi" w:hAnsiTheme="majorBidi" w:cstheme="majorBidi"/>
                <w:sz w:val="24"/>
                <w:szCs w:val="24"/>
              </w:rPr>
              <w:t>Poor planning</w:t>
            </w:r>
          </w:p>
        </w:tc>
        <w:tc>
          <w:tcPr>
            <w:tcW w:w="1530"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C6A76" w:rsidRPr="002C6A76" w:rsidRDefault="002C6A76" w:rsidP="00D41E26">
            <w:pPr>
              <w:spacing w:line="240" w:lineRule="auto"/>
              <w:jc w:val="center"/>
              <w:rPr>
                <w:rFonts w:asciiTheme="majorBidi" w:hAnsiTheme="majorBidi" w:cstheme="majorBidi"/>
                <w:sz w:val="24"/>
                <w:szCs w:val="24"/>
              </w:rPr>
            </w:pPr>
            <w:r w:rsidRPr="002C6A76">
              <w:rPr>
                <w:rFonts w:asciiTheme="majorBidi" w:hAnsiTheme="majorBidi" w:cstheme="majorBidi"/>
                <w:sz w:val="24"/>
                <w:szCs w:val="24"/>
              </w:rPr>
              <w:t>Insufficient site supervision</w:t>
            </w:r>
          </w:p>
        </w:tc>
        <w:tc>
          <w:tcPr>
            <w:tcW w:w="198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2C6A76" w:rsidRPr="002C6A76" w:rsidRDefault="002C6A76" w:rsidP="00D41E26">
            <w:pPr>
              <w:spacing w:line="240" w:lineRule="auto"/>
              <w:jc w:val="center"/>
              <w:rPr>
                <w:rFonts w:asciiTheme="majorBidi" w:hAnsiTheme="majorBidi" w:cstheme="majorBidi"/>
                <w:sz w:val="24"/>
                <w:szCs w:val="24"/>
              </w:rPr>
            </w:pPr>
            <w:r w:rsidRPr="002C6A76">
              <w:rPr>
                <w:rFonts w:asciiTheme="majorBidi" w:hAnsiTheme="majorBidi" w:cstheme="majorBidi"/>
                <w:sz w:val="24"/>
                <w:szCs w:val="24"/>
              </w:rPr>
              <w:t>Lack of interdepartmental  communication</w:t>
            </w:r>
          </w:p>
        </w:tc>
      </w:tr>
      <w:tr w:rsidR="002C6A76" w:rsidRPr="002C6A76" w:rsidTr="00D41E26">
        <w:trPr>
          <w:cantSplit/>
          <w:tblHeader/>
        </w:trPr>
        <w:tc>
          <w:tcPr>
            <w:tcW w:w="4140" w:type="dxa"/>
            <w:gridSpan w:val="2"/>
            <w:tcBorders>
              <w:top w:val="single" w:sz="16" w:space="0" w:color="000000"/>
              <w:left w:val="single" w:sz="16" w:space="0" w:color="000000"/>
              <w:bottom w:val="nil"/>
              <w:right w:val="single" w:sz="16" w:space="0" w:color="000000"/>
            </w:tcBorders>
            <w:shd w:val="clear" w:color="auto" w:fill="FFFFFF"/>
            <w:tcMar>
              <w:top w:w="30" w:type="dxa"/>
              <w:left w:w="30" w:type="dxa"/>
              <w:bottom w:w="30" w:type="dxa"/>
              <w:right w:w="30" w:type="dxa"/>
            </w:tcMar>
          </w:tcPr>
          <w:p w:rsidR="002C6A76" w:rsidRPr="002C6A76" w:rsidRDefault="002C6A76" w:rsidP="00D41E26">
            <w:pPr>
              <w:spacing w:line="240" w:lineRule="auto"/>
              <w:rPr>
                <w:rFonts w:asciiTheme="majorBidi" w:hAnsiTheme="majorBidi" w:cstheme="majorBidi"/>
                <w:sz w:val="24"/>
                <w:szCs w:val="24"/>
              </w:rPr>
            </w:pPr>
            <w:r w:rsidRPr="002C6A76">
              <w:rPr>
                <w:rFonts w:asciiTheme="majorBidi" w:hAnsiTheme="majorBidi" w:cstheme="majorBidi"/>
                <w:sz w:val="24"/>
                <w:szCs w:val="24"/>
              </w:rPr>
              <w:t>N</w:t>
            </w:r>
          </w:p>
        </w:tc>
        <w:tc>
          <w:tcPr>
            <w:tcW w:w="1440" w:type="dxa"/>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110</w:t>
            </w:r>
          </w:p>
        </w:tc>
        <w:tc>
          <w:tcPr>
            <w:tcW w:w="1530" w:type="dxa"/>
            <w:tcBorders>
              <w:top w:val="single" w:sz="16" w:space="0" w:color="000000"/>
              <w:bottom w:val="nil"/>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110</w:t>
            </w:r>
          </w:p>
        </w:tc>
        <w:tc>
          <w:tcPr>
            <w:tcW w:w="1980" w:type="dxa"/>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110</w:t>
            </w:r>
          </w:p>
        </w:tc>
      </w:tr>
      <w:tr w:rsidR="002C6A76" w:rsidRPr="002C6A76" w:rsidTr="00D41E26">
        <w:trPr>
          <w:cantSplit/>
          <w:tblHeader/>
        </w:trPr>
        <w:tc>
          <w:tcPr>
            <w:tcW w:w="2386" w:type="dxa"/>
            <w:vMerge w:val="restart"/>
            <w:tcBorders>
              <w:top w:val="nil"/>
              <w:left w:val="single" w:sz="16" w:space="0" w:color="000000"/>
              <w:bottom w:val="nil"/>
              <w:right w:val="nil"/>
            </w:tcBorders>
            <w:shd w:val="clear" w:color="auto" w:fill="FFFFFF"/>
            <w:tcMar>
              <w:top w:w="30" w:type="dxa"/>
              <w:left w:w="30" w:type="dxa"/>
              <w:bottom w:w="30" w:type="dxa"/>
              <w:right w:w="30" w:type="dxa"/>
            </w:tcMar>
          </w:tcPr>
          <w:p w:rsidR="002C6A76" w:rsidRPr="002C6A76" w:rsidRDefault="002C6A76" w:rsidP="00D41E26">
            <w:pPr>
              <w:spacing w:line="240" w:lineRule="auto"/>
              <w:rPr>
                <w:rFonts w:asciiTheme="majorBidi" w:hAnsiTheme="majorBidi" w:cstheme="majorBidi"/>
                <w:sz w:val="24"/>
                <w:szCs w:val="24"/>
              </w:rPr>
            </w:pPr>
            <w:r w:rsidRPr="002C6A76">
              <w:rPr>
                <w:rFonts w:asciiTheme="majorBidi" w:hAnsiTheme="majorBidi" w:cstheme="majorBidi"/>
                <w:sz w:val="24"/>
                <w:szCs w:val="24"/>
              </w:rPr>
              <w:t xml:space="preserve">Normal </w:t>
            </w:r>
            <w:proofErr w:type="spellStart"/>
            <w:r w:rsidRPr="002C6A76">
              <w:rPr>
                <w:rFonts w:asciiTheme="majorBidi" w:hAnsiTheme="majorBidi" w:cstheme="majorBidi"/>
                <w:sz w:val="24"/>
                <w:szCs w:val="24"/>
              </w:rPr>
              <w:t>Parameters</w:t>
            </w:r>
            <w:r w:rsidRPr="002C6A76">
              <w:rPr>
                <w:rFonts w:asciiTheme="majorBidi" w:hAnsiTheme="majorBidi" w:cstheme="majorBidi"/>
                <w:sz w:val="24"/>
                <w:szCs w:val="24"/>
                <w:vertAlign w:val="superscript"/>
              </w:rPr>
              <w:t>a</w:t>
            </w:r>
            <w:proofErr w:type="spellEnd"/>
          </w:p>
        </w:tc>
        <w:tc>
          <w:tcPr>
            <w:tcW w:w="1754" w:type="dxa"/>
            <w:tcBorders>
              <w:top w:val="nil"/>
              <w:left w:val="nil"/>
              <w:bottom w:val="nil"/>
              <w:right w:val="single" w:sz="16" w:space="0" w:color="000000"/>
            </w:tcBorders>
            <w:shd w:val="clear" w:color="auto" w:fill="FFFFFF"/>
            <w:tcMar>
              <w:top w:w="30" w:type="dxa"/>
              <w:left w:w="30" w:type="dxa"/>
              <w:bottom w:w="30" w:type="dxa"/>
              <w:right w:w="30" w:type="dxa"/>
            </w:tcMar>
          </w:tcPr>
          <w:p w:rsidR="002C6A76" w:rsidRPr="002C6A76" w:rsidRDefault="002C6A76" w:rsidP="00D41E26">
            <w:pPr>
              <w:spacing w:line="240" w:lineRule="auto"/>
              <w:rPr>
                <w:rFonts w:asciiTheme="majorBidi" w:hAnsiTheme="majorBidi" w:cstheme="majorBidi"/>
                <w:sz w:val="24"/>
                <w:szCs w:val="24"/>
              </w:rPr>
            </w:pPr>
            <w:r w:rsidRPr="002C6A76">
              <w:rPr>
                <w:rFonts w:asciiTheme="majorBidi" w:hAnsiTheme="majorBidi" w:cstheme="majorBidi"/>
                <w:sz w:val="24"/>
                <w:szCs w:val="24"/>
              </w:rPr>
              <w:t>Mean</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20.63</w:t>
            </w:r>
          </w:p>
        </w:tc>
        <w:tc>
          <w:tcPr>
            <w:tcW w:w="1530" w:type="dxa"/>
            <w:tcBorders>
              <w:top w:val="nil"/>
              <w:bottom w:val="nil"/>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51.79</w:t>
            </w:r>
          </w:p>
        </w:tc>
        <w:tc>
          <w:tcPr>
            <w:tcW w:w="1980" w:type="dxa"/>
            <w:tcBorders>
              <w:top w:val="nil"/>
              <w:bottom w:val="nil"/>
              <w:right w:val="single" w:sz="16" w:space="0" w:color="000000"/>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28.84</w:t>
            </w:r>
          </w:p>
        </w:tc>
      </w:tr>
      <w:tr w:rsidR="002C6A76" w:rsidRPr="002C6A76" w:rsidTr="00D41E26">
        <w:trPr>
          <w:cantSplit/>
          <w:tblHeader/>
        </w:trPr>
        <w:tc>
          <w:tcPr>
            <w:tcW w:w="2386" w:type="dxa"/>
            <w:vMerge/>
            <w:tcBorders>
              <w:top w:val="nil"/>
              <w:left w:val="single" w:sz="16" w:space="0" w:color="000000"/>
              <w:bottom w:val="nil"/>
              <w:right w:val="nil"/>
            </w:tcBorders>
            <w:shd w:val="clear" w:color="auto" w:fill="FFFFFF"/>
            <w:tcMar>
              <w:top w:w="30" w:type="dxa"/>
              <w:left w:w="30" w:type="dxa"/>
              <w:bottom w:w="30" w:type="dxa"/>
              <w:right w:w="30" w:type="dxa"/>
            </w:tcMar>
          </w:tcPr>
          <w:p w:rsidR="002C6A76" w:rsidRPr="002C6A76" w:rsidRDefault="002C6A76" w:rsidP="00D41E26">
            <w:pPr>
              <w:spacing w:line="240" w:lineRule="auto"/>
              <w:rPr>
                <w:rFonts w:asciiTheme="majorBidi" w:hAnsiTheme="majorBidi" w:cstheme="majorBidi"/>
                <w:sz w:val="24"/>
                <w:szCs w:val="24"/>
              </w:rPr>
            </w:pPr>
          </w:p>
        </w:tc>
        <w:tc>
          <w:tcPr>
            <w:tcW w:w="1754" w:type="dxa"/>
            <w:tcBorders>
              <w:top w:val="nil"/>
              <w:left w:val="nil"/>
              <w:bottom w:val="nil"/>
              <w:right w:val="single" w:sz="16" w:space="0" w:color="000000"/>
            </w:tcBorders>
            <w:shd w:val="clear" w:color="auto" w:fill="FFFFFF"/>
            <w:tcMar>
              <w:top w:w="30" w:type="dxa"/>
              <w:left w:w="30" w:type="dxa"/>
              <w:bottom w:w="30" w:type="dxa"/>
              <w:right w:w="30" w:type="dxa"/>
            </w:tcMar>
          </w:tcPr>
          <w:p w:rsidR="002C6A76" w:rsidRPr="002C6A76" w:rsidRDefault="002C6A76" w:rsidP="00D41E26">
            <w:pPr>
              <w:spacing w:line="240" w:lineRule="auto"/>
              <w:rPr>
                <w:rFonts w:asciiTheme="majorBidi" w:hAnsiTheme="majorBidi" w:cstheme="majorBidi"/>
                <w:sz w:val="24"/>
                <w:szCs w:val="24"/>
              </w:rPr>
            </w:pPr>
            <w:r w:rsidRPr="002C6A76">
              <w:rPr>
                <w:rFonts w:asciiTheme="majorBidi" w:hAnsiTheme="majorBidi" w:cstheme="majorBidi"/>
                <w:sz w:val="24"/>
                <w:szCs w:val="24"/>
              </w:rPr>
              <w:t>Std. Deviation</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5.595</w:t>
            </w:r>
          </w:p>
        </w:tc>
        <w:tc>
          <w:tcPr>
            <w:tcW w:w="1530" w:type="dxa"/>
            <w:tcBorders>
              <w:top w:val="nil"/>
              <w:bottom w:val="nil"/>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12.560</w:t>
            </w:r>
          </w:p>
        </w:tc>
        <w:tc>
          <w:tcPr>
            <w:tcW w:w="1980" w:type="dxa"/>
            <w:tcBorders>
              <w:top w:val="nil"/>
              <w:bottom w:val="nil"/>
              <w:right w:val="single" w:sz="16" w:space="0" w:color="000000"/>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8.213</w:t>
            </w:r>
          </w:p>
        </w:tc>
      </w:tr>
      <w:tr w:rsidR="002C6A76" w:rsidRPr="002C6A76" w:rsidTr="00D41E26">
        <w:trPr>
          <w:cantSplit/>
          <w:tblHeader/>
        </w:trPr>
        <w:tc>
          <w:tcPr>
            <w:tcW w:w="2386" w:type="dxa"/>
            <w:vMerge w:val="restart"/>
            <w:tcBorders>
              <w:top w:val="nil"/>
              <w:left w:val="single" w:sz="16" w:space="0" w:color="000000"/>
              <w:bottom w:val="nil"/>
              <w:right w:val="nil"/>
            </w:tcBorders>
            <w:shd w:val="clear" w:color="auto" w:fill="FFFFFF"/>
            <w:tcMar>
              <w:top w:w="30" w:type="dxa"/>
              <w:left w:w="30" w:type="dxa"/>
              <w:bottom w:w="30" w:type="dxa"/>
              <w:right w:w="30" w:type="dxa"/>
            </w:tcMar>
          </w:tcPr>
          <w:p w:rsidR="002C6A76" w:rsidRPr="002C6A76" w:rsidRDefault="002C6A76" w:rsidP="00D41E26">
            <w:pPr>
              <w:spacing w:line="240" w:lineRule="auto"/>
              <w:rPr>
                <w:rFonts w:asciiTheme="majorBidi" w:hAnsiTheme="majorBidi" w:cstheme="majorBidi"/>
                <w:sz w:val="24"/>
                <w:szCs w:val="24"/>
              </w:rPr>
            </w:pPr>
            <w:r w:rsidRPr="002C6A76">
              <w:rPr>
                <w:rFonts w:asciiTheme="majorBidi" w:hAnsiTheme="majorBidi" w:cstheme="majorBidi"/>
                <w:sz w:val="24"/>
                <w:szCs w:val="24"/>
              </w:rPr>
              <w:t>Most Extreme Differences</w:t>
            </w:r>
          </w:p>
        </w:tc>
        <w:tc>
          <w:tcPr>
            <w:tcW w:w="1754" w:type="dxa"/>
            <w:tcBorders>
              <w:top w:val="nil"/>
              <w:left w:val="nil"/>
              <w:bottom w:val="nil"/>
              <w:right w:val="single" w:sz="16" w:space="0" w:color="000000"/>
            </w:tcBorders>
            <w:shd w:val="clear" w:color="auto" w:fill="FFFFFF"/>
            <w:tcMar>
              <w:top w:w="30" w:type="dxa"/>
              <w:left w:w="30" w:type="dxa"/>
              <w:bottom w:w="30" w:type="dxa"/>
              <w:right w:w="30" w:type="dxa"/>
            </w:tcMar>
          </w:tcPr>
          <w:p w:rsidR="002C6A76" w:rsidRPr="002C6A76" w:rsidRDefault="002C6A76" w:rsidP="00D41E26">
            <w:pPr>
              <w:spacing w:line="240" w:lineRule="auto"/>
              <w:rPr>
                <w:rFonts w:asciiTheme="majorBidi" w:hAnsiTheme="majorBidi" w:cstheme="majorBidi"/>
                <w:sz w:val="24"/>
                <w:szCs w:val="24"/>
              </w:rPr>
            </w:pPr>
            <w:r w:rsidRPr="002C6A76">
              <w:rPr>
                <w:rFonts w:asciiTheme="majorBidi" w:hAnsiTheme="majorBidi" w:cstheme="majorBidi"/>
                <w:sz w:val="24"/>
                <w:szCs w:val="24"/>
              </w:rPr>
              <w:t>Absolute</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.137</w:t>
            </w:r>
          </w:p>
        </w:tc>
        <w:tc>
          <w:tcPr>
            <w:tcW w:w="1530" w:type="dxa"/>
            <w:tcBorders>
              <w:top w:val="nil"/>
              <w:bottom w:val="nil"/>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.130</w:t>
            </w:r>
          </w:p>
        </w:tc>
        <w:tc>
          <w:tcPr>
            <w:tcW w:w="1980" w:type="dxa"/>
            <w:tcBorders>
              <w:top w:val="nil"/>
              <w:bottom w:val="nil"/>
              <w:right w:val="single" w:sz="16" w:space="0" w:color="000000"/>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.122</w:t>
            </w:r>
          </w:p>
        </w:tc>
      </w:tr>
      <w:tr w:rsidR="002C6A76" w:rsidRPr="002C6A76" w:rsidTr="00D41E26">
        <w:trPr>
          <w:cantSplit/>
          <w:tblHeader/>
        </w:trPr>
        <w:tc>
          <w:tcPr>
            <w:tcW w:w="2386" w:type="dxa"/>
            <w:vMerge/>
            <w:tcBorders>
              <w:top w:val="nil"/>
              <w:left w:val="single" w:sz="16" w:space="0" w:color="000000"/>
              <w:bottom w:val="nil"/>
              <w:right w:val="nil"/>
            </w:tcBorders>
            <w:shd w:val="clear" w:color="auto" w:fill="FFFFFF"/>
            <w:tcMar>
              <w:top w:w="30" w:type="dxa"/>
              <w:left w:w="30" w:type="dxa"/>
              <w:bottom w:w="30" w:type="dxa"/>
              <w:right w:w="30" w:type="dxa"/>
            </w:tcMar>
          </w:tcPr>
          <w:p w:rsidR="002C6A76" w:rsidRPr="002C6A76" w:rsidRDefault="002C6A76" w:rsidP="00D41E26">
            <w:pPr>
              <w:spacing w:line="240" w:lineRule="auto"/>
              <w:rPr>
                <w:rFonts w:asciiTheme="majorBidi" w:hAnsiTheme="majorBidi" w:cstheme="majorBidi"/>
                <w:sz w:val="24"/>
                <w:szCs w:val="24"/>
              </w:rPr>
            </w:pPr>
          </w:p>
        </w:tc>
        <w:tc>
          <w:tcPr>
            <w:tcW w:w="1754" w:type="dxa"/>
            <w:tcBorders>
              <w:top w:val="nil"/>
              <w:left w:val="nil"/>
              <w:bottom w:val="nil"/>
              <w:right w:val="single" w:sz="16" w:space="0" w:color="000000"/>
            </w:tcBorders>
            <w:shd w:val="clear" w:color="auto" w:fill="FFFFFF"/>
            <w:tcMar>
              <w:top w:w="30" w:type="dxa"/>
              <w:left w:w="30" w:type="dxa"/>
              <w:bottom w:w="30" w:type="dxa"/>
              <w:right w:w="30" w:type="dxa"/>
            </w:tcMar>
          </w:tcPr>
          <w:p w:rsidR="002C6A76" w:rsidRPr="002C6A76" w:rsidRDefault="002C6A76" w:rsidP="00D41E26">
            <w:pPr>
              <w:spacing w:line="240" w:lineRule="auto"/>
              <w:rPr>
                <w:rFonts w:asciiTheme="majorBidi" w:hAnsiTheme="majorBidi" w:cstheme="majorBidi"/>
                <w:sz w:val="24"/>
                <w:szCs w:val="24"/>
              </w:rPr>
            </w:pPr>
            <w:r w:rsidRPr="002C6A76">
              <w:rPr>
                <w:rFonts w:asciiTheme="majorBidi" w:hAnsiTheme="majorBidi" w:cstheme="majorBidi"/>
                <w:sz w:val="24"/>
                <w:szCs w:val="24"/>
              </w:rPr>
              <w:t>Positive</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.137</w:t>
            </w:r>
          </w:p>
        </w:tc>
        <w:tc>
          <w:tcPr>
            <w:tcW w:w="1530" w:type="dxa"/>
            <w:tcBorders>
              <w:top w:val="nil"/>
              <w:bottom w:val="nil"/>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.130</w:t>
            </w:r>
          </w:p>
        </w:tc>
        <w:tc>
          <w:tcPr>
            <w:tcW w:w="1980" w:type="dxa"/>
            <w:tcBorders>
              <w:top w:val="nil"/>
              <w:bottom w:val="nil"/>
              <w:right w:val="single" w:sz="16" w:space="0" w:color="000000"/>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.122</w:t>
            </w:r>
          </w:p>
        </w:tc>
      </w:tr>
      <w:tr w:rsidR="002C6A76" w:rsidRPr="002C6A76" w:rsidTr="00D41E26">
        <w:trPr>
          <w:cantSplit/>
          <w:tblHeader/>
        </w:trPr>
        <w:tc>
          <w:tcPr>
            <w:tcW w:w="2386" w:type="dxa"/>
            <w:vMerge/>
            <w:tcBorders>
              <w:top w:val="nil"/>
              <w:left w:val="single" w:sz="16" w:space="0" w:color="000000"/>
              <w:bottom w:val="nil"/>
              <w:right w:val="nil"/>
            </w:tcBorders>
            <w:shd w:val="clear" w:color="auto" w:fill="FFFFFF"/>
            <w:tcMar>
              <w:top w:w="30" w:type="dxa"/>
              <w:left w:w="30" w:type="dxa"/>
              <w:bottom w:w="30" w:type="dxa"/>
              <w:right w:w="30" w:type="dxa"/>
            </w:tcMar>
          </w:tcPr>
          <w:p w:rsidR="002C6A76" w:rsidRPr="002C6A76" w:rsidRDefault="002C6A76" w:rsidP="00D41E26">
            <w:pPr>
              <w:spacing w:line="240" w:lineRule="auto"/>
              <w:rPr>
                <w:rFonts w:asciiTheme="majorBidi" w:hAnsiTheme="majorBidi" w:cstheme="majorBidi"/>
                <w:sz w:val="24"/>
                <w:szCs w:val="24"/>
              </w:rPr>
            </w:pPr>
          </w:p>
        </w:tc>
        <w:tc>
          <w:tcPr>
            <w:tcW w:w="1754" w:type="dxa"/>
            <w:tcBorders>
              <w:top w:val="nil"/>
              <w:left w:val="nil"/>
              <w:bottom w:val="nil"/>
              <w:right w:val="single" w:sz="16" w:space="0" w:color="000000"/>
            </w:tcBorders>
            <w:shd w:val="clear" w:color="auto" w:fill="FFFFFF"/>
            <w:tcMar>
              <w:top w:w="30" w:type="dxa"/>
              <w:left w:w="30" w:type="dxa"/>
              <w:bottom w:w="30" w:type="dxa"/>
              <w:right w:w="30" w:type="dxa"/>
            </w:tcMar>
          </w:tcPr>
          <w:p w:rsidR="002C6A76" w:rsidRPr="002C6A76" w:rsidRDefault="002C6A76" w:rsidP="00D41E26">
            <w:pPr>
              <w:spacing w:line="240" w:lineRule="auto"/>
              <w:rPr>
                <w:rFonts w:asciiTheme="majorBidi" w:hAnsiTheme="majorBidi" w:cstheme="majorBidi"/>
                <w:sz w:val="24"/>
                <w:szCs w:val="24"/>
              </w:rPr>
            </w:pPr>
            <w:r w:rsidRPr="002C6A76">
              <w:rPr>
                <w:rFonts w:asciiTheme="majorBidi" w:hAnsiTheme="majorBidi" w:cstheme="majorBidi"/>
                <w:sz w:val="24"/>
                <w:szCs w:val="24"/>
              </w:rPr>
              <w:t>Negative</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-.074</w:t>
            </w:r>
          </w:p>
        </w:tc>
        <w:tc>
          <w:tcPr>
            <w:tcW w:w="1530" w:type="dxa"/>
            <w:tcBorders>
              <w:top w:val="nil"/>
              <w:bottom w:val="nil"/>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-.074</w:t>
            </w:r>
          </w:p>
        </w:tc>
        <w:tc>
          <w:tcPr>
            <w:tcW w:w="1980" w:type="dxa"/>
            <w:tcBorders>
              <w:top w:val="nil"/>
              <w:bottom w:val="nil"/>
              <w:right w:val="single" w:sz="16" w:space="0" w:color="000000"/>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-.079</w:t>
            </w:r>
          </w:p>
        </w:tc>
      </w:tr>
      <w:tr w:rsidR="002C6A76" w:rsidRPr="002C6A76" w:rsidTr="00D41E26">
        <w:trPr>
          <w:cantSplit/>
          <w:tblHeader/>
        </w:trPr>
        <w:tc>
          <w:tcPr>
            <w:tcW w:w="4140" w:type="dxa"/>
            <w:gridSpan w:val="2"/>
            <w:tcBorders>
              <w:top w:val="nil"/>
              <w:left w:val="single" w:sz="16" w:space="0" w:color="000000"/>
              <w:bottom w:val="nil"/>
              <w:right w:val="single" w:sz="16" w:space="0" w:color="000000"/>
            </w:tcBorders>
            <w:shd w:val="clear" w:color="auto" w:fill="FFFFFF"/>
            <w:tcMar>
              <w:top w:w="30" w:type="dxa"/>
              <w:left w:w="30" w:type="dxa"/>
              <w:bottom w:w="30" w:type="dxa"/>
              <w:right w:w="30" w:type="dxa"/>
            </w:tcMar>
          </w:tcPr>
          <w:p w:rsidR="002C6A76" w:rsidRPr="002C6A76" w:rsidRDefault="002C6A76" w:rsidP="00D41E26">
            <w:pPr>
              <w:spacing w:line="240" w:lineRule="auto"/>
              <w:rPr>
                <w:rFonts w:asciiTheme="majorBidi" w:hAnsiTheme="majorBidi" w:cstheme="majorBidi"/>
                <w:sz w:val="24"/>
                <w:szCs w:val="24"/>
              </w:rPr>
            </w:pPr>
            <w:proofErr w:type="spellStart"/>
            <w:r w:rsidRPr="002C6A76">
              <w:rPr>
                <w:rFonts w:asciiTheme="majorBidi" w:hAnsiTheme="majorBidi" w:cstheme="majorBidi"/>
                <w:sz w:val="24"/>
                <w:szCs w:val="24"/>
              </w:rPr>
              <w:t>Kolmogorov</w:t>
            </w:r>
            <w:proofErr w:type="spellEnd"/>
            <w:r w:rsidRPr="002C6A76">
              <w:rPr>
                <w:rFonts w:asciiTheme="majorBidi" w:hAnsiTheme="majorBidi" w:cstheme="majorBidi"/>
                <w:sz w:val="24"/>
                <w:szCs w:val="24"/>
              </w:rPr>
              <w:t>-Smirnov Z</w:t>
            </w:r>
          </w:p>
        </w:tc>
        <w:tc>
          <w:tcPr>
            <w:tcW w:w="1440" w:type="dxa"/>
            <w:tcBorders>
              <w:top w:val="nil"/>
              <w:left w:val="single" w:sz="16" w:space="0" w:color="000000"/>
              <w:bottom w:val="nil"/>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1.438</w:t>
            </w:r>
          </w:p>
        </w:tc>
        <w:tc>
          <w:tcPr>
            <w:tcW w:w="1530" w:type="dxa"/>
            <w:tcBorders>
              <w:top w:val="nil"/>
              <w:bottom w:val="nil"/>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1.361</w:t>
            </w:r>
          </w:p>
        </w:tc>
        <w:tc>
          <w:tcPr>
            <w:tcW w:w="1980" w:type="dxa"/>
            <w:tcBorders>
              <w:top w:val="nil"/>
              <w:bottom w:val="nil"/>
              <w:right w:val="single" w:sz="16" w:space="0" w:color="000000"/>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1.283</w:t>
            </w:r>
          </w:p>
        </w:tc>
      </w:tr>
      <w:tr w:rsidR="002C6A76" w:rsidRPr="002C6A76" w:rsidTr="00D41E26">
        <w:trPr>
          <w:cantSplit/>
          <w:tblHeader/>
        </w:trPr>
        <w:tc>
          <w:tcPr>
            <w:tcW w:w="4140" w:type="dxa"/>
            <w:gridSpan w:val="2"/>
            <w:tcBorders>
              <w:top w:val="nil"/>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2C6A76" w:rsidRPr="002C6A76" w:rsidRDefault="002C6A76" w:rsidP="00D41E26">
            <w:pPr>
              <w:spacing w:line="240" w:lineRule="auto"/>
              <w:rPr>
                <w:rFonts w:asciiTheme="majorBidi" w:hAnsiTheme="majorBidi" w:cstheme="majorBidi"/>
                <w:sz w:val="24"/>
                <w:szCs w:val="24"/>
              </w:rPr>
            </w:pPr>
            <w:proofErr w:type="spellStart"/>
            <w:r w:rsidRPr="002C6A76">
              <w:rPr>
                <w:rFonts w:asciiTheme="majorBidi" w:hAnsiTheme="majorBidi" w:cstheme="majorBidi"/>
                <w:sz w:val="24"/>
                <w:szCs w:val="24"/>
              </w:rPr>
              <w:t>Asymp</w:t>
            </w:r>
            <w:proofErr w:type="spellEnd"/>
            <w:r w:rsidRPr="002C6A76">
              <w:rPr>
                <w:rFonts w:asciiTheme="majorBidi" w:hAnsiTheme="majorBidi" w:cstheme="majorBidi"/>
                <w:sz w:val="24"/>
                <w:szCs w:val="24"/>
              </w:rPr>
              <w:t>. Sig. (2-tailed)</w:t>
            </w:r>
          </w:p>
        </w:tc>
        <w:tc>
          <w:tcPr>
            <w:tcW w:w="1440" w:type="dxa"/>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.032</w:t>
            </w:r>
          </w:p>
        </w:tc>
        <w:tc>
          <w:tcPr>
            <w:tcW w:w="1530" w:type="dxa"/>
            <w:tcBorders>
              <w:top w:val="nil"/>
              <w:bottom w:val="single" w:sz="16" w:space="0" w:color="000000"/>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.049</w:t>
            </w:r>
          </w:p>
        </w:tc>
        <w:tc>
          <w:tcPr>
            <w:tcW w:w="1980" w:type="dxa"/>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2C6A76" w:rsidRPr="002C6A76" w:rsidRDefault="002C6A76" w:rsidP="00D41E26">
            <w:pPr>
              <w:spacing w:line="240" w:lineRule="auto"/>
              <w:jc w:val="right"/>
              <w:rPr>
                <w:rFonts w:asciiTheme="majorBidi" w:hAnsiTheme="majorBidi" w:cstheme="majorBidi"/>
                <w:sz w:val="24"/>
                <w:szCs w:val="24"/>
              </w:rPr>
            </w:pPr>
            <w:r w:rsidRPr="002C6A76">
              <w:rPr>
                <w:rFonts w:asciiTheme="majorBidi" w:hAnsiTheme="majorBidi" w:cstheme="majorBidi"/>
                <w:sz w:val="24"/>
                <w:szCs w:val="24"/>
              </w:rPr>
              <w:t>.074</w:t>
            </w:r>
          </w:p>
        </w:tc>
      </w:tr>
    </w:tbl>
    <w:p w:rsidR="007830FA" w:rsidRDefault="009305EB" w:rsidP="007830FA">
      <w:pPr>
        <w:pStyle w:val="NoSpacing"/>
        <w:spacing w:line="480" w:lineRule="auto"/>
        <w:rPr>
          <w:rFonts w:asciiTheme="majorBidi" w:hAnsiTheme="majorBidi" w:cstheme="majorBidi"/>
          <w:b/>
          <w:bCs/>
          <w:sz w:val="24"/>
          <w:szCs w:val="24"/>
        </w:rPr>
      </w:pPr>
      <w:r>
        <w:rPr>
          <w:rFonts w:asciiTheme="majorBidi" w:hAnsiTheme="majorBidi" w:cstheme="majorBidi"/>
          <w:b/>
          <w:bCs/>
          <w:sz w:val="24"/>
          <w:szCs w:val="24"/>
        </w:rPr>
        <w:tab/>
      </w:r>
      <w:r>
        <w:rPr>
          <w:rFonts w:asciiTheme="majorBidi" w:hAnsiTheme="majorBidi" w:cstheme="majorBidi"/>
          <w:b/>
          <w:bCs/>
          <w:sz w:val="24"/>
          <w:szCs w:val="24"/>
        </w:rPr>
        <w:tab/>
      </w:r>
      <w:r>
        <w:rPr>
          <w:rFonts w:asciiTheme="majorBidi" w:hAnsiTheme="majorBidi" w:cstheme="majorBidi"/>
          <w:b/>
          <w:bCs/>
          <w:sz w:val="24"/>
          <w:szCs w:val="24"/>
        </w:rPr>
        <w:tab/>
      </w:r>
    </w:p>
    <w:p w:rsidR="009305EB" w:rsidRPr="002C6A76" w:rsidRDefault="009305EB" w:rsidP="007830FA">
      <w:pPr>
        <w:pStyle w:val="NoSpacing"/>
        <w:spacing w:line="480" w:lineRule="auto"/>
        <w:jc w:val="center"/>
        <w:rPr>
          <w:rFonts w:asciiTheme="majorBidi" w:hAnsiTheme="majorBidi" w:cstheme="majorBidi"/>
          <w:bCs/>
          <w:color w:val="000000" w:themeColor="text1"/>
          <w:sz w:val="24"/>
          <w:szCs w:val="24"/>
        </w:rPr>
      </w:pPr>
      <w:r>
        <w:rPr>
          <w:rFonts w:asciiTheme="majorBidi" w:hAnsiTheme="majorBidi" w:cstheme="majorBidi"/>
          <w:sz w:val="24"/>
          <w:szCs w:val="24"/>
        </w:rPr>
        <w:t>Table 4.6 Normality test for main three factors of study</w:t>
      </w:r>
    </w:p>
    <w:p w:rsidR="00FE02F0" w:rsidRPr="002C6A76" w:rsidRDefault="00FE02F0" w:rsidP="007830FA">
      <w:pPr>
        <w:spacing w:line="480" w:lineRule="auto"/>
        <w:jc w:val="center"/>
        <w:rPr>
          <w:rFonts w:asciiTheme="majorBidi" w:hAnsiTheme="majorBidi" w:cstheme="majorBidi"/>
          <w:b/>
          <w:bCs/>
          <w:sz w:val="24"/>
          <w:szCs w:val="24"/>
        </w:rPr>
      </w:pPr>
      <w:r>
        <w:rPr>
          <w:rFonts w:asciiTheme="majorBidi" w:hAnsiTheme="majorBidi" w:cstheme="majorBidi"/>
          <w:sz w:val="24"/>
          <w:szCs w:val="24"/>
        </w:rPr>
        <w:t xml:space="preserve">Source (Calculated by </w:t>
      </w:r>
      <w:r w:rsidR="00D75C19">
        <w:rPr>
          <w:rFonts w:asciiTheme="majorBidi" w:hAnsiTheme="majorBidi" w:cstheme="majorBidi"/>
          <w:sz w:val="24"/>
          <w:szCs w:val="24"/>
        </w:rPr>
        <w:t>Researcher</w:t>
      </w:r>
      <w:r>
        <w:rPr>
          <w:rFonts w:asciiTheme="majorBidi" w:hAnsiTheme="majorBidi" w:cstheme="majorBidi"/>
          <w:sz w:val="24"/>
          <w:szCs w:val="24"/>
        </w:rPr>
        <w:t>)</w:t>
      </w:r>
    </w:p>
    <w:p w:rsidR="00502FD5" w:rsidRDefault="002C6A76" w:rsidP="002C6A76">
      <w:pPr>
        <w:spacing w:line="480" w:lineRule="auto"/>
        <w:jc w:val="both"/>
        <w:rPr>
          <w:rFonts w:asciiTheme="majorBidi" w:hAnsiTheme="majorBidi" w:cstheme="majorBidi"/>
          <w:sz w:val="24"/>
          <w:szCs w:val="24"/>
        </w:rPr>
      </w:pPr>
      <w:r w:rsidRPr="002C6A76">
        <w:rPr>
          <w:rFonts w:asciiTheme="majorBidi" w:hAnsiTheme="majorBidi" w:cstheme="majorBidi"/>
          <w:sz w:val="24"/>
          <w:szCs w:val="24"/>
        </w:rPr>
        <w:t>After assessing the assumption through one sample K S test, a graph (scatter plot) has been formulated. It is just to see the graphical view of relationship. For this purpose scatter matrix was made. This graph has shown that all factors have positive correlation among them as there is increasing trend in all variables in straight line.</w:t>
      </w:r>
    </w:p>
    <w:p w:rsidR="009305EB" w:rsidRDefault="00502FD5" w:rsidP="00502FD5">
      <w:pPr>
        <w:pStyle w:val="NoSpacing"/>
        <w:spacing w:line="480" w:lineRule="auto"/>
        <w:jc w:val="right"/>
        <w:rPr>
          <w:rFonts w:asciiTheme="majorBidi" w:hAnsiTheme="majorBidi" w:cstheme="majorBidi"/>
          <w:sz w:val="24"/>
          <w:szCs w:val="24"/>
        </w:rPr>
      </w:pPr>
      <w:r>
        <w:rPr>
          <w:rFonts w:asciiTheme="majorBidi" w:hAnsiTheme="majorBidi" w:cstheme="majorBidi"/>
          <w:sz w:val="24"/>
          <w:szCs w:val="24"/>
        </w:rPr>
        <w:t>45</w:t>
      </w:r>
    </w:p>
    <w:p w:rsidR="002C6A76" w:rsidRPr="002C6A76" w:rsidRDefault="002C6A76" w:rsidP="002C6A76">
      <w:pPr>
        <w:rPr>
          <w:rFonts w:asciiTheme="majorBidi" w:hAnsiTheme="majorBidi" w:cstheme="majorBidi"/>
          <w:sz w:val="24"/>
          <w:szCs w:val="24"/>
        </w:rPr>
      </w:pPr>
      <w:r w:rsidRPr="002C6A76">
        <w:rPr>
          <w:rFonts w:asciiTheme="majorBidi" w:hAnsiTheme="majorBidi" w:cstheme="majorBidi"/>
          <w:noProof/>
          <w:sz w:val="24"/>
          <w:szCs w:val="24"/>
        </w:rPr>
        <w:lastRenderedPageBreak/>
        <w:drawing>
          <wp:inline distT="0" distB="0" distL="0" distR="0">
            <wp:extent cx="5972175" cy="3876675"/>
            <wp:effectExtent l="1905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972175" cy="3876675"/>
                    </a:xfrm>
                    <a:prstGeom prst="rect">
                      <a:avLst/>
                    </a:prstGeom>
                    <a:noFill/>
                    <a:ln w="9525">
                      <a:noFill/>
                      <a:miter lim="800000"/>
                      <a:headEnd/>
                      <a:tailEnd/>
                    </a:ln>
                  </pic:spPr>
                </pic:pic>
              </a:graphicData>
            </a:graphic>
          </wp:inline>
        </w:drawing>
      </w:r>
    </w:p>
    <w:p w:rsidR="002C6A76" w:rsidRPr="009305EB" w:rsidRDefault="009305EB" w:rsidP="009305EB">
      <w:pPr>
        <w:pStyle w:val="NoSpacing"/>
        <w:spacing w:line="480" w:lineRule="auto"/>
        <w:jc w:val="center"/>
        <w:rPr>
          <w:rFonts w:asciiTheme="majorBidi" w:hAnsiTheme="majorBidi" w:cstheme="majorBidi"/>
          <w:bCs/>
          <w:color w:val="000000" w:themeColor="text1"/>
          <w:sz w:val="24"/>
          <w:szCs w:val="24"/>
        </w:rPr>
      </w:pPr>
      <w:r>
        <w:rPr>
          <w:rFonts w:asciiTheme="majorBidi" w:hAnsiTheme="majorBidi" w:cstheme="majorBidi"/>
          <w:sz w:val="24"/>
          <w:szCs w:val="24"/>
        </w:rPr>
        <w:t xml:space="preserve">Figure 4.2 Correlation matrix  </w:t>
      </w:r>
    </w:p>
    <w:p w:rsidR="00FE02F0" w:rsidRDefault="00FE02F0" w:rsidP="00FE02F0">
      <w:pPr>
        <w:spacing w:line="480" w:lineRule="auto"/>
        <w:jc w:val="center"/>
        <w:rPr>
          <w:rFonts w:asciiTheme="majorBidi" w:hAnsiTheme="majorBidi" w:cstheme="majorBidi"/>
          <w:sz w:val="24"/>
          <w:szCs w:val="24"/>
        </w:rPr>
      </w:pPr>
      <w:r>
        <w:rPr>
          <w:rFonts w:asciiTheme="majorBidi" w:hAnsiTheme="majorBidi" w:cstheme="majorBidi"/>
          <w:sz w:val="24"/>
          <w:szCs w:val="24"/>
        </w:rPr>
        <w:t xml:space="preserve">Source (Calculated by </w:t>
      </w:r>
      <w:r w:rsidR="00D75C19">
        <w:rPr>
          <w:rFonts w:asciiTheme="majorBidi" w:hAnsiTheme="majorBidi" w:cstheme="majorBidi"/>
          <w:sz w:val="24"/>
          <w:szCs w:val="24"/>
        </w:rPr>
        <w:t>Researcher</w:t>
      </w:r>
      <w:r>
        <w:rPr>
          <w:rFonts w:asciiTheme="majorBidi" w:hAnsiTheme="majorBidi" w:cstheme="majorBidi"/>
          <w:sz w:val="24"/>
          <w:szCs w:val="24"/>
        </w:rPr>
        <w:t>)</w:t>
      </w:r>
    </w:p>
    <w:p w:rsidR="002C6A76" w:rsidRDefault="002C6A76" w:rsidP="00565E4D">
      <w:pPr>
        <w:spacing w:line="480" w:lineRule="auto"/>
        <w:ind w:firstLine="720"/>
        <w:jc w:val="both"/>
        <w:rPr>
          <w:rFonts w:asciiTheme="majorBidi" w:hAnsiTheme="majorBidi" w:cstheme="majorBidi"/>
          <w:sz w:val="24"/>
          <w:szCs w:val="24"/>
        </w:rPr>
      </w:pPr>
      <w:r w:rsidRPr="002C6A76">
        <w:rPr>
          <w:rFonts w:asciiTheme="majorBidi" w:hAnsiTheme="majorBidi" w:cstheme="majorBidi"/>
          <w:sz w:val="24"/>
          <w:szCs w:val="24"/>
        </w:rPr>
        <w:t xml:space="preserve">This table is about the spearman correlation analysis. This table has shown that all factors have strong correlation with each other. P-values of these relationships are significant </w:t>
      </w:r>
      <w:proofErr w:type="gramStart"/>
      <w:r w:rsidRPr="002C6A76">
        <w:rPr>
          <w:rFonts w:asciiTheme="majorBidi" w:hAnsiTheme="majorBidi" w:cstheme="majorBidi"/>
          <w:sz w:val="24"/>
          <w:szCs w:val="24"/>
        </w:rPr>
        <w:t>at 0.05 level of significance</w:t>
      </w:r>
      <w:proofErr w:type="gramEnd"/>
      <w:r w:rsidRPr="002C6A76">
        <w:rPr>
          <w:rFonts w:asciiTheme="majorBidi" w:hAnsiTheme="majorBidi" w:cstheme="majorBidi"/>
          <w:sz w:val="24"/>
          <w:szCs w:val="24"/>
        </w:rPr>
        <w:t xml:space="preserve">. Insufficient supervision and lack of proper planning has relation with correlation coefficient 0.689 that is close to 0.7 which means very strong correlation exists between them. This relationship has (0.00) p value that is less than 0.05. Similarly other relationship can be seen in this table. Lack of interdepartmental communication and insufficient site supervision has highest relationship between them as r= 0.816**. </w:t>
      </w:r>
      <w:proofErr w:type="gramStart"/>
      <w:r w:rsidRPr="002C6A76">
        <w:rPr>
          <w:rFonts w:asciiTheme="majorBidi" w:hAnsiTheme="majorBidi" w:cstheme="majorBidi"/>
          <w:sz w:val="24"/>
          <w:szCs w:val="24"/>
        </w:rPr>
        <w:t>** shows that there is highly significant relationship between the studied variables.</w:t>
      </w:r>
      <w:proofErr w:type="gramEnd"/>
      <w:r w:rsidRPr="002C6A76">
        <w:rPr>
          <w:rFonts w:asciiTheme="majorBidi" w:hAnsiTheme="majorBidi" w:cstheme="majorBidi"/>
          <w:sz w:val="24"/>
          <w:szCs w:val="24"/>
        </w:rPr>
        <w:t xml:space="preserve"> </w:t>
      </w:r>
    </w:p>
    <w:p w:rsidR="00502FD5" w:rsidRPr="002C6A76" w:rsidRDefault="00502FD5" w:rsidP="00565E4D">
      <w:pPr>
        <w:spacing w:line="480" w:lineRule="auto"/>
        <w:ind w:firstLine="720"/>
        <w:jc w:val="both"/>
        <w:rPr>
          <w:rFonts w:asciiTheme="majorBidi" w:hAnsiTheme="majorBidi" w:cstheme="majorBidi"/>
          <w:sz w:val="24"/>
          <w:szCs w:val="24"/>
        </w:rPr>
      </w:pPr>
    </w:p>
    <w:p w:rsidR="002C6A76" w:rsidRPr="002C6A76" w:rsidRDefault="00502FD5" w:rsidP="00502FD5">
      <w:pPr>
        <w:jc w:val="right"/>
        <w:rPr>
          <w:rFonts w:asciiTheme="majorBidi" w:hAnsiTheme="majorBidi" w:cstheme="majorBidi"/>
          <w:sz w:val="24"/>
          <w:szCs w:val="24"/>
        </w:rPr>
      </w:pPr>
      <w:r>
        <w:rPr>
          <w:rFonts w:asciiTheme="majorBidi" w:hAnsiTheme="majorBidi" w:cstheme="majorBidi"/>
          <w:sz w:val="24"/>
          <w:szCs w:val="24"/>
        </w:rPr>
        <w:t>46</w:t>
      </w:r>
    </w:p>
    <w:tbl>
      <w:tblPr>
        <w:tblW w:w="0" w:type="auto"/>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tblPr>
      <w:tblGrid>
        <w:gridCol w:w="1146"/>
        <w:gridCol w:w="2128"/>
        <w:gridCol w:w="1306"/>
        <w:gridCol w:w="940"/>
        <w:gridCol w:w="1409"/>
        <w:gridCol w:w="2128"/>
      </w:tblGrid>
      <w:tr w:rsidR="002C6A76" w:rsidRPr="00750BDA" w:rsidTr="001428A1">
        <w:trPr>
          <w:cantSplit/>
          <w:tblHeader/>
        </w:trPr>
        <w:tc>
          <w:tcPr>
            <w:tcW w:w="0" w:type="auto"/>
            <w:gridSpan w:val="6"/>
            <w:tcBorders>
              <w:top w:val="nil"/>
              <w:left w:val="nil"/>
              <w:bottom w:val="nil"/>
              <w:right w:val="nil"/>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center"/>
              <w:rPr>
                <w:rFonts w:asciiTheme="majorBidi" w:hAnsiTheme="majorBidi" w:cstheme="majorBidi"/>
              </w:rPr>
            </w:pPr>
            <w:r w:rsidRPr="00750BDA">
              <w:rPr>
                <w:rFonts w:asciiTheme="majorBidi" w:hAnsiTheme="majorBidi" w:cstheme="majorBidi"/>
                <w:b/>
                <w:bCs/>
              </w:rPr>
              <w:lastRenderedPageBreak/>
              <w:t>Correlations</w:t>
            </w:r>
          </w:p>
        </w:tc>
      </w:tr>
      <w:tr w:rsidR="002C6A76" w:rsidRPr="00750BDA" w:rsidTr="001428A1">
        <w:trPr>
          <w:cantSplit/>
          <w:tblHeader/>
        </w:trPr>
        <w:tc>
          <w:tcPr>
            <w:tcW w:w="0" w:type="auto"/>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p>
        </w:tc>
        <w:tc>
          <w:tcPr>
            <w:tcW w:w="0" w:type="auto"/>
            <w:tcBorders>
              <w:top w:val="single" w:sz="16" w:space="0" w:color="000000"/>
              <w:left w:val="nil"/>
              <w:bottom w:val="single" w:sz="16" w:space="0" w:color="000000"/>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p>
        </w:tc>
        <w:tc>
          <w:tcPr>
            <w:tcW w:w="0" w:type="auto"/>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p>
        </w:tc>
        <w:tc>
          <w:tcPr>
            <w:tcW w:w="0" w:type="auto"/>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2C6A76" w:rsidRPr="00750BDA" w:rsidRDefault="00F97871" w:rsidP="00750BDA">
            <w:pPr>
              <w:spacing w:line="0" w:lineRule="atLeast"/>
              <w:jc w:val="center"/>
              <w:rPr>
                <w:rFonts w:asciiTheme="majorBidi" w:hAnsiTheme="majorBidi" w:cstheme="majorBidi"/>
              </w:rPr>
            </w:pPr>
            <w:r>
              <w:rPr>
                <w:rFonts w:asciiTheme="majorBidi" w:hAnsiTheme="majorBidi" w:cstheme="majorBidi"/>
              </w:rPr>
              <w:t>Poor planning</w:t>
            </w:r>
          </w:p>
        </w:tc>
        <w:tc>
          <w:tcPr>
            <w:tcW w:w="0" w:type="auto"/>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2C6A76" w:rsidRPr="00750BDA" w:rsidRDefault="002C6A76" w:rsidP="00750BDA">
            <w:pPr>
              <w:spacing w:line="0" w:lineRule="atLeast"/>
              <w:jc w:val="center"/>
              <w:rPr>
                <w:rFonts w:asciiTheme="majorBidi" w:hAnsiTheme="majorBidi" w:cstheme="majorBidi"/>
              </w:rPr>
            </w:pPr>
            <w:r w:rsidRPr="00750BDA">
              <w:rPr>
                <w:rFonts w:asciiTheme="majorBidi" w:hAnsiTheme="majorBidi" w:cstheme="majorBidi"/>
              </w:rPr>
              <w:t>Insufficient site supervision</w:t>
            </w:r>
          </w:p>
        </w:tc>
        <w:tc>
          <w:tcPr>
            <w:tcW w:w="0" w:type="auto"/>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2C6A76" w:rsidRPr="00750BDA" w:rsidRDefault="002C6A76" w:rsidP="00750BDA">
            <w:pPr>
              <w:spacing w:line="0" w:lineRule="atLeast"/>
              <w:jc w:val="center"/>
              <w:rPr>
                <w:rFonts w:asciiTheme="majorBidi" w:hAnsiTheme="majorBidi" w:cstheme="majorBidi"/>
              </w:rPr>
            </w:pPr>
            <w:r w:rsidRPr="00750BDA">
              <w:rPr>
                <w:rFonts w:asciiTheme="majorBidi" w:hAnsiTheme="majorBidi" w:cstheme="majorBidi"/>
              </w:rPr>
              <w:t>Lack of interdepartmental  communication</w:t>
            </w:r>
          </w:p>
        </w:tc>
      </w:tr>
      <w:tr w:rsidR="002C6A76" w:rsidRPr="00750BDA" w:rsidTr="001428A1">
        <w:trPr>
          <w:cantSplit/>
          <w:tblHeader/>
        </w:trPr>
        <w:tc>
          <w:tcPr>
            <w:tcW w:w="0" w:type="auto"/>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r w:rsidRPr="00750BDA">
              <w:rPr>
                <w:rFonts w:asciiTheme="majorBidi" w:hAnsiTheme="majorBidi" w:cstheme="majorBidi"/>
              </w:rPr>
              <w:t>Spearman's rho</w:t>
            </w:r>
          </w:p>
        </w:tc>
        <w:tc>
          <w:tcPr>
            <w:tcW w:w="0" w:type="auto"/>
            <w:vMerge w:val="restart"/>
            <w:tcBorders>
              <w:top w:val="single" w:sz="16" w:space="0" w:color="000000"/>
              <w:left w:val="nil"/>
              <w:right w:val="nil"/>
            </w:tcBorders>
            <w:shd w:val="clear" w:color="auto" w:fill="FFFFFF"/>
            <w:tcMar>
              <w:top w:w="30" w:type="dxa"/>
              <w:left w:w="30" w:type="dxa"/>
              <w:bottom w:w="30" w:type="dxa"/>
              <w:right w:w="30" w:type="dxa"/>
            </w:tcMar>
          </w:tcPr>
          <w:p w:rsidR="002C6A76" w:rsidRPr="00750BDA" w:rsidRDefault="00F97871" w:rsidP="00750BDA">
            <w:pPr>
              <w:spacing w:line="0" w:lineRule="atLeast"/>
              <w:rPr>
                <w:rFonts w:asciiTheme="majorBidi" w:hAnsiTheme="majorBidi" w:cstheme="majorBidi"/>
              </w:rPr>
            </w:pPr>
            <w:r>
              <w:rPr>
                <w:rFonts w:asciiTheme="majorBidi" w:hAnsiTheme="majorBidi" w:cstheme="majorBidi"/>
              </w:rPr>
              <w:t>Poor planning</w:t>
            </w:r>
          </w:p>
        </w:tc>
        <w:tc>
          <w:tcPr>
            <w:tcW w:w="0" w:type="auto"/>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r w:rsidRPr="00750BDA">
              <w:rPr>
                <w:rFonts w:asciiTheme="majorBidi" w:hAnsiTheme="majorBidi" w:cstheme="majorBidi"/>
              </w:rPr>
              <w:t>Correlation Coefficient</w:t>
            </w:r>
          </w:p>
        </w:tc>
        <w:tc>
          <w:tcPr>
            <w:tcW w:w="0" w:type="auto"/>
            <w:tcBorders>
              <w:top w:val="single" w:sz="16" w:space="0" w:color="000000"/>
              <w:left w:val="single" w:sz="16" w:space="0" w:color="000000"/>
              <w:bottom w:val="nil"/>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1.000</w:t>
            </w:r>
          </w:p>
        </w:tc>
        <w:tc>
          <w:tcPr>
            <w:tcW w:w="0" w:type="auto"/>
            <w:tcBorders>
              <w:top w:val="single" w:sz="16" w:space="0" w:color="000000"/>
              <w:bottom w:val="nil"/>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.689</w:t>
            </w:r>
            <w:r w:rsidRPr="00750BDA">
              <w:rPr>
                <w:rFonts w:asciiTheme="majorBidi" w:hAnsiTheme="majorBidi" w:cstheme="majorBidi"/>
                <w:vertAlign w:val="superscript"/>
              </w:rPr>
              <w:t>**</w:t>
            </w:r>
          </w:p>
        </w:tc>
        <w:tc>
          <w:tcPr>
            <w:tcW w:w="0" w:type="auto"/>
            <w:tcBorders>
              <w:top w:val="single" w:sz="16" w:space="0" w:color="000000"/>
              <w:bottom w:val="nil"/>
              <w:right w:val="single" w:sz="16" w:space="0" w:color="000000"/>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.703</w:t>
            </w:r>
            <w:r w:rsidRPr="00750BDA">
              <w:rPr>
                <w:rFonts w:asciiTheme="majorBidi" w:hAnsiTheme="majorBidi" w:cstheme="majorBidi"/>
                <w:vertAlign w:val="superscript"/>
              </w:rPr>
              <w:t>**</w:t>
            </w:r>
          </w:p>
        </w:tc>
      </w:tr>
      <w:tr w:rsidR="002C6A76" w:rsidRPr="00750BDA" w:rsidTr="001428A1">
        <w:trPr>
          <w:cantSplit/>
          <w:tblHeader/>
        </w:trPr>
        <w:tc>
          <w:tcPr>
            <w:tcW w:w="0" w:type="auto"/>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p>
        </w:tc>
        <w:tc>
          <w:tcPr>
            <w:tcW w:w="0" w:type="auto"/>
            <w:vMerge/>
            <w:tcBorders>
              <w:top w:val="single" w:sz="16" w:space="0" w:color="000000"/>
              <w:left w:val="nil"/>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p>
        </w:tc>
        <w:tc>
          <w:tcPr>
            <w:tcW w:w="0" w:type="auto"/>
            <w:tcBorders>
              <w:top w:val="nil"/>
              <w:left w:val="nil"/>
              <w:bottom w:val="nil"/>
              <w:right w:val="single" w:sz="16" w:space="0" w:color="000000"/>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r w:rsidRPr="00750BDA">
              <w:rPr>
                <w:rFonts w:asciiTheme="majorBidi" w:hAnsiTheme="majorBidi" w:cstheme="majorBidi"/>
              </w:rPr>
              <w:t>Sig. (2-tailed)</w:t>
            </w:r>
          </w:p>
        </w:tc>
        <w:tc>
          <w:tcPr>
            <w:tcW w:w="0" w:type="auto"/>
            <w:tcBorders>
              <w:top w:val="nil"/>
              <w:left w:val="single" w:sz="16" w:space="0" w:color="000000"/>
              <w:bottom w:val="nil"/>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w:t>
            </w:r>
          </w:p>
        </w:tc>
        <w:tc>
          <w:tcPr>
            <w:tcW w:w="0" w:type="auto"/>
            <w:tcBorders>
              <w:top w:val="nil"/>
              <w:bottom w:val="nil"/>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.000</w:t>
            </w:r>
          </w:p>
        </w:tc>
        <w:tc>
          <w:tcPr>
            <w:tcW w:w="0" w:type="auto"/>
            <w:tcBorders>
              <w:top w:val="nil"/>
              <w:bottom w:val="nil"/>
              <w:right w:val="single" w:sz="16" w:space="0" w:color="000000"/>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.000</w:t>
            </w:r>
          </w:p>
        </w:tc>
      </w:tr>
      <w:tr w:rsidR="002C6A76" w:rsidRPr="00750BDA" w:rsidTr="001428A1">
        <w:trPr>
          <w:cantSplit/>
          <w:tblHeader/>
        </w:trPr>
        <w:tc>
          <w:tcPr>
            <w:tcW w:w="0" w:type="auto"/>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p>
        </w:tc>
        <w:tc>
          <w:tcPr>
            <w:tcW w:w="0" w:type="auto"/>
            <w:vMerge/>
            <w:tcBorders>
              <w:top w:val="single" w:sz="16" w:space="0" w:color="000000"/>
              <w:left w:val="nil"/>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p>
        </w:tc>
        <w:tc>
          <w:tcPr>
            <w:tcW w:w="0" w:type="auto"/>
            <w:tcBorders>
              <w:top w:val="nil"/>
              <w:left w:val="nil"/>
              <w:right w:val="single" w:sz="16" w:space="0" w:color="000000"/>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r w:rsidRPr="00750BDA">
              <w:rPr>
                <w:rFonts w:asciiTheme="majorBidi" w:hAnsiTheme="majorBidi" w:cstheme="majorBidi"/>
              </w:rPr>
              <w:t>N</w:t>
            </w:r>
          </w:p>
        </w:tc>
        <w:tc>
          <w:tcPr>
            <w:tcW w:w="0" w:type="auto"/>
            <w:tcBorders>
              <w:top w:val="nil"/>
              <w:left w:val="single" w:sz="16" w:space="0" w:color="000000"/>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110</w:t>
            </w:r>
          </w:p>
        </w:tc>
        <w:tc>
          <w:tcPr>
            <w:tcW w:w="0" w:type="auto"/>
            <w:tcBorders>
              <w:top w:val="nil"/>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110</w:t>
            </w:r>
          </w:p>
        </w:tc>
        <w:tc>
          <w:tcPr>
            <w:tcW w:w="0" w:type="auto"/>
            <w:tcBorders>
              <w:top w:val="nil"/>
              <w:right w:val="single" w:sz="16" w:space="0" w:color="000000"/>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110</w:t>
            </w:r>
          </w:p>
        </w:tc>
      </w:tr>
      <w:tr w:rsidR="002C6A76" w:rsidRPr="00750BDA" w:rsidTr="001428A1">
        <w:trPr>
          <w:cantSplit/>
          <w:tblHeader/>
        </w:trPr>
        <w:tc>
          <w:tcPr>
            <w:tcW w:w="0" w:type="auto"/>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p>
        </w:tc>
        <w:tc>
          <w:tcPr>
            <w:tcW w:w="0" w:type="auto"/>
            <w:vMerge w:val="restart"/>
            <w:tcBorders>
              <w:left w:val="nil"/>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r w:rsidRPr="00750BDA">
              <w:rPr>
                <w:rFonts w:asciiTheme="majorBidi" w:hAnsiTheme="majorBidi" w:cstheme="majorBidi"/>
              </w:rPr>
              <w:t>Insufficient site supervision</w:t>
            </w:r>
          </w:p>
        </w:tc>
        <w:tc>
          <w:tcPr>
            <w:tcW w:w="0" w:type="auto"/>
            <w:tcBorders>
              <w:left w:val="nil"/>
              <w:bottom w:val="nil"/>
              <w:right w:val="single" w:sz="16" w:space="0" w:color="000000"/>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r w:rsidRPr="00750BDA">
              <w:rPr>
                <w:rFonts w:asciiTheme="majorBidi" w:hAnsiTheme="majorBidi" w:cstheme="majorBidi"/>
              </w:rPr>
              <w:t>Correlation Coefficient</w:t>
            </w:r>
          </w:p>
        </w:tc>
        <w:tc>
          <w:tcPr>
            <w:tcW w:w="0" w:type="auto"/>
            <w:tcBorders>
              <w:left w:val="single" w:sz="16" w:space="0" w:color="000000"/>
              <w:bottom w:val="nil"/>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.689</w:t>
            </w:r>
            <w:r w:rsidRPr="00750BDA">
              <w:rPr>
                <w:rFonts w:asciiTheme="majorBidi" w:hAnsiTheme="majorBidi" w:cstheme="majorBidi"/>
                <w:vertAlign w:val="superscript"/>
              </w:rPr>
              <w:t>**</w:t>
            </w:r>
          </w:p>
        </w:tc>
        <w:tc>
          <w:tcPr>
            <w:tcW w:w="0" w:type="auto"/>
            <w:tcBorders>
              <w:bottom w:val="nil"/>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1.000</w:t>
            </w:r>
          </w:p>
        </w:tc>
        <w:tc>
          <w:tcPr>
            <w:tcW w:w="0" w:type="auto"/>
            <w:tcBorders>
              <w:bottom w:val="nil"/>
              <w:right w:val="single" w:sz="16" w:space="0" w:color="000000"/>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.816</w:t>
            </w:r>
            <w:r w:rsidRPr="00750BDA">
              <w:rPr>
                <w:rFonts w:asciiTheme="majorBidi" w:hAnsiTheme="majorBidi" w:cstheme="majorBidi"/>
                <w:vertAlign w:val="superscript"/>
              </w:rPr>
              <w:t>**</w:t>
            </w:r>
          </w:p>
        </w:tc>
      </w:tr>
      <w:tr w:rsidR="002C6A76" w:rsidRPr="00750BDA" w:rsidTr="001428A1">
        <w:trPr>
          <w:cantSplit/>
          <w:tblHeader/>
        </w:trPr>
        <w:tc>
          <w:tcPr>
            <w:tcW w:w="0" w:type="auto"/>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p>
        </w:tc>
        <w:tc>
          <w:tcPr>
            <w:tcW w:w="0" w:type="auto"/>
            <w:vMerge/>
            <w:tcBorders>
              <w:left w:val="nil"/>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p>
        </w:tc>
        <w:tc>
          <w:tcPr>
            <w:tcW w:w="0" w:type="auto"/>
            <w:tcBorders>
              <w:top w:val="nil"/>
              <w:left w:val="nil"/>
              <w:bottom w:val="nil"/>
              <w:right w:val="single" w:sz="16" w:space="0" w:color="000000"/>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r w:rsidRPr="00750BDA">
              <w:rPr>
                <w:rFonts w:asciiTheme="majorBidi" w:hAnsiTheme="majorBidi" w:cstheme="majorBidi"/>
              </w:rPr>
              <w:t>Sig. (2-tailed)</w:t>
            </w:r>
          </w:p>
        </w:tc>
        <w:tc>
          <w:tcPr>
            <w:tcW w:w="0" w:type="auto"/>
            <w:tcBorders>
              <w:top w:val="nil"/>
              <w:left w:val="single" w:sz="16" w:space="0" w:color="000000"/>
              <w:bottom w:val="nil"/>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.000</w:t>
            </w:r>
          </w:p>
        </w:tc>
        <w:tc>
          <w:tcPr>
            <w:tcW w:w="0" w:type="auto"/>
            <w:tcBorders>
              <w:top w:val="nil"/>
              <w:bottom w:val="nil"/>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w:t>
            </w:r>
          </w:p>
        </w:tc>
        <w:tc>
          <w:tcPr>
            <w:tcW w:w="0" w:type="auto"/>
            <w:tcBorders>
              <w:top w:val="nil"/>
              <w:bottom w:val="nil"/>
              <w:right w:val="single" w:sz="16" w:space="0" w:color="000000"/>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.000</w:t>
            </w:r>
          </w:p>
        </w:tc>
      </w:tr>
      <w:tr w:rsidR="002C6A76" w:rsidRPr="00750BDA" w:rsidTr="001428A1">
        <w:trPr>
          <w:cantSplit/>
          <w:tblHeader/>
        </w:trPr>
        <w:tc>
          <w:tcPr>
            <w:tcW w:w="0" w:type="auto"/>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p>
        </w:tc>
        <w:tc>
          <w:tcPr>
            <w:tcW w:w="0" w:type="auto"/>
            <w:vMerge/>
            <w:tcBorders>
              <w:left w:val="nil"/>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p>
        </w:tc>
        <w:tc>
          <w:tcPr>
            <w:tcW w:w="0" w:type="auto"/>
            <w:tcBorders>
              <w:top w:val="nil"/>
              <w:left w:val="nil"/>
              <w:right w:val="single" w:sz="16" w:space="0" w:color="000000"/>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r w:rsidRPr="00750BDA">
              <w:rPr>
                <w:rFonts w:asciiTheme="majorBidi" w:hAnsiTheme="majorBidi" w:cstheme="majorBidi"/>
              </w:rPr>
              <w:t>N</w:t>
            </w:r>
          </w:p>
        </w:tc>
        <w:tc>
          <w:tcPr>
            <w:tcW w:w="0" w:type="auto"/>
            <w:tcBorders>
              <w:top w:val="nil"/>
              <w:left w:val="single" w:sz="16" w:space="0" w:color="000000"/>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110</w:t>
            </w:r>
          </w:p>
        </w:tc>
        <w:tc>
          <w:tcPr>
            <w:tcW w:w="0" w:type="auto"/>
            <w:tcBorders>
              <w:top w:val="nil"/>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110</w:t>
            </w:r>
          </w:p>
        </w:tc>
        <w:tc>
          <w:tcPr>
            <w:tcW w:w="0" w:type="auto"/>
            <w:tcBorders>
              <w:top w:val="nil"/>
              <w:right w:val="single" w:sz="16" w:space="0" w:color="000000"/>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110</w:t>
            </w:r>
          </w:p>
        </w:tc>
      </w:tr>
      <w:tr w:rsidR="002C6A76" w:rsidRPr="00750BDA" w:rsidTr="001428A1">
        <w:trPr>
          <w:cantSplit/>
          <w:tblHeader/>
        </w:trPr>
        <w:tc>
          <w:tcPr>
            <w:tcW w:w="0" w:type="auto"/>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p>
        </w:tc>
        <w:tc>
          <w:tcPr>
            <w:tcW w:w="0" w:type="auto"/>
            <w:vMerge w:val="restart"/>
            <w:tcBorders>
              <w:left w:val="nil"/>
              <w:bottom w:val="single" w:sz="16" w:space="0" w:color="000000"/>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r w:rsidRPr="00750BDA">
              <w:rPr>
                <w:rFonts w:asciiTheme="majorBidi" w:hAnsiTheme="majorBidi" w:cstheme="majorBidi"/>
              </w:rPr>
              <w:t>Lack of interdepartmental  communication</w:t>
            </w:r>
          </w:p>
        </w:tc>
        <w:tc>
          <w:tcPr>
            <w:tcW w:w="0" w:type="auto"/>
            <w:tcBorders>
              <w:left w:val="nil"/>
              <w:bottom w:val="nil"/>
              <w:right w:val="single" w:sz="16" w:space="0" w:color="000000"/>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r w:rsidRPr="00750BDA">
              <w:rPr>
                <w:rFonts w:asciiTheme="majorBidi" w:hAnsiTheme="majorBidi" w:cstheme="majorBidi"/>
              </w:rPr>
              <w:t>Correlation Coefficient</w:t>
            </w:r>
          </w:p>
        </w:tc>
        <w:tc>
          <w:tcPr>
            <w:tcW w:w="0" w:type="auto"/>
            <w:tcBorders>
              <w:left w:val="single" w:sz="16" w:space="0" w:color="000000"/>
              <w:bottom w:val="nil"/>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.703</w:t>
            </w:r>
            <w:r w:rsidRPr="00750BDA">
              <w:rPr>
                <w:rFonts w:asciiTheme="majorBidi" w:hAnsiTheme="majorBidi" w:cstheme="majorBidi"/>
                <w:vertAlign w:val="superscript"/>
              </w:rPr>
              <w:t>**</w:t>
            </w:r>
          </w:p>
        </w:tc>
        <w:tc>
          <w:tcPr>
            <w:tcW w:w="0" w:type="auto"/>
            <w:tcBorders>
              <w:bottom w:val="nil"/>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.816</w:t>
            </w:r>
            <w:r w:rsidRPr="00750BDA">
              <w:rPr>
                <w:rFonts w:asciiTheme="majorBidi" w:hAnsiTheme="majorBidi" w:cstheme="majorBidi"/>
                <w:vertAlign w:val="superscript"/>
              </w:rPr>
              <w:t>**</w:t>
            </w:r>
          </w:p>
        </w:tc>
        <w:tc>
          <w:tcPr>
            <w:tcW w:w="0" w:type="auto"/>
            <w:tcBorders>
              <w:bottom w:val="nil"/>
              <w:right w:val="single" w:sz="16" w:space="0" w:color="000000"/>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1.000</w:t>
            </w:r>
          </w:p>
        </w:tc>
      </w:tr>
      <w:tr w:rsidR="002C6A76" w:rsidRPr="00750BDA" w:rsidTr="001428A1">
        <w:trPr>
          <w:cantSplit/>
          <w:tblHeader/>
        </w:trPr>
        <w:tc>
          <w:tcPr>
            <w:tcW w:w="0" w:type="auto"/>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p>
        </w:tc>
        <w:tc>
          <w:tcPr>
            <w:tcW w:w="0" w:type="auto"/>
            <w:vMerge/>
            <w:tcBorders>
              <w:left w:val="nil"/>
              <w:bottom w:val="single" w:sz="16" w:space="0" w:color="000000"/>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p>
        </w:tc>
        <w:tc>
          <w:tcPr>
            <w:tcW w:w="0" w:type="auto"/>
            <w:tcBorders>
              <w:top w:val="nil"/>
              <w:left w:val="nil"/>
              <w:bottom w:val="nil"/>
              <w:right w:val="single" w:sz="16" w:space="0" w:color="000000"/>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r w:rsidRPr="00750BDA">
              <w:rPr>
                <w:rFonts w:asciiTheme="majorBidi" w:hAnsiTheme="majorBidi" w:cstheme="majorBidi"/>
              </w:rPr>
              <w:t>Sig. (2-tailed)</w:t>
            </w:r>
          </w:p>
        </w:tc>
        <w:tc>
          <w:tcPr>
            <w:tcW w:w="0" w:type="auto"/>
            <w:tcBorders>
              <w:top w:val="nil"/>
              <w:left w:val="single" w:sz="16" w:space="0" w:color="000000"/>
              <w:bottom w:val="nil"/>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.000</w:t>
            </w:r>
          </w:p>
        </w:tc>
        <w:tc>
          <w:tcPr>
            <w:tcW w:w="0" w:type="auto"/>
            <w:tcBorders>
              <w:top w:val="nil"/>
              <w:bottom w:val="nil"/>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.000</w:t>
            </w:r>
          </w:p>
        </w:tc>
        <w:tc>
          <w:tcPr>
            <w:tcW w:w="0" w:type="auto"/>
            <w:tcBorders>
              <w:top w:val="nil"/>
              <w:bottom w:val="nil"/>
              <w:right w:val="single" w:sz="16" w:space="0" w:color="000000"/>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w:t>
            </w:r>
          </w:p>
        </w:tc>
      </w:tr>
      <w:tr w:rsidR="002C6A76" w:rsidRPr="00750BDA" w:rsidTr="001428A1">
        <w:trPr>
          <w:cantSplit/>
          <w:tblHeader/>
        </w:trPr>
        <w:tc>
          <w:tcPr>
            <w:tcW w:w="0" w:type="auto"/>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p>
        </w:tc>
        <w:tc>
          <w:tcPr>
            <w:tcW w:w="0" w:type="auto"/>
            <w:vMerge/>
            <w:tcBorders>
              <w:left w:val="nil"/>
              <w:bottom w:val="single" w:sz="16" w:space="0" w:color="000000"/>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p>
        </w:tc>
        <w:tc>
          <w:tcPr>
            <w:tcW w:w="0" w:type="auto"/>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r w:rsidRPr="00750BDA">
              <w:rPr>
                <w:rFonts w:asciiTheme="majorBidi" w:hAnsiTheme="majorBidi" w:cstheme="majorBidi"/>
              </w:rPr>
              <w:t>N</w:t>
            </w:r>
          </w:p>
        </w:tc>
        <w:tc>
          <w:tcPr>
            <w:tcW w:w="0" w:type="auto"/>
            <w:tcBorders>
              <w:top w:val="nil"/>
              <w:left w:val="single" w:sz="16" w:space="0" w:color="000000"/>
              <w:bottom w:val="single" w:sz="16" w:space="0" w:color="000000"/>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110</w:t>
            </w:r>
          </w:p>
        </w:tc>
        <w:tc>
          <w:tcPr>
            <w:tcW w:w="0" w:type="auto"/>
            <w:tcBorders>
              <w:top w:val="nil"/>
              <w:bottom w:val="single" w:sz="16" w:space="0" w:color="000000"/>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110</w:t>
            </w:r>
          </w:p>
        </w:tc>
        <w:tc>
          <w:tcPr>
            <w:tcW w:w="0" w:type="auto"/>
            <w:tcBorders>
              <w:top w:val="nil"/>
              <w:bottom w:val="single" w:sz="16" w:space="0" w:color="000000"/>
              <w:right w:val="single" w:sz="16" w:space="0" w:color="000000"/>
            </w:tcBorders>
            <w:shd w:val="clear" w:color="auto" w:fill="FFFFFF"/>
            <w:tcMar>
              <w:top w:w="30" w:type="dxa"/>
              <w:left w:w="30" w:type="dxa"/>
              <w:bottom w:w="30" w:type="dxa"/>
              <w:right w:w="30" w:type="dxa"/>
            </w:tcMar>
            <w:vAlign w:val="center"/>
          </w:tcPr>
          <w:p w:rsidR="002C6A76" w:rsidRPr="00750BDA" w:rsidRDefault="002C6A76" w:rsidP="00750BDA">
            <w:pPr>
              <w:spacing w:line="0" w:lineRule="atLeast"/>
              <w:jc w:val="right"/>
              <w:rPr>
                <w:rFonts w:asciiTheme="majorBidi" w:hAnsiTheme="majorBidi" w:cstheme="majorBidi"/>
              </w:rPr>
            </w:pPr>
            <w:r w:rsidRPr="00750BDA">
              <w:rPr>
                <w:rFonts w:asciiTheme="majorBidi" w:hAnsiTheme="majorBidi" w:cstheme="majorBidi"/>
              </w:rPr>
              <w:t>110</w:t>
            </w:r>
          </w:p>
        </w:tc>
      </w:tr>
      <w:tr w:rsidR="002C6A76" w:rsidRPr="00750BDA" w:rsidTr="001428A1">
        <w:trPr>
          <w:cantSplit/>
        </w:trPr>
        <w:tc>
          <w:tcPr>
            <w:tcW w:w="0" w:type="auto"/>
            <w:gridSpan w:val="3"/>
            <w:tcBorders>
              <w:top w:val="nil"/>
              <w:left w:val="nil"/>
              <w:bottom w:val="nil"/>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r w:rsidRPr="00750BDA">
              <w:rPr>
                <w:rFonts w:asciiTheme="majorBidi" w:hAnsiTheme="majorBidi" w:cstheme="majorBidi"/>
              </w:rPr>
              <w:t>**. Correlation is significant at the 0.01 level (2-tailed).</w:t>
            </w:r>
          </w:p>
        </w:tc>
        <w:tc>
          <w:tcPr>
            <w:tcW w:w="0" w:type="auto"/>
            <w:tcBorders>
              <w:top w:val="nil"/>
              <w:left w:val="nil"/>
              <w:bottom w:val="nil"/>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p>
        </w:tc>
        <w:tc>
          <w:tcPr>
            <w:tcW w:w="0" w:type="auto"/>
            <w:tcBorders>
              <w:top w:val="nil"/>
              <w:left w:val="nil"/>
              <w:bottom w:val="nil"/>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p>
        </w:tc>
        <w:tc>
          <w:tcPr>
            <w:tcW w:w="0" w:type="auto"/>
            <w:tcBorders>
              <w:top w:val="nil"/>
              <w:left w:val="nil"/>
              <w:bottom w:val="nil"/>
              <w:right w:val="nil"/>
            </w:tcBorders>
            <w:shd w:val="clear" w:color="auto" w:fill="FFFFFF"/>
            <w:tcMar>
              <w:top w:w="30" w:type="dxa"/>
              <w:left w:w="30" w:type="dxa"/>
              <w:bottom w:w="30" w:type="dxa"/>
              <w:right w:w="30" w:type="dxa"/>
            </w:tcMar>
          </w:tcPr>
          <w:p w:rsidR="002C6A76" w:rsidRPr="00750BDA" w:rsidRDefault="002C6A76" w:rsidP="00750BDA">
            <w:pPr>
              <w:spacing w:line="0" w:lineRule="atLeast"/>
              <w:rPr>
                <w:rFonts w:asciiTheme="majorBidi" w:hAnsiTheme="majorBidi" w:cstheme="majorBidi"/>
              </w:rPr>
            </w:pPr>
          </w:p>
        </w:tc>
      </w:tr>
    </w:tbl>
    <w:p w:rsidR="0009191E" w:rsidRPr="002C6A76" w:rsidRDefault="0009191E" w:rsidP="00D0537E">
      <w:pPr>
        <w:pStyle w:val="NoSpacing"/>
        <w:spacing w:line="360" w:lineRule="auto"/>
        <w:jc w:val="center"/>
        <w:rPr>
          <w:rFonts w:asciiTheme="majorBidi" w:hAnsiTheme="majorBidi" w:cstheme="majorBidi"/>
          <w:bCs/>
          <w:color w:val="000000" w:themeColor="text1"/>
          <w:sz w:val="24"/>
          <w:szCs w:val="24"/>
        </w:rPr>
      </w:pPr>
      <w:r>
        <w:rPr>
          <w:rFonts w:asciiTheme="majorBidi" w:hAnsiTheme="majorBidi" w:cstheme="majorBidi"/>
          <w:sz w:val="24"/>
          <w:szCs w:val="24"/>
        </w:rPr>
        <w:t>Table 4.7 Spearman Correlation analysis table</w:t>
      </w:r>
    </w:p>
    <w:p w:rsidR="00750BDA" w:rsidRDefault="00FE02F0" w:rsidP="00D0537E">
      <w:pPr>
        <w:spacing w:line="360" w:lineRule="auto"/>
        <w:jc w:val="center"/>
        <w:rPr>
          <w:rFonts w:asciiTheme="majorBidi" w:hAnsiTheme="majorBidi" w:cstheme="majorBidi"/>
          <w:b/>
          <w:bCs/>
          <w:sz w:val="24"/>
          <w:szCs w:val="24"/>
        </w:rPr>
      </w:pPr>
      <w:r>
        <w:rPr>
          <w:rFonts w:asciiTheme="majorBidi" w:hAnsiTheme="majorBidi" w:cstheme="majorBidi"/>
          <w:sz w:val="24"/>
          <w:szCs w:val="24"/>
        </w:rPr>
        <w:t xml:space="preserve">Source (Calculated by </w:t>
      </w:r>
      <w:r w:rsidR="00D75C19">
        <w:rPr>
          <w:rFonts w:asciiTheme="majorBidi" w:hAnsiTheme="majorBidi" w:cstheme="majorBidi"/>
          <w:sz w:val="24"/>
          <w:szCs w:val="24"/>
        </w:rPr>
        <w:t>Researcher</w:t>
      </w:r>
      <w:r>
        <w:rPr>
          <w:rFonts w:asciiTheme="majorBidi" w:hAnsiTheme="majorBidi" w:cstheme="majorBidi"/>
          <w:sz w:val="24"/>
          <w:szCs w:val="24"/>
        </w:rPr>
        <w:t>)</w:t>
      </w:r>
    </w:p>
    <w:p w:rsidR="005959F6" w:rsidRPr="00565E4D" w:rsidRDefault="002061F9" w:rsidP="00D0537E">
      <w:pPr>
        <w:spacing w:line="240" w:lineRule="auto"/>
        <w:jc w:val="both"/>
        <w:rPr>
          <w:rFonts w:asciiTheme="majorBidi" w:hAnsiTheme="majorBidi" w:cstheme="majorBidi"/>
          <w:b/>
          <w:bCs/>
          <w:sz w:val="28"/>
          <w:szCs w:val="28"/>
        </w:rPr>
      </w:pPr>
      <w:r w:rsidRPr="00565E4D">
        <w:rPr>
          <w:rFonts w:asciiTheme="majorBidi" w:hAnsiTheme="majorBidi" w:cstheme="majorBidi"/>
          <w:b/>
          <w:bCs/>
          <w:sz w:val="28"/>
          <w:szCs w:val="28"/>
        </w:rPr>
        <w:t xml:space="preserve">4.8 </w:t>
      </w:r>
      <w:r w:rsidR="005959F6" w:rsidRPr="00565E4D">
        <w:rPr>
          <w:rFonts w:asciiTheme="majorBidi" w:hAnsiTheme="majorBidi" w:cstheme="majorBidi"/>
          <w:b/>
          <w:bCs/>
          <w:sz w:val="28"/>
          <w:szCs w:val="28"/>
        </w:rPr>
        <w:t>Severity index</w:t>
      </w:r>
    </w:p>
    <w:p w:rsidR="005959F6" w:rsidRDefault="005959F6" w:rsidP="00D0537E">
      <w:pPr>
        <w:autoSpaceDE w:val="0"/>
        <w:autoSpaceDN w:val="0"/>
        <w:adjustRightInd w:val="0"/>
        <w:spacing w:after="0" w:line="360" w:lineRule="auto"/>
        <w:ind w:firstLine="720"/>
        <w:jc w:val="both"/>
        <w:rPr>
          <w:rFonts w:ascii="TimesNewRomanPSMT" w:hAnsi="TimesNewRomanPSMT" w:cs="TimesNewRomanPSMT"/>
          <w:sz w:val="24"/>
          <w:szCs w:val="24"/>
        </w:rPr>
      </w:pPr>
      <w:r w:rsidRPr="005A1FBC">
        <w:rPr>
          <w:rFonts w:ascii="TimesNewRomanPSMT" w:hAnsi="TimesNewRomanPSMT" w:cs="TimesNewRomanPSMT"/>
          <w:sz w:val="24"/>
          <w:szCs w:val="24"/>
        </w:rPr>
        <w:t>Based on the response to the survey, a severity index was calculated to interpret the degree of seriousness effect of those problems. This inde</w:t>
      </w:r>
      <w:r w:rsidR="0064646E">
        <w:rPr>
          <w:rFonts w:ascii="TimesNewRomanPSMT" w:hAnsi="TimesNewRomanPSMT" w:cs="TimesNewRomanPSMT"/>
          <w:sz w:val="24"/>
          <w:szCs w:val="24"/>
        </w:rPr>
        <w:t xml:space="preserve">x was calculated as follows </w:t>
      </w:r>
      <w:r w:rsidR="00F04ACD">
        <w:rPr>
          <w:rFonts w:ascii="TimesNewRomanPSMT" w:hAnsi="TimesNewRomanPSMT" w:cs="TimesNewRomanPSMT"/>
          <w:sz w:val="24"/>
          <w:szCs w:val="24"/>
        </w:rPr>
        <w:fldChar w:fldCharType="begin"/>
      </w:r>
      <w:r w:rsidR="00F01938">
        <w:rPr>
          <w:rFonts w:ascii="TimesNewRomanPSMT" w:hAnsi="TimesNewRomanPSMT" w:cs="TimesNewRomanPSMT"/>
          <w:sz w:val="24"/>
          <w:szCs w:val="24"/>
        </w:rPr>
        <w:instrText xml:space="preserve"> ADDIN EN.CITE &lt;EndNote&gt;&lt;Cite&gt;&lt;Author&gt;Babbie&lt;/Author&gt;&lt;Year&gt;1989&lt;/Year&gt;&lt;RecNum&gt;779&lt;/RecNum&gt;&lt;DisplayText&gt;(Babbie, 1989)&lt;/DisplayText&gt;&lt;record&gt;&lt;rec-number&gt;779&lt;/rec-number&gt;&lt;foreign-keys&gt;&lt;key app="EN" db-id="ve2t5a2xuf2fd1ewtpuvapxq0asd0wvxwvw9"&gt;779&lt;/key&gt;&lt;/foreign-keys&gt;&lt;ref-type name="Book"&gt;6&lt;/ref-type&gt;&lt;contributors&gt;&lt;authors&gt;&lt;author&gt;Babbie, Earl R&lt;/author&gt;&lt;/authors&gt;&lt;/contributors&gt;&lt;titles&gt;&lt;title&gt;The practice of social research&lt;/title&gt;&lt;/titles&gt;&lt;dates&gt;&lt;year&gt;1989&lt;/year&gt;&lt;/dates&gt;&lt;publisher&gt;Wadsworth Publishing Company&lt;/publisher&gt;&lt;isbn&gt;053409726X&lt;/isbn&gt;&lt;urls&gt;&lt;/urls&gt;&lt;/record&gt;&lt;/Cite&gt;&lt;/EndNote&gt;</w:instrText>
      </w:r>
      <w:r w:rsidR="00F04ACD">
        <w:rPr>
          <w:rFonts w:ascii="TimesNewRomanPSMT" w:hAnsi="TimesNewRomanPSMT" w:cs="TimesNewRomanPSMT"/>
          <w:sz w:val="24"/>
          <w:szCs w:val="24"/>
        </w:rPr>
        <w:fldChar w:fldCharType="separate"/>
      </w:r>
      <w:r w:rsidR="00F01938">
        <w:rPr>
          <w:rFonts w:ascii="TimesNewRomanPSMT" w:hAnsi="TimesNewRomanPSMT" w:cs="TimesNewRomanPSMT"/>
          <w:noProof/>
          <w:sz w:val="24"/>
          <w:szCs w:val="24"/>
        </w:rPr>
        <w:t>(</w:t>
      </w:r>
      <w:hyperlink w:anchor="_ENREF_17" w:tooltip="Babbie, 1989 #779" w:history="1">
        <w:r w:rsidR="00AB787C">
          <w:rPr>
            <w:rFonts w:ascii="TimesNewRomanPSMT" w:hAnsi="TimesNewRomanPSMT" w:cs="TimesNewRomanPSMT"/>
            <w:noProof/>
            <w:sz w:val="24"/>
            <w:szCs w:val="24"/>
          </w:rPr>
          <w:t>Babbie, 1989</w:t>
        </w:r>
      </w:hyperlink>
      <w:r w:rsidR="00F01938">
        <w:rPr>
          <w:rFonts w:ascii="TimesNewRomanPSMT" w:hAnsi="TimesNewRomanPSMT" w:cs="TimesNewRomanPSMT"/>
          <w:noProof/>
          <w:sz w:val="24"/>
          <w:szCs w:val="24"/>
        </w:rPr>
        <w:t>)</w:t>
      </w:r>
      <w:r w:rsidR="00F04ACD">
        <w:rPr>
          <w:rFonts w:ascii="TimesNewRomanPSMT" w:hAnsi="TimesNewRomanPSMT" w:cs="TimesNewRomanPSMT"/>
          <w:sz w:val="24"/>
          <w:szCs w:val="24"/>
        </w:rPr>
        <w:fldChar w:fldCharType="end"/>
      </w:r>
      <w:r w:rsidR="00B1555C">
        <w:rPr>
          <w:rFonts w:ascii="TimesNewRomanPSMT" w:hAnsi="TimesNewRomanPSMT" w:cs="TimesNewRomanPSMT"/>
          <w:sz w:val="24"/>
          <w:szCs w:val="24"/>
        </w:rPr>
        <w:t>.</w:t>
      </w:r>
    </w:p>
    <w:p w:rsidR="00FD1759" w:rsidRDefault="002061F9" w:rsidP="00FD1759">
      <w:pPr>
        <w:rPr>
          <w:rFonts w:asciiTheme="majorBidi" w:hAnsiTheme="majorBidi" w:cstheme="majorBidi"/>
          <w:b/>
          <w:bCs/>
          <w:sz w:val="24"/>
          <w:szCs w:val="24"/>
        </w:rPr>
      </w:pPr>
      <w:r>
        <w:rPr>
          <w:rFonts w:asciiTheme="majorBidi" w:hAnsiTheme="majorBidi" w:cstheme="majorBidi"/>
          <w:b/>
          <w:bCs/>
          <w:sz w:val="24"/>
          <w:szCs w:val="24"/>
        </w:rPr>
        <w:t>4.8.1</w:t>
      </w:r>
      <w:r w:rsidR="00FD1759" w:rsidRPr="00AF0604">
        <w:rPr>
          <w:rFonts w:asciiTheme="majorBidi" w:hAnsiTheme="majorBidi" w:cstheme="majorBidi"/>
          <w:b/>
          <w:bCs/>
          <w:sz w:val="24"/>
          <w:szCs w:val="24"/>
        </w:rPr>
        <w:t xml:space="preserve">Severity </w:t>
      </w:r>
      <w:r w:rsidR="00FD1759">
        <w:rPr>
          <w:rFonts w:asciiTheme="majorBidi" w:hAnsiTheme="majorBidi" w:cstheme="majorBidi"/>
          <w:b/>
          <w:bCs/>
          <w:sz w:val="24"/>
          <w:szCs w:val="24"/>
        </w:rPr>
        <w:t>I</w:t>
      </w:r>
      <w:r w:rsidR="00FD1759" w:rsidRPr="00AF0604">
        <w:rPr>
          <w:rFonts w:asciiTheme="majorBidi" w:hAnsiTheme="majorBidi" w:cstheme="majorBidi"/>
          <w:b/>
          <w:bCs/>
          <w:sz w:val="24"/>
          <w:szCs w:val="24"/>
        </w:rPr>
        <w:t>ndex</w:t>
      </w:r>
      <w:r w:rsidR="00FD1759">
        <w:rPr>
          <w:rFonts w:asciiTheme="majorBidi" w:hAnsiTheme="majorBidi" w:cstheme="majorBidi"/>
          <w:b/>
          <w:bCs/>
          <w:sz w:val="24"/>
          <w:szCs w:val="24"/>
        </w:rPr>
        <w:t xml:space="preserve"> for </w:t>
      </w:r>
      <w:proofErr w:type="gramStart"/>
      <w:r w:rsidR="00F97871">
        <w:rPr>
          <w:rFonts w:asciiTheme="majorBidi" w:hAnsiTheme="majorBidi" w:cstheme="majorBidi"/>
          <w:b/>
          <w:bCs/>
          <w:sz w:val="24"/>
          <w:szCs w:val="24"/>
        </w:rPr>
        <w:t>Poor</w:t>
      </w:r>
      <w:proofErr w:type="gramEnd"/>
      <w:r w:rsidR="00F97871">
        <w:rPr>
          <w:rFonts w:asciiTheme="majorBidi" w:hAnsiTheme="majorBidi" w:cstheme="majorBidi"/>
          <w:b/>
          <w:bCs/>
          <w:sz w:val="24"/>
          <w:szCs w:val="24"/>
        </w:rPr>
        <w:t xml:space="preserve"> planning</w:t>
      </w:r>
      <w:r w:rsidR="00FD1759">
        <w:rPr>
          <w:rFonts w:asciiTheme="majorBidi" w:hAnsiTheme="majorBidi" w:cstheme="majorBidi"/>
          <w:b/>
          <w:bCs/>
          <w:sz w:val="24"/>
          <w:szCs w:val="24"/>
        </w:rPr>
        <w:t xml:space="preserve"> </w:t>
      </w:r>
    </w:p>
    <w:p w:rsidR="00D0537E" w:rsidRDefault="00FD1759" w:rsidP="00B1555C">
      <w:pPr>
        <w:spacing w:line="480" w:lineRule="auto"/>
        <w:ind w:firstLine="720"/>
        <w:jc w:val="both"/>
        <w:rPr>
          <w:rFonts w:asciiTheme="majorBidi" w:hAnsiTheme="majorBidi" w:cstheme="majorBidi"/>
          <w:sz w:val="24"/>
          <w:szCs w:val="24"/>
        </w:rPr>
      </w:pPr>
      <w:r w:rsidRPr="00D155FB">
        <w:rPr>
          <w:rFonts w:asciiTheme="majorBidi" w:hAnsiTheme="majorBidi" w:cstheme="majorBidi"/>
          <w:sz w:val="24"/>
          <w:szCs w:val="24"/>
        </w:rPr>
        <w:t xml:space="preserve">This bar chart has shown the severity index for first factor that is </w:t>
      </w:r>
      <w:r w:rsidR="00F97871">
        <w:rPr>
          <w:rFonts w:asciiTheme="majorBidi" w:hAnsiTheme="majorBidi" w:cstheme="majorBidi"/>
          <w:sz w:val="24"/>
          <w:szCs w:val="24"/>
        </w:rPr>
        <w:t>poor planning</w:t>
      </w:r>
      <w:r w:rsidRPr="00D155FB">
        <w:rPr>
          <w:rFonts w:asciiTheme="majorBidi" w:hAnsiTheme="majorBidi" w:cstheme="majorBidi"/>
          <w:sz w:val="24"/>
          <w:szCs w:val="24"/>
        </w:rPr>
        <w:t xml:space="preserve">. </w:t>
      </w:r>
      <w:r>
        <w:rPr>
          <w:rFonts w:asciiTheme="majorBidi" w:hAnsiTheme="majorBidi" w:cstheme="majorBidi"/>
          <w:sz w:val="24"/>
          <w:szCs w:val="24"/>
        </w:rPr>
        <w:t>This factor further divides into 12 sub factors. This bar chart horizontal length explains the severity or contribution of this sub factor into delaying of public construction projects. This</w:t>
      </w:r>
    </w:p>
    <w:p w:rsidR="00D0537E" w:rsidRDefault="00D0537E" w:rsidP="00D0537E">
      <w:pPr>
        <w:spacing w:line="480" w:lineRule="auto"/>
        <w:ind w:firstLine="720"/>
        <w:jc w:val="right"/>
        <w:rPr>
          <w:rFonts w:asciiTheme="majorBidi" w:hAnsiTheme="majorBidi" w:cstheme="majorBidi"/>
          <w:sz w:val="24"/>
          <w:szCs w:val="24"/>
        </w:rPr>
      </w:pPr>
      <w:r>
        <w:rPr>
          <w:rFonts w:asciiTheme="majorBidi" w:hAnsiTheme="majorBidi" w:cstheme="majorBidi"/>
          <w:sz w:val="24"/>
          <w:szCs w:val="24"/>
        </w:rPr>
        <w:t>47</w:t>
      </w:r>
    </w:p>
    <w:p w:rsidR="00B1555C" w:rsidRPr="00B1555C" w:rsidRDefault="00FD1759" w:rsidP="00D0537E">
      <w:pPr>
        <w:spacing w:line="48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proofErr w:type="gramStart"/>
      <w:r>
        <w:rPr>
          <w:rFonts w:asciiTheme="majorBidi" w:hAnsiTheme="majorBidi" w:cstheme="majorBidi"/>
          <w:sz w:val="24"/>
          <w:szCs w:val="24"/>
        </w:rPr>
        <w:t>chart</w:t>
      </w:r>
      <w:proofErr w:type="gramEnd"/>
      <w:r>
        <w:rPr>
          <w:rFonts w:asciiTheme="majorBidi" w:hAnsiTheme="majorBidi" w:cstheme="majorBidi"/>
          <w:sz w:val="24"/>
          <w:szCs w:val="24"/>
        </w:rPr>
        <w:t xml:space="preserve"> of severity index depicts that poorly defined scope and inadequate planning are the highest contributing factor in delay and overrun cost. In other words </w:t>
      </w:r>
      <w:r w:rsidR="00FC3525">
        <w:rPr>
          <w:rFonts w:asciiTheme="majorBidi" w:hAnsiTheme="majorBidi" w:cstheme="majorBidi"/>
          <w:sz w:val="24"/>
          <w:szCs w:val="24"/>
        </w:rPr>
        <w:t xml:space="preserve">researcher </w:t>
      </w:r>
      <w:r>
        <w:rPr>
          <w:rFonts w:asciiTheme="majorBidi" w:hAnsiTheme="majorBidi" w:cstheme="majorBidi"/>
          <w:sz w:val="24"/>
          <w:szCs w:val="24"/>
        </w:rPr>
        <w:t xml:space="preserve">can say that these two sub factors are most occurring phenomenon in the Punjab public projects delay. Unexpected weather condition not considered during planning of project is the least occurred cause of delay. </w:t>
      </w:r>
    </w:p>
    <w:p w:rsidR="00FD1759" w:rsidRDefault="00FD1759" w:rsidP="00FD1759">
      <w:pPr>
        <w:jc w:val="center"/>
      </w:pPr>
      <w:r w:rsidRPr="0023270C">
        <w:rPr>
          <w:noProof/>
        </w:rPr>
        <w:drawing>
          <wp:inline distT="0" distB="0" distL="0" distR="0">
            <wp:extent cx="4572000" cy="3143250"/>
            <wp:effectExtent l="19050" t="0" r="19050" b="0"/>
            <wp:docPr id="7"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1555C" w:rsidRPr="002C6A76" w:rsidRDefault="00B1555C" w:rsidP="00D0537E">
      <w:pPr>
        <w:pStyle w:val="NoSpacing"/>
        <w:spacing w:line="480" w:lineRule="auto"/>
        <w:jc w:val="center"/>
        <w:rPr>
          <w:rFonts w:asciiTheme="majorBidi" w:hAnsiTheme="majorBidi" w:cstheme="majorBidi"/>
          <w:bCs/>
          <w:color w:val="000000" w:themeColor="text1"/>
          <w:sz w:val="24"/>
          <w:szCs w:val="24"/>
        </w:rPr>
      </w:pPr>
      <w:r>
        <w:rPr>
          <w:rFonts w:asciiTheme="majorBidi" w:hAnsiTheme="majorBidi" w:cstheme="majorBidi"/>
          <w:sz w:val="24"/>
          <w:szCs w:val="24"/>
        </w:rPr>
        <w:t xml:space="preserve">Figure </w:t>
      </w:r>
      <w:proofErr w:type="gramStart"/>
      <w:r>
        <w:rPr>
          <w:rFonts w:asciiTheme="majorBidi" w:hAnsiTheme="majorBidi" w:cstheme="majorBidi"/>
          <w:sz w:val="24"/>
          <w:szCs w:val="24"/>
        </w:rPr>
        <w:t>4.3 Severity index bar chart for Poor planning sub components</w:t>
      </w:r>
      <w:proofErr w:type="gramEnd"/>
    </w:p>
    <w:p w:rsidR="00FD1759" w:rsidRDefault="004A6F54" w:rsidP="00D0537E">
      <w:pPr>
        <w:tabs>
          <w:tab w:val="left" w:pos="1841"/>
        </w:tabs>
        <w:spacing w:line="480" w:lineRule="auto"/>
      </w:pP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sidR="005458D6">
        <w:rPr>
          <w:rFonts w:asciiTheme="majorBidi" w:hAnsiTheme="majorBidi" w:cstheme="majorBidi"/>
          <w:sz w:val="24"/>
          <w:szCs w:val="24"/>
        </w:rPr>
        <w:t xml:space="preserve">Source (Made </w:t>
      </w:r>
      <w:r w:rsidR="00FE02F0">
        <w:rPr>
          <w:rFonts w:asciiTheme="majorBidi" w:hAnsiTheme="majorBidi" w:cstheme="majorBidi"/>
          <w:sz w:val="24"/>
          <w:szCs w:val="24"/>
        </w:rPr>
        <w:t xml:space="preserve">by </w:t>
      </w:r>
      <w:r w:rsidR="00D75C19">
        <w:rPr>
          <w:rFonts w:asciiTheme="majorBidi" w:hAnsiTheme="majorBidi" w:cstheme="majorBidi"/>
          <w:sz w:val="24"/>
          <w:szCs w:val="24"/>
        </w:rPr>
        <w:t>Researcher</w:t>
      </w:r>
      <w:r w:rsidR="00FE02F0">
        <w:rPr>
          <w:rFonts w:asciiTheme="majorBidi" w:hAnsiTheme="majorBidi" w:cstheme="majorBidi"/>
          <w:sz w:val="24"/>
          <w:szCs w:val="24"/>
        </w:rPr>
        <w:t>)</w:t>
      </w:r>
    </w:p>
    <w:p w:rsidR="00FD1759" w:rsidRDefault="002061F9" w:rsidP="00D0537E">
      <w:pPr>
        <w:spacing w:line="480" w:lineRule="auto"/>
        <w:rPr>
          <w:rFonts w:asciiTheme="majorBidi" w:hAnsiTheme="majorBidi" w:cstheme="majorBidi"/>
          <w:b/>
          <w:bCs/>
          <w:sz w:val="24"/>
          <w:szCs w:val="24"/>
        </w:rPr>
      </w:pPr>
      <w:r>
        <w:rPr>
          <w:rFonts w:asciiTheme="majorBidi" w:hAnsiTheme="majorBidi" w:cstheme="majorBidi"/>
          <w:b/>
          <w:bCs/>
          <w:sz w:val="24"/>
          <w:szCs w:val="24"/>
        </w:rPr>
        <w:t xml:space="preserve">4.8.2 </w:t>
      </w:r>
      <w:r w:rsidR="00FD1759" w:rsidRPr="00AF0604">
        <w:rPr>
          <w:rFonts w:asciiTheme="majorBidi" w:hAnsiTheme="majorBidi" w:cstheme="majorBidi"/>
          <w:b/>
          <w:bCs/>
          <w:sz w:val="24"/>
          <w:szCs w:val="24"/>
        </w:rPr>
        <w:t xml:space="preserve">Severity </w:t>
      </w:r>
      <w:r w:rsidR="00FD1759">
        <w:rPr>
          <w:rFonts w:asciiTheme="majorBidi" w:hAnsiTheme="majorBidi" w:cstheme="majorBidi"/>
          <w:b/>
          <w:bCs/>
          <w:sz w:val="24"/>
          <w:szCs w:val="24"/>
        </w:rPr>
        <w:t>I</w:t>
      </w:r>
      <w:r w:rsidR="00FD1759" w:rsidRPr="00AF0604">
        <w:rPr>
          <w:rFonts w:asciiTheme="majorBidi" w:hAnsiTheme="majorBidi" w:cstheme="majorBidi"/>
          <w:b/>
          <w:bCs/>
          <w:sz w:val="24"/>
          <w:szCs w:val="24"/>
        </w:rPr>
        <w:t>ndex</w:t>
      </w:r>
      <w:r w:rsidR="00FD1759">
        <w:rPr>
          <w:rFonts w:asciiTheme="majorBidi" w:hAnsiTheme="majorBidi" w:cstheme="majorBidi"/>
          <w:b/>
          <w:bCs/>
          <w:sz w:val="24"/>
          <w:szCs w:val="24"/>
        </w:rPr>
        <w:t xml:space="preserve"> for Lack of insufficient site supervision </w:t>
      </w:r>
    </w:p>
    <w:p w:rsidR="00D0537E" w:rsidRPr="00D0537E" w:rsidRDefault="00FD1759" w:rsidP="00D0537E">
      <w:pPr>
        <w:spacing w:line="480" w:lineRule="auto"/>
        <w:ind w:firstLine="720"/>
        <w:jc w:val="both"/>
        <w:rPr>
          <w:rFonts w:asciiTheme="majorBidi" w:hAnsiTheme="majorBidi" w:cstheme="majorBidi"/>
          <w:sz w:val="24"/>
          <w:szCs w:val="24"/>
        </w:rPr>
      </w:pPr>
      <w:r w:rsidRPr="00D14D25">
        <w:rPr>
          <w:rFonts w:asciiTheme="majorBidi" w:hAnsiTheme="majorBidi" w:cstheme="majorBidi"/>
          <w:sz w:val="24"/>
          <w:szCs w:val="24"/>
        </w:rPr>
        <w:t xml:space="preserve">This chart has information about the lack of site supervision and its sub factors. This factor was measured through 26 sub parts. This graph as shown that poor supervision and management at site has got 90.75% severity index score. This sub part has got most frequently occurred position according to severity index. </w:t>
      </w:r>
      <w:r w:rsidRPr="00D14D25">
        <w:rPr>
          <w:rFonts w:asciiTheme="majorBidi" w:eastAsia="Times New Roman" w:hAnsiTheme="majorBidi" w:cstheme="majorBidi"/>
          <w:color w:val="000000"/>
          <w:sz w:val="24"/>
          <w:szCs w:val="24"/>
        </w:rPr>
        <w:t xml:space="preserve">Project management supervising </w:t>
      </w:r>
    </w:p>
    <w:p w:rsidR="00D0537E" w:rsidRDefault="00D0537E" w:rsidP="00502FD5">
      <w:pPr>
        <w:spacing w:line="480" w:lineRule="auto"/>
        <w:rPr>
          <w:rFonts w:asciiTheme="majorBidi" w:eastAsia="Times New Roman" w:hAnsiTheme="majorBidi" w:cstheme="majorBidi"/>
          <w:color w:val="000000"/>
          <w:sz w:val="24"/>
          <w:szCs w:val="24"/>
        </w:rPr>
      </w:pPr>
    </w:p>
    <w:p w:rsidR="00D0537E" w:rsidRDefault="00D0537E" w:rsidP="00D0537E">
      <w:pPr>
        <w:spacing w:line="480" w:lineRule="auto"/>
        <w:jc w:val="right"/>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48</w:t>
      </w:r>
    </w:p>
    <w:p w:rsidR="005831BA" w:rsidRDefault="00FD1759" w:rsidP="00502FD5">
      <w:pPr>
        <w:spacing w:line="480" w:lineRule="auto"/>
        <w:rPr>
          <w:rFonts w:asciiTheme="majorBidi" w:eastAsia="Times New Roman" w:hAnsiTheme="majorBidi" w:cstheme="majorBidi"/>
          <w:color w:val="000000"/>
          <w:sz w:val="24"/>
          <w:szCs w:val="24"/>
        </w:rPr>
      </w:pPr>
      <w:proofErr w:type="gramStart"/>
      <w:r w:rsidRPr="00D14D25">
        <w:rPr>
          <w:rFonts w:asciiTheme="majorBidi" w:eastAsia="Times New Roman" w:hAnsiTheme="majorBidi" w:cstheme="majorBidi"/>
          <w:color w:val="000000"/>
          <w:sz w:val="24"/>
          <w:szCs w:val="24"/>
        </w:rPr>
        <w:lastRenderedPageBreak/>
        <w:t>multiple</w:t>
      </w:r>
      <w:proofErr w:type="gramEnd"/>
      <w:r w:rsidRPr="00D14D25">
        <w:rPr>
          <w:rFonts w:asciiTheme="majorBidi" w:eastAsia="Times New Roman" w:hAnsiTheme="majorBidi" w:cstheme="majorBidi"/>
          <w:color w:val="000000"/>
          <w:sz w:val="24"/>
          <w:szCs w:val="24"/>
        </w:rPr>
        <w:t xml:space="preserve"> projects at same time</w:t>
      </w:r>
      <w:r>
        <w:rPr>
          <w:rFonts w:asciiTheme="majorBidi" w:eastAsia="Times New Roman" w:hAnsiTheme="majorBidi" w:cstheme="majorBidi"/>
          <w:color w:val="000000"/>
          <w:sz w:val="24"/>
          <w:szCs w:val="24"/>
        </w:rPr>
        <w:t xml:space="preserve"> as sub component of main factor is least important reason of delay according to respondents of </w:t>
      </w:r>
      <w:r w:rsidR="00750BDA">
        <w:rPr>
          <w:rFonts w:asciiTheme="majorBidi" w:eastAsia="Times New Roman" w:hAnsiTheme="majorBidi" w:cstheme="majorBidi"/>
          <w:color w:val="000000"/>
          <w:sz w:val="24"/>
          <w:szCs w:val="24"/>
        </w:rPr>
        <w:t xml:space="preserve"> </w:t>
      </w:r>
      <w:r w:rsidR="009A07FC">
        <w:rPr>
          <w:rFonts w:asciiTheme="majorBidi" w:eastAsia="Times New Roman" w:hAnsiTheme="majorBidi" w:cstheme="majorBidi"/>
          <w:color w:val="000000"/>
          <w:sz w:val="24"/>
          <w:szCs w:val="24"/>
        </w:rPr>
        <w:t xml:space="preserve">study. </w:t>
      </w:r>
    </w:p>
    <w:p w:rsidR="00FD1759" w:rsidRDefault="00FD1759" w:rsidP="009A07FC">
      <w:pPr>
        <w:spacing w:line="480" w:lineRule="auto"/>
        <w:jc w:val="center"/>
      </w:pPr>
      <w:r w:rsidRPr="00291496">
        <w:rPr>
          <w:noProof/>
        </w:rPr>
        <w:drawing>
          <wp:inline distT="0" distB="0" distL="0" distR="0">
            <wp:extent cx="4579371" cy="5192201"/>
            <wp:effectExtent l="19050" t="0" r="11679" b="8449"/>
            <wp:docPr id="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D29BF" w:rsidRPr="002C6A76" w:rsidRDefault="001D29BF" w:rsidP="001D29BF">
      <w:pPr>
        <w:pStyle w:val="NoSpacing"/>
        <w:spacing w:line="480" w:lineRule="auto"/>
        <w:rPr>
          <w:rFonts w:asciiTheme="majorBidi" w:hAnsiTheme="majorBidi" w:cstheme="majorBidi"/>
          <w:bCs/>
          <w:color w:val="000000" w:themeColor="text1"/>
          <w:sz w:val="24"/>
          <w:szCs w:val="24"/>
        </w:rPr>
      </w:pPr>
      <w:r>
        <w:rPr>
          <w:rFonts w:asciiTheme="majorBidi" w:hAnsiTheme="majorBidi" w:cstheme="majorBidi"/>
          <w:sz w:val="24"/>
          <w:szCs w:val="24"/>
        </w:rPr>
        <w:t xml:space="preserve">Figure </w:t>
      </w:r>
      <w:proofErr w:type="gramStart"/>
      <w:r>
        <w:rPr>
          <w:rFonts w:asciiTheme="majorBidi" w:hAnsiTheme="majorBidi" w:cstheme="majorBidi"/>
          <w:sz w:val="24"/>
          <w:szCs w:val="24"/>
        </w:rPr>
        <w:t>4.4 severity index bar chart for insufficient supervision at site sub components</w:t>
      </w:r>
      <w:proofErr w:type="gramEnd"/>
    </w:p>
    <w:p w:rsidR="00FD1759" w:rsidRDefault="00AB3ED3" w:rsidP="0089748E">
      <w:pPr>
        <w:tabs>
          <w:tab w:val="left" w:pos="3506"/>
        </w:tabs>
        <w:jc w:val="center"/>
      </w:pPr>
      <w:r>
        <w:rPr>
          <w:rFonts w:asciiTheme="majorBidi" w:hAnsiTheme="majorBidi" w:cstheme="majorBidi"/>
          <w:sz w:val="24"/>
          <w:szCs w:val="24"/>
        </w:rPr>
        <w:t>Source (</w:t>
      </w:r>
      <w:r w:rsidR="0089748E">
        <w:rPr>
          <w:rFonts w:asciiTheme="majorBidi" w:hAnsiTheme="majorBidi" w:cstheme="majorBidi"/>
          <w:sz w:val="24"/>
          <w:szCs w:val="24"/>
        </w:rPr>
        <w:t>Made</w:t>
      </w:r>
      <w:r>
        <w:rPr>
          <w:rFonts w:asciiTheme="majorBidi" w:hAnsiTheme="majorBidi" w:cstheme="majorBidi"/>
          <w:sz w:val="24"/>
          <w:szCs w:val="24"/>
        </w:rPr>
        <w:t xml:space="preserve"> by </w:t>
      </w:r>
      <w:r w:rsidR="00D75C19">
        <w:rPr>
          <w:rFonts w:asciiTheme="majorBidi" w:hAnsiTheme="majorBidi" w:cstheme="majorBidi"/>
          <w:sz w:val="24"/>
          <w:szCs w:val="24"/>
        </w:rPr>
        <w:t>Researcher</w:t>
      </w:r>
      <w:r>
        <w:rPr>
          <w:rFonts w:asciiTheme="majorBidi" w:hAnsiTheme="majorBidi" w:cstheme="majorBidi"/>
          <w:sz w:val="24"/>
          <w:szCs w:val="24"/>
        </w:rPr>
        <w:t>)</w:t>
      </w:r>
    </w:p>
    <w:p w:rsidR="00FD1759" w:rsidRDefault="002061F9" w:rsidP="00FD1759">
      <w:pPr>
        <w:rPr>
          <w:rFonts w:asciiTheme="majorBidi" w:hAnsiTheme="majorBidi" w:cstheme="majorBidi"/>
          <w:b/>
          <w:bCs/>
          <w:sz w:val="24"/>
          <w:szCs w:val="24"/>
        </w:rPr>
      </w:pPr>
      <w:r>
        <w:rPr>
          <w:rFonts w:asciiTheme="majorBidi" w:hAnsiTheme="majorBidi" w:cstheme="majorBidi"/>
          <w:b/>
          <w:bCs/>
          <w:sz w:val="24"/>
          <w:szCs w:val="24"/>
        </w:rPr>
        <w:t xml:space="preserve">4.8.3 </w:t>
      </w:r>
      <w:r w:rsidR="00FD1759" w:rsidRPr="00AF0604">
        <w:rPr>
          <w:rFonts w:asciiTheme="majorBidi" w:hAnsiTheme="majorBidi" w:cstheme="majorBidi"/>
          <w:b/>
          <w:bCs/>
          <w:sz w:val="24"/>
          <w:szCs w:val="24"/>
        </w:rPr>
        <w:t xml:space="preserve">Severity </w:t>
      </w:r>
      <w:r w:rsidR="00FD1759">
        <w:rPr>
          <w:rFonts w:asciiTheme="majorBidi" w:hAnsiTheme="majorBidi" w:cstheme="majorBidi"/>
          <w:b/>
          <w:bCs/>
          <w:sz w:val="24"/>
          <w:szCs w:val="24"/>
        </w:rPr>
        <w:t>I</w:t>
      </w:r>
      <w:r w:rsidR="00FD1759" w:rsidRPr="00AF0604">
        <w:rPr>
          <w:rFonts w:asciiTheme="majorBidi" w:hAnsiTheme="majorBidi" w:cstheme="majorBidi"/>
          <w:b/>
          <w:bCs/>
          <w:sz w:val="24"/>
          <w:szCs w:val="24"/>
        </w:rPr>
        <w:t>ndex</w:t>
      </w:r>
      <w:r w:rsidR="00FD1759">
        <w:rPr>
          <w:rFonts w:asciiTheme="majorBidi" w:hAnsiTheme="majorBidi" w:cstheme="majorBidi"/>
          <w:b/>
          <w:bCs/>
          <w:sz w:val="24"/>
          <w:szCs w:val="24"/>
        </w:rPr>
        <w:t xml:space="preserve"> for Lack of Interdepartmental Communication   </w:t>
      </w:r>
    </w:p>
    <w:p w:rsidR="00502FD5" w:rsidRDefault="00FD1759" w:rsidP="00565E4D">
      <w:pPr>
        <w:spacing w:line="480" w:lineRule="auto"/>
        <w:ind w:firstLine="720"/>
        <w:jc w:val="both"/>
        <w:rPr>
          <w:rFonts w:asciiTheme="majorBidi" w:hAnsiTheme="majorBidi" w:cstheme="majorBidi"/>
          <w:sz w:val="24"/>
          <w:szCs w:val="24"/>
        </w:rPr>
      </w:pPr>
      <w:r w:rsidRPr="00B73480">
        <w:rPr>
          <w:rFonts w:asciiTheme="majorBidi" w:hAnsiTheme="majorBidi" w:cstheme="majorBidi"/>
          <w:sz w:val="24"/>
          <w:szCs w:val="24"/>
        </w:rPr>
        <w:t xml:space="preserve">This horizontal bar chart has the information about third component of study; lack of </w:t>
      </w:r>
    </w:p>
    <w:p w:rsidR="00D0537E" w:rsidRDefault="00FD1759" w:rsidP="00502FD5">
      <w:pPr>
        <w:spacing w:line="480" w:lineRule="auto"/>
        <w:jc w:val="both"/>
        <w:rPr>
          <w:rFonts w:asciiTheme="majorBidi" w:hAnsiTheme="majorBidi" w:cstheme="majorBidi"/>
          <w:sz w:val="24"/>
          <w:szCs w:val="24"/>
        </w:rPr>
      </w:pPr>
      <w:proofErr w:type="gramStart"/>
      <w:r w:rsidRPr="00B73480">
        <w:rPr>
          <w:rFonts w:asciiTheme="majorBidi" w:hAnsiTheme="majorBidi" w:cstheme="majorBidi"/>
          <w:sz w:val="24"/>
          <w:szCs w:val="24"/>
        </w:rPr>
        <w:t>interdepartmental</w:t>
      </w:r>
      <w:proofErr w:type="gramEnd"/>
      <w:r w:rsidRPr="00B73480">
        <w:rPr>
          <w:rFonts w:asciiTheme="majorBidi" w:hAnsiTheme="majorBidi" w:cstheme="majorBidi"/>
          <w:sz w:val="24"/>
          <w:szCs w:val="24"/>
        </w:rPr>
        <w:t xml:space="preserve"> communication. It has 14 sub components mentioned in the descriptive table and in this graph. This severity index chart has depicted that frequent changes in the </w:t>
      </w:r>
    </w:p>
    <w:p w:rsidR="00D0537E" w:rsidRDefault="00D0537E" w:rsidP="00D0537E">
      <w:pPr>
        <w:spacing w:line="480" w:lineRule="auto"/>
        <w:jc w:val="right"/>
        <w:rPr>
          <w:rFonts w:asciiTheme="majorBidi" w:hAnsiTheme="majorBidi" w:cstheme="majorBidi"/>
          <w:sz w:val="24"/>
          <w:szCs w:val="24"/>
        </w:rPr>
      </w:pPr>
      <w:r>
        <w:rPr>
          <w:rFonts w:asciiTheme="majorBidi" w:hAnsiTheme="majorBidi" w:cstheme="majorBidi"/>
          <w:sz w:val="24"/>
          <w:szCs w:val="24"/>
        </w:rPr>
        <w:t>49</w:t>
      </w:r>
    </w:p>
    <w:p w:rsidR="00FD1759" w:rsidRPr="00D0537E" w:rsidRDefault="00FD1759" w:rsidP="00502FD5">
      <w:pPr>
        <w:spacing w:line="480" w:lineRule="auto"/>
        <w:jc w:val="both"/>
        <w:rPr>
          <w:rFonts w:asciiTheme="majorBidi" w:eastAsia="Times New Roman" w:hAnsiTheme="majorBidi" w:cstheme="majorBidi"/>
          <w:color w:val="000000"/>
          <w:sz w:val="24"/>
          <w:szCs w:val="24"/>
        </w:rPr>
      </w:pPr>
      <w:proofErr w:type="gramStart"/>
      <w:r w:rsidRPr="00B73480">
        <w:rPr>
          <w:rFonts w:asciiTheme="majorBidi" w:hAnsiTheme="majorBidi" w:cstheme="majorBidi"/>
          <w:sz w:val="24"/>
          <w:szCs w:val="24"/>
        </w:rPr>
        <w:lastRenderedPageBreak/>
        <w:t>scope</w:t>
      </w:r>
      <w:proofErr w:type="gramEnd"/>
      <w:r w:rsidRPr="00B73480">
        <w:rPr>
          <w:rFonts w:asciiTheme="majorBidi" w:hAnsiTheme="majorBidi" w:cstheme="majorBidi"/>
          <w:sz w:val="24"/>
          <w:szCs w:val="24"/>
        </w:rPr>
        <w:t xml:space="preserve"> of project due to influence of clients is most occurred sub factor of main factor. </w:t>
      </w:r>
      <w:proofErr w:type="spellStart"/>
      <w:r w:rsidRPr="00B73480">
        <w:rPr>
          <w:rFonts w:asciiTheme="majorBidi" w:eastAsia="Times New Roman" w:hAnsiTheme="majorBidi" w:cstheme="majorBidi"/>
          <w:color w:val="000000"/>
          <w:sz w:val="24"/>
          <w:szCs w:val="24"/>
        </w:rPr>
        <w:t>Highperformance</w:t>
      </w:r>
      <w:proofErr w:type="spellEnd"/>
      <w:r w:rsidRPr="00B73480">
        <w:rPr>
          <w:rFonts w:asciiTheme="majorBidi" w:eastAsia="Times New Roman" w:hAnsiTheme="majorBidi" w:cstheme="majorBidi"/>
          <w:color w:val="000000"/>
          <w:sz w:val="24"/>
          <w:szCs w:val="24"/>
        </w:rPr>
        <w:t xml:space="preserve"> of quality expectation from client is the least severe sub component of delay and overrun cost. </w:t>
      </w:r>
    </w:p>
    <w:p w:rsidR="00FD1759" w:rsidRDefault="00FD1759" w:rsidP="00FD1759">
      <w:pPr>
        <w:tabs>
          <w:tab w:val="left" w:pos="3506"/>
        </w:tabs>
        <w:jc w:val="center"/>
      </w:pPr>
    </w:p>
    <w:p w:rsidR="00FD1759" w:rsidRDefault="00FD1759" w:rsidP="00FD1759">
      <w:pPr>
        <w:tabs>
          <w:tab w:val="left" w:pos="3506"/>
        </w:tabs>
        <w:jc w:val="center"/>
      </w:pPr>
      <w:r w:rsidRPr="0023270C">
        <w:rPr>
          <w:noProof/>
        </w:rPr>
        <w:drawing>
          <wp:inline distT="0" distB="0" distL="0" distR="0">
            <wp:extent cx="4572000" cy="4514850"/>
            <wp:effectExtent l="19050" t="0" r="19050" b="0"/>
            <wp:docPr id="9"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D1759" w:rsidRPr="00D57FB2" w:rsidRDefault="00D57FB2" w:rsidP="00BF3648">
      <w:pPr>
        <w:pStyle w:val="NoSpacing"/>
        <w:spacing w:line="480" w:lineRule="auto"/>
        <w:jc w:val="center"/>
        <w:rPr>
          <w:rFonts w:asciiTheme="majorBidi" w:hAnsiTheme="majorBidi" w:cstheme="majorBidi"/>
          <w:bCs/>
          <w:color w:val="000000" w:themeColor="text1"/>
          <w:szCs w:val="24"/>
        </w:rPr>
      </w:pPr>
      <w:r w:rsidRPr="00D57FB2">
        <w:rPr>
          <w:rFonts w:asciiTheme="majorBidi" w:hAnsiTheme="majorBidi" w:cstheme="majorBidi"/>
          <w:szCs w:val="24"/>
        </w:rPr>
        <w:t xml:space="preserve">Figure </w:t>
      </w:r>
      <w:proofErr w:type="gramStart"/>
      <w:r w:rsidRPr="00D57FB2">
        <w:rPr>
          <w:rFonts w:asciiTheme="majorBidi" w:hAnsiTheme="majorBidi" w:cstheme="majorBidi"/>
          <w:szCs w:val="24"/>
        </w:rPr>
        <w:t>4.5 severity index bar chart for Lack of interdepartmental communication sub components</w:t>
      </w:r>
      <w:proofErr w:type="gramEnd"/>
    </w:p>
    <w:p w:rsidR="00872D2E" w:rsidRPr="00D57FB2" w:rsidRDefault="00872D2E" w:rsidP="00BF3648">
      <w:pPr>
        <w:tabs>
          <w:tab w:val="left" w:pos="3506"/>
        </w:tabs>
        <w:spacing w:line="480" w:lineRule="auto"/>
        <w:jc w:val="center"/>
        <w:rPr>
          <w:sz w:val="20"/>
        </w:rPr>
      </w:pPr>
      <w:r w:rsidRPr="00D57FB2">
        <w:rPr>
          <w:rFonts w:asciiTheme="majorBidi" w:hAnsiTheme="majorBidi" w:cstheme="majorBidi"/>
          <w:szCs w:val="24"/>
        </w:rPr>
        <w:t xml:space="preserve">Source (Made by </w:t>
      </w:r>
      <w:r w:rsidR="00D75C19" w:rsidRPr="00D57FB2">
        <w:rPr>
          <w:rFonts w:asciiTheme="majorBidi" w:hAnsiTheme="majorBidi" w:cstheme="majorBidi"/>
          <w:szCs w:val="24"/>
        </w:rPr>
        <w:t>Researcher</w:t>
      </w:r>
      <w:r w:rsidRPr="00D57FB2">
        <w:rPr>
          <w:rFonts w:asciiTheme="majorBidi" w:hAnsiTheme="majorBidi" w:cstheme="majorBidi"/>
          <w:szCs w:val="24"/>
        </w:rPr>
        <w:t>)</w:t>
      </w:r>
    </w:p>
    <w:p w:rsidR="00FD1759" w:rsidRDefault="002061F9" w:rsidP="00BF3648">
      <w:pPr>
        <w:tabs>
          <w:tab w:val="left" w:pos="2554"/>
        </w:tabs>
        <w:spacing w:line="480" w:lineRule="auto"/>
        <w:rPr>
          <w:rFonts w:asciiTheme="majorBidi" w:hAnsiTheme="majorBidi" w:cstheme="majorBidi"/>
          <w:b/>
          <w:bCs/>
          <w:sz w:val="24"/>
          <w:szCs w:val="24"/>
        </w:rPr>
      </w:pPr>
      <w:r>
        <w:rPr>
          <w:rFonts w:asciiTheme="majorBidi" w:hAnsiTheme="majorBidi" w:cstheme="majorBidi"/>
          <w:b/>
          <w:bCs/>
          <w:sz w:val="24"/>
          <w:szCs w:val="24"/>
        </w:rPr>
        <w:t xml:space="preserve">4.8.4 </w:t>
      </w:r>
      <w:r w:rsidR="00FD1759" w:rsidRPr="007E1AE0">
        <w:rPr>
          <w:rFonts w:asciiTheme="majorBidi" w:hAnsiTheme="majorBidi" w:cstheme="majorBidi"/>
          <w:b/>
          <w:bCs/>
          <w:sz w:val="24"/>
          <w:szCs w:val="24"/>
        </w:rPr>
        <w:t xml:space="preserve">Overall severity index for main factors </w:t>
      </w:r>
    </w:p>
    <w:p w:rsidR="00BF3648" w:rsidRDefault="00565E4D" w:rsidP="00FD1759">
      <w:pPr>
        <w:tabs>
          <w:tab w:val="left" w:pos="2554"/>
        </w:tabs>
        <w:spacing w:line="480" w:lineRule="auto"/>
        <w:jc w:val="both"/>
        <w:rPr>
          <w:rFonts w:asciiTheme="majorBidi" w:hAnsiTheme="majorBidi" w:cstheme="majorBidi"/>
          <w:sz w:val="24"/>
          <w:szCs w:val="24"/>
        </w:rPr>
      </w:pPr>
      <w:r>
        <w:rPr>
          <w:rFonts w:asciiTheme="majorBidi" w:hAnsiTheme="majorBidi" w:cstheme="majorBidi"/>
          <w:sz w:val="24"/>
          <w:szCs w:val="24"/>
        </w:rPr>
        <w:t xml:space="preserve">       </w:t>
      </w:r>
      <w:r w:rsidR="00FD1759" w:rsidRPr="00ED67DA">
        <w:rPr>
          <w:rFonts w:asciiTheme="majorBidi" w:hAnsiTheme="majorBidi" w:cstheme="majorBidi"/>
          <w:sz w:val="24"/>
          <w:szCs w:val="24"/>
        </w:rPr>
        <w:t xml:space="preserve">This graph has three horizontal bars; each bar for main factor; lack of interdepartmental communication, insufficient site supervision and </w:t>
      </w:r>
      <w:r w:rsidR="00F97871">
        <w:rPr>
          <w:rFonts w:asciiTheme="majorBidi" w:hAnsiTheme="majorBidi" w:cstheme="majorBidi"/>
          <w:sz w:val="24"/>
          <w:szCs w:val="24"/>
        </w:rPr>
        <w:t>poor planning</w:t>
      </w:r>
      <w:r w:rsidR="00FD1759" w:rsidRPr="00ED67DA">
        <w:rPr>
          <w:rFonts w:asciiTheme="majorBidi" w:hAnsiTheme="majorBidi" w:cstheme="majorBidi"/>
          <w:sz w:val="24"/>
          <w:szCs w:val="24"/>
        </w:rPr>
        <w:t xml:space="preserve">. </w:t>
      </w:r>
      <w:r w:rsidR="00F97871">
        <w:rPr>
          <w:rFonts w:asciiTheme="majorBidi" w:hAnsiTheme="majorBidi" w:cstheme="majorBidi"/>
          <w:sz w:val="24"/>
          <w:szCs w:val="24"/>
        </w:rPr>
        <w:t>Poor planning</w:t>
      </w:r>
      <w:r w:rsidR="00FD1759">
        <w:rPr>
          <w:rFonts w:asciiTheme="majorBidi" w:hAnsiTheme="majorBidi" w:cstheme="majorBidi"/>
          <w:sz w:val="24"/>
          <w:szCs w:val="24"/>
        </w:rPr>
        <w:t xml:space="preserve"> has got </w:t>
      </w:r>
    </w:p>
    <w:p w:rsidR="00BF3648" w:rsidRDefault="00BF3648" w:rsidP="00BF3648">
      <w:pPr>
        <w:tabs>
          <w:tab w:val="left" w:pos="2554"/>
        </w:tabs>
        <w:spacing w:line="480" w:lineRule="auto"/>
        <w:jc w:val="right"/>
        <w:rPr>
          <w:rFonts w:asciiTheme="majorBidi" w:hAnsiTheme="majorBidi" w:cstheme="majorBidi"/>
          <w:sz w:val="24"/>
          <w:szCs w:val="24"/>
        </w:rPr>
      </w:pPr>
      <w:r>
        <w:rPr>
          <w:rFonts w:asciiTheme="majorBidi" w:hAnsiTheme="majorBidi" w:cstheme="majorBidi"/>
          <w:sz w:val="24"/>
          <w:szCs w:val="24"/>
        </w:rPr>
        <w:t>50</w:t>
      </w:r>
    </w:p>
    <w:p w:rsidR="00FD1759" w:rsidRDefault="00FD1759" w:rsidP="00FD1759">
      <w:pPr>
        <w:tabs>
          <w:tab w:val="left" w:pos="2554"/>
        </w:tabs>
        <w:spacing w:line="480" w:lineRule="auto"/>
        <w:jc w:val="both"/>
      </w:pPr>
      <w:proofErr w:type="gramStart"/>
      <w:r>
        <w:rPr>
          <w:rFonts w:asciiTheme="majorBidi" w:hAnsiTheme="majorBidi" w:cstheme="majorBidi"/>
          <w:sz w:val="24"/>
          <w:szCs w:val="24"/>
        </w:rPr>
        <w:lastRenderedPageBreak/>
        <w:t>85.66% severity index value by averaging its sub factors.</w:t>
      </w:r>
      <w:proofErr w:type="gramEnd"/>
      <w:r>
        <w:rPr>
          <w:rFonts w:asciiTheme="majorBidi" w:hAnsiTheme="majorBidi" w:cstheme="majorBidi"/>
          <w:sz w:val="24"/>
          <w:szCs w:val="24"/>
        </w:rPr>
        <w:t xml:space="preserve"> Insufficient site supervision has got 82.72% severity index value. It shows that lack of planning is the most frequently </w:t>
      </w:r>
      <w:proofErr w:type="gramStart"/>
      <w:r>
        <w:rPr>
          <w:rFonts w:asciiTheme="majorBidi" w:hAnsiTheme="majorBidi" w:cstheme="majorBidi"/>
          <w:sz w:val="24"/>
          <w:szCs w:val="24"/>
        </w:rPr>
        <w:t>occurred</w:t>
      </w:r>
      <w:proofErr w:type="gramEnd"/>
      <w:r>
        <w:rPr>
          <w:rFonts w:asciiTheme="majorBidi" w:hAnsiTheme="majorBidi" w:cstheme="majorBidi"/>
          <w:sz w:val="24"/>
          <w:szCs w:val="24"/>
        </w:rPr>
        <w:t xml:space="preserve"> reason of delay in the public sector projects in Punjab. Insufficient site supervision and lack of interdepartmental communication got second and third place according to severity index. </w:t>
      </w:r>
    </w:p>
    <w:p w:rsidR="00FD1759" w:rsidRDefault="00FD1759" w:rsidP="00FD1759">
      <w:pPr>
        <w:tabs>
          <w:tab w:val="left" w:pos="2554"/>
        </w:tabs>
        <w:jc w:val="center"/>
      </w:pPr>
      <w:r w:rsidRPr="00AF0604">
        <w:rPr>
          <w:noProof/>
        </w:rPr>
        <w:drawing>
          <wp:inline distT="0" distB="0" distL="0" distR="0">
            <wp:extent cx="4572000" cy="2743200"/>
            <wp:effectExtent l="19050" t="0" r="19050" b="0"/>
            <wp:docPr id="10"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D1759" w:rsidRPr="00AA4098" w:rsidRDefault="00AA4098" w:rsidP="00AA4098">
      <w:pPr>
        <w:pStyle w:val="NoSpacing"/>
        <w:spacing w:line="480" w:lineRule="auto"/>
        <w:jc w:val="center"/>
        <w:rPr>
          <w:rFonts w:asciiTheme="majorBidi" w:hAnsiTheme="majorBidi" w:cstheme="majorBidi"/>
          <w:bCs/>
          <w:color w:val="000000" w:themeColor="text1"/>
          <w:sz w:val="24"/>
          <w:szCs w:val="24"/>
        </w:rPr>
      </w:pPr>
      <w:r>
        <w:rPr>
          <w:rFonts w:asciiTheme="majorBidi" w:hAnsiTheme="majorBidi" w:cstheme="majorBidi"/>
          <w:sz w:val="24"/>
          <w:szCs w:val="24"/>
        </w:rPr>
        <w:t xml:space="preserve">Figure </w:t>
      </w:r>
      <w:proofErr w:type="gramStart"/>
      <w:r>
        <w:rPr>
          <w:rFonts w:asciiTheme="majorBidi" w:hAnsiTheme="majorBidi" w:cstheme="majorBidi"/>
          <w:sz w:val="24"/>
          <w:szCs w:val="24"/>
        </w:rPr>
        <w:t>4.6 Severity index bar chart for all main components or factors</w:t>
      </w:r>
      <w:proofErr w:type="gramEnd"/>
    </w:p>
    <w:p w:rsidR="005959F6" w:rsidRDefault="005959F6" w:rsidP="005959F6">
      <w:pPr>
        <w:autoSpaceDE w:val="0"/>
        <w:autoSpaceDN w:val="0"/>
        <w:adjustRightInd w:val="0"/>
        <w:spacing w:after="0" w:line="240" w:lineRule="auto"/>
        <w:rPr>
          <w:rFonts w:ascii="TimesNewRomanPSMT" w:hAnsi="TimesNewRomanPSMT" w:cs="TimesNewRomanPSMT"/>
          <w:sz w:val="24"/>
          <w:szCs w:val="24"/>
        </w:rPr>
      </w:pPr>
    </w:p>
    <w:p w:rsidR="009A07FC" w:rsidRDefault="002D23BF" w:rsidP="00AA4098">
      <w:pPr>
        <w:tabs>
          <w:tab w:val="left" w:pos="3506"/>
        </w:tabs>
        <w:jc w:val="center"/>
        <w:rPr>
          <w:rFonts w:asciiTheme="majorBidi" w:hAnsiTheme="majorBidi" w:cstheme="majorBidi"/>
          <w:sz w:val="24"/>
          <w:szCs w:val="24"/>
        </w:rPr>
      </w:pPr>
      <w:r>
        <w:rPr>
          <w:rFonts w:asciiTheme="majorBidi" w:hAnsiTheme="majorBidi" w:cstheme="majorBidi"/>
          <w:sz w:val="24"/>
          <w:szCs w:val="24"/>
        </w:rPr>
        <w:t xml:space="preserve">Source (Made by </w:t>
      </w:r>
      <w:r w:rsidR="00D75C19">
        <w:rPr>
          <w:rFonts w:asciiTheme="majorBidi" w:hAnsiTheme="majorBidi" w:cstheme="majorBidi"/>
          <w:sz w:val="24"/>
          <w:szCs w:val="24"/>
        </w:rPr>
        <w:t>Researcher</w:t>
      </w:r>
      <w:r>
        <w:rPr>
          <w:rFonts w:asciiTheme="majorBidi" w:hAnsiTheme="majorBidi" w:cstheme="majorBidi"/>
          <w:sz w:val="24"/>
          <w:szCs w:val="24"/>
        </w:rPr>
        <w:t>)</w:t>
      </w:r>
    </w:p>
    <w:p w:rsidR="0073147D" w:rsidRDefault="0073147D" w:rsidP="00AA4098">
      <w:pPr>
        <w:tabs>
          <w:tab w:val="left" w:pos="3506"/>
        </w:tabs>
        <w:jc w:val="center"/>
        <w:rPr>
          <w:rFonts w:asciiTheme="majorBidi" w:hAnsiTheme="majorBidi" w:cstheme="majorBidi"/>
          <w:sz w:val="24"/>
          <w:szCs w:val="24"/>
        </w:rPr>
      </w:pPr>
    </w:p>
    <w:p w:rsidR="0073147D" w:rsidRDefault="0073147D" w:rsidP="00AA4098">
      <w:pPr>
        <w:tabs>
          <w:tab w:val="left" w:pos="3506"/>
        </w:tabs>
        <w:jc w:val="center"/>
        <w:rPr>
          <w:rFonts w:asciiTheme="majorBidi" w:hAnsiTheme="majorBidi" w:cstheme="majorBidi"/>
          <w:sz w:val="24"/>
          <w:szCs w:val="24"/>
        </w:rPr>
      </w:pPr>
    </w:p>
    <w:p w:rsidR="0073147D" w:rsidRDefault="0073147D" w:rsidP="00AA4098">
      <w:pPr>
        <w:tabs>
          <w:tab w:val="left" w:pos="3506"/>
        </w:tabs>
        <w:jc w:val="center"/>
        <w:rPr>
          <w:rFonts w:asciiTheme="majorBidi" w:hAnsiTheme="majorBidi" w:cstheme="majorBidi"/>
          <w:sz w:val="24"/>
          <w:szCs w:val="24"/>
        </w:rPr>
      </w:pPr>
    </w:p>
    <w:p w:rsidR="0073147D" w:rsidRDefault="0073147D" w:rsidP="00AA4098">
      <w:pPr>
        <w:tabs>
          <w:tab w:val="left" w:pos="3506"/>
        </w:tabs>
        <w:jc w:val="center"/>
        <w:rPr>
          <w:rFonts w:asciiTheme="majorBidi" w:hAnsiTheme="majorBidi" w:cstheme="majorBidi"/>
          <w:sz w:val="24"/>
          <w:szCs w:val="24"/>
        </w:rPr>
      </w:pPr>
    </w:p>
    <w:p w:rsidR="0073147D" w:rsidRDefault="0073147D" w:rsidP="00AA4098">
      <w:pPr>
        <w:tabs>
          <w:tab w:val="left" w:pos="3506"/>
        </w:tabs>
        <w:jc w:val="center"/>
        <w:rPr>
          <w:rFonts w:asciiTheme="majorBidi" w:hAnsiTheme="majorBidi" w:cstheme="majorBidi"/>
          <w:sz w:val="24"/>
          <w:szCs w:val="24"/>
        </w:rPr>
      </w:pPr>
    </w:p>
    <w:p w:rsidR="0073147D" w:rsidRDefault="0073147D" w:rsidP="00AA4098">
      <w:pPr>
        <w:tabs>
          <w:tab w:val="left" w:pos="3506"/>
        </w:tabs>
        <w:jc w:val="center"/>
        <w:rPr>
          <w:rFonts w:asciiTheme="majorBidi" w:hAnsiTheme="majorBidi" w:cstheme="majorBidi"/>
          <w:sz w:val="24"/>
          <w:szCs w:val="24"/>
        </w:rPr>
      </w:pPr>
    </w:p>
    <w:p w:rsidR="0073147D" w:rsidRDefault="0073147D" w:rsidP="00AA4098">
      <w:pPr>
        <w:tabs>
          <w:tab w:val="left" w:pos="3506"/>
        </w:tabs>
        <w:jc w:val="center"/>
        <w:rPr>
          <w:rFonts w:asciiTheme="majorBidi" w:hAnsiTheme="majorBidi" w:cstheme="majorBidi"/>
          <w:sz w:val="24"/>
          <w:szCs w:val="24"/>
        </w:rPr>
      </w:pPr>
    </w:p>
    <w:p w:rsidR="0073147D" w:rsidRDefault="0073147D" w:rsidP="00AA4098">
      <w:pPr>
        <w:tabs>
          <w:tab w:val="left" w:pos="3506"/>
        </w:tabs>
        <w:jc w:val="center"/>
        <w:rPr>
          <w:rFonts w:asciiTheme="majorBidi" w:hAnsiTheme="majorBidi" w:cstheme="majorBidi"/>
          <w:sz w:val="24"/>
          <w:szCs w:val="24"/>
        </w:rPr>
      </w:pPr>
    </w:p>
    <w:p w:rsidR="0073147D" w:rsidRPr="00AA4098" w:rsidRDefault="0073147D" w:rsidP="00AA4098">
      <w:pPr>
        <w:tabs>
          <w:tab w:val="left" w:pos="3506"/>
        </w:tabs>
        <w:jc w:val="center"/>
        <w:rPr>
          <w:rFonts w:asciiTheme="majorBidi" w:hAnsiTheme="majorBidi" w:cstheme="majorBidi"/>
          <w:sz w:val="24"/>
          <w:szCs w:val="24"/>
        </w:rPr>
      </w:pPr>
    </w:p>
    <w:p w:rsidR="005C5A11" w:rsidRDefault="005C5A11" w:rsidP="00502FD5">
      <w:pPr>
        <w:tabs>
          <w:tab w:val="left" w:pos="3506"/>
        </w:tabs>
        <w:jc w:val="right"/>
        <w:rPr>
          <w:rFonts w:ascii="Times New Roman" w:hAnsi="Times New Roman" w:cs="Times New Roman"/>
        </w:rPr>
      </w:pPr>
    </w:p>
    <w:p w:rsidR="009A07FC" w:rsidRDefault="00502FD5" w:rsidP="00502FD5">
      <w:pPr>
        <w:tabs>
          <w:tab w:val="left" w:pos="3506"/>
        </w:tabs>
        <w:jc w:val="right"/>
        <w:rPr>
          <w:rFonts w:ascii="Times New Roman" w:hAnsi="Times New Roman" w:cs="Times New Roman"/>
        </w:rPr>
      </w:pPr>
      <w:r w:rsidRPr="00E83283">
        <w:rPr>
          <w:rFonts w:ascii="Times New Roman" w:hAnsi="Times New Roman" w:cs="Times New Roman"/>
        </w:rPr>
        <w:t>51</w:t>
      </w:r>
    </w:p>
    <w:p w:rsidR="000154DD" w:rsidRPr="001961B3" w:rsidRDefault="004C246D" w:rsidP="0052400A">
      <w:pPr>
        <w:pStyle w:val="Default"/>
        <w:numPr>
          <w:ilvl w:val="0"/>
          <w:numId w:val="10"/>
        </w:numPr>
        <w:spacing w:line="480" w:lineRule="auto"/>
        <w:jc w:val="both"/>
        <w:rPr>
          <w:rFonts w:asciiTheme="majorBidi" w:hAnsiTheme="majorBidi" w:cstheme="majorBidi"/>
          <w:b/>
          <w:bCs/>
          <w:sz w:val="32"/>
          <w:szCs w:val="32"/>
        </w:rPr>
      </w:pPr>
      <w:r w:rsidRPr="001961B3">
        <w:rPr>
          <w:rFonts w:asciiTheme="majorBidi" w:hAnsiTheme="majorBidi" w:cstheme="majorBidi"/>
          <w:b/>
          <w:bCs/>
          <w:sz w:val="32"/>
          <w:szCs w:val="32"/>
        </w:rPr>
        <w:lastRenderedPageBreak/>
        <w:t>Findings</w:t>
      </w:r>
      <w:r w:rsidR="002B5941" w:rsidRPr="001961B3">
        <w:rPr>
          <w:rFonts w:asciiTheme="majorBidi" w:hAnsiTheme="majorBidi" w:cstheme="majorBidi"/>
          <w:b/>
          <w:bCs/>
          <w:sz w:val="32"/>
          <w:szCs w:val="32"/>
        </w:rPr>
        <w:t xml:space="preserve"> and Discussion</w:t>
      </w:r>
    </w:p>
    <w:p w:rsidR="004C246D" w:rsidRDefault="00A003C9" w:rsidP="005C5A11">
      <w:pPr>
        <w:pStyle w:val="Default"/>
        <w:spacing w:line="360" w:lineRule="auto"/>
        <w:ind w:firstLine="720"/>
        <w:jc w:val="both"/>
        <w:rPr>
          <w:rFonts w:asciiTheme="majorBidi" w:hAnsiTheme="majorBidi" w:cstheme="majorBidi"/>
        </w:rPr>
      </w:pPr>
      <w:r w:rsidRPr="00A003C9">
        <w:rPr>
          <w:rFonts w:asciiTheme="majorBidi" w:hAnsiTheme="majorBidi" w:cstheme="majorBidi"/>
        </w:rPr>
        <w:t xml:space="preserve">In this study </w:t>
      </w:r>
      <w:r w:rsidR="00586F73">
        <w:rPr>
          <w:rFonts w:asciiTheme="majorBidi" w:hAnsiTheme="majorBidi" w:cstheme="majorBidi"/>
        </w:rPr>
        <w:t xml:space="preserve">a sample of 110 contractors, clients, </w:t>
      </w:r>
      <w:r w:rsidR="00B248D8">
        <w:rPr>
          <w:rFonts w:asciiTheme="majorBidi" w:hAnsiTheme="majorBidi" w:cstheme="majorBidi"/>
        </w:rPr>
        <w:t xml:space="preserve">project director and other categories were selected. Data was analyzed through SPSS </w:t>
      </w:r>
      <w:r w:rsidR="0048360A">
        <w:rPr>
          <w:rFonts w:asciiTheme="majorBidi" w:hAnsiTheme="majorBidi" w:cstheme="majorBidi"/>
        </w:rPr>
        <w:t>(S</w:t>
      </w:r>
      <w:r w:rsidR="0001590F">
        <w:rPr>
          <w:rFonts w:asciiTheme="majorBidi" w:hAnsiTheme="majorBidi" w:cstheme="majorBidi"/>
        </w:rPr>
        <w:t>tatistical Package for Social S</w:t>
      </w:r>
      <w:r w:rsidR="00B248D8">
        <w:rPr>
          <w:rFonts w:asciiTheme="majorBidi" w:hAnsiTheme="majorBidi" w:cstheme="majorBidi"/>
        </w:rPr>
        <w:t>ciences) 19.0 version.</w:t>
      </w:r>
      <w:r w:rsidR="00774E4E">
        <w:rPr>
          <w:rFonts w:asciiTheme="majorBidi" w:hAnsiTheme="majorBidi" w:cstheme="majorBidi"/>
        </w:rPr>
        <w:t xml:space="preserve"> </w:t>
      </w:r>
      <w:r w:rsidR="008100DB">
        <w:rPr>
          <w:rFonts w:asciiTheme="majorBidi" w:hAnsiTheme="majorBidi" w:cstheme="majorBidi"/>
        </w:rPr>
        <w:t xml:space="preserve">Reliability analysis of collected data was performed through Cronbach’s Alpha. </w:t>
      </w:r>
      <w:r w:rsidR="00302ED7">
        <w:rPr>
          <w:rFonts w:asciiTheme="majorBidi" w:hAnsiTheme="majorBidi" w:cstheme="majorBidi"/>
        </w:rPr>
        <w:t>It is recomm</w:t>
      </w:r>
      <w:r w:rsidR="0094383E">
        <w:rPr>
          <w:rFonts w:asciiTheme="majorBidi" w:hAnsiTheme="majorBidi" w:cstheme="majorBidi"/>
        </w:rPr>
        <w:t>e</w:t>
      </w:r>
      <w:r w:rsidR="0091115C">
        <w:rPr>
          <w:rFonts w:asciiTheme="majorBidi" w:hAnsiTheme="majorBidi" w:cstheme="majorBidi"/>
        </w:rPr>
        <w:t>nded that reliability value should be greater than 0.7</w:t>
      </w:r>
      <w:r w:rsidR="002612F7">
        <w:rPr>
          <w:rFonts w:asciiTheme="majorBidi" w:hAnsiTheme="majorBidi" w:cstheme="majorBidi"/>
        </w:rPr>
        <w:t>0</w:t>
      </w:r>
      <w:r w:rsidR="0091115C">
        <w:rPr>
          <w:rFonts w:asciiTheme="majorBidi" w:hAnsiTheme="majorBidi" w:cstheme="majorBidi"/>
        </w:rPr>
        <w:t>.</w:t>
      </w:r>
      <w:r w:rsidR="002612F7">
        <w:rPr>
          <w:rFonts w:asciiTheme="majorBidi" w:hAnsiTheme="majorBidi" w:cstheme="majorBidi"/>
        </w:rPr>
        <w:t xml:space="preserve"> </w:t>
      </w:r>
      <w:r w:rsidR="006D49D0">
        <w:rPr>
          <w:rFonts w:asciiTheme="majorBidi" w:hAnsiTheme="majorBidi" w:cstheme="majorBidi"/>
        </w:rPr>
        <w:t>In</w:t>
      </w:r>
      <w:r w:rsidR="0073144E">
        <w:rPr>
          <w:rFonts w:asciiTheme="majorBidi" w:hAnsiTheme="majorBidi" w:cstheme="majorBidi"/>
        </w:rPr>
        <w:t xml:space="preserve"> this research there are three main components of delaying causes; </w:t>
      </w:r>
      <w:r w:rsidR="003F3C78">
        <w:rPr>
          <w:rFonts w:asciiTheme="majorBidi" w:hAnsiTheme="majorBidi" w:cstheme="majorBidi"/>
        </w:rPr>
        <w:t xml:space="preserve">insufficient supervision at site, </w:t>
      </w:r>
      <w:r w:rsidR="00F97871">
        <w:rPr>
          <w:rFonts w:asciiTheme="majorBidi" w:hAnsiTheme="majorBidi" w:cstheme="majorBidi"/>
        </w:rPr>
        <w:t>poor planning</w:t>
      </w:r>
      <w:r w:rsidR="003F3C78">
        <w:rPr>
          <w:rFonts w:asciiTheme="majorBidi" w:hAnsiTheme="majorBidi" w:cstheme="majorBidi"/>
        </w:rPr>
        <w:t xml:space="preserve">, </w:t>
      </w:r>
      <w:proofErr w:type="gramStart"/>
      <w:r w:rsidR="003F3C78">
        <w:rPr>
          <w:rFonts w:asciiTheme="majorBidi" w:hAnsiTheme="majorBidi" w:cstheme="majorBidi"/>
        </w:rPr>
        <w:t>lack</w:t>
      </w:r>
      <w:proofErr w:type="gramEnd"/>
      <w:r w:rsidR="003F3C78">
        <w:rPr>
          <w:rFonts w:asciiTheme="majorBidi" w:hAnsiTheme="majorBidi" w:cstheme="majorBidi"/>
        </w:rPr>
        <w:t xml:space="preserve"> of interdepartmental communication. </w:t>
      </w:r>
      <w:r w:rsidR="00BC15F2">
        <w:rPr>
          <w:rFonts w:asciiTheme="majorBidi" w:hAnsiTheme="majorBidi" w:cstheme="majorBidi"/>
        </w:rPr>
        <w:t>Individual reliability and overall reliability ana</w:t>
      </w:r>
      <w:r w:rsidR="00452440">
        <w:rPr>
          <w:rFonts w:asciiTheme="majorBidi" w:hAnsiTheme="majorBidi" w:cstheme="majorBidi"/>
        </w:rPr>
        <w:t xml:space="preserve">lysis was calculated and </w:t>
      </w:r>
      <w:r w:rsidR="00FF0C90">
        <w:rPr>
          <w:rFonts w:asciiTheme="majorBidi" w:hAnsiTheme="majorBidi" w:cstheme="majorBidi"/>
        </w:rPr>
        <w:t xml:space="preserve">concluded that data was reliable in all aspects. As overall and individual </w:t>
      </w:r>
      <w:r w:rsidR="00A658CE">
        <w:rPr>
          <w:rFonts w:asciiTheme="majorBidi" w:hAnsiTheme="majorBidi" w:cstheme="majorBidi"/>
        </w:rPr>
        <w:t xml:space="preserve">constructs have reliability coefficient </w:t>
      </w:r>
      <w:r w:rsidR="009B6788">
        <w:rPr>
          <w:rFonts w:asciiTheme="majorBidi" w:hAnsiTheme="majorBidi" w:cstheme="majorBidi"/>
        </w:rPr>
        <w:t xml:space="preserve">greater than 0.70. </w:t>
      </w:r>
      <w:proofErr w:type="gramStart"/>
      <w:r w:rsidR="0079652B">
        <w:rPr>
          <w:rFonts w:asciiTheme="majorBidi" w:hAnsiTheme="majorBidi" w:cstheme="majorBidi"/>
        </w:rPr>
        <w:t xml:space="preserve">So overall </w:t>
      </w:r>
      <w:r w:rsidR="008B197E">
        <w:rPr>
          <w:rFonts w:asciiTheme="majorBidi" w:hAnsiTheme="majorBidi" w:cstheme="majorBidi"/>
        </w:rPr>
        <w:t>data and constructs are reliable.</w:t>
      </w:r>
      <w:proofErr w:type="gramEnd"/>
      <w:r w:rsidR="008B197E">
        <w:rPr>
          <w:rFonts w:asciiTheme="majorBidi" w:hAnsiTheme="majorBidi" w:cstheme="majorBidi"/>
        </w:rPr>
        <w:t xml:space="preserve"> </w:t>
      </w:r>
    </w:p>
    <w:p w:rsidR="005C5A11" w:rsidRDefault="008515AF" w:rsidP="005C5A11">
      <w:pPr>
        <w:pStyle w:val="Default"/>
        <w:spacing w:line="480" w:lineRule="auto"/>
        <w:jc w:val="both"/>
        <w:rPr>
          <w:rFonts w:asciiTheme="majorBidi" w:hAnsiTheme="majorBidi" w:cstheme="majorBidi"/>
        </w:rPr>
      </w:pPr>
      <w:r>
        <w:rPr>
          <w:rFonts w:asciiTheme="majorBidi" w:hAnsiTheme="majorBidi" w:cstheme="majorBidi"/>
        </w:rPr>
        <w:tab/>
      </w:r>
      <w:r w:rsidR="00473B82">
        <w:rPr>
          <w:rFonts w:asciiTheme="majorBidi" w:hAnsiTheme="majorBidi" w:cstheme="majorBidi"/>
        </w:rPr>
        <w:t xml:space="preserve">Frequency distribution </w:t>
      </w:r>
      <w:r w:rsidR="00A5043A">
        <w:rPr>
          <w:rFonts w:asciiTheme="majorBidi" w:hAnsiTheme="majorBidi" w:cstheme="majorBidi"/>
        </w:rPr>
        <w:t xml:space="preserve">was also computed </w:t>
      </w:r>
      <w:r w:rsidR="00917F54">
        <w:rPr>
          <w:rFonts w:asciiTheme="majorBidi" w:hAnsiTheme="majorBidi" w:cstheme="majorBidi"/>
        </w:rPr>
        <w:t>for all qualitative variables</w:t>
      </w:r>
      <w:r w:rsidR="006B2D91">
        <w:rPr>
          <w:rFonts w:asciiTheme="majorBidi" w:hAnsiTheme="majorBidi" w:cstheme="majorBidi"/>
        </w:rPr>
        <w:t xml:space="preserve"> in section of three main causes of </w:t>
      </w:r>
      <w:r w:rsidR="00213DDC">
        <w:rPr>
          <w:rFonts w:asciiTheme="majorBidi" w:hAnsiTheme="majorBidi" w:cstheme="majorBidi"/>
        </w:rPr>
        <w:t xml:space="preserve">delaying and overrun cost. </w:t>
      </w:r>
      <w:r w:rsidR="00D02FDA">
        <w:rPr>
          <w:rFonts w:asciiTheme="majorBidi" w:hAnsiTheme="majorBidi" w:cstheme="majorBidi"/>
        </w:rPr>
        <w:t xml:space="preserve">Frequency distribution for each variable has been calculated. Results have shown that </w:t>
      </w:r>
      <w:r w:rsidR="00623B20">
        <w:rPr>
          <w:rFonts w:asciiTheme="majorBidi" w:hAnsiTheme="majorBidi" w:cstheme="majorBidi"/>
        </w:rPr>
        <w:t xml:space="preserve">majority respondents and technical experts related to </w:t>
      </w:r>
      <w:r w:rsidR="00E7172C">
        <w:rPr>
          <w:rFonts w:asciiTheme="majorBidi" w:hAnsiTheme="majorBidi" w:cstheme="majorBidi"/>
        </w:rPr>
        <w:t>construction</w:t>
      </w:r>
      <w:r w:rsidR="00623B20">
        <w:rPr>
          <w:rFonts w:asciiTheme="majorBidi" w:hAnsiTheme="majorBidi" w:cstheme="majorBidi"/>
        </w:rPr>
        <w:t xml:space="preserve"> field are agree</w:t>
      </w:r>
      <w:r w:rsidR="009B6788">
        <w:rPr>
          <w:rFonts w:asciiTheme="majorBidi" w:hAnsiTheme="majorBidi" w:cstheme="majorBidi"/>
        </w:rPr>
        <w:t>d</w:t>
      </w:r>
      <w:r w:rsidR="00623B20">
        <w:rPr>
          <w:rFonts w:asciiTheme="majorBidi" w:hAnsiTheme="majorBidi" w:cstheme="majorBidi"/>
        </w:rPr>
        <w:t xml:space="preserve"> that these three cause</w:t>
      </w:r>
      <w:r w:rsidR="002541C9">
        <w:rPr>
          <w:rFonts w:asciiTheme="majorBidi" w:hAnsiTheme="majorBidi" w:cstheme="majorBidi"/>
        </w:rPr>
        <w:t>s</w:t>
      </w:r>
      <w:r w:rsidR="00623B20">
        <w:rPr>
          <w:rFonts w:asciiTheme="majorBidi" w:hAnsiTheme="majorBidi" w:cstheme="majorBidi"/>
        </w:rPr>
        <w:t xml:space="preserve"> have</w:t>
      </w:r>
      <w:r w:rsidR="00E7172C">
        <w:rPr>
          <w:rFonts w:asciiTheme="majorBidi" w:hAnsiTheme="majorBidi" w:cstheme="majorBidi"/>
        </w:rPr>
        <w:t xml:space="preserve"> strong impact on the overrun cost and delay in public projects. </w:t>
      </w:r>
      <w:r w:rsidR="004E3303">
        <w:rPr>
          <w:rFonts w:asciiTheme="majorBidi" w:hAnsiTheme="majorBidi" w:cstheme="majorBidi"/>
        </w:rPr>
        <w:t xml:space="preserve">In the main construct of poor planning; </w:t>
      </w:r>
      <w:r w:rsidR="004E3303" w:rsidRPr="002C6A76">
        <w:rPr>
          <w:rFonts w:asciiTheme="majorBidi" w:hAnsiTheme="majorBidi" w:cstheme="majorBidi"/>
          <w:bCs/>
          <w:color w:val="000000" w:themeColor="text1"/>
        </w:rPr>
        <w:t xml:space="preserve">first two dimensions </w:t>
      </w:r>
      <w:r w:rsidR="004E3303">
        <w:rPr>
          <w:rFonts w:asciiTheme="majorBidi" w:hAnsiTheme="majorBidi" w:cstheme="majorBidi"/>
          <w:bCs/>
          <w:color w:val="000000" w:themeColor="text1"/>
        </w:rPr>
        <w:t xml:space="preserve">(poor scope of project and planning) </w:t>
      </w:r>
      <w:r w:rsidR="004E3303" w:rsidRPr="002C6A76">
        <w:rPr>
          <w:rFonts w:asciiTheme="majorBidi" w:hAnsiTheme="majorBidi" w:cstheme="majorBidi"/>
          <w:bCs/>
          <w:color w:val="000000" w:themeColor="text1"/>
        </w:rPr>
        <w:t xml:space="preserve">got maximum agreement of respondents as they said that they were strongly agreed with these two factors of delay and cost overrun.  On the other side other problems were also considered as important for delays but less than these two </w:t>
      </w:r>
      <w:r w:rsidR="004E3303">
        <w:rPr>
          <w:rFonts w:asciiTheme="majorBidi" w:hAnsiTheme="majorBidi" w:cstheme="majorBidi"/>
          <w:bCs/>
          <w:color w:val="000000" w:themeColor="text1"/>
        </w:rPr>
        <w:t xml:space="preserve">which have mentioned here. </w:t>
      </w:r>
      <w:r w:rsidR="0007123D">
        <w:rPr>
          <w:rFonts w:asciiTheme="majorBidi" w:hAnsiTheme="majorBidi" w:cstheme="majorBidi"/>
          <w:bCs/>
          <w:color w:val="000000" w:themeColor="text1"/>
        </w:rPr>
        <w:t xml:space="preserve">Similarly </w:t>
      </w:r>
      <w:r w:rsidR="0007123D" w:rsidRPr="002C6A76">
        <w:rPr>
          <w:rFonts w:asciiTheme="majorBidi" w:hAnsiTheme="majorBidi" w:cstheme="majorBidi"/>
          <w:bdr w:val="none" w:sz="0" w:space="0" w:color="auto" w:frame="1"/>
        </w:rPr>
        <w:t xml:space="preserve">Poor supervision and management by the project management </w:t>
      </w:r>
      <w:r w:rsidR="00717760" w:rsidRPr="002C6A76">
        <w:rPr>
          <w:rFonts w:asciiTheme="majorBidi" w:hAnsiTheme="majorBidi" w:cstheme="majorBidi"/>
          <w:bdr w:val="none" w:sz="0" w:space="0" w:color="auto" w:frame="1"/>
        </w:rPr>
        <w:t>team</w:t>
      </w:r>
      <w:r w:rsidR="00717760">
        <w:rPr>
          <w:rFonts w:asciiTheme="majorBidi" w:hAnsiTheme="majorBidi" w:cstheme="majorBidi"/>
          <w:bdr w:val="none" w:sz="0" w:space="0" w:color="auto" w:frame="1"/>
        </w:rPr>
        <w:t xml:space="preserve"> </w:t>
      </w:r>
      <w:r w:rsidR="00717760" w:rsidRPr="002C6A76">
        <w:rPr>
          <w:rFonts w:asciiTheme="majorBidi" w:hAnsiTheme="majorBidi" w:cstheme="majorBidi"/>
          <w:bdr w:val="none" w:sz="0" w:space="0" w:color="auto" w:frame="1"/>
        </w:rPr>
        <w:t>got</w:t>
      </w:r>
      <w:r w:rsidR="0007123D" w:rsidRPr="002C6A76">
        <w:rPr>
          <w:rFonts w:asciiTheme="majorBidi" w:hAnsiTheme="majorBidi" w:cstheme="majorBidi"/>
          <w:bdr w:val="none" w:sz="0" w:space="0" w:color="auto" w:frame="1"/>
        </w:rPr>
        <w:t xml:space="preserve"> maximum response in the category of strongly agree as compared to other dimensions; that is 42.7%. </w:t>
      </w:r>
      <w:r w:rsidR="00717760">
        <w:rPr>
          <w:rFonts w:asciiTheme="majorBidi" w:hAnsiTheme="majorBidi" w:cstheme="majorBidi"/>
          <w:bdr w:val="none" w:sz="0" w:space="0" w:color="auto" w:frame="1"/>
        </w:rPr>
        <w:t>L</w:t>
      </w:r>
      <w:r w:rsidR="0007123D" w:rsidRPr="002C6A76">
        <w:rPr>
          <w:rFonts w:asciiTheme="majorBidi" w:hAnsiTheme="majorBidi" w:cstheme="majorBidi"/>
          <w:bdr w:val="none" w:sz="0" w:space="0" w:color="auto" w:frame="1"/>
        </w:rPr>
        <w:t xml:space="preserve">ack of corrective decisions at the site has got highest attention in the category of agree as its percentage is 64.5 which is highest response in this category. Almost </w:t>
      </w:r>
      <w:r w:rsidR="006174AE">
        <w:rPr>
          <w:rFonts w:asciiTheme="majorBidi" w:hAnsiTheme="majorBidi" w:cstheme="majorBidi"/>
          <w:bdr w:val="none" w:sz="0" w:space="0" w:color="auto" w:frame="1"/>
        </w:rPr>
        <w:t>25%</w:t>
      </w:r>
      <w:r w:rsidR="0007123D" w:rsidRPr="002C6A76">
        <w:rPr>
          <w:rFonts w:asciiTheme="majorBidi" w:hAnsiTheme="majorBidi" w:cstheme="majorBidi"/>
          <w:bdr w:val="none" w:sz="0" w:space="0" w:color="auto" w:frame="1"/>
        </w:rPr>
        <w:t xml:space="preserve"> of </w:t>
      </w:r>
      <w:r w:rsidR="006174AE" w:rsidRPr="002C6A76">
        <w:rPr>
          <w:rFonts w:asciiTheme="majorBidi" w:hAnsiTheme="majorBidi" w:cstheme="majorBidi"/>
          <w:bdr w:val="none" w:sz="0" w:space="0" w:color="auto" w:frame="1"/>
        </w:rPr>
        <w:t>sample was</w:t>
      </w:r>
      <w:r w:rsidR="0007123D" w:rsidRPr="002C6A76">
        <w:rPr>
          <w:rFonts w:asciiTheme="majorBidi" w:hAnsiTheme="majorBidi" w:cstheme="majorBidi"/>
          <w:bdr w:val="none" w:sz="0" w:space="0" w:color="auto" w:frame="1"/>
        </w:rPr>
        <w:t xml:space="preserve"> undecided about that </w:t>
      </w:r>
      <w:r w:rsidR="0007123D" w:rsidRPr="002C6A76">
        <w:rPr>
          <w:rFonts w:asciiTheme="majorBidi" w:hAnsiTheme="majorBidi" w:cstheme="majorBidi"/>
          <w:color w:val="000000" w:themeColor="text1"/>
        </w:rPr>
        <w:t xml:space="preserve">difficult site conditions and terrain may </w:t>
      </w:r>
      <w:r w:rsidR="0007123D" w:rsidRPr="002C6A76">
        <w:rPr>
          <w:rFonts w:asciiTheme="majorBidi" w:hAnsiTheme="majorBidi" w:cstheme="majorBidi"/>
        </w:rPr>
        <w:t xml:space="preserve">lead to cost overruns and delays in the project. Overall </w:t>
      </w:r>
      <w:r w:rsidR="00FC3525">
        <w:rPr>
          <w:rFonts w:asciiTheme="majorBidi" w:hAnsiTheme="majorBidi" w:cstheme="majorBidi"/>
        </w:rPr>
        <w:t xml:space="preserve">researcher </w:t>
      </w:r>
      <w:r w:rsidR="007E1312">
        <w:rPr>
          <w:rFonts w:asciiTheme="majorBidi" w:hAnsiTheme="majorBidi" w:cstheme="majorBidi"/>
        </w:rPr>
        <w:t>found</w:t>
      </w:r>
      <w:r w:rsidR="0007123D" w:rsidRPr="002C6A76">
        <w:rPr>
          <w:rFonts w:asciiTheme="majorBidi" w:hAnsiTheme="majorBidi" w:cstheme="majorBidi"/>
        </w:rPr>
        <w:t xml:space="preserve"> that poor leadership; poor supervision at the site, timely non availab</w:t>
      </w:r>
      <w:r w:rsidR="009B6788">
        <w:rPr>
          <w:rFonts w:asciiTheme="majorBidi" w:hAnsiTheme="majorBidi" w:cstheme="majorBidi"/>
        </w:rPr>
        <w:t>ility of material at the site are</w:t>
      </w:r>
      <w:r w:rsidR="0007123D" w:rsidRPr="002C6A76">
        <w:rPr>
          <w:rFonts w:asciiTheme="majorBidi" w:hAnsiTheme="majorBidi" w:cstheme="majorBidi"/>
        </w:rPr>
        <w:t xml:space="preserve"> the </w:t>
      </w:r>
    </w:p>
    <w:p w:rsidR="005C5A11" w:rsidRDefault="005C5A11" w:rsidP="005C5A11">
      <w:pPr>
        <w:pStyle w:val="Default"/>
        <w:spacing w:line="480" w:lineRule="auto"/>
        <w:jc w:val="both"/>
        <w:rPr>
          <w:rFonts w:asciiTheme="majorBidi" w:hAnsiTheme="majorBidi" w:cstheme="majorBidi"/>
        </w:rPr>
      </w:pPr>
    </w:p>
    <w:p w:rsidR="005C5A11" w:rsidRDefault="005C5A11" w:rsidP="005C5A11">
      <w:pPr>
        <w:pStyle w:val="Default"/>
        <w:spacing w:line="480" w:lineRule="auto"/>
        <w:jc w:val="right"/>
        <w:rPr>
          <w:rFonts w:asciiTheme="majorBidi" w:hAnsiTheme="majorBidi" w:cstheme="majorBidi"/>
        </w:rPr>
      </w:pPr>
      <w:r>
        <w:rPr>
          <w:rFonts w:asciiTheme="majorBidi" w:hAnsiTheme="majorBidi" w:cstheme="majorBidi"/>
        </w:rPr>
        <w:t>52</w:t>
      </w:r>
    </w:p>
    <w:p w:rsidR="001F1481" w:rsidRDefault="0007123D" w:rsidP="005C5A11">
      <w:pPr>
        <w:pStyle w:val="Default"/>
        <w:spacing w:line="480" w:lineRule="auto"/>
        <w:jc w:val="both"/>
        <w:rPr>
          <w:rFonts w:asciiTheme="majorBidi" w:hAnsiTheme="majorBidi" w:cstheme="majorBidi"/>
          <w:color w:val="000000" w:themeColor="text1"/>
        </w:rPr>
      </w:pPr>
      <w:proofErr w:type="gramStart"/>
      <w:r w:rsidRPr="002C6A76">
        <w:rPr>
          <w:rFonts w:asciiTheme="majorBidi" w:hAnsiTheme="majorBidi" w:cstheme="majorBidi"/>
        </w:rPr>
        <w:lastRenderedPageBreak/>
        <w:t>most</w:t>
      </w:r>
      <w:proofErr w:type="gramEnd"/>
      <w:r w:rsidRPr="002C6A76">
        <w:rPr>
          <w:rFonts w:asciiTheme="majorBidi" w:hAnsiTheme="majorBidi" w:cstheme="majorBidi"/>
        </w:rPr>
        <w:t xml:space="preserve"> important reasons of delay the site of construction projects.</w:t>
      </w:r>
      <w:r w:rsidR="00A705E3">
        <w:rPr>
          <w:rFonts w:asciiTheme="majorBidi" w:hAnsiTheme="majorBidi" w:cstheme="majorBidi"/>
        </w:rPr>
        <w:t xml:space="preserve"> For the third factor of interdepartmental communication, r</w:t>
      </w:r>
      <w:r w:rsidR="00A705E3" w:rsidRPr="002C6A76">
        <w:rPr>
          <w:rFonts w:asciiTheme="majorBidi" w:hAnsiTheme="majorBidi" w:cstheme="majorBidi"/>
          <w:color w:val="000000" w:themeColor="text1"/>
        </w:rPr>
        <w:t>esults have depi</w:t>
      </w:r>
      <w:r w:rsidR="009A07FC">
        <w:rPr>
          <w:rFonts w:asciiTheme="majorBidi" w:hAnsiTheme="majorBidi" w:cstheme="majorBidi"/>
          <w:color w:val="000000" w:themeColor="text1"/>
        </w:rPr>
        <w:t xml:space="preserve">cted that respondents </w:t>
      </w:r>
      <w:r w:rsidR="00A705E3" w:rsidRPr="002C6A76">
        <w:rPr>
          <w:rFonts w:asciiTheme="majorBidi" w:hAnsiTheme="majorBidi" w:cstheme="majorBidi"/>
          <w:color w:val="000000" w:themeColor="text1"/>
        </w:rPr>
        <w:t>were strongly agree</w:t>
      </w:r>
      <w:r w:rsidR="009B6788">
        <w:rPr>
          <w:rFonts w:asciiTheme="majorBidi" w:hAnsiTheme="majorBidi" w:cstheme="majorBidi"/>
          <w:color w:val="000000" w:themeColor="text1"/>
        </w:rPr>
        <w:t>d</w:t>
      </w:r>
      <w:r w:rsidR="00A705E3" w:rsidRPr="002C6A76">
        <w:rPr>
          <w:rFonts w:asciiTheme="majorBidi" w:hAnsiTheme="majorBidi" w:cstheme="majorBidi"/>
          <w:color w:val="000000" w:themeColor="text1"/>
        </w:rPr>
        <w:t xml:space="preserve"> that Poor cash flows to contractors, sub</w:t>
      </w:r>
      <w:r w:rsidR="00E90889">
        <w:rPr>
          <w:rFonts w:asciiTheme="majorBidi" w:hAnsiTheme="majorBidi" w:cstheme="majorBidi"/>
          <w:color w:val="000000" w:themeColor="text1"/>
        </w:rPr>
        <w:t>-contractors and suppliers and h</w:t>
      </w:r>
      <w:r w:rsidR="00A705E3" w:rsidRPr="002C6A76">
        <w:rPr>
          <w:rFonts w:asciiTheme="majorBidi" w:hAnsiTheme="majorBidi" w:cstheme="majorBidi"/>
          <w:color w:val="000000" w:themeColor="text1"/>
        </w:rPr>
        <w:t xml:space="preserve">urdles by bureaucracy in approvals and release of funds are the main </w:t>
      </w:r>
      <w:r w:rsidR="00CF3AD8">
        <w:rPr>
          <w:rFonts w:asciiTheme="majorBidi" w:hAnsiTheme="majorBidi" w:cstheme="majorBidi"/>
          <w:color w:val="000000" w:themeColor="text1"/>
        </w:rPr>
        <w:t>reasons</w:t>
      </w:r>
      <w:r w:rsidR="00A705E3" w:rsidRPr="002C6A76">
        <w:rPr>
          <w:rFonts w:asciiTheme="majorBidi" w:hAnsiTheme="majorBidi" w:cstheme="majorBidi"/>
          <w:color w:val="000000" w:themeColor="text1"/>
        </w:rPr>
        <w:t xml:space="preserve"> of delays and cost overrun under the subject and main factor of lack of interdepartmental communication. Public objections may cause overrun</w:t>
      </w:r>
      <w:r w:rsidR="009B6788">
        <w:rPr>
          <w:rFonts w:asciiTheme="majorBidi" w:hAnsiTheme="majorBidi" w:cstheme="majorBidi"/>
          <w:color w:val="000000" w:themeColor="text1"/>
        </w:rPr>
        <w:t xml:space="preserve"> of</w:t>
      </w:r>
      <w:r w:rsidR="00A705E3" w:rsidRPr="002C6A76">
        <w:rPr>
          <w:rFonts w:asciiTheme="majorBidi" w:hAnsiTheme="majorBidi" w:cstheme="majorBidi"/>
          <w:color w:val="000000" w:themeColor="text1"/>
        </w:rPr>
        <w:t xml:space="preserve"> cost and delay has got highest percentage in the category of</w:t>
      </w:r>
    </w:p>
    <w:p w:rsidR="00162197" w:rsidRDefault="00A705E3" w:rsidP="005C5A11">
      <w:pPr>
        <w:pStyle w:val="Default"/>
        <w:spacing w:line="480" w:lineRule="auto"/>
        <w:jc w:val="both"/>
        <w:rPr>
          <w:rFonts w:asciiTheme="majorBidi" w:hAnsiTheme="majorBidi" w:cstheme="majorBidi"/>
          <w:color w:val="000000" w:themeColor="text1"/>
        </w:rPr>
      </w:pPr>
      <w:proofErr w:type="gramStart"/>
      <w:r w:rsidRPr="002C6A76">
        <w:rPr>
          <w:rFonts w:asciiTheme="majorBidi" w:hAnsiTheme="majorBidi" w:cstheme="majorBidi"/>
          <w:color w:val="000000" w:themeColor="text1"/>
        </w:rPr>
        <w:t>agree</w:t>
      </w:r>
      <w:proofErr w:type="gramEnd"/>
      <w:r w:rsidRPr="002C6A76">
        <w:rPr>
          <w:rFonts w:asciiTheme="majorBidi" w:hAnsiTheme="majorBidi" w:cstheme="majorBidi"/>
          <w:color w:val="000000" w:themeColor="text1"/>
        </w:rPr>
        <w:t xml:space="preserve"> as its value is 64.5%. Respondents have also shown some disagreement like; High performance of quality expectation from client irrespective of practical conditions, Disagreement over some contract conditions.</w:t>
      </w:r>
      <w:r w:rsidR="00C1720F">
        <w:rPr>
          <w:rFonts w:asciiTheme="majorBidi" w:hAnsiTheme="majorBidi" w:cstheme="majorBidi"/>
          <w:color w:val="000000" w:themeColor="text1"/>
        </w:rPr>
        <w:t xml:space="preserve"> But overall this concept has strong influence on the overrun cost </w:t>
      </w:r>
      <w:r w:rsidR="00431C54">
        <w:rPr>
          <w:rFonts w:asciiTheme="majorBidi" w:hAnsiTheme="majorBidi" w:cstheme="majorBidi"/>
          <w:color w:val="000000" w:themeColor="text1"/>
        </w:rPr>
        <w:t xml:space="preserve">and delay of public construction projects. </w:t>
      </w:r>
    </w:p>
    <w:p w:rsidR="00003598" w:rsidRDefault="00003598" w:rsidP="00CF3AD8">
      <w:pPr>
        <w:pStyle w:val="Default"/>
        <w:spacing w:line="480" w:lineRule="auto"/>
        <w:jc w:val="both"/>
        <w:rPr>
          <w:rFonts w:asciiTheme="majorBidi" w:hAnsiTheme="majorBidi" w:cstheme="majorBidi"/>
          <w:color w:val="000000" w:themeColor="text1"/>
        </w:rPr>
      </w:pPr>
    </w:p>
    <w:p w:rsidR="002941A4" w:rsidRDefault="00B5681D" w:rsidP="005C5A11">
      <w:pPr>
        <w:pStyle w:val="Default"/>
        <w:spacing w:line="480" w:lineRule="auto"/>
        <w:ind w:firstLine="720"/>
        <w:jc w:val="both"/>
        <w:rPr>
          <w:rFonts w:asciiTheme="majorBidi" w:hAnsiTheme="majorBidi" w:cstheme="majorBidi"/>
        </w:rPr>
      </w:pPr>
      <w:r>
        <w:rPr>
          <w:rFonts w:asciiTheme="majorBidi" w:hAnsiTheme="majorBidi" w:cstheme="majorBidi"/>
        </w:rPr>
        <w:t xml:space="preserve">Correlation among these three main concepts was also computed through spearman correlation. </w:t>
      </w:r>
      <w:proofErr w:type="spellStart"/>
      <w:r>
        <w:rPr>
          <w:rFonts w:asciiTheme="majorBidi" w:hAnsiTheme="majorBidi" w:cstheme="majorBidi"/>
        </w:rPr>
        <w:t>Kolmogrove</w:t>
      </w:r>
      <w:proofErr w:type="spellEnd"/>
      <w:r>
        <w:rPr>
          <w:rFonts w:asciiTheme="majorBidi" w:hAnsiTheme="majorBidi" w:cstheme="majorBidi"/>
        </w:rPr>
        <w:t xml:space="preserve"> </w:t>
      </w:r>
      <w:proofErr w:type="spellStart"/>
      <w:r>
        <w:rPr>
          <w:rFonts w:asciiTheme="majorBidi" w:hAnsiTheme="majorBidi" w:cstheme="majorBidi"/>
        </w:rPr>
        <w:t>smirnove</w:t>
      </w:r>
      <w:proofErr w:type="spellEnd"/>
      <w:r>
        <w:rPr>
          <w:rFonts w:asciiTheme="majorBidi" w:hAnsiTheme="majorBidi" w:cstheme="majorBidi"/>
        </w:rPr>
        <w:t xml:space="preserve"> test was also used to check the assumption of normality. </w:t>
      </w:r>
      <w:r w:rsidR="00C1489E">
        <w:rPr>
          <w:rFonts w:asciiTheme="majorBidi" w:hAnsiTheme="majorBidi" w:cstheme="majorBidi"/>
        </w:rPr>
        <w:t xml:space="preserve">This test results have shown that data except lack of departmental communication had non-normal distribution. </w:t>
      </w:r>
      <w:r w:rsidR="007514DC">
        <w:rPr>
          <w:rFonts w:asciiTheme="majorBidi" w:hAnsiTheme="majorBidi" w:cstheme="majorBidi"/>
        </w:rPr>
        <w:t>This test of relationship has shown that all var</w:t>
      </w:r>
      <w:r w:rsidR="00824B28">
        <w:rPr>
          <w:rFonts w:asciiTheme="majorBidi" w:hAnsiTheme="majorBidi" w:cstheme="majorBidi"/>
        </w:rPr>
        <w:t xml:space="preserve">iables have strong positive relationship with each other. All the correlation </w:t>
      </w:r>
      <w:r w:rsidR="009B5166">
        <w:rPr>
          <w:rFonts w:asciiTheme="majorBidi" w:hAnsiTheme="majorBidi" w:cstheme="majorBidi"/>
        </w:rPr>
        <w:t xml:space="preserve">coefficients </w:t>
      </w:r>
      <w:r w:rsidR="00824B28">
        <w:rPr>
          <w:rFonts w:asciiTheme="majorBidi" w:hAnsiTheme="majorBidi" w:cstheme="majorBidi"/>
        </w:rPr>
        <w:t>have</w:t>
      </w:r>
      <w:r w:rsidR="009B5166">
        <w:rPr>
          <w:rFonts w:asciiTheme="majorBidi" w:hAnsiTheme="majorBidi" w:cstheme="majorBidi"/>
        </w:rPr>
        <w:t xml:space="preserve"> values greater than equal to 0.70. It means that</w:t>
      </w:r>
      <w:r w:rsidR="00824B28">
        <w:rPr>
          <w:rFonts w:asciiTheme="majorBidi" w:hAnsiTheme="majorBidi" w:cstheme="majorBidi"/>
        </w:rPr>
        <w:t xml:space="preserve"> </w:t>
      </w:r>
      <w:r w:rsidR="009B5166">
        <w:rPr>
          <w:rFonts w:asciiTheme="majorBidi" w:hAnsiTheme="majorBidi" w:cstheme="majorBidi"/>
        </w:rPr>
        <w:t xml:space="preserve">variables have strong relationship with each other. </w:t>
      </w:r>
      <w:proofErr w:type="gramStart"/>
      <w:r w:rsidR="00964D09">
        <w:rPr>
          <w:rFonts w:asciiTheme="majorBidi" w:hAnsiTheme="majorBidi" w:cstheme="majorBidi"/>
        </w:rPr>
        <w:t xml:space="preserve">As literature has suggested that </w:t>
      </w:r>
      <w:r w:rsidR="001E5CBF">
        <w:rPr>
          <w:rFonts w:asciiTheme="majorBidi" w:hAnsiTheme="majorBidi" w:cstheme="majorBidi"/>
        </w:rPr>
        <w:t>correlation coefficient greater than 0.7 means strong correlation value.</w:t>
      </w:r>
      <w:proofErr w:type="gramEnd"/>
      <w:r w:rsidR="001E5CBF">
        <w:rPr>
          <w:rFonts w:asciiTheme="majorBidi" w:hAnsiTheme="majorBidi" w:cstheme="majorBidi"/>
        </w:rPr>
        <w:t xml:space="preserve"> </w:t>
      </w:r>
      <w:r w:rsidR="00DA1221">
        <w:rPr>
          <w:rFonts w:asciiTheme="majorBidi" w:hAnsiTheme="majorBidi" w:cstheme="majorBidi"/>
        </w:rPr>
        <w:t>Positive correlation</w:t>
      </w:r>
      <w:r w:rsidR="005B6354">
        <w:rPr>
          <w:rFonts w:asciiTheme="majorBidi" w:hAnsiTheme="majorBidi" w:cstheme="majorBidi"/>
        </w:rPr>
        <w:t xml:space="preserve"> </w:t>
      </w:r>
      <w:r w:rsidR="00006534">
        <w:rPr>
          <w:rFonts w:asciiTheme="majorBidi" w:hAnsiTheme="majorBidi" w:cstheme="majorBidi"/>
        </w:rPr>
        <w:t xml:space="preserve">means </w:t>
      </w:r>
      <w:r w:rsidR="00942B39">
        <w:rPr>
          <w:rFonts w:asciiTheme="majorBidi" w:hAnsiTheme="majorBidi" w:cstheme="majorBidi"/>
        </w:rPr>
        <w:t xml:space="preserve">if there is chance increase in value or score of </w:t>
      </w:r>
      <w:r w:rsidR="002F5FC8">
        <w:rPr>
          <w:rFonts w:asciiTheme="majorBidi" w:hAnsiTheme="majorBidi" w:cstheme="majorBidi"/>
        </w:rPr>
        <w:t xml:space="preserve">one factor other factor will also be increased and vice versa. </w:t>
      </w:r>
      <w:r w:rsidR="00DA1221">
        <w:rPr>
          <w:rFonts w:asciiTheme="majorBidi" w:hAnsiTheme="majorBidi" w:cstheme="majorBidi"/>
        </w:rPr>
        <w:t xml:space="preserve"> </w:t>
      </w:r>
      <w:r w:rsidR="0066449D">
        <w:rPr>
          <w:rFonts w:asciiTheme="majorBidi" w:hAnsiTheme="majorBidi" w:cstheme="majorBidi"/>
        </w:rPr>
        <w:t xml:space="preserve"> </w:t>
      </w:r>
    </w:p>
    <w:p w:rsidR="005C5A11" w:rsidRDefault="002941A4" w:rsidP="00AA4098">
      <w:pPr>
        <w:pStyle w:val="Default"/>
        <w:spacing w:line="480" w:lineRule="auto"/>
        <w:ind w:firstLine="720"/>
        <w:jc w:val="both"/>
        <w:rPr>
          <w:rFonts w:asciiTheme="majorBidi" w:hAnsiTheme="majorBidi" w:cstheme="majorBidi"/>
        </w:rPr>
      </w:pPr>
      <w:r w:rsidRPr="0031249C">
        <w:rPr>
          <w:rFonts w:asciiTheme="majorBidi" w:hAnsiTheme="majorBidi" w:cstheme="majorBidi"/>
        </w:rPr>
        <w:t xml:space="preserve">Severity index was calculated at two stages; individual variable (52 sub factors of study) and overall factors (3 factors). </w:t>
      </w:r>
      <w:r>
        <w:rPr>
          <w:rFonts w:asciiTheme="majorBidi" w:hAnsiTheme="majorBidi" w:cstheme="majorBidi"/>
        </w:rPr>
        <w:t xml:space="preserve">Through these results researcher found that poorly defined scope,  inadequate planning, </w:t>
      </w:r>
      <w:r w:rsidRPr="00D14D25">
        <w:rPr>
          <w:rFonts w:asciiTheme="majorBidi" w:hAnsiTheme="majorBidi" w:cstheme="majorBidi"/>
        </w:rPr>
        <w:t>poor supervision and management at site</w:t>
      </w:r>
      <w:r>
        <w:rPr>
          <w:rFonts w:asciiTheme="majorBidi" w:hAnsiTheme="majorBidi" w:cstheme="majorBidi"/>
        </w:rPr>
        <w:t xml:space="preserve">, </w:t>
      </w:r>
      <w:r w:rsidRPr="00B73480">
        <w:rPr>
          <w:rFonts w:asciiTheme="majorBidi" w:hAnsiTheme="majorBidi" w:cstheme="majorBidi"/>
        </w:rPr>
        <w:t>frequent changes in the scope of project due to influence of cl</w:t>
      </w:r>
      <w:r>
        <w:rPr>
          <w:rFonts w:asciiTheme="majorBidi" w:hAnsiTheme="majorBidi" w:cstheme="majorBidi"/>
        </w:rPr>
        <w:t>ients are</w:t>
      </w:r>
      <w:r w:rsidRPr="00B73480">
        <w:rPr>
          <w:rFonts w:asciiTheme="majorBidi" w:hAnsiTheme="majorBidi" w:cstheme="majorBidi"/>
        </w:rPr>
        <w:t xml:space="preserve"> most occurred</w:t>
      </w:r>
      <w:r>
        <w:rPr>
          <w:rFonts w:asciiTheme="majorBidi" w:hAnsiTheme="majorBidi" w:cstheme="majorBidi"/>
        </w:rPr>
        <w:t xml:space="preserve"> reasons of delay </w:t>
      </w:r>
      <w:r w:rsidR="005C5A11">
        <w:rPr>
          <w:rFonts w:asciiTheme="majorBidi" w:hAnsiTheme="majorBidi" w:cstheme="majorBidi"/>
        </w:rPr>
        <w:tab/>
      </w:r>
      <w:r w:rsidR="005C5A11">
        <w:rPr>
          <w:rFonts w:asciiTheme="majorBidi" w:hAnsiTheme="majorBidi" w:cstheme="majorBidi"/>
        </w:rPr>
        <w:tab/>
      </w:r>
      <w:r w:rsidR="005C5A11">
        <w:rPr>
          <w:rFonts w:asciiTheme="majorBidi" w:hAnsiTheme="majorBidi" w:cstheme="majorBidi"/>
        </w:rPr>
        <w:tab/>
      </w:r>
      <w:r w:rsidR="005C5A11">
        <w:rPr>
          <w:rFonts w:asciiTheme="majorBidi" w:hAnsiTheme="majorBidi" w:cstheme="majorBidi"/>
        </w:rPr>
        <w:tab/>
      </w:r>
      <w:r w:rsidR="005C5A11">
        <w:rPr>
          <w:rFonts w:asciiTheme="majorBidi" w:hAnsiTheme="majorBidi" w:cstheme="majorBidi"/>
        </w:rPr>
        <w:tab/>
      </w:r>
      <w:r w:rsidR="005C5A11">
        <w:rPr>
          <w:rFonts w:asciiTheme="majorBidi" w:hAnsiTheme="majorBidi" w:cstheme="majorBidi"/>
        </w:rPr>
        <w:tab/>
      </w:r>
      <w:r w:rsidR="005C5A11">
        <w:rPr>
          <w:rFonts w:asciiTheme="majorBidi" w:hAnsiTheme="majorBidi" w:cstheme="majorBidi"/>
        </w:rPr>
        <w:tab/>
      </w:r>
      <w:r w:rsidR="005C5A11">
        <w:rPr>
          <w:rFonts w:asciiTheme="majorBidi" w:hAnsiTheme="majorBidi" w:cstheme="majorBidi"/>
        </w:rPr>
        <w:tab/>
      </w:r>
      <w:r w:rsidR="005C5A11">
        <w:rPr>
          <w:rFonts w:asciiTheme="majorBidi" w:hAnsiTheme="majorBidi" w:cstheme="majorBidi"/>
        </w:rPr>
        <w:tab/>
      </w:r>
      <w:r w:rsidR="005C5A11">
        <w:rPr>
          <w:rFonts w:asciiTheme="majorBidi" w:hAnsiTheme="majorBidi" w:cstheme="majorBidi"/>
        </w:rPr>
        <w:tab/>
      </w:r>
      <w:r w:rsidR="005C5A11">
        <w:rPr>
          <w:rFonts w:asciiTheme="majorBidi" w:hAnsiTheme="majorBidi" w:cstheme="majorBidi"/>
        </w:rPr>
        <w:tab/>
      </w:r>
      <w:r w:rsidR="005C5A11">
        <w:rPr>
          <w:rFonts w:asciiTheme="majorBidi" w:hAnsiTheme="majorBidi" w:cstheme="majorBidi"/>
        </w:rPr>
        <w:tab/>
        <w:t>53</w:t>
      </w:r>
    </w:p>
    <w:p w:rsidR="00BD5841" w:rsidRDefault="002941A4" w:rsidP="00D03E0C">
      <w:pPr>
        <w:pStyle w:val="Default"/>
        <w:spacing w:line="480" w:lineRule="auto"/>
        <w:jc w:val="both"/>
        <w:rPr>
          <w:rFonts w:asciiTheme="majorBidi" w:hAnsiTheme="majorBidi" w:cstheme="majorBidi"/>
        </w:rPr>
      </w:pPr>
      <w:proofErr w:type="gramStart"/>
      <w:r>
        <w:rPr>
          <w:rFonts w:asciiTheme="majorBidi" w:hAnsiTheme="majorBidi" w:cstheme="majorBidi"/>
        </w:rPr>
        <w:lastRenderedPageBreak/>
        <w:t>and</w:t>
      </w:r>
      <w:proofErr w:type="gramEnd"/>
      <w:r>
        <w:rPr>
          <w:rFonts w:asciiTheme="majorBidi" w:hAnsiTheme="majorBidi" w:cstheme="majorBidi"/>
        </w:rPr>
        <w:t xml:space="preserve"> overrun cost. Overall </w:t>
      </w:r>
      <w:r w:rsidR="00F97871">
        <w:rPr>
          <w:rFonts w:asciiTheme="majorBidi" w:hAnsiTheme="majorBidi" w:cstheme="majorBidi"/>
        </w:rPr>
        <w:t>poor planning</w:t>
      </w:r>
      <w:r>
        <w:rPr>
          <w:rFonts w:asciiTheme="majorBidi" w:hAnsiTheme="majorBidi" w:cstheme="majorBidi"/>
        </w:rPr>
        <w:t xml:space="preserve"> is the most important reason of delay in this study as highlighted in the </w:t>
      </w:r>
      <w:proofErr w:type="gramStart"/>
      <w:r>
        <w:rPr>
          <w:rFonts w:asciiTheme="majorBidi" w:hAnsiTheme="majorBidi" w:cstheme="majorBidi"/>
        </w:rPr>
        <w:t>literature.</w:t>
      </w:r>
      <w:proofErr w:type="gramEnd"/>
      <w:r>
        <w:rPr>
          <w:rFonts w:asciiTheme="majorBidi" w:hAnsiTheme="majorBidi" w:cstheme="majorBidi"/>
        </w:rPr>
        <w:t xml:space="preserve"> Insufficient site supervision and lack of interdepartmental communication got second and third position with respect to severity index.</w:t>
      </w:r>
      <w:r w:rsidR="00623B20">
        <w:rPr>
          <w:rFonts w:asciiTheme="majorBidi" w:hAnsiTheme="majorBidi" w:cstheme="majorBidi"/>
        </w:rPr>
        <w:t xml:space="preserve"> </w:t>
      </w:r>
    </w:p>
    <w:p w:rsidR="00BD5841" w:rsidRDefault="00BD5841" w:rsidP="002C6A76">
      <w:pPr>
        <w:pStyle w:val="Default"/>
        <w:spacing w:line="480" w:lineRule="auto"/>
        <w:jc w:val="both"/>
        <w:rPr>
          <w:rFonts w:asciiTheme="majorBidi" w:hAnsiTheme="majorBidi" w:cstheme="majorBidi"/>
        </w:rPr>
      </w:pPr>
    </w:p>
    <w:p w:rsidR="00D03E0C" w:rsidRDefault="00D03E0C" w:rsidP="001F1481">
      <w:pPr>
        <w:pStyle w:val="Default"/>
        <w:spacing w:line="480" w:lineRule="auto"/>
        <w:jc w:val="right"/>
        <w:rPr>
          <w:rFonts w:asciiTheme="majorBidi" w:hAnsiTheme="majorBidi" w:cstheme="majorBidi"/>
        </w:rPr>
      </w:pPr>
    </w:p>
    <w:p w:rsidR="00D03E0C" w:rsidRDefault="00D03E0C" w:rsidP="001F1481">
      <w:pPr>
        <w:pStyle w:val="Default"/>
        <w:spacing w:line="480" w:lineRule="auto"/>
        <w:jc w:val="right"/>
        <w:rPr>
          <w:rFonts w:asciiTheme="majorBidi" w:hAnsiTheme="majorBidi" w:cstheme="majorBidi"/>
        </w:rPr>
      </w:pPr>
    </w:p>
    <w:p w:rsidR="00D03E0C" w:rsidRDefault="00D03E0C" w:rsidP="001F1481">
      <w:pPr>
        <w:pStyle w:val="Default"/>
        <w:spacing w:line="480" w:lineRule="auto"/>
        <w:jc w:val="right"/>
        <w:rPr>
          <w:rFonts w:asciiTheme="majorBidi" w:hAnsiTheme="majorBidi" w:cstheme="majorBidi"/>
        </w:rPr>
      </w:pPr>
    </w:p>
    <w:p w:rsidR="00D03E0C" w:rsidRDefault="00D03E0C" w:rsidP="001F1481">
      <w:pPr>
        <w:pStyle w:val="Default"/>
        <w:spacing w:line="480" w:lineRule="auto"/>
        <w:jc w:val="right"/>
        <w:rPr>
          <w:rFonts w:asciiTheme="majorBidi" w:hAnsiTheme="majorBidi" w:cstheme="majorBidi"/>
        </w:rPr>
      </w:pPr>
    </w:p>
    <w:p w:rsidR="00D03E0C" w:rsidRDefault="00D03E0C" w:rsidP="001F1481">
      <w:pPr>
        <w:pStyle w:val="Default"/>
        <w:spacing w:line="480" w:lineRule="auto"/>
        <w:jc w:val="right"/>
        <w:rPr>
          <w:rFonts w:asciiTheme="majorBidi" w:hAnsiTheme="majorBidi" w:cstheme="majorBidi"/>
        </w:rPr>
      </w:pPr>
    </w:p>
    <w:p w:rsidR="00D03E0C" w:rsidRDefault="00D03E0C" w:rsidP="001F1481">
      <w:pPr>
        <w:pStyle w:val="Default"/>
        <w:spacing w:line="480" w:lineRule="auto"/>
        <w:jc w:val="right"/>
        <w:rPr>
          <w:rFonts w:asciiTheme="majorBidi" w:hAnsiTheme="majorBidi" w:cstheme="majorBidi"/>
        </w:rPr>
      </w:pPr>
    </w:p>
    <w:p w:rsidR="00D03E0C" w:rsidRDefault="00D03E0C" w:rsidP="001F1481">
      <w:pPr>
        <w:pStyle w:val="Default"/>
        <w:spacing w:line="480" w:lineRule="auto"/>
        <w:jc w:val="right"/>
        <w:rPr>
          <w:rFonts w:asciiTheme="majorBidi" w:hAnsiTheme="majorBidi" w:cstheme="majorBidi"/>
        </w:rPr>
      </w:pPr>
    </w:p>
    <w:p w:rsidR="00D03E0C" w:rsidRDefault="00D03E0C" w:rsidP="001F1481">
      <w:pPr>
        <w:pStyle w:val="Default"/>
        <w:spacing w:line="480" w:lineRule="auto"/>
        <w:jc w:val="right"/>
        <w:rPr>
          <w:rFonts w:asciiTheme="majorBidi" w:hAnsiTheme="majorBidi" w:cstheme="majorBidi"/>
        </w:rPr>
      </w:pPr>
    </w:p>
    <w:p w:rsidR="00D03E0C" w:rsidRDefault="00D03E0C" w:rsidP="001F1481">
      <w:pPr>
        <w:pStyle w:val="Default"/>
        <w:spacing w:line="480" w:lineRule="auto"/>
        <w:jc w:val="right"/>
        <w:rPr>
          <w:rFonts w:asciiTheme="majorBidi" w:hAnsiTheme="majorBidi" w:cstheme="majorBidi"/>
        </w:rPr>
      </w:pPr>
    </w:p>
    <w:p w:rsidR="00D03E0C" w:rsidRDefault="00D03E0C" w:rsidP="001F1481">
      <w:pPr>
        <w:pStyle w:val="Default"/>
        <w:spacing w:line="480" w:lineRule="auto"/>
        <w:jc w:val="right"/>
        <w:rPr>
          <w:rFonts w:asciiTheme="majorBidi" w:hAnsiTheme="majorBidi" w:cstheme="majorBidi"/>
        </w:rPr>
      </w:pPr>
    </w:p>
    <w:p w:rsidR="00D03E0C" w:rsidRDefault="00D03E0C" w:rsidP="001F1481">
      <w:pPr>
        <w:pStyle w:val="Default"/>
        <w:spacing w:line="480" w:lineRule="auto"/>
        <w:jc w:val="right"/>
        <w:rPr>
          <w:rFonts w:asciiTheme="majorBidi" w:hAnsiTheme="majorBidi" w:cstheme="majorBidi"/>
        </w:rPr>
      </w:pPr>
    </w:p>
    <w:p w:rsidR="00D03E0C" w:rsidRDefault="00D03E0C" w:rsidP="001F1481">
      <w:pPr>
        <w:pStyle w:val="Default"/>
        <w:spacing w:line="480" w:lineRule="auto"/>
        <w:jc w:val="right"/>
        <w:rPr>
          <w:rFonts w:asciiTheme="majorBidi" w:hAnsiTheme="majorBidi" w:cstheme="majorBidi"/>
        </w:rPr>
      </w:pPr>
    </w:p>
    <w:p w:rsidR="00D03E0C" w:rsidRDefault="00D03E0C" w:rsidP="001F1481">
      <w:pPr>
        <w:pStyle w:val="Default"/>
        <w:spacing w:line="480" w:lineRule="auto"/>
        <w:jc w:val="right"/>
        <w:rPr>
          <w:rFonts w:asciiTheme="majorBidi" w:hAnsiTheme="majorBidi" w:cstheme="majorBidi"/>
        </w:rPr>
      </w:pPr>
    </w:p>
    <w:p w:rsidR="00D03E0C" w:rsidRDefault="00D03E0C" w:rsidP="001F1481">
      <w:pPr>
        <w:pStyle w:val="Default"/>
        <w:spacing w:line="480" w:lineRule="auto"/>
        <w:jc w:val="right"/>
        <w:rPr>
          <w:rFonts w:asciiTheme="majorBidi" w:hAnsiTheme="majorBidi" w:cstheme="majorBidi"/>
        </w:rPr>
      </w:pPr>
    </w:p>
    <w:p w:rsidR="00D03E0C" w:rsidRDefault="00D03E0C" w:rsidP="001F1481">
      <w:pPr>
        <w:pStyle w:val="Default"/>
        <w:spacing w:line="480" w:lineRule="auto"/>
        <w:jc w:val="right"/>
        <w:rPr>
          <w:rFonts w:asciiTheme="majorBidi" w:hAnsiTheme="majorBidi" w:cstheme="majorBidi"/>
        </w:rPr>
      </w:pPr>
    </w:p>
    <w:p w:rsidR="00D03E0C" w:rsidRDefault="00D03E0C" w:rsidP="001F1481">
      <w:pPr>
        <w:pStyle w:val="Default"/>
        <w:spacing w:line="480" w:lineRule="auto"/>
        <w:jc w:val="right"/>
        <w:rPr>
          <w:rFonts w:asciiTheme="majorBidi" w:hAnsiTheme="majorBidi" w:cstheme="majorBidi"/>
        </w:rPr>
      </w:pPr>
    </w:p>
    <w:p w:rsidR="00D03E0C" w:rsidRDefault="00D03E0C" w:rsidP="001F1481">
      <w:pPr>
        <w:pStyle w:val="Default"/>
        <w:spacing w:line="480" w:lineRule="auto"/>
        <w:jc w:val="right"/>
        <w:rPr>
          <w:rFonts w:asciiTheme="majorBidi" w:hAnsiTheme="majorBidi" w:cstheme="majorBidi"/>
        </w:rPr>
      </w:pPr>
    </w:p>
    <w:p w:rsidR="00D03E0C" w:rsidRDefault="00D03E0C" w:rsidP="001F1481">
      <w:pPr>
        <w:pStyle w:val="Default"/>
        <w:spacing w:line="480" w:lineRule="auto"/>
        <w:jc w:val="right"/>
        <w:rPr>
          <w:rFonts w:asciiTheme="majorBidi" w:hAnsiTheme="majorBidi" w:cstheme="majorBidi"/>
        </w:rPr>
      </w:pPr>
    </w:p>
    <w:p w:rsidR="00D03E0C" w:rsidRDefault="00D03E0C" w:rsidP="001F1481">
      <w:pPr>
        <w:pStyle w:val="Default"/>
        <w:spacing w:line="480" w:lineRule="auto"/>
        <w:jc w:val="right"/>
        <w:rPr>
          <w:rFonts w:asciiTheme="majorBidi" w:hAnsiTheme="majorBidi" w:cstheme="majorBidi"/>
        </w:rPr>
      </w:pPr>
    </w:p>
    <w:p w:rsidR="00D03E0C" w:rsidRDefault="00D03E0C" w:rsidP="001F1481">
      <w:pPr>
        <w:pStyle w:val="Default"/>
        <w:spacing w:line="480" w:lineRule="auto"/>
        <w:jc w:val="right"/>
        <w:rPr>
          <w:rFonts w:asciiTheme="majorBidi" w:hAnsiTheme="majorBidi" w:cstheme="majorBidi"/>
        </w:rPr>
      </w:pPr>
    </w:p>
    <w:p w:rsidR="0073147D" w:rsidRDefault="001F1481" w:rsidP="001F1481">
      <w:pPr>
        <w:pStyle w:val="Default"/>
        <w:spacing w:line="480" w:lineRule="auto"/>
        <w:jc w:val="right"/>
        <w:rPr>
          <w:rFonts w:asciiTheme="majorBidi" w:hAnsiTheme="majorBidi" w:cstheme="majorBidi"/>
        </w:rPr>
      </w:pPr>
      <w:r>
        <w:rPr>
          <w:rFonts w:asciiTheme="majorBidi" w:hAnsiTheme="majorBidi" w:cstheme="majorBidi"/>
        </w:rPr>
        <w:t>5</w:t>
      </w:r>
      <w:r w:rsidR="00D03E0C">
        <w:rPr>
          <w:rFonts w:asciiTheme="majorBidi" w:hAnsiTheme="majorBidi" w:cstheme="majorBidi"/>
        </w:rPr>
        <w:t>4</w:t>
      </w:r>
    </w:p>
    <w:p w:rsidR="000154DD" w:rsidRPr="001961B3" w:rsidRDefault="005E783E" w:rsidP="005E783E">
      <w:pPr>
        <w:pStyle w:val="Default"/>
        <w:numPr>
          <w:ilvl w:val="0"/>
          <w:numId w:val="10"/>
        </w:numPr>
        <w:spacing w:line="480" w:lineRule="auto"/>
        <w:rPr>
          <w:rFonts w:asciiTheme="majorBidi" w:hAnsiTheme="majorBidi" w:cstheme="majorBidi"/>
          <w:b/>
          <w:bCs/>
          <w:sz w:val="32"/>
          <w:szCs w:val="32"/>
        </w:rPr>
      </w:pPr>
      <w:r w:rsidRPr="001961B3">
        <w:rPr>
          <w:rFonts w:asciiTheme="majorBidi" w:hAnsiTheme="majorBidi" w:cstheme="majorBidi"/>
          <w:b/>
          <w:bCs/>
          <w:sz w:val="32"/>
          <w:szCs w:val="32"/>
        </w:rPr>
        <w:lastRenderedPageBreak/>
        <w:t>Conclusion</w:t>
      </w:r>
    </w:p>
    <w:p w:rsidR="00D05A36" w:rsidRDefault="002F78D4" w:rsidP="001961B3">
      <w:pPr>
        <w:pStyle w:val="Default"/>
        <w:spacing w:line="480" w:lineRule="auto"/>
        <w:ind w:firstLine="720"/>
        <w:jc w:val="both"/>
        <w:rPr>
          <w:rFonts w:asciiTheme="majorBidi" w:hAnsiTheme="majorBidi" w:cstheme="majorBidi"/>
        </w:rPr>
      </w:pPr>
      <w:r w:rsidRPr="002F78D4">
        <w:rPr>
          <w:rFonts w:asciiTheme="majorBidi" w:hAnsiTheme="majorBidi" w:cstheme="majorBidi"/>
        </w:rPr>
        <w:t>Constru</w:t>
      </w:r>
      <w:r>
        <w:rPr>
          <w:rFonts w:asciiTheme="majorBidi" w:hAnsiTheme="majorBidi" w:cstheme="majorBidi"/>
        </w:rPr>
        <w:t>c</w:t>
      </w:r>
      <w:r w:rsidRPr="002F78D4">
        <w:rPr>
          <w:rFonts w:asciiTheme="majorBidi" w:hAnsiTheme="majorBidi" w:cstheme="majorBidi"/>
        </w:rPr>
        <w:t xml:space="preserve">tion project is </w:t>
      </w:r>
      <w:r w:rsidR="0068169D">
        <w:rPr>
          <w:rFonts w:asciiTheme="majorBidi" w:hAnsiTheme="majorBidi" w:cstheme="majorBidi"/>
        </w:rPr>
        <w:t xml:space="preserve">very essential part of infrastructural development. Further </w:t>
      </w:r>
      <w:r w:rsidR="00994A82">
        <w:rPr>
          <w:rFonts w:asciiTheme="majorBidi" w:hAnsiTheme="majorBidi" w:cstheme="majorBidi"/>
        </w:rPr>
        <w:t>this type of development is logically most important part of communication</w:t>
      </w:r>
      <w:r w:rsidR="00B91644">
        <w:rPr>
          <w:rFonts w:asciiTheme="majorBidi" w:hAnsiTheme="majorBidi" w:cstheme="majorBidi"/>
        </w:rPr>
        <w:t>, transportation</w:t>
      </w:r>
      <w:r w:rsidR="009B6788">
        <w:rPr>
          <w:rFonts w:asciiTheme="majorBidi" w:hAnsiTheme="majorBidi" w:cstheme="majorBidi"/>
        </w:rPr>
        <w:t xml:space="preserve"> and </w:t>
      </w:r>
      <w:r w:rsidR="00994A82">
        <w:rPr>
          <w:rFonts w:asciiTheme="majorBidi" w:hAnsiTheme="majorBidi" w:cstheme="majorBidi"/>
        </w:rPr>
        <w:t>overall development</w:t>
      </w:r>
      <w:r w:rsidR="009B6788">
        <w:rPr>
          <w:rFonts w:asciiTheme="majorBidi" w:hAnsiTheme="majorBidi" w:cstheme="majorBidi"/>
        </w:rPr>
        <w:t xml:space="preserve"> of country</w:t>
      </w:r>
      <w:r w:rsidR="00994A82">
        <w:rPr>
          <w:rFonts w:asciiTheme="majorBidi" w:hAnsiTheme="majorBidi" w:cstheme="majorBidi"/>
        </w:rPr>
        <w:t xml:space="preserve">. </w:t>
      </w:r>
      <w:r w:rsidR="00A37398">
        <w:rPr>
          <w:rFonts w:asciiTheme="majorBidi" w:hAnsiTheme="majorBidi" w:cstheme="majorBidi"/>
        </w:rPr>
        <w:t>Developed and developing both nations have to face delays and overrun</w:t>
      </w:r>
      <w:r w:rsidR="009B6788">
        <w:rPr>
          <w:rFonts w:asciiTheme="majorBidi" w:hAnsiTheme="majorBidi" w:cstheme="majorBidi"/>
        </w:rPr>
        <w:t xml:space="preserve"> of</w:t>
      </w:r>
      <w:r w:rsidR="00A37398">
        <w:rPr>
          <w:rFonts w:asciiTheme="majorBidi" w:hAnsiTheme="majorBidi" w:cstheme="majorBidi"/>
        </w:rPr>
        <w:t xml:space="preserve"> cost in the construction</w:t>
      </w:r>
      <w:r w:rsidR="00D70308">
        <w:rPr>
          <w:rFonts w:asciiTheme="majorBidi" w:hAnsiTheme="majorBidi" w:cstheme="majorBidi"/>
        </w:rPr>
        <w:t xml:space="preserve"> projects as </w:t>
      </w:r>
      <w:r w:rsidR="00A37398">
        <w:rPr>
          <w:rFonts w:asciiTheme="majorBidi" w:hAnsiTheme="majorBidi" w:cstheme="majorBidi"/>
        </w:rPr>
        <w:t>literature indicated. But developing nations are not in the position to face such prolo</w:t>
      </w:r>
      <w:r w:rsidR="00D70308">
        <w:rPr>
          <w:rFonts w:asciiTheme="majorBidi" w:hAnsiTheme="majorBidi" w:cstheme="majorBidi"/>
        </w:rPr>
        <w:t>n</w:t>
      </w:r>
      <w:r w:rsidR="00A37398">
        <w:rPr>
          <w:rFonts w:asciiTheme="majorBidi" w:hAnsiTheme="majorBidi" w:cstheme="majorBidi"/>
        </w:rPr>
        <w:t>g</w:t>
      </w:r>
      <w:r w:rsidR="009B6788">
        <w:rPr>
          <w:rFonts w:asciiTheme="majorBidi" w:hAnsiTheme="majorBidi" w:cstheme="majorBidi"/>
        </w:rPr>
        <w:t>ed</w:t>
      </w:r>
      <w:r w:rsidR="00A37398">
        <w:rPr>
          <w:rFonts w:asciiTheme="majorBidi" w:hAnsiTheme="majorBidi" w:cstheme="majorBidi"/>
        </w:rPr>
        <w:t xml:space="preserve"> issues. </w:t>
      </w:r>
      <w:r w:rsidR="00D70308">
        <w:rPr>
          <w:rFonts w:asciiTheme="majorBidi" w:hAnsiTheme="majorBidi" w:cstheme="majorBidi"/>
        </w:rPr>
        <w:t xml:space="preserve">Therefore </w:t>
      </w:r>
      <w:r w:rsidR="00A37398">
        <w:rPr>
          <w:rFonts w:asciiTheme="majorBidi" w:hAnsiTheme="majorBidi" w:cstheme="majorBidi"/>
        </w:rPr>
        <w:t xml:space="preserve">solutions of these </w:t>
      </w:r>
      <w:r w:rsidR="00D70308">
        <w:rPr>
          <w:rFonts w:asciiTheme="majorBidi" w:hAnsiTheme="majorBidi" w:cstheme="majorBidi"/>
        </w:rPr>
        <w:t xml:space="preserve">delaying </w:t>
      </w:r>
      <w:r w:rsidR="00A37398">
        <w:rPr>
          <w:rFonts w:asciiTheme="majorBidi" w:hAnsiTheme="majorBidi" w:cstheme="majorBidi"/>
        </w:rPr>
        <w:t xml:space="preserve">causes and costs should be identified, </w:t>
      </w:r>
      <w:r w:rsidR="00E75C09">
        <w:rPr>
          <w:rFonts w:asciiTheme="majorBidi" w:hAnsiTheme="majorBidi" w:cstheme="majorBidi"/>
        </w:rPr>
        <w:t xml:space="preserve">so that </w:t>
      </w:r>
      <w:r w:rsidR="00A37398">
        <w:rPr>
          <w:rFonts w:asciiTheme="majorBidi" w:hAnsiTheme="majorBidi" w:cstheme="majorBidi"/>
        </w:rPr>
        <w:t xml:space="preserve">their </w:t>
      </w:r>
      <w:r w:rsidR="005B4442">
        <w:rPr>
          <w:rFonts w:asciiTheme="majorBidi" w:hAnsiTheme="majorBidi" w:cstheme="majorBidi"/>
        </w:rPr>
        <w:t>solutions</w:t>
      </w:r>
      <w:r w:rsidR="00A37398">
        <w:rPr>
          <w:rFonts w:asciiTheme="majorBidi" w:hAnsiTheme="majorBidi" w:cstheme="majorBidi"/>
        </w:rPr>
        <w:t xml:space="preserve"> can be provided. </w:t>
      </w:r>
    </w:p>
    <w:p w:rsidR="00C25512" w:rsidRDefault="00C25512" w:rsidP="00E75C09">
      <w:pPr>
        <w:pStyle w:val="Default"/>
        <w:spacing w:line="480" w:lineRule="auto"/>
        <w:jc w:val="both"/>
        <w:rPr>
          <w:rFonts w:asciiTheme="majorBidi" w:hAnsiTheme="majorBidi" w:cstheme="majorBidi"/>
        </w:rPr>
      </w:pPr>
    </w:p>
    <w:p w:rsidR="00C25512" w:rsidRPr="002F78D4" w:rsidRDefault="00C25512" w:rsidP="001961B3">
      <w:pPr>
        <w:pStyle w:val="Default"/>
        <w:spacing w:line="480" w:lineRule="auto"/>
        <w:ind w:firstLine="720"/>
        <w:jc w:val="both"/>
        <w:rPr>
          <w:rFonts w:asciiTheme="majorBidi" w:hAnsiTheme="majorBidi" w:cstheme="majorBidi"/>
        </w:rPr>
      </w:pPr>
      <w:r>
        <w:rPr>
          <w:rFonts w:asciiTheme="majorBidi" w:hAnsiTheme="majorBidi" w:cstheme="majorBidi"/>
        </w:rPr>
        <w:t xml:space="preserve">In this study it was tried to </w:t>
      </w:r>
      <w:r w:rsidR="009F1BB2">
        <w:rPr>
          <w:rFonts w:asciiTheme="majorBidi" w:hAnsiTheme="majorBidi" w:cstheme="majorBidi"/>
        </w:rPr>
        <w:t xml:space="preserve">explore the intensity or severity index of the main three factors of delay. These factors are </w:t>
      </w:r>
      <w:r w:rsidR="00F46C57">
        <w:rPr>
          <w:rFonts w:asciiTheme="majorBidi" w:hAnsiTheme="majorBidi" w:cstheme="majorBidi"/>
        </w:rPr>
        <w:t xml:space="preserve">lack of proper planning, poor site supervision and lack of interdepartmental communication. </w:t>
      </w:r>
      <w:r w:rsidR="00B44828">
        <w:rPr>
          <w:rFonts w:asciiTheme="majorBidi" w:hAnsiTheme="majorBidi" w:cstheme="majorBidi"/>
        </w:rPr>
        <w:t>First of all on the basis of these findings it was confirmed through description of variables (52 variables) that all these factors have their role in the delay and</w:t>
      </w:r>
      <w:r w:rsidR="00CB0A5D">
        <w:rPr>
          <w:rFonts w:asciiTheme="majorBidi" w:hAnsiTheme="majorBidi" w:cstheme="majorBidi"/>
        </w:rPr>
        <w:t xml:space="preserve"> </w:t>
      </w:r>
      <w:r w:rsidR="00AF5BD9">
        <w:rPr>
          <w:rFonts w:asciiTheme="majorBidi" w:hAnsiTheme="majorBidi" w:cstheme="majorBidi"/>
        </w:rPr>
        <w:t>overrun cost. It was suggested on the basis of agreement of respondents on the statements given in the questionnaire which was formulated on the basis of literature and previous findings</w:t>
      </w:r>
      <w:r w:rsidR="00B44828">
        <w:rPr>
          <w:rFonts w:asciiTheme="majorBidi" w:hAnsiTheme="majorBidi" w:cstheme="majorBidi"/>
        </w:rPr>
        <w:t>.</w:t>
      </w:r>
      <w:r w:rsidR="00AF5BD9">
        <w:rPr>
          <w:rFonts w:asciiTheme="majorBidi" w:hAnsiTheme="majorBidi" w:cstheme="majorBidi"/>
        </w:rPr>
        <w:t xml:space="preserve"> </w:t>
      </w:r>
      <w:r w:rsidR="00B44828">
        <w:rPr>
          <w:rFonts w:asciiTheme="majorBidi" w:hAnsiTheme="majorBidi" w:cstheme="majorBidi"/>
        </w:rPr>
        <w:t xml:space="preserve"> </w:t>
      </w:r>
      <w:r w:rsidR="00E55C0B">
        <w:rPr>
          <w:rFonts w:asciiTheme="majorBidi" w:hAnsiTheme="majorBidi" w:cstheme="majorBidi"/>
        </w:rPr>
        <w:t xml:space="preserve">Further these three components have many dimensions and each dimension </w:t>
      </w:r>
      <w:r w:rsidR="00B44828">
        <w:rPr>
          <w:rFonts w:asciiTheme="majorBidi" w:hAnsiTheme="majorBidi" w:cstheme="majorBidi"/>
        </w:rPr>
        <w:t>has</w:t>
      </w:r>
      <w:r w:rsidR="00E55C0B">
        <w:rPr>
          <w:rFonts w:asciiTheme="majorBidi" w:hAnsiTheme="majorBidi" w:cstheme="majorBidi"/>
        </w:rPr>
        <w:t xml:space="preserve"> been ranked according to severity index. </w:t>
      </w:r>
    </w:p>
    <w:p w:rsidR="006D378E" w:rsidRDefault="001961B3" w:rsidP="00CA40A8">
      <w:pPr>
        <w:tabs>
          <w:tab w:val="left" w:pos="2792"/>
        </w:tabs>
        <w:spacing w:line="480" w:lineRule="auto"/>
        <w:jc w:val="both"/>
        <w:rPr>
          <w:rFonts w:asciiTheme="majorBidi" w:hAnsiTheme="majorBidi" w:cstheme="majorBidi"/>
          <w:sz w:val="24"/>
          <w:szCs w:val="24"/>
        </w:rPr>
      </w:pPr>
      <w:r>
        <w:rPr>
          <w:rFonts w:asciiTheme="majorBidi" w:hAnsiTheme="majorBidi" w:cstheme="majorBidi"/>
          <w:sz w:val="24"/>
          <w:szCs w:val="24"/>
        </w:rPr>
        <w:t xml:space="preserve">           </w:t>
      </w:r>
      <w:r w:rsidR="00A87E0A" w:rsidRPr="00AC150B">
        <w:rPr>
          <w:rFonts w:asciiTheme="majorBidi" w:hAnsiTheme="majorBidi" w:cstheme="majorBidi"/>
          <w:sz w:val="24"/>
          <w:szCs w:val="24"/>
        </w:rPr>
        <w:t xml:space="preserve">On the basis of this study finding </w:t>
      </w:r>
      <w:r w:rsidR="00FC3525">
        <w:rPr>
          <w:rFonts w:asciiTheme="majorBidi" w:hAnsiTheme="majorBidi" w:cstheme="majorBidi"/>
          <w:sz w:val="24"/>
          <w:szCs w:val="24"/>
        </w:rPr>
        <w:t xml:space="preserve">researcher </w:t>
      </w:r>
      <w:r w:rsidR="00A87E0A" w:rsidRPr="00AC150B">
        <w:rPr>
          <w:rFonts w:asciiTheme="majorBidi" w:hAnsiTheme="majorBidi" w:cstheme="majorBidi"/>
          <w:sz w:val="24"/>
          <w:szCs w:val="24"/>
        </w:rPr>
        <w:t xml:space="preserve">can conclude that </w:t>
      </w:r>
      <w:r w:rsidR="00F97871">
        <w:rPr>
          <w:rFonts w:asciiTheme="majorBidi" w:hAnsiTheme="majorBidi" w:cstheme="majorBidi"/>
          <w:sz w:val="24"/>
          <w:szCs w:val="24"/>
        </w:rPr>
        <w:t>poor planning</w:t>
      </w:r>
      <w:r w:rsidR="00A87E0A" w:rsidRPr="00AC150B">
        <w:rPr>
          <w:rFonts w:asciiTheme="majorBidi" w:hAnsiTheme="majorBidi" w:cstheme="majorBidi"/>
          <w:sz w:val="24"/>
          <w:szCs w:val="24"/>
        </w:rPr>
        <w:t xml:space="preserve"> is the most important reason and factor of delay in practical scenario. </w:t>
      </w:r>
      <w:r w:rsidR="00A87E0A">
        <w:rPr>
          <w:rFonts w:asciiTheme="majorBidi" w:hAnsiTheme="majorBidi" w:cstheme="majorBidi"/>
          <w:sz w:val="24"/>
          <w:szCs w:val="24"/>
        </w:rPr>
        <w:t xml:space="preserve">It is said that plan is nothing but the planning is everything.  This study has highlighted that planning is not up to the mark in public sector projects of Punjab. Scope of the project is the basic element of the any project but this study has shown that this component is missing or lacking </w:t>
      </w:r>
      <w:r w:rsidR="00E72BF7">
        <w:rPr>
          <w:rFonts w:asciiTheme="majorBidi" w:hAnsiTheme="majorBidi" w:cstheme="majorBidi"/>
          <w:sz w:val="24"/>
          <w:szCs w:val="24"/>
        </w:rPr>
        <w:t>in majority public projects</w:t>
      </w:r>
      <w:r w:rsidR="00A87E0A">
        <w:rPr>
          <w:rFonts w:asciiTheme="majorBidi" w:hAnsiTheme="majorBidi" w:cstheme="majorBidi"/>
          <w:sz w:val="24"/>
          <w:szCs w:val="24"/>
        </w:rPr>
        <w:t xml:space="preserve">. Similarly inadequate planning is another component which is according to scope of project. Its lacking also creates problems of delay and overrun cost. It is also concluded that </w:t>
      </w:r>
      <w:r w:rsidR="00F97871">
        <w:rPr>
          <w:rFonts w:asciiTheme="majorBidi" w:hAnsiTheme="majorBidi" w:cstheme="majorBidi"/>
          <w:sz w:val="24"/>
          <w:szCs w:val="24"/>
        </w:rPr>
        <w:t>poor planning</w:t>
      </w:r>
      <w:r w:rsidR="00A87E0A">
        <w:rPr>
          <w:rFonts w:asciiTheme="majorBidi" w:hAnsiTheme="majorBidi" w:cstheme="majorBidi"/>
          <w:sz w:val="24"/>
          <w:szCs w:val="24"/>
        </w:rPr>
        <w:t xml:space="preserve"> is the most frequently occurring reason of delay according to contractors, projects </w:t>
      </w:r>
    </w:p>
    <w:p w:rsidR="006D378E" w:rsidRDefault="006D378E" w:rsidP="006D378E">
      <w:pPr>
        <w:tabs>
          <w:tab w:val="left" w:pos="2792"/>
        </w:tabs>
        <w:spacing w:line="480" w:lineRule="auto"/>
        <w:jc w:val="right"/>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5</w:t>
      </w:r>
      <w:r w:rsidR="00D03E0C">
        <w:rPr>
          <w:rFonts w:asciiTheme="majorBidi" w:hAnsiTheme="majorBidi" w:cstheme="majorBidi"/>
          <w:sz w:val="24"/>
          <w:szCs w:val="24"/>
        </w:rPr>
        <w:t>5</w:t>
      </w:r>
    </w:p>
    <w:p w:rsidR="00A87E0A" w:rsidRDefault="00A87E0A" w:rsidP="009A4AFF">
      <w:pPr>
        <w:tabs>
          <w:tab w:val="left" w:pos="2792"/>
        </w:tabs>
        <w:spacing w:line="480" w:lineRule="auto"/>
        <w:jc w:val="both"/>
        <w:rPr>
          <w:rFonts w:asciiTheme="majorBidi" w:hAnsiTheme="majorBidi" w:cstheme="majorBidi"/>
          <w:sz w:val="24"/>
          <w:szCs w:val="24"/>
        </w:rPr>
      </w:pPr>
      <w:proofErr w:type="gramStart"/>
      <w:r>
        <w:rPr>
          <w:rFonts w:asciiTheme="majorBidi" w:hAnsiTheme="majorBidi" w:cstheme="majorBidi"/>
          <w:sz w:val="24"/>
          <w:szCs w:val="24"/>
        </w:rPr>
        <w:lastRenderedPageBreak/>
        <w:t>directors</w:t>
      </w:r>
      <w:proofErr w:type="gramEnd"/>
      <w:r>
        <w:rPr>
          <w:rFonts w:asciiTheme="majorBidi" w:hAnsiTheme="majorBidi" w:cstheme="majorBidi"/>
          <w:sz w:val="24"/>
          <w:szCs w:val="24"/>
        </w:rPr>
        <w:t>, monitoring and evaluation team, clients and other categories as well. Site supervision is important part at the time of execution. But lacking of this part creates many</w:t>
      </w:r>
      <w:r w:rsidR="009A4AFF">
        <w:rPr>
          <w:rFonts w:asciiTheme="majorBidi" w:hAnsiTheme="majorBidi" w:cstheme="majorBidi"/>
          <w:sz w:val="24"/>
          <w:szCs w:val="24"/>
        </w:rPr>
        <w:t xml:space="preserve"> </w:t>
      </w:r>
      <w:r>
        <w:rPr>
          <w:rFonts w:asciiTheme="majorBidi" w:hAnsiTheme="majorBidi" w:cstheme="majorBidi"/>
          <w:sz w:val="24"/>
          <w:szCs w:val="24"/>
        </w:rPr>
        <w:t xml:space="preserve">problems and hindrance for the execution team. These problems then delay the projects and create overrun cost. Lack of Interdepartmental communications among different government departments, clients, contractors and other stakeholders got third position according to severity index which cause delay in the projects and overrun cost. </w:t>
      </w:r>
    </w:p>
    <w:p w:rsidR="00A87E0A" w:rsidRPr="006C7852" w:rsidRDefault="009F72A0" w:rsidP="006726FF">
      <w:pPr>
        <w:pStyle w:val="Default"/>
        <w:numPr>
          <w:ilvl w:val="1"/>
          <w:numId w:val="10"/>
        </w:numPr>
        <w:spacing w:line="480" w:lineRule="auto"/>
        <w:jc w:val="both"/>
        <w:rPr>
          <w:rFonts w:asciiTheme="majorBidi" w:hAnsiTheme="majorBidi" w:cstheme="majorBidi"/>
          <w:b/>
          <w:bCs/>
          <w:sz w:val="28"/>
          <w:szCs w:val="28"/>
        </w:rPr>
      </w:pPr>
      <w:r w:rsidRPr="006C7852">
        <w:rPr>
          <w:rFonts w:asciiTheme="majorBidi" w:hAnsiTheme="majorBidi" w:cstheme="majorBidi"/>
          <w:b/>
          <w:bCs/>
          <w:sz w:val="28"/>
          <w:szCs w:val="28"/>
        </w:rPr>
        <w:t xml:space="preserve">Recommendations </w:t>
      </w:r>
    </w:p>
    <w:p w:rsidR="006726FF" w:rsidRDefault="006726FF" w:rsidP="006726FF">
      <w:pPr>
        <w:pStyle w:val="Default"/>
        <w:spacing w:line="480" w:lineRule="auto"/>
        <w:jc w:val="both"/>
        <w:rPr>
          <w:rFonts w:asciiTheme="majorBidi" w:hAnsiTheme="majorBidi" w:cstheme="majorBidi"/>
        </w:rPr>
      </w:pPr>
      <w:r w:rsidRPr="006726FF">
        <w:rPr>
          <w:rFonts w:asciiTheme="majorBidi" w:hAnsiTheme="majorBidi" w:cstheme="majorBidi"/>
        </w:rPr>
        <w:t xml:space="preserve">On the basis of this study following are few recommendations for the </w:t>
      </w:r>
      <w:r w:rsidR="00FC6ED2">
        <w:rPr>
          <w:rFonts w:asciiTheme="majorBidi" w:hAnsiTheme="majorBidi" w:cstheme="majorBidi"/>
        </w:rPr>
        <w:t xml:space="preserve">contactors, </w:t>
      </w:r>
      <w:r w:rsidRPr="006726FF">
        <w:rPr>
          <w:rFonts w:asciiTheme="majorBidi" w:hAnsiTheme="majorBidi" w:cstheme="majorBidi"/>
        </w:rPr>
        <w:t>government and policy makers’ that</w:t>
      </w:r>
    </w:p>
    <w:p w:rsidR="006726FF" w:rsidRDefault="006726FF" w:rsidP="00EB7B99">
      <w:pPr>
        <w:pStyle w:val="Default"/>
        <w:numPr>
          <w:ilvl w:val="0"/>
          <w:numId w:val="11"/>
        </w:numPr>
        <w:spacing w:line="480" w:lineRule="auto"/>
        <w:jc w:val="both"/>
        <w:rPr>
          <w:rFonts w:asciiTheme="majorBidi" w:hAnsiTheme="majorBidi" w:cstheme="majorBidi"/>
        </w:rPr>
      </w:pPr>
      <w:r>
        <w:rPr>
          <w:rFonts w:asciiTheme="majorBidi" w:hAnsiTheme="majorBidi" w:cstheme="majorBidi"/>
        </w:rPr>
        <w:t xml:space="preserve">Special training and seminars </w:t>
      </w:r>
      <w:r w:rsidR="00F73A57">
        <w:rPr>
          <w:rFonts w:asciiTheme="majorBidi" w:hAnsiTheme="majorBidi" w:cstheme="majorBidi"/>
        </w:rPr>
        <w:t>need to</w:t>
      </w:r>
      <w:r>
        <w:rPr>
          <w:rFonts w:asciiTheme="majorBidi" w:hAnsiTheme="majorBidi" w:cstheme="majorBidi"/>
        </w:rPr>
        <w:t xml:space="preserve"> be conducted </w:t>
      </w:r>
      <w:r w:rsidR="00971A65">
        <w:rPr>
          <w:rFonts w:asciiTheme="majorBidi" w:hAnsiTheme="majorBidi" w:cstheme="majorBidi"/>
        </w:rPr>
        <w:t xml:space="preserve">by the government </w:t>
      </w:r>
      <w:r>
        <w:rPr>
          <w:rFonts w:asciiTheme="majorBidi" w:hAnsiTheme="majorBidi" w:cstheme="majorBidi"/>
        </w:rPr>
        <w:t>for the bidders and interested contractors for th</w:t>
      </w:r>
      <w:r w:rsidR="00EB7B99">
        <w:rPr>
          <w:rFonts w:asciiTheme="majorBidi" w:hAnsiTheme="majorBidi" w:cstheme="majorBidi"/>
        </w:rPr>
        <w:t>e better understanding of scope and</w:t>
      </w:r>
      <w:r w:rsidR="00971A65">
        <w:rPr>
          <w:rFonts w:asciiTheme="majorBidi" w:hAnsiTheme="majorBidi" w:cstheme="majorBidi"/>
        </w:rPr>
        <w:t xml:space="preserve"> vision </w:t>
      </w:r>
      <w:r w:rsidR="00EB7B99">
        <w:rPr>
          <w:rFonts w:asciiTheme="majorBidi" w:hAnsiTheme="majorBidi" w:cstheme="majorBidi"/>
        </w:rPr>
        <w:t xml:space="preserve">of </w:t>
      </w:r>
      <w:r>
        <w:rPr>
          <w:rFonts w:asciiTheme="majorBidi" w:hAnsiTheme="majorBidi" w:cstheme="majorBidi"/>
        </w:rPr>
        <w:t>the project</w:t>
      </w:r>
      <w:r w:rsidR="0011409F">
        <w:rPr>
          <w:rFonts w:asciiTheme="majorBidi" w:hAnsiTheme="majorBidi" w:cstheme="majorBidi"/>
        </w:rPr>
        <w:t>s</w:t>
      </w:r>
      <w:r w:rsidR="00EB7B99">
        <w:rPr>
          <w:rFonts w:asciiTheme="majorBidi" w:hAnsiTheme="majorBidi" w:cstheme="majorBidi"/>
        </w:rPr>
        <w:t xml:space="preserve"> which further guide them for planning accordingly. </w:t>
      </w:r>
    </w:p>
    <w:p w:rsidR="00050508" w:rsidRPr="00050508" w:rsidRDefault="00050508" w:rsidP="006E7A72">
      <w:pPr>
        <w:pStyle w:val="ListParagraph"/>
        <w:numPr>
          <w:ilvl w:val="0"/>
          <w:numId w:val="11"/>
        </w:numPr>
        <w:autoSpaceDE w:val="0"/>
        <w:autoSpaceDN w:val="0"/>
        <w:adjustRightInd w:val="0"/>
        <w:spacing w:after="0" w:line="480" w:lineRule="auto"/>
        <w:jc w:val="both"/>
        <w:rPr>
          <w:rFonts w:asciiTheme="majorBidi" w:hAnsiTheme="majorBidi" w:cstheme="majorBidi"/>
          <w:sz w:val="24"/>
          <w:szCs w:val="24"/>
        </w:rPr>
      </w:pPr>
      <w:r w:rsidRPr="00050508">
        <w:rPr>
          <w:rFonts w:asciiTheme="majorBidi" w:hAnsiTheme="majorBidi" w:cstheme="majorBidi"/>
          <w:sz w:val="24"/>
          <w:szCs w:val="24"/>
        </w:rPr>
        <w:t>In order to improve contractors’ managerial skills there is need for continuous work-training programs for personnel in the industry to update their knowledge and be familiar with project management techniques and processes</w:t>
      </w:r>
      <w:r w:rsidR="001A3381">
        <w:rPr>
          <w:rFonts w:asciiTheme="majorBidi" w:hAnsiTheme="majorBidi" w:cstheme="majorBidi"/>
          <w:sz w:val="24"/>
          <w:szCs w:val="24"/>
        </w:rPr>
        <w:t xml:space="preserve"> which reduce the overrun cost and delay of projects</w:t>
      </w:r>
      <w:r w:rsidR="006E7A72">
        <w:rPr>
          <w:rFonts w:asciiTheme="majorBidi" w:hAnsiTheme="majorBidi" w:cstheme="majorBidi"/>
          <w:sz w:val="24"/>
          <w:szCs w:val="24"/>
        </w:rPr>
        <w:t xml:space="preserve">. </w:t>
      </w:r>
    </w:p>
    <w:p w:rsidR="00050508" w:rsidRDefault="00050508" w:rsidP="00050508">
      <w:pPr>
        <w:autoSpaceDE w:val="0"/>
        <w:autoSpaceDN w:val="0"/>
        <w:adjustRightInd w:val="0"/>
        <w:spacing w:after="0" w:line="240" w:lineRule="auto"/>
        <w:rPr>
          <w:rFonts w:asciiTheme="majorBidi" w:hAnsiTheme="majorBidi" w:cstheme="majorBidi"/>
        </w:rPr>
      </w:pPr>
    </w:p>
    <w:p w:rsidR="006726FF" w:rsidRDefault="00FD42E8" w:rsidP="00E311D2">
      <w:pPr>
        <w:pStyle w:val="Default"/>
        <w:numPr>
          <w:ilvl w:val="0"/>
          <w:numId w:val="11"/>
        </w:numPr>
        <w:spacing w:line="480" w:lineRule="auto"/>
        <w:jc w:val="both"/>
        <w:rPr>
          <w:rFonts w:asciiTheme="majorBidi" w:hAnsiTheme="majorBidi" w:cstheme="majorBidi"/>
        </w:rPr>
      </w:pPr>
      <w:r>
        <w:rPr>
          <w:rFonts w:asciiTheme="majorBidi" w:hAnsiTheme="majorBidi" w:cstheme="majorBidi"/>
        </w:rPr>
        <w:t>Government should make policies to improve the planning skills and interdepartmental harmonization so that delaying issues can be controlled</w:t>
      </w:r>
      <w:r w:rsidR="00E311D2">
        <w:rPr>
          <w:rFonts w:asciiTheme="majorBidi" w:hAnsiTheme="majorBidi" w:cstheme="majorBidi"/>
        </w:rPr>
        <w:t xml:space="preserve"> at governmental and funding agency level</w:t>
      </w:r>
      <w:r>
        <w:rPr>
          <w:rFonts w:asciiTheme="majorBidi" w:hAnsiTheme="majorBidi" w:cstheme="majorBidi"/>
        </w:rPr>
        <w:t xml:space="preserve">. </w:t>
      </w:r>
    </w:p>
    <w:p w:rsidR="00B85B3F" w:rsidRDefault="00B85B3F" w:rsidP="00B85B3F">
      <w:pPr>
        <w:pStyle w:val="ListParagraph"/>
        <w:rPr>
          <w:rFonts w:asciiTheme="majorBidi" w:hAnsiTheme="majorBidi" w:cstheme="majorBidi"/>
        </w:rPr>
      </w:pPr>
    </w:p>
    <w:p w:rsidR="00593FA6" w:rsidRDefault="00D96DC2" w:rsidP="006D378E">
      <w:pPr>
        <w:pStyle w:val="ListParagraph"/>
        <w:numPr>
          <w:ilvl w:val="0"/>
          <w:numId w:val="11"/>
        </w:numPr>
        <w:autoSpaceDE w:val="0"/>
        <w:autoSpaceDN w:val="0"/>
        <w:adjustRightInd w:val="0"/>
        <w:spacing w:after="0" w:line="480" w:lineRule="auto"/>
        <w:jc w:val="both"/>
        <w:rPr>
          <w:rFonts w:asciiTheme="majorBidi" w:hAnsiTheme="majorBidi" w:cstheme="majorBidi"/>
          <w:sz w:val="24"/>
          <w:szCs w:val="24"/>
        </w:rPr>
      </w:pPr>
      <w:r w:rsidRPr="00F35E5E">
        <w:rPr>
          <w:rFonts w:asciiTheme="majorBidi" w:hAnsiTheme="majorBidi" w:cstheme="majorBidi"/>
          <w:sz w:val="24"/>
          <w:szCs w:val="24"/>
        </w:rPr>
        <w:t xml:space="preserve">Government must </w:t>
      </w:r>
      <w:r w:rsidR="003B765A" w:rsidRPr="00F35E5E">
        <w:rPr>
          <w:rFonts w:asciiTheme="majorBidi" w:hAnsiTheme="majorBidi" w:cstheme="majorBidi"/>
          <w:sz w:val="24"/>
          <w:szCs w:val="24"/>
        </w:rPr>
        <w:t xml:space="preserve">make strong </w:t>
      </w:r>
      <w:r w:rsidR="0011409F" w:rsidRPr="00F35E5E">
        <w:rPr>
          <w:rFonts w:asciiTheme="majorBidi" w:hAnsiTheme="majorBidi" w:cstheme="majorBidi"/>
          <w:sz w:val="24"/>
          <w:szCs w:val="24"/>
        </w:rPr>
        <w:t xml:space="preserve">Monitoring and evaluation units </w:t>
      </w:r>
      <w:r w:rsidR="003B765A" w:rsidRPr="00F35E5E">
        <w:rPr>
          <w:rFonts w:asciiTheme="majorBidi" w:hAnsiTheme="majorBidi" w:cstheme="majorBidi"/>
          <w:sz w:val="24"/>
          <w:szCs w:val="24"/>
        </w:rPr>
        <w:t>to improve the execution plans and site supervi</w:t>
      </w:r>
      <w:r w:rsidR="0011409F" w:rsidRPr="00F35E5E">
        <w:rPr>
          <w:rFonts w:asciiTheme="majorBidi" w:hAnsiTheme="majorBidi" w:cstheme="majorBidi"/>
          <w:sz w:val="24"/>
          <w:szCs w:val="24"/>
        </w:rPr>
        <w:t xml:space="preserve">sion of projects </w:t>
      </w:r>
      <w:r w:rsidR="00F35E5E" w:rsidRPr="00F35E5E">
        <w:rPr>
          <w:rFonts w:asciiTheme="majorBidi" w:hAnsiTheme="majorBidi" w:cstheme="majorBidi"/>
          <w:sz w:val="24"/>
          <w:szCs w:val="24"/>
        </w:rPr>
        <w:t>especially planning, scheduling, time and cost control, and the information systems</w:t>
      </w:r>
      <w:r w:rsidR="00CF4AA7">
        <w:rPr>
          <w:rFonts w:asciiTheme="majorBidi" w:hAnsiTheme="majorBidi" w:cstheme="majorBidi"/>
          <w:sz w:val="24"/>
          <w:szCs w:val="24"/>
        </w:rPr>
        <w:t xml:space="preserve"> of the bidders</w:t>
      </w:r>
    </w:p>
    <w:p w:rsidR="009A4AFF" w:rsidRPr="006D378E" w:rsidRDefault="009A4AFF" w:rsidP="009A4AFF">
      <w:pPr>
        <w:pStyle w:val="ListParagraph"/>
        <w:autoSpaceDE w:val="0"/>
        <w:autoSpaceDN w:val="0"/>
        <w:adjustRightInd w:val="0"/>
        <w:spacing w:after="0" w:line="480" w:lineRule="auto"/>
        <w:jc w:val="both"/>
        <w:rPr>
          <w:rFonts w:asciiTheme="majorBidi" w:hAnsiTheme="majorBidi" w:cstheme="majorBidi"/>
          <w:sz w:val="24"/>
          <w:szCs w:val="24"/>
        </w:rPr>
      </w:pPr>
    </w:p>
    <w:p w:rsidR="00593FA6" w:rsidRDefault="006D378E" w:rsidP="006726FF">
      <w:pPr>
        <w:pStyle w:val="Default"/>
        <w:spacing w:line="480" w:lineRule="auto"/>
        <w:ind w:left="1080"/>
        <w:jc w:val="both"/>
        <w:rPr>
          <w:rFonts w:asciiTheme="majorBidi" w:hAnsiTheme="majorBidi" w:cstheme="majorBidi"/>
          <w:bCs/>
        </w:rPr>
      </w:pP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Pr>
          <w:rFonts w:asciiTheme="majorBidi" w:hAnsiTheme="majorBidi" w:cstheme="majorBidi"/>
          <w:b/>
          <w:bCs/>
        </w:rPr>
        <w:tab/>
      </w:r>
      <w:r w:rsidR="00593FA6">
        <w:rPr>
          <w:rFonts w:asciiTheme="majorBidi" w:hAnsiTheme="majorBidi" w:cstheme="majorBidi"/>
          <w:b/>
          <w:bCs/>
        </w:rPr>
        <w:tab/>
      </w:r>
      <w:r w:rsidR="00593FA6">
        <w:rPr>
          <w:rFonts w:asciiTheme="majorBidi" w:hAnsiTheme="majorBidi" w:cstheme="majorBidi"/>
          <w:b/>
          <w:bCs/>
        </w:rPr>
        <w:tab/>
      </w:r>
      <w:r w:rsidR="00593FA6">
        <w:rPr>
          <w:rFonts w:asciiTheme="majorBidi" w:hAnsiTheme="majorBidi" w:cstheme="majorBidi"/>
          <w:b/>
          <w:bCs/>
        </w:rPr>
        <w:tab/>
      </w:r>
      <w:r w:rsidR="00593FA6" w:rsidRPr="00593FA6">
        <w:rPr>
          <w:rFonts w:asciiTheme="majorBidi" w:hAnsiTheme="majorBidi" w:cstheme="majorBidi"/>
          <w:bCs/>
        </w:rPr>
        <w:t>5</w:t>
      </w:r>
      <w:r w:rsidR="009A4AFF">
        <w:rPr>
          <w:rFonts w:asciiTheme="majorBidi" w:hAnsiTheme="majorBidi" w:cstheme="majorBidi"/>
          <w:bCs/>
        </w:rPr>
        <w:t>6</w:t>
      </w:r>
    </w:p>
    <w:p w:rsidR="000F2534" w:rsidRPr="006C7852" w:rsidRDefault="002E6165" w:rsidP="008C3B12">
      <w:pPr>
        <w:pStyle w:val="Default"/>
        <w:numPr>
          <w:ilvl w:val="1"/>
          <w:numId w:val="10"/>
        </w:numPr>
        <w:spacing w:line="480" w:lineRule="auto"/>
        <w:jc w:val="both"/>
        <w:rPr>
          <w:rFonts w:asciiTheme="majorBidi" w:hAnsiTheme="majorBidi" w:cstheme="majorBidi"/>
          <w:b/>
          <w:bCs/>
          <w:sz w:val="28"/>
          <w:szCs w:val="28"/>
        </w:rPr>
      </w:pPr>
      <w:r>
        <w:rPr>
          <w:rFonts w:asciiTheme="majorBidi" w:hAnsiTheme="majorBidi" w:cstheme="majorBidi"/>
          <w:b/>
          <w:bCs/>
          <w:sz w:val="28"/>
          <w:szCs w:val="28"/>
        </w:rPr>
        <w:lastRenderedPageBreak/>
        <w:t xml:space="preserve"> </w:t>
      </w:r>
      <w:r w:rsidR="008C3B12" w:rsidRPr="006C7852">
        <w:rPr>
          <w:rFonts w:asciiTheme="majorBidi" w:hAnsiTheme="majorBidi" w:cstheme="majorBidi"/>
          <w:b/>
          <w:bCs/>
          <w:sz w:val="28"/>
          <w:szCs w:val="28"/>
        </w:rPr>
        <w:t>Limitations of Study</w:t>
      </w:r>
    </w:p>
    <w:p w:rsidR="00914DD2" w:rsidRDefault="00764469" w:rsidP="00764469">
      <w:pPr>
        <w:pStyle w:val="Default"/>
        <w:spacing w:line="480" w:lineRule="auto"/>
        <w:jc w:val="both"/>
        <w:rPr>
          <w:rFonts w:asciiTheme="majorBidi" w:hAnsiTheme="majorBidi" w:cstheme="majorBidi"/>
        </w:rPr>
      </w:pPr>
      <w:r w:rsidRPr="000718BB">
        <w:rPr>
          <w:rFonts w:asciiTheme="majorBidi" w:hAnsiTheme="majorBidi" w:cstheme="majorBidi"/>
        </w:rPr>
        <w:t>Every research needs some type of improvement in practical scenario</w:t>
      </w:r>
      <w:r w:rsidR="00914DD2">
        <w:rPr>
          <w:rFonts w:asciiTheme="majorBidi" w:hAnsiTheme="majorBidi" w:cstheme="majorBidi"/>
        </w:rPr>
        <w:t>s</w:t>
      </w:r>
      <w:r w:rsidRPr="000718BB">
        <w:rPr>
          <w:rFonts w:asciiTheme="majorBidi" w:hAnsiTheme="majorBidi" w:cstheme="majorBidi"/>
        </w:rPr>
        <w:t>.</w:t>
      </w:r>
      <w:r w:rsidR="00914DD2">
        <w:rPr>
          <w:rFonts w:asciiTheme="majorBidi" w:hAnsiTheme="majorBidi" w:cstheme="majorBidi"/>
        </w:rPr>
        <w:t xml:space="preserve"> It means there is always some limitation of every research and findings regarding its generalization. This study also has few limitations</w:t>
      </w:r>
    </w:p>
    <w:p w:rsidR="00914DD2" w:rsidRDefault="00914DD2" w:rsidP="00914DD2">
      <w:pPr>
        <w:pStyle w:val="Default"/>
        <w:numPr>
          <w:ilvl w:val="0"/>
          <w:numId w:val="15"/>
        </w:numPr>
        <w:spacing w:line="480" w:lineRule="auto"/>
        <w:jc w:val="both"/>
        <w:rPr>
          <w:rFonts w:asciiTheme="majorBidi" w:hAnsiTheme="majorBidi" w:cstheme="majorBidi"/>
        </w:rPr>
      </w:pPr>
      <w:r>
        <w:rPr>
          <w:rFonts w:asciiTheme="majorBidi" w:hAnsiTheme="majorBidi" w:cstheme="majorBidi"/>
        </w:rPr>
        <w:t xml:space="preserve">Time is the main limitation in this research. This research can be conducted at broader level to explore the processes of delays and hidden factors behind them. </w:t>
      </w:r>
      <w:r w:rsidR="00E83F72">
        <w:rPr>
          <w:rFonts w:asciiTheme="majorBidi" w:hAnsiTheme="majorBidi" w:cstheme="majorBidi"/>
        </w:rPr>
        <w:t xml:space="preserve">Due to shortage of time it could not be explored. </w:t>
      </w:r>
    </w:p>
    <w:p w:rsidR="0092386D" w:rsidRPr="00AA4098" w:rsidRDefault="007C389C" w:rsidP="002C6A76">
      <w:pPr>
        <w:pStyle w:val="Default"/>
        <w:numPr>
          <w:ilvl w:val="0"/>
          <w:numId w:val="15"/>
        </w:numPr>
        <w:spacing w:line="480" w:lineRule="auto"/>
        <w:jc w:val="both"/>
        <w:rPr>
          <w:rFonts w:asciiTheme="majorBidi" w:hAnsiTheme="majorBidi" w:cstheme="majorBidi"/>
        </w:rPr>
      </w:pPr>
      <w:r>
        <w:rPr>
          <w:rFonts w:asciiTheme="majorBidi" w:hAnsiTheme="majorBidi" w:cstheme="majorBidi"/>
        </w:rPr>
        <w:t>This project might be specific to construction projects so its findings can be generalized to this sector. Because other sectors and their projects might have some other factors behind delays and overrun cost.</w:t>
      </w:r>
    </w:p>
    <w:p w:rsidR="002E6165" w:rsidRDefault="002E6165" w:rsidP="00E75A17">
      <w:pPr>
        <w:pStyle w:val="Default"/>
        <w:spacing w:line="480" w:lineRule="auto"/>
        <w:jc w:val="both"/>
        <w:rPr>
          <w:rFonts w:asciiTheme="majorBidi" w:hAnsiTheme="majorBidi" w:cstheme="majorBidi"/>
          <w:b/>
          <w:bCs/>
          <w:sz w:val="28"/>
          <w:szCs w:val="28"/>
        </w:rPr>
      </w:pPr>
    </w:p>
    <w:p w:rsidR="002E6165" w:rsidRDefault="002E6165" w:rsidP="00E75A17">
      <w:pPr>
        <w:pStyle w:val="Default"/>
        <w:spacing w:line="480" w:lineRule="auto"/>
        <w:jc w:val="both"/>
        <w:rPr>
          <w:rFonts w:asciiTheme="majorBidi" w:hAnsiTheme="majorBidi" w:cstheme="majorBidi"/>
          <w:b/>
          <w:bCs/>
          <w:sz w:val="28"/>
          <w:szCs w:val="28"/>
        </w:rPr>
      </w:pPr>
    </w:p>
    <w:p w:rsidR="002E6165" w:rsidRDefault="002E6165" w:rsidP="00E75A17">
      <w:pPr>
        <w:pStyle w:val="Default"/>
        <w:spacing w:line="480" w:lineRule="auto"/>
        <w:jc w:val="both"/>
        <w:rPr>
          <w:rFonts w:asciiTheme="majorBidi" w:hAnsiTheme="majorBidi" w:cstheme="majorBidi"/>
          <w:b/>
          <w:bCs/>
          <w:sz w:val="28"/>
          <w:szCs w:val="28"/>
        </w:rPr>
      </w:pPr>
    </w:p>
    <w:p w:rsidR="002E6165" w:rsidRDefault="002E6165" w:rsidP="00E75A17">
      <w:pPr>
        <w:pStyle w:val="Default"/>
        <w:spacing w:line="480" w:lineRule="auto"/>
        <w:jc w:val="both"/>
        <w:rPr>
          <w:rFonts w:asciiTheme="majorBidi" w:hAnsiTheme="majorBidi" w:cstheme="majorBidi"/>
          <w:b/>
          <w:bCs/>
          <w:sz w:val="28"/>
          <w:szCs w:val="28"/>
        </w:rPr>
      </w:pPr>
    </w:p>
    <w:p w:rsidR="002E6165" w:rsidRDefault="002E6165" w:rsidP="00E75A17">
      <w:pPr>
        <w:pStyle w:val="Default"/>
        <w:spacing w:line="480" w:lineRule="auto"/>
        <w:jc w:val="both"/>
        <w:rPr>
          <w:rFonts w:asciiTheme="majorBidi" w:hAnsiTheme="majorBidi" w:cstheme="majorBidi"/>
          <w:b/>
          <w:bCs/>
          <w:sz w:val="28"/>
          <w:szCs w:val="28"/>
        </w:rPr>
      </w:pPr>
    </w:p>
    <w:p w:rsidR="002E6165" w:rsidRDefault="002E6165" w:rsidP="00E75A17">
      <w:pPr>
        <w:pStyle w:val="Default"/>
        <w:spacing w:line="480" w:lineRule="auto"/>
        <w:jc w:val="both"/>
        <w:rPr>
          <w:rFonts w:asciiTheme="majorBidi" w:hAnsiTheme="majorBidi" w:cstheme="majorBidi"/>
          <w:b/>
          <w:bCs/>
          <w:sz w:val="28"/>
          <w:szCs w:val="28"/>
        </w:rPr>
      </w:pPr>
    </w:p>
    <w:p w:rsidR="002E6165" w:rsidRDefault="002E6165" w:rsidP="00E75A17">
      <w:pPr>
        <w:pStyle w:val="Default"/>
        <w:spacing w:line="480" w:lineRule="auto"/>
        <w:jc w:val="both"/>
        <w:rPr>
          <w:rFonts w:asciiTheme="majorBidi" w:hAnsiTheme="majorBidi" w:cstheme="majorBidi"/>
          <w:b/>
          <w:bCs/>
          <w:sz w:val="28"/>
          <w:szCs w:val="28"/>
        </w:rPr>
      </w:pPr>
    </w:p>
    <w:p w:rsidR="002E6165" w:rsidRDefault="002E6165" w:rsidP="00E75A17">
      <w:pPr>
        <w:pStyle w:val="Default"/>
        <w:spacing w:line="480" w:lineRule="auto"/>
        <w:jc w:val="both"/>
        <w:rPr>
          <w:rFonts w:asciiTheme="majorBidi" w:hAnsiTheme="majorBidi" w:cstheme="majorBidi"/>
          <w:b/>
          <w:bCs/>
          <w:sz w:val="28"/>
          <w:szCs w:val="28"/>
        </w:rPr>
      </w:pPr>
    </w:p>
    <w:p w:rsidR="002E6165" w:rsidRDefault="002E6165" w:rsidP="00E75A17">
      <w:pPr>
        <w:pStyle w:val="Default"/>
        <w:spacing w:line="480" w:lineRule="auto"/>
        <w:jc w:val="both"/>
        <w:rPr>
          <w:rFonts w:asciiTheme="majorBidi" w:hAnsiTheme="majorBidi" w:cstheme="majorBidi"/>
          <w:b/>
          <w:bCs/>
          <w:sz w:val="28"/>
          <w:szCs w:val="28"/>
        </w:rPr>
      </w:pPr>
    </w:p>
    <w:p w:rsidR="002E6165" w:rsidRDefault="002E6165" w:rsidP="00E75A17">
      <w:pPr>
        <w:pStyle w:val="Default"/>
        <w:spacing w:line="480" w:lineRule="auto"/>
        <w:jc w:val="both"/>
        <w:rPr>
          <w:rFonts w:asciiTheme="majorBidi" w:hAnsiTheme="majorBidi" w:cstheme="majorBidi"/>
          <w:b/>
          <w:bCs/>
          <w:sz w:val="28"/>
          <w:szCs w:val="28"/>
        </w:rPr>
      </w:pPr>
    </w:p>
    <w:p w:rsidR="002E6165" w:rsidRDefault="002E6165" w:rsidP="00E75A17">
      <w:pPr>
        <w:pStyle w:val="Default"/>
        <w:spacing w:line="480" w:lineRule="auto"/>
        <w:jc w:val="both"/>
        <w:rPr>
          <w:rFonts w:asciiTheme="majorBidi" w:hAnsiTheme="majorBidi" w:cstheme="majorBidi"/>
          <w:b/>
          <w:bCs/>
          <w:sz w:val="28"/>
          <w:szCs w:val="28"/>
        </w:rPr>
      </w:pPr>
    </w:p>
    <w:p w:rsidR="002E6165" w:rsidRDefault="002E6165" w:rsidP="00E75A17">
      <w:pPr>
        <w:pStyle w:val="Default"/>
        <w:spacing w:line="480" w:lineRule="auto"/>
        <w:jc w:val="both"/>
        <w:rPr>
          <w:rFonts w:asciiTheme="majorBidi" w:hAnsiTheme="majorBidi" w:cstheme="majorBidi"/>
          <w:b/>
          <w:bCs/>
          <w:sz w:val="28"/>
          <w:szCs w:val="28"/>
        </w:rPr>
      </w:pPr>
    </w:p>
    <w:p w:rsidR="002E6165" w:rsidRPr="002E6165" w:rsidRDefault="002E6165" w:rsidP="00E75A17">
      <w:pPr>
        <w:pStyle w:val="Default"/>
        <w:spacing w:line="480" w:lineRule="auto"/>
        <w:jc w:val="both"/>
        <w:rPr>
          <w:rFonts w:asciiTheme="majorBidi" w:hAnsiTheme="majorBidi" w:cstheme="majorBidi"/>
          <w:bCs/>
        </w:rPr>
      </w:pPr>
      <w:r>
        <w:rPr>
          <w:rFonts w:asciiTheme="majorBidi" w:hAnsiTheme="majorBidi" w:cstheme="majorBidi"/>
          <w:b/>
          <w:bCs/>
          <w:sz w:val="28"/>
          <w:szCs w:val="28"/>
        </w:rPr>
        <w:tab/>
      </w:r>
      <w:r>
        <w:rPr>
          <w:rFonts w:asciiTheme="majorBidi" w:hAnsiTheme="majorBidi" w:cstheme="majorBidi"/>
          <w:b/>
          <w:bCs/>
          <w:sz w:val="28"/>
          <w:szCs w:val="28"/>
        </w:rPr>
        <w:tab/>
      </w:r>
      <w:r>
        <w:rPr>
          <w:rFonts w:asciiTheme="majorBidi" w:hAnsiTheme="majorBidi" w:cstheme="majorBidi"/>
          <w:b/>
          <w:bCs/>
          <w:sz w:val="28"/>
          <w:szCs w:val="28"/>
        </w:rPr>
        <w:tab/>
      </w:r>
      <w:r>
        <w:rPr>
          <w:rFonts w:asciiTheme="majorBidi" w:hAnsiTheme="majorBidi" w:cstheme="majorBidi"/>
          <w:b/>
          <w:bCs/>
          <w:sz w:val="28"/>
          <w:szCs w:val="28"/>
        </w:rPr>
        <w:tab/>
      </w:r>
      <w:r>
        <w:rPr>
          <w:rFonts w:asciiTheme="majorBidi" w:hAnsiTheme="majorBidi" w:cstheme="majorBidi"/>
          <w:b/>
          <w:bCs/>
          <w:sz w:val="28"/>
          <w:szCs w:val="28"/>
        </w:rPr>
        <w:tab/>
      </w:r>
      <w:r>
        <w:rPr>
          <w:rFonts w:asciiTheme="majorBidi" w:hAnsiTheme="majorBidi" w:cstheme="majorBidi"/>
          <w:b/>
          <w:bCs/>
          <w:sz w:val="28"/>
          <w:szCs w:val="28"/>
        </w:rPr>
        <w:tab/>
      </w:r>
      <w:r>
        <w:rPr>
          <w:rFonts w:asciiTheme="majorBidi" w:hAnsiTheme="majorBidi" w:cstheme="majorBidi"/>
          <w:b/>
          <w:bCs/>
          <w:sz w:val="28"/>
          <w:szCs w:val="28"/>
        </w:rPr>
        <w:tab/>
      </w:r>
      <w:r>
        <w:rPr>
          <w:rFonts w:asciiTheme="majorBidi" w:hAnsiTheme="majorBidi" w:cstheme="majorBidi"/>
          <w:b/>
          <w:bCs/>
          <w:sz w:val="28"/>
          <w:szCs w:val="28"/>
        </w:rPr>
        <w:tab/>
      </w:r>
      <w:r>
        <w:rPr>
          <w:rFonts w:asciiTheme="majorBidi" w:hAnsiTheme="majorBidi" w:cstheme="majorBidi"/>
          <w:b/>
          <w:bCs/>
          <w:sz w:val="28"/>
          <w:szCs w:val="28"/>
        </w:rPr>
        <w:tab/>
      </w:r>
      <w:r>
        <w:rPr>
          <w:rFonts w:asciiTheme="majorBidi" w:hAnsiTheme="majorBidi" w:cstheme="majorBidi"/>
          <w:b/>
          <w:bCs/>
          <w:sz w:val="28"/>
          <w:szCs w:val="28"/>
        </w:rPr>
        <w:tab/>
      </w:r>
      <w:r>
        <w:rPr>
          <w:rFonts w:asciiTheme="majorBidi" w:hAnsiTheme="majorBidi" w:cstheme="majorBidi"/>
          <w:b/>
          <w:bCs/>
          <w:sz w:val="28"/>
          <w:szCs w:val="28"/>
        </w:rPr>
        <w:tab/>
      </w:r>
      <w:r>
        <w:rPr>
          <w:rFonts w:asciiTheme="majorBidi" w:hAnsiTheme="majorBidi" w:cstheme="majorBidi"/>
          <w:b/>
          <w:bCs/>
          <w:sz w:val="28"/>
          <w:szCs w:val="28"/>
        </w:rPr>
        <w:tab/>
      </w:r>
      <w:r w:rsidRPr="002E6165">
        <w:rPr>
          <w:rFonts w:asciiTheme="majorBidi" w:hAnsiTheme="majorBidi" w:cstheme="majorBidi"/>
          <w:bCs/>
        </w:rPr>
        <w:t>57</w:t>
      </w:r>
    </w:p>
    <w:p w:rsidR="002C6A76" w:rsidRPr="002C6A76" w:rsidRDefault="002C6A76" w:rsidP="00E75A17">
      <w:pPr>
        <w:pStyle w:val="Default"/>
        <w:spacing w:line="480" w:lineRule="auto"/>
        <w:jc w:val="both"/>
        <w:rPr>
          <w:rFonts w:asciiTheme="majorBidi" w:hAnsiTheme="majorBidi" w:cstheme="majorBidi"/>
          <w:b/>
          <w:bCs/>
          <w:sz w:val="28"/>
          <w:szCs w:val="28"/>
        </w:rPr>
      </w:pPr>
      <w:r w:rsidRPr="002C6A76">
        <w:rPr>
          <w:rFonts w:asciiTheme="majorBidi" w:hAnsiTheme="majorBidi" w:cstheme="majorBidi"/>
          <w:b/>
          <w:bCs/>
          <w:sz w:val="28"/>
          <w:szCs w:val="28"/>
        </w:rPr>
        <w:lastRenderedPageBreak/>
        <w:t xml:space="preserve">References </w:t>
      </w:r>
    </w:p>
    <w:p w:rsidR="00AB787C" w:rsidRPr="00E75A17" w:rsidRDefault="00F04ACD" w:rsidP="00E75A17">
      <w:pPr>
        <w:pStyle w:val="Default"/>
        <w:spacing w:line="360" w:lineRule="auto"/>
        <w:ind w:left="720" w:hanging="720"/>
        <w:jc w:val="both"/>
        <w:rPr>
          <w:rFonts w:asciiTheme="majorBidi" w:hAnsiTheme="majorBidi" w:cstheme="majorBidi"/>
          <w:noProof/>
        </w:rPr>
      </w:pPr>
      <w:r w:rsidRPr="002C6A76">
        <w:rPr>
          <w:rFonts w:asciiTheme="majorBidi" w:hAnsiTheme="majorBidi" w:cstheme="majorBidi"/>
        </w:rPr>
        <w:fldChar w:fldCharType="begin"/>
      </w:r>
      <w:r w:rsidR="002C6A76" w:rsidRPr="002C6A76">
        <w:rPr>
          <w:rFonts w:asciiTheme="majorBidi" w:hAnsiTheme="majorBidi" w:cstheme="majorBidi"/>
        </w:rPr>
        <w:instrText xml:space="preserve"> ADDIN EN.REFLIST </w:instrText>
      </w:r>
      <w:r w:rsidRPr="002C6A76">
        <w:rPr>
          <w:rFonts w:asciiTheme="majorBidi" w:hAnsiTheme="majorBidi" w:cstheme="majorBidi"/>
        </w:rPr>
        <w:fldChar w:fldCharType="separate"/>
      </w:r>
      <w:bookmarkStart w:id="1" w:name="_ENREF_1"/>
      <w:r w:rsidR="00AB787C" w:rsidRPr="00E75A17">
        <w:rPr>
          <w:rFonts w:asciiTheme="majorBidi" w:hAnsiTheme="majorBidi" w:cstheme="majorBidi"/>
          <w:noProof/>
        </w:rPr>
        <w:t xml:space="preserve">Abd El-Razek, M., Bassioni, H., &amp; Mobarak, A. (2008). Causes of delay in building construction projects in Egypt. </w:t>
      </w:r>
      <w:r w:rsidR="00AB787C" w:rsidRPr="00E75A17">
        <w:rPr>
          <w:rFonts w:asciiTheme="majorBidi" w:hAnsiTheme="majorBidi" w:cstheme="majorBidi"/>
          <w:i/>
          <w:noProof/>
        </w:rPr>
        <w:t>Journal of construction engineering and management, 134</w:t>
      </w:r>
      <w:r w:rsidR="00AB787C" w:rsidRPr="00E75A17">
        <w:rPr>
          <w:rFonts w:asciiTheme="majorBidi" w:hAnsiTheme="majorBidi" w:cstheme="majorBidi"/>
          <w:noProof/>
        </w:rPr>
        <w:t xml:space="preserve">(11), 831-841. </w:t>
      </w:r>
      <w:bookmarkEnd w:id="1"/>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2" w:name="_ENREF_2"/>
      <w:r w:rsidRPr="00E75A17">
        <w:rPr>
          <w:rFonts w:asciiTheme="majorBidi" w:hAnsiTheme="majorBidi" w:cstheme="majorBidi"/>
          <w:noProof/>
        </w:rPr>
        <w:t xml:space="preserve">Abdullah, M. R., Abdul Rahman, I., Azis, A., &amp; Asmi, A. (2009). Delay in large MARA construction projects based on project management consultant perspective. </w:t>
      </w:r>
      <w:bookmarkEnd w:id="2"/>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3" w:name="_ENREF_3"/>
      <w:r w:rsidRPr="00E75A17">
        <w:rPr>
          <w:rFonts w:asciiTheme="majorBidi" w:hAnsiTheme="majorBidi" w:cstheme="majorBidi"/>
          <w:noProof/>
        </w:rPr>
        <w:t xml:space="preserve">Ahmed, S. M., Azhar, S., Castillo, M., &amp; Kappagantula, P. (2002). </w:t>
      </w:r>
      <w:r w:rsidRPr="00E75A17">
        <w:rPr>
          <w:rFonts w:asciiTheme="majorBidi" w:hAnsiTheme="majorBidi" w:cstheme="majorBidi"/>
          <w:i/>
          <w:noProof/>
        </w:rPr>
        <w:t>Construction delays in Florida: An empirical study.</w:t>
      </w:r>
      <w:r w:rsidRPr="00E75A17">
        <w:rPr>
          <w:rFonts w:asciiTheme="majorBidi" w:hAnsiTheme="majorBidi" w:cstheme="majorBidi"/>
          <w:noProof/>
        </w:rPr>
        <w:t xml:space="preserve"> Paper presented at the ASC ANNUAL CONFERENCE.</w:t>
      </w:r>
      <w:bookmarkEnd w:id="3"/>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4" w:name="_ENREF_4"/>
      <w:r w:rsidRPr="00E75A17">
        <w:rPr>
          <w:rFonts w:asciiTheme="majorBidi" w:hAnsiTheme="majorBidi" w:cstheme="majorBidi"/>
          <w:noProof/>
        </w:rPr>
        <w:t xml:space="preserve">Akinsola, A. (1996). </w:t>
      </w:r>
      <w:r w:rsidRPr="00E75A17">
        <w:rPr>
          <w:rFonts w:asciiTheme="majorBidi" w:hAnsiTheme="majorBidi" w:cstheme="majorBidi"/>
          <w:i/>
          <w:noProof/>
        </w:rPr>
        <w:t>Neural network model for predicting building projects’ contingency.</w:t>
      </w:r>
      <w:r w:rsidRPr="00E75A17">
        <w:rPr>
          <w:rFonts w:asciiTheme="majorBidi" w:hAnsiTheme="majorBidi" w:cstheme="majorBidi"/>
          <w:noProof/>
        </w:rPr>
        <w:t xml:space="preserve"> Paper presented at the Conference: proceedings of association of researchers in construction management, ARCOM.</w:t>
      </w:r>
      <w:bookmarkEnd w:id="4"/>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5" w:name="_ENREF_5"/>
      <w:r w:rsidRPr="00E75A17">
        <w:rPr>
          <w:rFonts w:asciiTheme="majorBidi" w:hAnsiTheme="majorBidi" w:cstheme="majorBidi"/>
          <w:noProof/>
        </w:rPr>
        <w:t xml:space="preserve">Al-Khalil, M. I., &amp; Al-Ghafly, M. A. (1999). Important causes of delay in public utility projects in Saudi Arabia. </w:t>
      </w:r>
      <w:r w:rsidRPr="00E75A17">
        <w:rPr>
          <w:rFonts w:asciiTheme="majorBidi" w:hAnsiTheme="majorBidi" w:cstheme="majorBidi"/>
          <w:i/>
          <w:noProof/>
        </w:rPr>
        <w:t>Construction Management &amp; Economics, 17</w:t>
      </w:r>
      <w:r w:rsidRPr="00E75A17">
        <w:rPr>
          <w:rFonts w:asciiTheme="majorBidi" w:hAnsiTheme="majorBidi" w:cstheme="majorBidi"/>
          <w:noProof/>
        </w:rPr>
        <w:t xml:space="preserve">(5), 647-655. </w:t>
      </w:r>
      <w:bookmarkEnd w:id="5"/>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6" w:name="_ENREF_6"/>
      <w:r w:rsidRPr="00E75A17">
        <w:rPr>
          <w:rFonts w:asciiTheme="majorBidi" w:hAnsiTheme="majorBidi" w:cstheme="majorBidi"/>
          <w:noProof/>
        </w:rPr>
        <w:t xml:space="preserve">Al-Momani, A. H. (2000). Construction delay: a quantitative analysis. </w:t>
      </w:r>
      <w:r w:rsidRPr="00E75A17">
        <w:rPr>
          <w:rFonts w:asciiTheme="majorBidi" w:hAnsiTheme="majorBidi" w:cstheme="majorBidi"/>
          <w:i/>
          <w:noProof/>
        </w:rPr>
        <w:t>International journal of project management, 18</w:t>
      </w:r>
      <w:r w:rsidRPr="00E75A17">
        <w:rPr>
          <w:rFonts w:asciiTheme="majorBidi" w:hAnsiTheme="majorBidi" w:cstheme="majorBidi"/>
          <w:noProof/>
        </w:rPr>
        <w:t xml:space="preserve">(1), 51-59. </w:t>
      </w:r>
      <w:bookmarkEnd w:id="6"/>
    </w:p>
    <w:p w:rsidR="00AB787C" w:rsidRDefault="00AB787C" w:rsidP="00E75A17">
      <w:pPr>
        <w:pStyle w:val="Default"/>
        <w:spacing w:line="360" w:lineRule="auto"/>
        <w:ind w:left="720" w:hanging="720"/>
        <w:jc w:val="both"/>
        <w:rPr>
          <w:rFonts w:asciiTheme="majorBidi" w:hAnsiTheme="majorBidi" w:cstheme="majorBidi"/>
          <w:noProof/>
        </w:rPr>
      </w:pPr>
      <w:bookmarkStart w:id="7" w:name="_ENREF_7"/>
      <w:r w:rsidRPr="00E75A17">
        <w:rPr>
          <w:rFonts w:asciiTheme="majorBidi" w:hAnsiTheme="majorBidi" w:cstheme="majorBidi"/>
          <w:noProof/>
        </w:rPr>
        <w:t>Al</w:t>
      </w:r>
      <w:r w:rsidRPr="00E75A17">
        <w:rPr>
          <w:rFonts w:ascii="Cambria Math" w:hAnsi="Cambria Math" w:cstheme="majorBidi"/>
          <w:noProof/>
        </w:rPr>
        <w:t>‐</w:t>
      </w:r>
      <w:r w:rsidRPr="00E75A17">
        <w:rPr>
          <w:rFonts w:asciiTheme="majorBidi" w:hAnsiTheme="majorBidi" w:cstheme="majorBidi"/>
          <w:noProof/>
        </w:rPr>
        <w:t xml:space="preserve">Kharashi, A., &amp; Skitmore, M. (2009). Causes of delays in Saudi Arabian public sector construction projects. </w:t>
      </w:r>
      <w:r w:rsidRPr="00E75A17">
        <w:rPr>
          <w:rFonts w:asciiTheme="majorBidi" w:hAnsiTheme="majorBidi" w:cstheme="majorBidi"/>
          <w:i/>
          <w:noProof/>
        </w:rPr>
        <w:t>Construction Management and Economics, 27</w:t>
      </w:r>
      <w:r w:rsidRPr="00E75A17">
        <w:rPr>
          <w:rFonts w:asciiTheme="majorBidi" w:hAnsiTheme="majorBidi" w:cstheme="majorBidi"/>
          <w:noProof/>
        </w:rPr>
        <w:t xml:space="preserve">(1), 3-23. </w:t>
      </w:r>
      <w:bookmarkEnd w:id="7"/>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8" w:name="_ENREF_8"/>
      <w:r w:rsidRPr="00E75A17">
        <w:rPr>
          <w:rFonts w:asciiTheme="majorBidi" w:hAnsiTheme="majorBidi" w:cstheme="majorBidi"/>
          <w:noProof/>
        </w:rPr>
        <w:t xml:space="preserve">Alaghbari, W. e., Razali A. Kadir, M., Salim, A., &amp; Ernawati. (2007). The significant factors causing delay of building construction projects in Malaysia. </w:t>
      </w:r>
      <w:r w:rsidRPr="00E75A17">
        <w:rPr>
          <w:rFonts w:asciiTheme="majorBidi" w:hAnsiTheme="majorBidi" w:cstheme="majorBidi"/>
          <w:i/>
          <w:noProof/>
        </w:rPr>
        <w:t>Engineering, Construction and Architectural Management, 14</w:t>
      </w:r>
      <w:r w:rsidRPr="00E75A17">
        <w:rPr>
          <w:rFonts w:asciiTheme="majorBidi" w:hAnsiTheme="majorBidi" w:cstheme="majorBidi"/>
          <w:noProof/>
        </w:rPr>
        <w:t xml:space="preserve">(2), 192-206. </w:t>
      </w:r>
      <w:bookmarkEnd w:id="8"/>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9" w:name="_ENREF_9"/>
      <w:r w:rsidRPr="00E75A17">
        <w:rPr>
          <w:rFonts w:asciiTheme="majorBidi" w:hAnsiTheme="majorBidi" w:cstheme="majorBidi"/>
          <w:noProof/>
        </w:rPr>
        <w:t xml:space="preserve">Ali, A., &amp; Kamaruzzaman, S. (2010). Cost performance for building construction projects in Klang valley. </w:t>
      </w:r>
      <w:r w:rsidRPr="00E75A17">
        <w:rPr>
          <w:rFonts w:asciiTheme="majorBidi" w:hAnsiTheme="majorBidi" w:cstheme="majorBidi"/>
          <w:i/>
          <w:noProof/>
        </w:rPr>
        <w:t>Journal of Building performance, 1</w:t>
      </w:r>
      <w:r w:rsidRPr="00E75A17">
        <w:rPr>
          <w:rFonts w:asciiTheme="majorBidi" w:hAnsiTheme="majorBidi" w:cstheme="majorBidi"/>
          <w:noProof/>
        </w:rPr>
        <w:t xml:space="preserve">(1). </w:t>
      </w:r>
      <w:bookmarkEnd w:id="9"/>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10" w:name="_ENREF_10"/>
      <w:r w:rsidRPr="00E75A17">
        <w:rPr>
          <w:rFonts w:asciiTheme="majorBidi" w:hAnsiTheme="majorBidi" w:cstheme="majorBidi"/>
          <w:noProof/>
        </w:rPr>
        <w:t xml:space="preserve">Alkass, S., Mazerolle, M., &amp; Harris, F. (1996). Construction delay analysis techniques. </w:t>
      </w:r>
      <w:r w:rsidRPr="00E75A17">
        <w:rPr>
          <w:rFonts w:asciiTheme="majorBidi" w:hAnsiTheme="majorBidi" w:cstheme="majorBidi"/>
          <w:i/>
          <w:noProof/>
        </w:rPr>
        <w:t>Construction Management &amp; Economics, 14</w:t>
      </w:r>
      <w:r w:rsidRPr="00E75A17">
        <w:rPr>
          <w:rFonts w:asciiTheme="majorBidi" w:hAnsiTheme="majorBidi" w:cstheme="majorBidi"/>
          <w:noProof/>
        </w:rPr>
        <w:t xml:space="preserve">(5), 375-394. </w:t>
      </w:r>
      <w:bookmarkEnd w:id="10"/>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11" w:name="_ENREF_11"/>
      <w:r w:rsidRPr="00E75A17">
        <w:rPr>
          <w:rFonts w:asciiTheme="majorBidi" w:hAnsiTheme="majorBidi" w:cstheme="majorBidi"/>
          <w:noProof/>
        </w:rPr>
        <w:t xml:space="preserve">Ameh, O. J., Soyingbe, A. A., &amp; Odusami, K. T. (2010). Significant factors causing cost overruns in telecommunication projects in Nigeria. </w:t>
      </w:r>
      <w:r w:rsidRPr="00E75A17">
        <w:rPr>
          <w:rFonts w:asciiTheme="majorBidi" w:hAnsiTheme="majorBidi" w:cstheme="majorBidi"/>
          <w:i/>
          <w:noProof/>
        </w:rPr>
        <w:t>Journal of Construction in Developing Countries, 15</w:t>
      </w:r>
      <w:r w:rsidRPr="00E75A17">
        <w:rPr>
          <w:rFonts w:asciiTheme="majorBidi" w:hAnsiTheme="majorBidi" w:cstheme="majorBidi"/>
          <w:noProof/>
        </w:rPr>
        <w:t xml:space="preserve">(2), 49-67. </w:t>
      </w:r>
      <w:bookmarkEnd w:id="11"/>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12" w:name="_ENREF_12"/>
      <w:r w:rsidRPr="00E75A17">
        <w:rPr>
          <w:rFonts w:asciiTheme="majorBidi" w:hAnsiTheme="majorBidi" w:cstheme="majorBidi"/>
          <w:noProof/>
        </w:rPr>
        <w:t xml:space="preserve">Apolot, R., Alinaitwe, H., &amp; Tindiwensi, D. (2011). </w:t>
      </w:r>
      <w:r w:rsidRPr="00E75A17">
        <w:rPr>
          <w:rFonts w:asciiTheme="majorBidi" w:hAnsiTheme="majorBidi" w:cstheme="majorBidi"/>
          <w:i/>
          <w:noProof/>
        </w:rPr>
        <w:t>An investigation into the causes of delay and cost overrun in Uganda’s public sector construction projects.</w:t>
      </w:r>
      <w:r w:rsidRPr="00E75A17">
        <w:rPr>
          <w:rFonts w:asciiTheme="majorBidi" w:hAnsiTheme="majorBidi" w:cstheme="majorBidi"/>
          <w:noProof/>
        </w:rPr>
        <w:t xml:space="preserve"> Paper presented at the Second International Conference on Advances in Engineering and Technology.</w:t>
      </w:r>
      <w:bookmarkEnd w:id="12"/>
    </w:p>
    <w:p w:rsidR="00AB787C" w:rsidRDefault="00AB787C" w:rsidP="00E75A17">
      <w:pPr>
        <w:pStyle w:val="Default"/>
        <w:spacing w:line="360" w:lineRule="auto"/>
        <w:ind w:left="720" w:hanging="720"/>
        <w:jc w:val="both"/>
        <w:rPr>
          <w:rFonts w:asciiTheme="majorBidi" w:hAnsiTheme="majorBidi" w:cstheme="majorBidi"/>
          <w:noProof/>
        </w:rPr>
      </w:pPr>
      <w:bookmarkStart w:id="13" w:name="_ENREF_13"/>
      <w:r w:rsidRPr="00E75A17">
        <w:rPr>
          <w:rFonts w:asciiTheme="majorBidi" w:hAnsiTheme="majorBidi" w:cstheme="majorBidi"/>
          <w:noProof/>
        </w:rPr>
        <w:t xml:space="preserve">Assaf, S. A., &amp; Al-Hejji, S. (2006). Causes of delay in large construction projects. </w:t>
      </w:r>
      <w:r w:rsidRPr="00E75A17">
        <w:rPr>
          <w:rFonts w:asciiTheme="majorBidi" w:hAnsiTheme="majorBidi" w:cstheme="majorBidi"/>
          <w:i/>
          <w:noProof/>
        </w:rPr>
        <w:t>International journal of project management, 24</w:t>
      </w:r>
      <w:r w:rsidRPr="00E75A17">
        <w:rPr>
          <w:rFonts w:asciiTheme="majorBidi" w:hAnsiTheme="majorBidi" w:cstheme="majorBidi"/>
          <w:noProof/>
        </w:rPr>
        <w:t xml:space="preserve">(4), 349-357. </w:t>
      </w:r>
      <w:bookmarkEnd w:id="13"/>
    </w:p>
    <w:p w:rsidR="002E6165" w:rsidRPr="00E75A17" w:rsidRDefault="002E6165" w:rsidP="002E6165">
      <w:pPr>
        <w:pStyle w:val="Default"/>
        <w:spacing w:line="360" w:lineRule="auto"/>
        <w:ind w:left="720" w:hanging="720"/>
        <w:jc w:val="right"/>
        <w:rPr>
          <w:rFonts w:asciiTheme="majorBidi" w:hAnsiTheme="majorBidi" w:cstheme="majorBidi"/>
          <w:noProof/>
        </w:rPr>
      </w:pPr>
      <w:r>
        <w:rPr>
          <w:rFonts w:asciiTheme="majorBidi" w:hAnsiTheme="majorBidi" w:cstheme="majorBidi"/>
          <w:noProof/>
        </w:rPr>
        <w:t>58</w:t>
      </w:r>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14" w:name="_ENREF_14"/>
      <w:r w:rsidRPr="00E75A17">
        <w:rPr>
          <w:rFonts w:asciiTheme="majorBidi" w:hAnsiTheme="majorBidi" w:cstheme="majorBidi"/>
          <w:noProof/>
        </w:rPr>
        <w:lastRenderedPageBreak/>
        <w:t xml:space="preserve">Assaf, S. A., Al-Khalil, M., &amp; Al-Hazmi, M. (1995). Causes of delay in large building construction projects. </w:t>
      </w:r>
      <w:r w:rsidRPr="00E75A17">
        <w:rPr>
          <w:rFonts w:asciiTheme="majorBidi" w:hAnsiTheme="majorBidi" w:cstheme="majorBidi"/>
          <w:i/>
          <w:noProof/>
        </w:rPr>
        <w:t>Journal of management in engineering, 11</w:t>
      </w:r>
      <w:r w:rsidRPr="00E75A17">
        <w:rPr>
          <w:rFonts w:asciiTheme="majorBidi" w:hAnsiTheme="majorBidi" w:cstheme="majorBidi"/>
          <w:noProof/>
        </w:rPr>
        <w:t xml:space="preserve">(2), 45-50. </w:t>
      </w:r>
      <w:bookmarkEnd w:id="14"/>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15" w:name="_ENREF_15"/>
      <w:r w:rsidRPr="00E75A17">
        <w:rPr>
          <w:rFonts w:asciiTheme="majorBidi" w:hAnsiTheme="majorBidi" w:cstheme="majorBidi"/>
          <w:noProof/>
        </w:rPr>
        <w:t xml:space="preserve">Ayman Othman, A., &amp; El-Gendawy, A. H. S. (2012). Public-private partnership for lean sustainable development in construction. </w:t>
      </w:r>
      <w:r w:rsidRPr="00E75A17">
        <w:rPr>
          <w:rFonts w:asciiTheme="majorBidi" w:hAnsiTheme="majorBidi" w:cstheme="majorBidi"/>
          <w:i/>
          <w:noProof/>
        </w:rPr>
        <w:t>Journal of Construction Project Management and Innovation, 2</w:t>
      </w:r>
      <w:r w:rsidRPr="00E75A17">
        <w:rPr>
          <w:rFonts w:asciiTheme="majorBidi" w:hAnsiTheme="majorBidi" w:cstheme="majorBidi"/>
          <w:noProof/>
        </w:rPr>
        <w:t xml:space="preserve">(2), 377-402. </w:t>
      </w:r>
      <w:bookmarkEnd w:id="15"/>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16" w:name="_ENREF_16"/>
      <w:r w:rsidRPr="00E75A17">
        <w:rPr>
          <w:rFonts w:asciiTheme="majorBidi" w:hAnsiTheme="majorBidi" w:cstheme="majorBidi"/>
          <w:noProof/>
        </w:rPr>
        <w:t xml:space="preserve">Ayudhya, B. I. N. (2011). Evaluation of common delay causes of construction projects in Singapore. </w:t>
      </w:r>
      <w:r w:rsidRPr="00E75A17">
        <w:rPr>
          <w:rFonts w:asciiTheme="majorBidi" w:hAnsiTheme="majorBidi" w:cstheme="majorBidi"/>
          <w:i/>
          <w:noProof/>
        </w:rPr>
        <w:t>Journal of Civil Engineering and Architecture, 5</w:t>
      </w:r>
      <w:r w:rsidRPr="00E75A17">
        <w:rPr>
          <w:rFonts w:asciiTheme="majorBidi" w:hAnsiTheme="majorBidi" w:cstheme="majorBidi"/>
          <w:noProof/>
        </w:rPr>
        <w:t xml:space="preserve">(11). </w:t>
      </w:r>
      <w:bookmarkEnd w:id="16"/>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17" w:name="_ENREF_17"/>
      <w:r w:rsidRPr="00E75A17">
        <w:rPr>
          <w:rFonts w:asciiTheme="majorBidi" w:hAnsiTheme="majorBidi" w:cstheme="majorBidi"/>
          <w:noProof/>
        </w:rPr>
        <w:t xml:space="preserve">Babbie, E. R. (1989). </w:t>
      </w:r>
      <w:r w:rsidRPr="00E75A17">
        <w:rPr>
          <w:rFonts w:asciiTheme="majorBidi" w:hAnsiTheme="majorBidi" w:cstheme="majorBidi"/>
          <w:i/>
          <w:noProof/>
        </w:rPr>
        <w:t>The practice of social research</w:t>
      </w:r>
      <w:r w:rsidRPr="00E75A17">
        <w:rPr>
          <w:rFonts w:asciiTheme="majorBidi" w:hAnsiTheme="majorBidi" w:cstheme="majorBidi"/>
          <w:noProof/>
        </w:rPr>
        <w:t>: Wadsworth Publishing Company.</w:t>
      </w:r>
      <w:bookmarkEnd w:id="17"/>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18" w:name="_ENREF_18"/>
      <w:r w:rsidRPr="00E75A17">
        <w:rPr>
          <w:rFonts w:asciiTheme="majorBidi" w:hAnsiTheme="majorBidi" w:cstheme="majorBidi"/>
          <w:noProof/>
        </w:rPr>
        <w:t xml:space="preserve">Car-Pušić, D. (2010). Contracted price overrun as contracted construction time overrun function. </w:t>
      </w:r>
      <w:r w:rsidRPr="00E75A17">
        <w:rPr>
          <w:rFonts w:asciiTheme="majorBidi" w:hAnsiTheme="majorBidi" w:cstheme="majorBidi"/>
          <w:i/>
          <w:noProof/>
        </w:rPr>
        <w:t>Tehnički vjesnik: znanstveno-stručni časopis tehničkih fakulteta Sveučilišta u Osijeku, 17</w:t>
      </w:r>
      <w:r w:rsidRPr="00E75A17">
        <w:rPr>
          <w:rFonts w:asciiTheme="majorBidi" w:hAnsiTheme="majorBidi" w:cstheme="majorBidi"/>
          <w:noProof/>
        </w:rPr>
        <w:t xml:space="preserve">(1), 23-29. </w:t>
      </w:r>
      <w:bookmarkEnd w:id="18"/>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19" w:name="_ENREF_19"/>
      <w:r w:rsidRPr="00E75A17">
        <w:rPr>
          <w:rFonts w:asciiTheme="majorBidi" w:hAnsiTheme="majorBidi" w:cstheme="majorBidi"/>
          <w:noProof/>
        </w:rPr>
        <w:t xml:space="preserve">Chan, D. W., &amp; Kumaraswamy, M. M. (1997). A comparative study of causes of time overruns in Hong Kong construction projects. </w:t>
      </w:r>
      <w:r w:rsidRPr="00E75A17">
        <w:rPr>
          <w:rFonts w:asciiTheme="majorBidi" w:hAnsiTheme="majorBidi" w:cstheme="majorBidi"/>
          <w:i/>
          <w:noProof/>
        </w:rPr>
        <w:t>International journal of project management, 15</w:t>
      </w:r>
      <w:r w:rsidRPr="00E75A17">
        <w:rPr>
          <w:rFonts w:asciiTheme="majorBidi" w:hAnsiTheme="majorBidi" w:cstheme="majorBidi"/>
          <w:noProof/>
        </w:rPr>
        <w:t xml:space="preserve">(1), 55-63. </w:t>
      </w:r>
      <w:bookmarkEnd w:id="19"/>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20" w:name="_ENREF_20"/>
      <w:r w:rsidRPr="00E75A17">
        <w:rPr>
          <w:rFonts w:asciiTheme="majorBidi" w:hAnsiTheme="majorBidi" w:cstheme="majorBidi"/>
          <w:noProof/>
        </w:rPr>
        <w:t xml:space="preserve">Charoenngam, C., &amp; Sriprasert, E. (2001). Assessment of cost control systems: a case study of Thai construction organizations. </w:t>
      </w:r>
      <w:r w:rsidRPr="00E75A17">
        <w:rPr>
          <w:rFonts w:asciiTheme="majorBidi" w:hAnsiTheme="majorBidi" w:cstheme="majorBidi"/>
          <w:i/>
          <w:noProof/>
        </w:rPr>
        <w:t>Engineering Construction and Architectural Management, 8</w:t>
      </w:r>
      <w:r w:rsidRPr="00E75A17">
        <w:rPr>
          <w:rFonts w:asciiTheme="majorBidi" w:hAnsiTheme="majorBidi" w:cstheme="majorBidi"/>
          <w:noProof/>
        </w:rPr>
        <w:t>(5</w:t>
      </w:r>
      <w:r w:rsidRPr="00E75A17">
        <w:rPr>
          <w:rFonts w:ascii="Cambria Math" w:hAnsi="Cambria Math" w:cstheme="majorBidi"/>
          <w:noProof/>
        </w:rPr>
        <w:t>‐</w:t>
      </w:r>
      <w:r w:rsidRPr="00E75A17">
        <w:rPr>
          <w:rFonts w:asciiTheme="majorBidi" w:hAnsiTheme="majorBidi" w:cstheme="majorBidi"/>
          <w:noProof/>
        </w:rPr>
        <w:t xml:space="preserve">6), 368-380. </w:t>
      </w:r>
      <w:bookmarkEnd w:id="20"/>
    </w:p>
    <w:p w:rsidR="00B77830" w:rsidRDefault="00AB787C" w:rsidP="00E75A17">
      <w:pPr>
        <w:pStyle w:val="Default"/>
        <w:spacing w:line="360" w:lineRule="auto"/>
        <w:ind w:left="720" w:hanging="720"/>
        <w:jc w:val="both"/>
        <w:rPr>
          <w:rFonts w:asciiTheme="majorBidi" w:hAnsiTheme="majorBidi" w:cstheme="majorBidi"/>
          <w:noProof/>
        </w:rPr>
      </w:pPr>
      <w:bookmarkStart w:id="21" w:name="_ENREF_21"/>
      <w:r w:rsidRPr="00E75A17">
        <w:rPr>
          <w:rFonts w:asciiTheme="majorBidi" w:hAnsiTheme="majorBidi" w:cstheme="majorBidi"/>
          <w:noProof/>
        </w:rPr>
        <w:t>Cohen, B. (2006). Urbanization in developing countries: Current trends, future projections,</w:t>
      </w:r>
    </w:p>
    <w:p w:rsidR="00AB787C" w:rsidRPr="00E75A17" w:rsidRDefault="00AB787C" w:rsidP="00E75A17">
      <w:pPr>
        <w:pStyle w:val="Default"/>
        <w:spacing w:line="360" w:lineRule="auto"/>
        <w:ind w:left="720" w:hanging="720"/>
        <w:jc w:val="both"/>
        <w:rPr>
          <w:rFonts w:asciiTheme="majorBidi" w:hAnsiTheme="majorBidi" w:cstheme="majorBidi"/>
          <w:noProof/>
        </w:rPr>
      </w:pPr>
      <w:r w:rsidRPr="00E75A17">
        <w:rPr>
          <w:rFonts w:asciiTheme="majorBidi" w:hAnsiTheme="majorBidi" w:cstheme="majorBidi"/>
          <w:noProof/>
        </w:rPr>
        <w:t xml:space="preserve">and key challenges for sustainability. </w:t>
      </w:r>
      <w:r w:rsidRPr="00E75A17">
        <w:rPr>
          <w:rFonts w:asciiTheme="majorBidi" w:hAnsiTheme="majorBidi" w:cstheme="majorBidi"/>
          <w:i/>
          <w:noProof/>
        </w:rPr>
        <w:t>Technology in society, 28</w:t>
      </w:r>
      <w:r w:rsidRPr="00E75A17">
        <w:rPr>
          <w:rFonts w:asciiTheme="majorBidi" w:hAnsiTheme="majorBidi" w:cstheme="majorBidi"/>
          <w:noProof/>
        </w:rPr>
        <w:t xml:space="preserve">(1), 63-80. </w:t>
      </w:r>
      <w:bookmarkEnd w:id="21"/>
      <w:r w:rsidR="00593FA6">
        <w:rPr>
          <w:rFonts w:asciiTheme="majorBidi" w:hAnsiTheme="majorBidi" w:cstheme="majorBidi"/>
          <w:noProof/>
        </w:rPr>
        <w:tab/>
      </w:r>
      <w:r w:rsidR="00593FA6">
        <w:rPr>
          <w:rFonts w:asciiTheme="majorBidi" w:hAnsiTheme="majorBidi" w:cstheme="majorBidi"/>
          <w:noProof/>
        </w:rPr>
        <w:tab/>
      </w:r>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22" w:name="_ENREF_22"/>
      <w:r w:rsidRPr="00E75A17">
        <w:rPr>
          <w:rFonts w:asciiTheme="majorBidi" w:hAnsiTheme="majorBidi" w:cstheme="majorBidi"/>
          <w:noProof/>
        </w:rPr>
        <w:t xml:space="preserve">De Wit, A. (1988). Measurement of project success. </w:t>
      </w:r>
      <w:r w:rsidRPr="00E75A17">
        <w:rPr>
          <w:rFonts w:asciiTheme="majorBidi" w:hAnsiTheme="majorBidi" w:cstheme="majorBidi"/>
          <w:i/>
          <w:noProof/>
        </w:rPr>
        <w:t>International journal of project management, 6</w:t>
      </w:r>
      <w:r w:rsidRPr="00E75A17">
        <w:rPr>
          <w:rFonts w:asciiTheme="majorBidi" w:hAnsiTheme="majorBidi" w:cstheme="majorBidi"/>
          <w:noProof/>
        </w:rPr>
        <w:t xml:space="preserve">(3), 164-170. </w:t>
      </w:r>
      <w:bookmarkEnd w:id="22"/>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23" w:name="_ENREF_23"/>
      <w:r w:rsidRPr="00E75A17">
        <w:rPr>
          <w:rFonts w:asciiTheme="majorBidi" w:hAnsiTheme="majorBidi" w:cstheme="majorBidi"/>
          <w:noProof/>
        </w:rPr>
        <w:t xml:space="preserve">Doloi, H., Sawhney, A., Iyer, K., &amp; Rentala, S. (2012). Analysing factors affecting delays in Indian construction projects. </w:t>
      </w:r>
      <w:r w:rsidRPr="00E75A17">
        <w:rPr>
          <w:rFonts w:asciiTheme="majorBidi" w:hAnsiTheme="majorBidi" w:cstheme="majorBidi"/>
          <w:i/>
          <w:noProof/>
        </w:rPr>
        <w:t>International journal of project management, 30</w:t>
      </w:r>
      <w:r w:rsidRPr="00E75A17">
        <w:rPr>
          <w:rFonts w:asciiTheme="majorBidi" w:hAnsiTheme="majorBidi" w:cstheme="majorBidi"/>
          <w:noProof/>
        </w:rPr>
        <w:t xml:space="preserve">(4), 479-489. </w:t>
      </w:r>
      <w:bookmarkEnd w:id="23"/>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24" w:name="_ENREF_24"/>
      <w:r w:rsidRPr="00E75A17">
        <w:rPr>
          <w:rFonts w:asciiTheme="majorBidi" w:hAnsiTheme="majorBidi" w:cstheme="majorBidi"/>
          <w:noProof/>
        </w:rPr>
        <w:t>Emam, H., Farrell, P., &amp; Abdelaal, M.</w:t>
      </w:r>
      <w:r w:rsidR="007944AF">
        <w:rPr>
          <w:rFonts w:asciiTheme="majorBidi" w:hAnsiTheme="majorBidi" w:cstheme="majorBidi"/>
          <w:noProof/>
        </w:rPr>
        <w:t xml:space="preserve"> (2015)</w:t>
      </w:r>
      <w:r w:rsidRPr="00E75A17">
        <w:rPr>
          <w:rFonts w:asciiTheme="majorBidi" w:hAnsiTheme="majorBidi" w:cstheme="majorBidi"/>
          <w:noProof/>
        </w:rPr>
        <w:t xml:space="preserve"> CAUSES OF DELAY ON INFRASTRUCTURE PROJECTS IN QATAR. </w:t>
      </w:r>
      <w:bookmarkEnd w:id="24"/>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25" w:name="_ENREF_25"/>
      <w:r w:rsidRPr="00E75A17">
        <w:rPr>
          <w:rFonts w:asciiTheme="majorBidi" w:hAnsiTheme="majorBidi" w:cstheme="majorBidi"/>
          <w:noProof/>
        </w:rPr>
        <w:t>Faridi, A. S., &amp; El</w:t>
      </w:r>
      <w:r w:rsidRPr="00E75A17">
        <w:rPr>
          <w:rFonts w:ascii="Cambria Math" w:hAnsi="Cambria Math" w:cstheme="majorBidi"/>
          <w:noProof/>
        </w:rPr>
        <w:t>‐</w:t>
      </w:r>
      <w:r w:rsidRPr="00E75A17">
        <w:rPr>
          <w:rFonts w:asciiTheme="majorBidi" w:hAnsiTheme="majorBidi" w:cstheme="majorBidi"/>
          <w:noProof/>
        </w:rPr>
        <w:t xml:space="preserve">Sayegh, S. M. (2006). Significant factors causing delay in the UAE construction industry. </w:t>
      </w:r>
      <w:r w:rsidRPr="00E75A17">
        <w:rPr>
          <w:rFonts w:asciiTheme="majorBidi" w:hAnsiTheme="majorBidi" w:cstheme="majorBidi"/>
          <w:i/>
          <w:noProof/>
        </w:rPr>
        <w:t>Construction Management and Economics, 24</w:t>
      </w:r>
      <w:r w:rsidRPr="00E75A17">
        <w:rPr>
          <w:rFonts w:asciiTheme="majorBidi" w:hAnsiTheme="majorBidi" w:cstheme="majorBidi"/>
          <w:noProof/>
        </w:rPr>
        <w:t xml:space="preserve">(11), 1167-1176. </w:t>
      </w:r>
      <w:bookmarkEnd w:id="25"/>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26" w:name="_ENREF_26"/>
      <w:r w:rsidRPr="00E75A17">
        <w:rPr>
          <w:rFonts w:asciiTheme="majorBidi" w:hAnsiTheme="majorBidi" w:cstheme="majorBidi"/>
          <w:noProof/>
        </w:rPr>
        <w:t xml:space="preserve">Field, B., &amp; Ofori, G. (1988). Construction and economic development. A case study. </w:t>
      </w:r>
      <w:bookmarkEnd w:id="26"/>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27" w:name="_ENREF_27"/>
      <w:r w:rsidRPr="00E75A17">
        <w:rPr>
          <w:rFonts w:asciiTheme="majorBidi" w:hAnsiTheme="majorBidi" w:cstheme="majorBidi"/>
          <w:noProof/>
        </w:rPr>
        <w:t xml:space="preserve">Flanagan, R., Norman, G., Ireland, V., &amp; Ormerod, R. (1986). A fresh look at the UK and US construction industry. </w:t>
      </w:r>
      <w:r w:rsidRPr="00E75A17">
        <w:rPr>
          <w:rFonts w:asciiTheme="majorBidi" w:hAnsiTheme="majorBidi" w:cstheme="majorBidi"/>
          <w:i/>
          <w:noProof/>
        </w:rPr>
        <w:t>UK: Building Employers Confederation</w:t>
      </w:r>
      <w:r w:rsidRPr="00E75A17">
        <w:rPr>
          <w:rFonts w:asciiTheme="majorBidi" w:hAnsiTheme="majorBidi" w:cstheme="majorBidi"/>
          <w:noProof/>
        </w:rPr>
        <w:t xml:space="preserve">. </w:t>
      </w:r>
      <w:bookmarkEnd w:id="27"/>
    </w:p>
    <w:p w:rsidR="00AB787C" w:rsidRDefault="00AB787C" w:rsidP="00E75A17">
      <w:pPr>
        <w:pStyle w:val="Default"/>
        <w:spacing w:line="360" w:lineRule="auto"/>
        <w:ind w:left="720" w:hanging="720"/>
        <w:jc w:val="both"/>
        <w:rPr>
          <w:rFonts w:asciiTheme="majorBidi" w:hAnsiTheme="majorBidi" w:cstheme="majorBidi"/>
          <w:noProof/>
        </w:rPr>
      </w:pPr>
      <w:bookmarkStart w:id="28" w:name="_ENREF_28"/>
      <w:r w:rsidRPr="00E75A17">
        <w:rPr>
          <w:rFonts w:asciiTheme="majorBidi" w:hAnsiTheme="majorBidi" w:cstheme="majorBidi"/>
          <w:noProof/>
        </w:rPr>
        <w:t xml:space="preserve">Flyvbjerg, B., Bruzelius, N., &amp; Rothengatter, W. (2003). </w:t>
      </w:r>
      <w:r w:rsidRPr="00E75A17">
        <w:rPr>
          <w:rFonts w:asciiTheme="majorBidi" w:hAnsiTheme="majorBidi" w:cstheme="majorBidi"/>
          <w:i/>
          <w:noProof/>
        </w:rPr>
        <w:t>Megaprojects and risk: An anatomy of ambition</w:t>
      </w:r>
      <w:r w:rsidRPr="00E75A17">
        <w:rPr>
          <w:rFonts w:asciiTheme="majorBidi" w:hAnsiTheme="majorBidi" w:cstheme="majorBidi"/>
          <w:noProof/>
        </w:rPr>
        <w:t>: Cambridge University Press.</w:t>
      </w:r>
      <w:bookmarkEnd w:id="28"/>
    </w:p>
    <w:p w:rsidR="00B77830" w:rsidRPr="00E75A17" w:rsidRDefault="00B77830" w:rsidP="00B77830">
      <w:pPr>
        <w:pStyle w:val="Default"/>
        <w:spacing w:line="360" w:lineRule="auto"/>
        <w:ind w:left="720" w:hanging="720"/>
        <w:jc w:val="right"/>
        <w:rPr>
          <w:rFonts w:asciiTheme="majorBidi" w:hAnsiTheme="majorBidi" w:cstheme="majorBidi"/>
          <w:noProof/>
        </w:rPr>
      </w:pPr>
      <w:r>
        <w:rPr>
          <w:rFonts w:asciiTheme="majorBidi" w:hAnsiTheme="majorBidi" w:cstheme="majorBidi"/>
          <w:noProof/>
        </w:rPr>
        <w:t>59</w:t>
      </w:r>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29" w:name="_ENREF_29"/>
      <w:r w:rsidRPr="00E75A17">
        <w:rPr>
          <w:rFonts w:asciiTheme="majorBidi" w:hAnsiTheme="majorBidi" w:cstheme="majorBidi"/>
          <w:noProof/>
        </w:rPr>
        <w:lastRenderedPageBreak/>
        <w:t xml:space="preserve">Flyvbjerg, B., Skamris Holm, M. K., &amp; Buhl, S. L. (2003). How common and how large are cost overruns in transport infrastructure projects? </w:t>
      </w:r>
      <w:r w:rsidRPr="00E75A17">
        <w:rPr>
          <w:rFonts w:asciiTheme="majorBidi" w:hAnsiTheme="majorBidi" w:cstheme="majorBidi"/>
          <w:i/>
          <w:noProof/>
        </w:rPr>
        <w:t>Transport reviews, 23</w:t>
      </w:r>
      <w:r w:rsidRPr="00E75A17">
        <w:rPr>
          <w:rFonts w:asciiTheme="majorBidi" w:hAnsiTheme="majorBidi" w:cstheme="majorBidi"/>
          <w:noProof/>
        </w:rPr>
        <w:t xml:space="preserve">(1), 71-88. </w:t>
      </w:r>
      <w:bookmarkEnd w:id="29"/>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30" w:name="_ENREF_30"/>
      <w:r w:rsidRPr="00E75A17">
        <w:rPr>
          <w:rFonts w:asciiTheme="majorBidi" w:hAnsiTheme="majorBidi" w:cstheme="majorBidi"/>
          <w:noProof/>
        </w:rPr>
        <w:t xml:space="preserve">Frimpong, Y., Oluwoye, J., &amp; Crawford, L. (2003). Causes of delay and cost overruns in construction of groundwater projects in a developing countries; Ghana as a case study. </w:t>
      </w:r>
      <w:r w:rsidRPr="00E75A17">
        <w:rPr>
          <w:rFonts w:asciiTheme="majorBidi" w:hAnsiTheme="majorBidi" w:cstheme="majorBidi"/>
          <w:i/>
          <w:noProof/>
        </w:rPr>
        <w:t>International journal of project management, 21</w:t>
      </w:r>
      <w:r w:rsidRPr="00E75A17">
        <w:rPr>
          <w:rFonts w:asciiTheme="majorBidi" w:hAnsiTheme="majorBidi" w:cstheme="majorBidi"/>
          <w:noProof/>
        </w:rPr>
        <w:t xml:space="preserve">(5), 321-326. </w:t>
      </w:r>
      <w:bookmarkEnd w:id="30"/>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31" w:name="_ENREF_31"/>
      <w:r w:rsidRPr="00E75A17">
        <w:rPr>
          <w:rFonts w:asciiTheme="majorBidi" w:hAnsiTheme="majorBidi" w:cstheme="majorBidi"/>
          <w:noProof/>
        </w:rPr>
        <w:t xml:space="preserve">Guide, A. (2001). </w:t>
      </w:r>
      <w:r w:rsidRPr="00E75A17">
        <w:rPr>
          <w:rFonts w:asciiTheme="majorBidi" w:hAnsiTheme="majorBidi" w:cstheme="majorBidi"/>
          <w:i/>
          <w:noProof/>
        </w:rPr>
        <w:t>Project Management Body of Knowledge (PMBOK® GUIDE).</w:t>
      </w:r>
      <w:r w:rsidRPr="00E75A17">
        <w:rPr>
          <w:rFonts w:asciiTheme="majorBidi" w:hAnsiTheme="majorBidi" w:cstheme="majorBidi"/>
          <w:noProof/>
        </w:rPr>
        <w:t xml:space="preserve"> Paper presented at the Project Management Institute.</w:t>
      </w:r>
      <w:bookmarkEnd w:id="31"/>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32" w:name="_ENREF_32"/>
      <w:r w:rsidRPr="00E75A17">
        <w:rPr>
          <w:rFonts w:asciiTheme="majorBidi" w:hAnsiTheme="majorBidi" w:cstheme="majorBidi"/>
          <w:noProof/>
        </w:rPr>
        <w:t xml:space="preserve">Han, S. H., Yun, S., Kim, H., Kwak, Y. H., Park, H. K., &amp; Lee, S. H. (2009). Analyzing schedule delay of mega project: Lessons learned from Korea train express. </w:t>
      </w:r>
      <w:r w:rsidRPr="00E75A17">
        <w:rPr>
          <w:rFonts w:asciiTheme="majorBidi" w:hAnsiTheme="majorBidi" w:cstheme="majorBidi"/>
          <w:i/>
          <w:noProof/>
        </w:rPr>
        <w:t>Engineering Management, IEEE Transactions on, 56</w:t>
      </w:r>
      <w:r w:rsidRPr="00E75A17">
        <w:rPr>
          <w:rFonts w:asciiTheme="majorBidi" w:hAnsiTheme="majorBidi" w:cstheme="majorBidi"/>
          <w:noProof/>
        </w:rPr>
        <w:t xml:space="preserve">(2), 243-256. </w:t>
      </w:r>
      <w:bookmarkEnd w:id="32"/>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33" w:name="_ENREF_33"/>
      <w:r w:rsidRPr="00E75A17">
        <w:rPr>
          <w:rFonts w:asciiTheme="majorBidi" w:hAnsiTheme="majorBidi" w:cstheme="majorBidi"/>
          <w:noProof/>
        </w:rPr>
        <w:t xml:space="preserve">Haseeb, M., Bibi, A., &amp; Rabbani, W. (2011). Problems of projects and effects of delays in the construction industry of Pakistan. </w:t>
      </w:r>
      <w:r w:rsidRPr="00E75A17">
        <w:rPr>
          <w:rFonts w:asciiTheme="majorBidi" w:hAnsiTheme="majorBidi" w:cstheme="majorBidi"/>
          <w:i/>
          <w:noProof/>
        </w:rPr>
        <w:t>Australian Journal of Business and Management Research, 1</w:t>
      </w:r>
      <w:r w:rsidRPr="00E75A17">
        <w:rPr>
          <w:rFonts w:asciiTheme="majorBidi" w:hAnsiTheme="majorBidi" w:cstheme="majorBidi"/>
          <w:noProof/>
        </w:rPr>
        <w:t xml:space="preserve">(5), 41-50. </w:t>
      </w:r>
      <w:bookmarkEnd w:id="33"/>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34" w:name="_ENREF_34"/>
      <w:r w:rsidRPr="00E75A17">
        <w:rPr>
          <w:rFonts w:asciiTheme="majorBidi" w:hAnsiTheme="majorBidi" w:cstheme="majorBidi"/>
          <w:noProof/>
        </w:rPr>
        <w:t xml:space="preserve">Haseeb, M., Lu, X., Hoosen, A. B., &amp; Rabbani, W. (2011). Causes and effects of delays in large construction projects of pakistan. </w:t>
      </w:r>
      <w:r w:rsidRPr="00E75A17">
        <w:rPr>
          <w:rFonts w:asciiTheme="majorBidi" w:hAnsiTheme="majorBidi" w:cstheme="majorBidi"/>
          <w:i/>
          <w:noProof/>
        </w:rPr>
        <w:t>Kuwait Chapter of Arabian Journal of Business and Management Review, 1</w:t>
      </w:r>
      <w:r w:rsidRPr="00E75A17">
        <w:rPr>
          <w:rFonts w:asciiTheme="majorBidi" w:hAnsiTheme="majorBidi" w:cstheme="majorBidi"/>
          <w:noProof/>
        </w:rPr>
        <w:t xml:space="preserve">(4), 18-42. </w:t>
      </w:r>
      <w:bookmarkEnd w:id="34"/>
    </w:p>
    <w:p w:rsidR="00776B46" w:rsidRDefault="00AB787C" w:rsidP="00E75A17">
      <w:pPr>
        <w:pStyle w:val="Default"/>
        <w:spacing w:line="360" w:lineRule="auto"/>
        <w:ind w:left="720" w:hanging="720"/>
        <w:jc w:val="both"/>
        <w:rPr>
          <w:rFonts w:asciiTheme="majorBidi" w:hAnsiTheme="majorBidi" w:cstheme="majorBidi"/>
          <w:noProof/>
        </w:rPr>
      </w:pPr>
      <w:bookmarkStart w:id="35" w:name="_ENREF_35"/>
      <w:r w:rsidRPr="00E75A17">
        <w:rPr>
          <w:rFonts w:asciiTheme="majorBidi" w:hAnsiTheme="majorBidi" w:cstheme="majorBidi"/>
          <w:noProof/>
        </w:rPr>
        <w:t xml:space="preserve">Kaliba, C., Muya, M., &amp; Mumba, K. (2009). Cost escalation and schedule delays in road </w:t>
      </w:r>
      <w:r w:rsidR="00776B46">
        <w:rPr>
          <w:rFonts w:asciiTheme="majorBidi" w:hAnsiTheme="majorBidi" w:cstheme="majorBidi"/>
          <w:noProof/>
        </w:rPr>
        <w:tab/>
      </w:r>
    </w:p>
    <w:p w:rsidR="00AB787C" w:rsidRPr="00E75A17" w:rsidRDefault="00AB787C" w:rsidP="00E75A17">
      <w:pPr>
        <w:pStyle w:val="Default"/>
        <w:spacing w:line="360" w:lineRule="auto"/>
        <w:ind w:left="720" w:hanging="720"/>
        <w:jc w:val="both"/>
        <w:rPr>
          <w:rFonts w:asciiTheme="majorBidi" w:hAnsiTheme="majorBidi" w:cstheme="majorBidi"/>
          <w:noProof/>
        </w:rPr>
      </w:pPr>
      <w:r w:rsidRPr="00E75A17">
        <w:rPr>
          <w:rFonts w:asciiTheme="majorBidi" w:hAnsiTheme="majorBidi" w:cstheme="majorBidi"/>
          <w:noProof/>
        </w:rPr>
        <w:t xml:space="preserve">construction projects in Zambia. </w:t>
      </w:r>
      <w:r w:rsidRPr="00E75A17">
        <w:rPr>
          <w:rFonts w:asciiTheme="majorBidi" w:hAnsiTheme="majorBidi" w:cstheme="majorBidi"/>
          <w:i/>
          <w:noProof/>
        </w:rPr>
        <w:t>International journal of project management, 27</w:t>
      </w:r>
      <w:r w:rsidRPr="00E75A17">
        <w:rPr>
          <w:rFonts w:asciiTheme="majorBidi" w:hAnsiTheme="majorBidi" w:cstheme="majorBidi"/>
          <w:noProof/>
        </w:rPr>
        <w:t xml:space="preserve">(5), 522-531. </w:t>
      </w:r>
      <w:bookmarkEnd w:id="35"/>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36" w:name="_ENREF_36"/>
      <w:r w:rsidRPr="00E75A17">
        <w:rPr>
          <w:rFonts w:asciiTheme="majorBidi" w:hAnsiTheme="majorBidi" w:cstheme="majorBidi"/>
          <w:noProof/>
        </w:rPr>
        <w:t xml:space="preserve">Kaming, P. F., Olomolaiye, P. O., Holt, G. D., &amp; Harris, F. C. (1997). Factors influencing construction time and cost overruns on high-rise projects in Indonesia. </w:t>
      </w:r>
      <w:r w:rsidRPr="00E75A17">
        <w:rPr>
          <w:rFonts w:asciiTheme="majorBidi" w:hAnsiTheme="majorBidi" w:cstheme="majorBidi"/>
          <w:i/>
          <w:noProof/>
        </w:rPr>
        <w:t>Construction Management &amp; Economics, 15</w:t>
      </w:r>
      <w:r w:rsidRPr="00E75A17">
        <w:rPr>
          <w:rFonts w:asciiTheme="majorBidi" w:hAnsiTheme="majorBidi" w:cstheme="majorBidi"/>
          <w:noProof/>
        </w:rPr>
        <w:t xml:space="preserve">(1), 83-94. </w:t>
      </w:r>
      <w:bookmarkEnd w:id="36"/>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37" w:name="_ENREF_37"/>
      <w:r w:rsidRPr="00E75A17">
        <w:rPr>
          <w:rFonts w:asciiTheme="majorBidi" w:hAnsiTheme="majorBidi" w:cstheme="majorBidi"/>
          <w:noProof/>
        </w:rPr>
        <w:t>Kumar, R. (1999). Research Methodology: A step-by-step approach: London: Sage Publications.</w:t>
      </w:r>
      <w:bookmarkEnd w:id="37"/>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38" w:name="_ENREF_38"/>
      <w:r w:rsidRPr="00E75A17">
        <w:rPr>
          <w:rFonts w:asciiTheme="majorBidi" w:hAnsiTheme="majorBidi" w:cstheme="majorBidi"/>
          <w:noProof/>
        </w:rPr>
        <w:t>Latham, M. (1994). Constructing the team, Final report of the joint government/industry review of procurement and contractual arrangements in the United Kingdom construction industry: HMSO, London.</w:t>
      </w:r>
      <w:bookmarkEnd w:id="38"/>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39" w:name="_ENREF_39"/>
      <w:r w:rsidRPr="00E75A17">
        <w:rPr>
          <w:rFonts w:asciiTheme="majorBidi" w:hAnsiTheme="majorBidi" w:cstheme="majorBidi"/>
          <w:noProof/>
        </w:rPr>
        <w:t xml:space="preserve">Lee, J.-K. (2008). Cost overrun and cause in Korean social overhead capital projects: Roads, rails, airports, and ports. </w:t>
      </w:r>
      <w:r w:rsidRPr="00E75A17">
        <w:rPr>
          <w:rFonts w:asciiTheme="majorBidi" w:hAnsiTheme="majorBidi" w:cstheme="majorBidi"/>
          <w:i/>
          <w:noProof/>
        </w:rPr>
        <w:t>Journal of Urban Planning and Development, 134</w:t>
      </w:r>
      <w:r w:rsidRPr="00E75A17">
        <w:rPr>
          <w:rFonts w:asciiTheme="majorBidi" w:hAnsiTheme="majorBidi" w:cstheme="majorBidi"/>
          <w:noProof/>
        </w:rPr>
        <w:t xml:space="preserve">(2), 59-62. </w:t>
      </w:r>
      <w:bookmarkEnd w:id="39"/>
    </w:p>
    <w:p w:rsidR="00AB787C" w:rsidRDefault="00AB787C" w:rsidP="00E75A17">
      <w:pPr>
        <w:pStyle w:val="Default"/>
        <w:spacing w:line="360" w:lineRule="auto"/>
        <w:ind w:left="720" w:hanging="720"/>
        <w:jc w:val="both"/>
        <w:rPr>
          <w:rFonts w:asciiTheme="majorBidi" w:hAnsiTheme="majorBidi" w:cstheme="majorBidi"/>
          <w:noProof/>
        </w:rPr>
      </w:pPr>
      <w:bookmarkStart w:id="40" w:name="_ENREF_40"/>
      <w:r w:rsidRPr="00E75A17">
        <w:rPr>
          <w:rFonts w:asciiTheme="majorBidi" w:hAnsiTheme="majorBidi" w:cstheme="majorBidi"/>
          <w:noProof/>
        </w:rPr>
        <w:t xml:space="preserve">Ling, F. Y. Y., &amp; Hoi, L. (2006). Risks faced by Singapore firms when undertaking construction projects in India. </w:t>
      </w:r>
      <w:r w:rsidRPr="00E75A17">
        <w:rPr>
          <w:rFonts w:asciiTheme="majorBidi" w:hAnsiTheme="majorBidi" w:cstheme="majorBidi"/>
          <w:i/>
          <w:noProof/>
        </w:rPr>
        <w:t>International journal of project management, 24</w:t>
      </w:r>
      <w:r w:rsidRPr="00E75A17">
        <w:rPr>
          <w:rFonts w:asciiTheme="majorBidi" w:hAnsiTheme="majorBidi" w:cstheme="majorBidi"/>
          <w:noProof/>
        </w:rPr>
        <w:t xml:space="preserve">(3), 261-270. </w:t>
      </w:r>
      <w:bookmarkEnd w:id="40"/>
    </w:p>
    <w:p w:rsidR="00B77830" w:rsidRDefault="00B77830" w:rsidP="00E75A17">
      <w:pPr>
        <w:pStyle w:val="Default"/>
        <w:spacing w:line="360" w:lineRule="auto"/>
        <w:ind w:left="720" w:hanging="720"/>
        <w:jc w:val="both"/>
        <w:rPr>
          <w:rFonts w:asciiTheme="majorBidi" w:hAnsiTheme="majorBidi" w:cstheme="majorBidi"/>
          <w:noProof/>
        </w:rPr>
      </w:pPr>
    </w:p>
    <w:p w:rsidR="00B77830" w:rsidRPr="00E75A17" w:rsidRDefault="00B77830" w:rsidP="00B77830">
      <w:pPr>
        <w:pStyle w:val="Default"/>
        <w:spacing w:line="360" w:lineRule="auto"/>
        <w:ind w:left="720" w:hanging="720"/>
        <w:jc w:val="right"/>
        <w:rPr>
          <w:rFonts w:asciiTheme="majorBidi" w:hAnsiTheme="majorBidi" w:cstheme="majorBidi"/>
          <w:noProof/>
        </w:rPr>
      </w:pPr>
      <w:r>
        <w:rPr>
          <w:rFonts w:asciiTheme="majorBidi" w:hAnsiTheme="majorBidi" w:cstheme="majorBidi"/>
          <w:noProof/>
        </w:rPr>
        <w:t>6</w:t>
      </w:r>
      <w:r w:rsidR="005F3E94">
        <w:rPr>
          <w:rFonts w:asciiTheme="majorBidi" w:hAnsiTheme="majorBidi" w:cstheme="majorBidi"/>
          <w:noProof/>
        </w:rPr>
        <w:t>0</w:t>
      </w:r>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41" w:name="_ENREF_41"/>
      <w:r w:rsidRPr="00E75A17">
        <w:rPr>
          <w:rFonts w:asciiTheme="majorBidi" w:hAnsiTheme="majorBidi" w:cstheme="majorBidi"/>
          <w:noProof/>
        </w:rPr>
        <w:lastRenderedPageBreak/>
        <w:t xml:space="preserve">Lo, T. Y., Fung, I. W., &amp; Tung, K. C. (2006). Construction delays in Hong Kong civil engineering projects. </w:t>
      </w:r>
      <w:r w:rsidRPr="00E75A17">
        <w:rPr>
          <w:rFonts w:asciiTheme="majorBidi" w:hAnsiTheme="majorBidi" w:cstheme="majorBidi"/>
          <w:i/>
          <w:noProof/>
        </w:rPr>
        <w:t>Journal of construction engineering and management, 132</w:t>
      </w:r>
      <w:r w:rsidRPr="00E75A17">
        <w:rPr>
          <w:rFonts w:asciiTheme="majorBidi" w:hAnsiTheme="majorBidi" w:cstheme="majorBidi"/>
          <w:noProof/>
        </w:rPr>
        <w:t xml:space="preserve">(6), 636-649. </w:t>
      </w:r>
      <w:bookmarkEnd w:id="41"/>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42" w:name="_ENREF_42"/>
      <w:r w:rsidRPr="00E75A17">
        <w:rPr>
          <w:rFonts w:asciiTheme="majorBidi" w:hAnsiTheme="majorBidi" w:cstheme="majorBidi"/>
          <w:noProof/>
        </w:rPr>
        <w:t xml:space="preserve">Long, N. D., Ogunlana, S., Quang, T., &amp; Lam, K. C. (2004). Large construction projects in developing countries: a case study from Vietnam. </w:t>
      </w:r>
      <w:r w:rsidRPr="00E75A17">
        <w:rPr>
          <w:rFonts w:asciiTheme="majorBidi" w:hAnsiTheme="majorBidi" w:cstheme="majorBidi"/>
          <w:i/>
          <w:noProof/>
        </w:rPr>
        <w:t>International journal of project management, 22</w:t>
      </w:r>
      <w:r w:rsidRPr="00E75A17">
        <w:rPr>
          <w:rFonts w:asciiTheme="majorBidi" w:hAnsiTheme="majorBidi" w:cstheme="majorBidi"/>
          <w:noProof/>
        </w:rPr>
        <w:t xml:space="preserve">(7), 553-561. </w:t>
      </w:r>
      <w:bookmarkEnd w:id="42"/>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43" w:name="_ENREF_43"/>
      <w:r w:rsidRPr="00E75A17">
        <w:rPr>
          <w:rFonts w:asciiTheme="majorBidi" w:hAnsiTheme="majorBidi" w:cstheme="majorBidi"/>
          <w:noProof/>
        </w:rPr>
        <w:t xml:space="preserve">Mahamid, I. (2011). Risk matrix for factors affecting time delay in road construction projects: owners' perspective. </w:t>
      </w:r>
      <w:r w:rsidRPr="00E75A17">
        <w:rPr>
          <w:rFonts w:asciiTheme="majorBidi" w:hAnsiTheme="majorBidi" w:cstheme="majorBidi"/>
          <w:i/>
          <w:noProof/>
        </w:rPr>
        <w:t>Engineering, Construction and Architectural Management, 18</w:t>
      </w:r>
      <w:r w:rsidRPr="00E75A17">
        <w:rPr>
          <w:rFonts w:asciiTheme="majorBidi" w:hAnsiTheme="majorBidi" w:cstheme="majorBidi"/>
          <w:noProof/>
        </w:rPr>
        <w:t xml:space="preserve">(6), 609-617. </w:t>
      </w:r>
      <w:bookmarkEnd w:id="43"/>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44" w:name="_ENREF_44"/>
      <w:r w:rsidRPr="00E75A17">
        <w:rPr>
          <w:rFonts w:asciiTheme="majorBidi" w:hAnsiTheme="majorBidi" w:cstheme="majorBidi"/>
          <w:noProof/>
        </w:rPr>
        <w:t xml:space="preserve">Mansfield, N. R., Ugwu, O., &amp; Doran, T. (1994). Causes of delay and cost overruns in Nigerian construction projects. </w:t>
      </w:r>
      <w:r w:rsidRPr="00E75A17">
        <w:rPr>
          <w:rFonts w:asciiTheme="majorBidi" w:hAnsiTheme="majorBidi" w:cstheme="majorBidi"/>
          <w:i/>
          <w:noProof/>
        </w:rPr>
        <w:t>International journal of project management, 12</w:t>
      </w:r>
      <w:r w:rsidRPr="00E75A17">
        <w:rPr>
          <w:rFonts w:asciiTheme="majorBidi" w:hAnsiTheme="majorBidi" w:cstheme="majorBidi"/>
          <w:noProof/>
        </w:rPr>
        <w:t xml:space="preserve">(4), 254-260. </w:t>
      </w:r>
      <w:bookmarkEnd w:id="44"/>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45" w:name="_ENREF_45"/>
      <w:r w:rsidRPr="00E75A17">
        <w:rPr>
          <w:rFonts w:asciiTheme="majorBidi" w:hAnsiTheme="majorBidi" w:cstheme="majorBidi"/>
          <w:noProof/>
        </w:rPr>
        <w:t xml:space="preserve">Marzouk, M. M., &amp; El-Rasas, T. I. (2014). Analyzing delay causes in Egyptian construction projects. </w:t>
      </w:r>
      <w:r w:rsidRPr="00E75A17">
        <w:rPr>
          <w:rFonts w:asciiTheme="majorBidi" w:hAnsiTheme="majorBidi" w:cstheme="majorBidi"/>
          <w:i/>
          <w:noProof/>
        </w:rPr>
        <w:t>Journal of advanced research, 5</w:t>
      </w:r>
      <w:r w:rsidRPr="00E75A17">
        <w:rPr>
          <w:rFonts w:asciiTheme="majorBidi" w:hAnsiTheme="majorBidi" w:cstheme="majorBidi"/>
          <w:noProof/>
        </w:rPr>
        <w:t xml:space="preserve">(1), 49-55. </w:t>
      </w:r>
      <w:bookmarkEnd w:id="45"/>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46" w:name="_ENREF_46"/>
      <w:r w:rsidRPr="00E75A17">
        <w:rPr>
          <w:rFonts w:asciiTheme="majorBidi" w:hAnsiTheme="majorBidi" w:cstheme="majorBidi"/>
          <w:noProof/>
        </w:rPr>
        <w:t xml:space="preserve">Mthalane, D., Othman, A., &amp; Pearl, R. (2008). </w:t>
      </w:r>
      <w:r w:rsidRPr="00E75A17">
        <w:rPr>
          <w:rFonts w:asciiTheme="majorBidi" w:hAnsiTheme="majorBidi" w:cstheme="majorBidi"/>
          <w:i/>
          <w:noProof/>
        </w:rPr>
        <w:t>The economic and social impacts of site accidents on the South African society.</w:t>
      </w:r>
      <w:r w:rsidRPr="00E75A17">
        <w:rPr>
          <w:rFonts w:asciiTheme="majorBidi" w:hAnsiTheme="majorBidi" w:cstheme="majorBidi"/>
          <w:noProof/>
        </w:rPr>
        <w:t xml:space="preserve"> Paper presented at the proceedings of the 5th post graduate conference on construction industry development.</w:t>
      </w:r>
      <w:bookmarkEnd w:id="46"/>
    </w:p>
    <w:p w:rsidR="00776B46" w:rsidRDefault="00AB787C" w:rsidP="00E75A17">
      <w:pPr>
        <w:pStyle w:val="Default"/>
        <w:spacing w:line="360" w:lineRule="auto"/>
        <w:ind w:left="720" w:hanging="720"/>
        <w:jc w:val="both"/>
        <w:rPr>
          <w:rFonts w:asciiTheme="majorBidi" w:hAnsiTheme="majorBidi" w:cstheme="majorBidi"/>
          <w:noProof/>
        </w:rPr>
      </w:pPr>
      <w:bookmarkStart w:id="47" w:name="_ENREF_47"/>
      <w:r w:rsidRPr="00E75A17">
        <w:rPr>
          <w:rFonts w:asciiTheme="majorBidi" w:hAnsiTheme="majorBidi" w:cstheme="majorBidi"/>
          <w:noProof/>
        </w:rPr>
        <w:t>Nawaz, T., Ikram, A. A., &amp; Qureshi, A. A. (1985). Causes of Schedule Overruns in Pakistani</w:t>
      </w:r>
    </w:p>
    <w:p w:rsidR="00AB787C" w:rsidRPr="00E75A17" w:rsidRDefault="00AB787C" w:rsidP="00E75A17">
      <w:pPr>
        <w:pStyle w:val="Default"/>
        <w:spacing w:line="360" w:lineRule="auto"/>
        <w:ind w:left="720" w:hanging="720"/>
        <w:jc w:val="both"/>
        <w:rPr>
          <w:rFonts w:asciiTheme="majorBidi" w:hAnsiTheme="majorBidi" w:cstheme="majorBidi"/>
          <w:noProof/>
        </w:rPr>
      </w:pPr>
      <w:r w:rsidRPr="00E75A17">
        <w:rPr>
          <w:rFonts w:asciiTheme="majorBidi" w:hAnsiTheme="majorBidi" w:cstheme="majorBidi"/>
          <w:noProof/>
        </w:rPr>
        <w:t xml:space="preserve">Construction Industry. </w:t>
      </w:r>
      <w:r w:rsidRPr="00E75A17">
        <w:rPr>
          <w:rFonts w:asciiTheme="majorBidi" w:hAnsiTheme="majorBidi" w:cstheme="majorBidi"/>
          <w:i/>
          <w:noProof/>
        </w:rPr>
        <w:t>Journal of Heat and Mass Transfer, 28</w:t>
      </w:r>
      <w:r w:rsidRPr="00E75A17">
        <w:rPr>
          <w:rFonts w:asciiTheme="majorBidi" w:hAnsiTheme="majorBidi" w:cstheme="majorBidi"/>
          <w:noProof/>
        </w:rPr>
        <w:t xml:space="preserve">, 1019-1030. </w:t>
      </w:r>
      <w:bookmarkEnd w:id="47"/>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48" w:name="_ENREF_48"/>
      <w:r w:rsidRPr="00E75A17">
        <w:rPr>
          <w:rFonts w:asciiTheme="majorBidi" w:hAnsiTheme="majorBidi" w:cstheme="majorBidi"/>
          <w:noProof/>
        </w:rPr>
        <w:t xml:space="preserve">Nkado, R. N. (1995). Construction time-influencing factors: the contractor's perspective. </w:t>
      </w:r>
      <w:r w:rsidRPr="00E75A17">
        <w:rPr>
          <w:rFonts w:asciiTheme="majorBidi" w:hAnsiTheme="majorBidi" w:cstheme="majorBidi"/>
          <w:i/>
          <w:noProof/>
        </w:rPr>
        <w:t>Construction Management and Economics, 13</w:t>
      </w:r>
      <w:r w:rsidRPr="00E75A17">
        <w:rPr>
          <w:rFonts w:asciiTheme="majorBidi" w:hAnsiTheme="majorBidi" w:cstheme="majorBidi"/>
          <w:noProof/>
        </w:rPr>
        <w:t xml:space="preserve">(1), 81-89. </w:t>
      </w:r>
      <w:bookmarkEnd w:id="48"/>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49" w:name="_ENREF_49"/>
      <w:r w:rsidRPr="00E75A17">
        <w:rPr>
          <w:rFonts w:asciiTheme="majorBidi" w:hAnsiTheme="majorBidi" w:cstheme="majorBidi"/>
          <w:noProof/>
        </w:rPr>
        <w:t xml:space="preserve">O'Brien, J. J. (1976). </w:t>
      </w:r>
      <w:r w:rsidRPr="00E75A17">
        <w:rPr>
          <w:rFonts w:asciiTheme="majorBidi" w:hAnsiTheme="majorBidi" w:cstheme="majorBidi"/>
          <w:i/>
          <w:noProof/>
        </w:rPr>
        <w:t>Construction Delay: Responsibilities, Risks, and Litigation</w:t>
      </w:r>
      <w:r w:rsidRPr="00E75A17">
        <w:rPr>
          <w:rFonts w:asciiTheme="majorBidi" w:hAnsiTheme="majorBidi" w:cstheme="majorBidi"/>
          <w:noProof/>
        </w:rPr>
        <w:t>: Cahners Books International.</w:t>
      </w:r>
      <w:bookmarkEnd w:id="49"/>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50" w:name="_ENREF_50"/>
      <w:r w:rsidRPr="00E75A17">
        <w:rPr>
          <w:rFonts w:asciiTheme="majorBidi" w:hAnsiTheme="majorBidi" w:cstheme="majorBidi"/>
          <w:noProof/>
        </w:rPr>
        <w:t xml:space="preserve">Odeh, A. M., &amp; Battaineh, H. T. (2002). Causes of construction delay: traditional contracts. </w:t>
      </w:r>
      <w:r w:rsidRPr="00E75A17">
        <w:rPr>
          <w:rFonts w:asciiTheme="majorBidi" w:hAnsiTheme="majorBidi" w:cstheme="majorBidi"/>
          <w:i/>
          <w:noProof/>
        </w:rPr>
        <w:t>International journal of project management, 20</w:t>
      </w:r>
      <w:r w:rsidRPr="00E75A17">
        <w:rPr>
          <w:rFonts w:asciiTheme="majorBidi" w:hAnsiTheme="majorBidi" w:cstheme="majorBidi"/>
          <w:noProof/>
        </w:rPr>
        <w:t xml:space="preserve">(1), 67-73. </w:t>
      </w:r>
      <w:bookmarkEnd w:id="50"/>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51" w:name="_ENREF_51"/>
      <w:r w:rsidRPr="00E75A17">
        <w:rPr>
          <w:rFonts w:asciiTheme="majorBidi" w:hAnsiTheme="majorBidi" w:cstheme="majorBidi"/>
          <w:noProof/>
        </w:rPr>
        <w:t xml:space="preserve">Okpala, D. C., &amp; Aniekwu, A. N. (1988). Causes of high costs of construction in Nigeria. </w:t>
      </w:r>
      <w:r w:rsidRPr="00E75A17">
        <w:rPr>
          <w:rFonts w:asciiTheme="majorBidi" w:hAnsiTheme="majorBidi" w:cstheme="majorBidi"/>
          <w:i/>
          <w:noProof/>
        </w:rPr>
        <w:t>Journal of construction engineering and management, 114</w:t>
      </w:r>
      <w:r w:rsidRPr="00E75A17">
        <w:rPr>
          <w:rFonts w:asciiTheme="majorBidi" w:hAnsiTheme="majorBidi" w:cstheme="majorBidi"/>
          <w:noProof/>
        </w:rPr>
        <w:t xml:space="preserve">(2), 233-244. </w:t>
      </w:r>
      <w:bookmarkEnd w:id="51"/>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52" w:name="_ENREF_52"/>
      <w:r w:rsidRPr="00E75A17">
        <w:rPr>
          <w:rFonts w:asciiTheme="majorBidi" w:hAnsiTheme="majorBidi" w:cstheme="majorBidi"/>
          <w:noProof/>
        </w:rPr>
        <w:t xml:space="preserve">Olawale, Y. A., &amp; Sun, M. (2010). Cost and time control of construction projects: inhibiting factors and mitigating measures in practice. </w:t>
      </w:r>
      <w:r w:rsidRPr="00E75A17">
        <w:rPr>
          <w:rFonts w:asciiTheme="majorBidi" w:hAnsiTheme="majorBidi" w:cstheme="majorBidi"/>
          <w:i/>
          <w:noProof/>
        </w:rPr>
        <w:t>Construction Management and Economics, 28</w:t>
      </w:r>
      <w:r w:rsidRPr="00E75A17">
        <w:rPr>
          <w:rFonts w:asciiTheme="majorBidi" w:hAnsiTheme="majorBidi" w:cstheme="majorBidi"/>
          <w:noProof/>
        </w:rPr>
        <w:t xml:space="preserve">(5), 509-526. </w:t>
      </w:r>
      <w:bookmarkEnd w:id="52"/>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53" w:name="_ENREF_53"/>
      <w:r w:rsidRPr="00E75A17">
        <w:rPr>
          <w:rFonts w:asciiTheme="majorBidi" w:hAnsiTheme="majorBidi" w:cstheme="majorBidi"/>
          <w:noProof/>
        </w:rPr>
        <w:t xml:space="preserve">Pickavance, K. (2000). </w:t>
      </w:r>
      <w:r w:rsidRPr="00E75A17">
        <w:rPr>
          <w:rFonts w:asciiTheme="majorBidi" w:hAnsiTheme="majorBidi" w:cstheme="majorBidi"/>
          <w:i/>
          <w:noProof/>
        </w:rPr>
        <w:t>Delay and disruption in construction contracts</w:t>
      </w:r>
      <w:r w:rsidRPr="00E75A17">
        <w:rPr>
          <w:rFonts w:asciiTheme="majorBidi" w:hAnsiTheme="majorBidi" w:cstheme="majorBidi"/>
          <w:noProof/>
        </w:rPr>
        <w:t>: LLP.</w:t>
      </w:r>
      <w:bookmarkEnd w:id="53"/>
    </w:p>
    <w:p w:rsidR="00AB787C" w:rsidRDefault="00AB787C" w:rsidP="00E75A17">
      <w:pPr>
        <w:pStyle w:val="Default"/>
        <w:spacing w:line="360" w:lineRule="auto"/>
        <w:ind w:left="720" w:hanging="720"/>
        <w:jc w:val="both"/>
        <w:rPr>
          <w:rFonts w:asciiTheme="majorBidi" w:hAnsiTheme="majorBidi" w:cstheme="majorBidi"/>
          <w:noProof/>
        </w:rPr>
      </w:pPr>
      <w:bookmarkStart w:id="54" w:name="_ENREF_54"/>
      <w:r w:rsidRPr="00E75A17">
        <w:rPr>
          <w:rFonts w:asciiTheme="majorBidi" w:hAnsiTheme="majorBidi" w:cstheme="majorBidi"/>
          <w:noProof/>
        </w:rPr>
        <w:t xml:space="preserve">Sambasivan, M., &amp; Soon, Y. W. (2007). Causes and effects of delays in Malaysian construction industry. </w:t>
      </w:r>
      <w:r w:rsidRPr="00E75A17">
        <w:rPr>
          <w:rFonts w:asciiTheme="majorBidi" w:hAnsiTheme="majorBidi" w:cstheme="majorBidi"/>
          <w:i/>
          <w:noProof/>
        </w:rPr>
        <w:t>International journal of project management, 25</w:t>
      </w:r>
      <w:r w:rsidRPr="00E75A17">
        <w:rPr>
          <w:rFonts w:asciiTheme="majorBidi" w:hAnsiTheme="majorBidi" w:cstheme="majorBidi"/>
          <w:noProof/>
        </w:rPr>
        <w:t xml:space="preserve">(5), 517-526. </w:t>
      </w:r>
      <w:bookmarkEnd w:id="54"/>
    </w:p>
    <w:p w:rsidR="005F3E94" w:rsidRPr="00E75A17" w:rsidRDefault="005F3E94" w:rsidP="005F3E94">
      <w:pPr>
        <w:pStyle w:val="Default"/>
        <w:spacing w:line="360" w:lineRule="auto"/>
        <w:ind w:left="720" w:hanging="720"/>
        <w:jc w:val="right"/>
        <w:rPr>
          <w:rFonts w:asciiTheme="majorBidi" w:hAnsiTheme="majorBidi" w:cstheme="majorBidi"/>
          <w:noProof/>
        </w:rPr>
      </w:pPr>
      <w:r>
        <w:rPr>
          <w:rFonts w:asciiTheme="majorBidi" w:hAnsiTheme="majorBidi" w:cstheme="majorBidi"/>
          <w:noProof/>
        </w:rPr>
        <w:t>61</w:t>
      </w:r>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55" w:name="_ENREF_55"/>
      <w:r w:rsidRPr="00E75A17">
        <w:rPr>
          <w:rFonts w:asciiTheme="majorBidi" w:hAnsiTheme="majorBidi" w:cstheme="majorBidi"/>
          <w:noProof/>
        </w:rPr>
        <w:lastRenderedPageBreak/>
        <w:t xml:space="preserve">Shore, B., &amp; Cross, B. J. (2005). Exploring the role of national culture in the management of large-scale international science projects. </w:t>
      </w:r>
      <w:r w:rsidRPr="00E75A17">
        <w:rPr>
          <w:rFonts w:asciiTheme="majorBidi" w:hAnsiTheme="majorBidi" w:cstheme="majorBidi"/>
          <w:i/>
          <w:noProof/>
        </w:rPr>
        <w:t>International journal of project management, 23</w:t>
      </w:r>
      <w:r w:rsidRPr="00E75A17">
        <w:rPr>
          <w:rFonts w:asciiTheme="majorBidi" w:hAnsiTheme="majorBidi" w:cstheme="majorBidi"/>
          <w:noProof/>
        </w:rPr>
        <w:t xml:space="preserve">(1), 55-64. </w:t>
      </w:r>
      <w:bookmarkEnd w:id="55"/>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56" w:name="_ENREF_56"/>
      <w:r w:rsidRPr="00E75A17">
        <w:rPr>
          <w:rFonts w:asciiTheme="majorBidi" w:hAnsiTheme="majorBidi" w:cstheme="majorBidi"/>
          <w:noProof/>
        </w:rPr>
        <w:t xml:space="preserve">Sturup, S. (2009). Megaprojects and Governability. </w:t>
      </w:r>
      <w:r w:rsidRPr="00E75A17">
        <w:rPr>
          <w:rFonts w:asciiTheme="majorBidi" w:hAnsiTheme="majorBidi" w:cstheme="majorBidi"/>
          <w:i/>
          <w:noProof/>
        </w:rPr>
        <w:t>World Academy of Science, Engineering and Technology, 54</w:t>
      </w:r>
      <w:r w:rsidRPr="00E75A17">
        <w:rPr>
          <w:rFonts w:asciiTheme="majorBidi" w:hAnsiTheme="majorBidi" w:cstheme="majorBidi"/>
          <w:noProof/>
        </w:rPr>
        <w:t xml:space="preserve">. </w:t>
      </w:r>
      <w:bookmarkEnd w:id="56"/>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57" w:name="_ENREF_57"/>
      <w:r w:rsidRPr="00E75A17">
        <w:rPr>
          <w:rFonts w:asciiTheme="majorBidi" w:hAnsiTheme="majorBidi" w:cstheme="majorBidi"/>
          <w:noProof/>
        </w:rPr>
        <w:t xml:space="preserve">Yamane, T. (1967). Elementary sampling theory. </w:t>
      </w:r>
      <w:bookmarkEnd w:id="57"/>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58" w:name="_ENREF_58"/>
      <w:r w:rsidRPr="00E75A17">
        <w:rPr>
          <w:rFonts w:asciiTheme="majorBidi" w:hAnsiTheme="majorBidi" w:cstheme="majorBidi"/>
          <w:noProof/>
        </w:rPr>
        <w:t xml:space="preserve">Yang, J.-B., &amp; Chen, C.-C. (2015). Causes of Budget Changes in Building Construction Projects: An Empirical Study in Taiwan. </w:t>
      </w:r>
      <w:r w:rsidRPr="00E75A17">
        <w:rPr>
          <w:rFonts w:asciiTheme="majorBidi" w:hAnsiTheme="majorBidi" w:cstheme="majorBidi"/>
          <w:i/>
          <w:noProof/>
        </w:rPr>
        <w:t>The Engineering Economist, 60</w:t>
      </w:r>
      <w:r w:rsidRPr="00E75A17">
        <w:rPr>
          <w:rFonts w:asciiTheme="majorBidi" w:hAnsiTheme="majorBidi" w:cstheme="majorBidi"/>
          <w:noProof/>
        </w:rPr>
        <w:t xml:space="preserve">(1), 1-21. </w:t>
      </w:r>
      <w:bookmarkEnd w:id="58"/>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59" w:name="_ENREF_59"/>
      <w:r w:rsidRPr="00E75A17">
        <w:rPr>
          <w:rFonts w:asciiTheme="majorBidi" w:hAnsiTheme="majorBidi" w:cstheme="majorBidi"/>
          <w:noProof/>
        </w:rPr>
        <w:t xml:space="preserve">Zeybek, H., &amp; Kaynak, M. (2008). Role of mega projects in sustainable urban transport in developing countries: The case of Istanbul Marmaray Project. </w:t>
      </w:r>
      <w:r w:rsidRPr="00E75A17">
        <w:rPr>
          <w:rFonts w:asciiTheme="majorBidi" w:hAnsiTheme="majorBidi" w:cstheme="majorBidi"/>
          <w:i/>
          <w:noProof/>
        </w:rPr>
        <w:t>Proceedings of Codatu XIII: Sustainable Development Challenges of Transport in Cities of the Developing World: Doing what works</w:t>
      </w:r>
      <w:r w:rsidRPr="00E75A17">
        <w:rPr>
          <w:rFonts w:asciiTheme="majorBidi" w:hAnsiTheme="majorBidi" w:cstheme="majorBidi"/>
          <w:noProof/>
        </w:rPr>
        <w:t xml:space="preserve">, 12-14. </w:t>
      </w:r>
      <w:bookmarkEnd w:id="59"/>
    </w:p>
    <w:p w:rsidR="00AB787C" w:rsidRPr="00E75A17" w:rsidRDefault="00AB787C" w:rsidP="00E75A17">
      <w:pPr>
        <w:pStyle w:val="Default"/>
        <w:spacing w:line="360" w:lineRule="auto"/>
        <w:ind w:left="720" w:hanging="720"/>
        <w:jc w:val="both"/>
        <w:rPr>
          <w:rFonts w:asciiTheme="majorBidi" w:hAnsiTheme="majorBidi" w:cstheme="majorBidi"/>
          <w:noProof/>
        </w:rPr>
      </w:pPr>
      <w:bookmarkStart w:id="60" w:name="_ENREF_60"/>
      <w:r w:rsidRPr="00E75A17">
        <w:rPr>
          <w:rFonts w:asciiTheme="majorBidi" w:hAnsiTheme="majorBidi" w:cstheme="majorBidi"/>
          <w:noProof/>
        </w:rPr>
        <w:t xml:space="preserve">Zikmund, W., Babin, B., Carr, J., &amp; Griffin, M. (2012). </w:t>
      </w:r>
      <w:r w:rsidRPr="00E75A17">
        <w:rPr>
          <w:rFonts w:asciiTheme="majorBidi" w:hAnsiTheme="majorBidi" w:cstheme="majorBidi"/>
          <w:i/>
          <w:noProof/>
        </w:rPr>
        <w:t>Business research methods</w:t>
      </w:r>
      <w:r w:rsidRPr="00E75A17">
        <w:rPr>
          <w:rFonts w:asciiTheme="majorBidi" w:hAnsiTheme="majorBidi" w:cstheme="majorBidi"/>
          <w:noProof/>
        </w:rPr>
        <w:t>: Cengage Learning.</w:t>
      </w:r>
      <w:bookmarkEnd w:id="60"/>
    </w:p>
    <w:p w:rsidR="00AB787C" w:rsidRDefault="00AB787C" w:rsidP="00AB787C">
      <w:pPr>
        <w:pStyle w:val="Default"/>
        <w:jc w:val="both"/>
        <w:rPr>
          <w:rFonts w:cstheme="majorBidi"/>
          <w:noProof/>
        </w:rPr>
      </w:pPr>
    </w:p>
    <w:p w:rsidR="002C6A76" w:rsidRPr="002C6A76" w:rsidRDefault="00F04ACD" w:rsidP="002C6A76">
      <w:pPr>
        <w:pStyle w:val="Default"/>
        <w:spacing w:line="480" w:lineRule="auto"/>
        <w:jc w:val="both"/>
        <w:rPr>
          <w:rFonts w:asciiTheme="majorBidi" w:hAnsiTheme="majorBidi" w:cstheme="majorBidi"/>
        </w:rPr>
      </w:pPr>
      <w:r w:rsidRPr="002C6A76">
        <w:rPr>
          <w:rFonts w:asciiTheme="majorBidi" w:hAnsiTheme="majorBidi" w:cstheme="majorBidi"/>
        </w:rPr>
        <w:fldChar w:fldCharType="end"/>
      </w:r>
    </w:p>
    <w:p w:rsidR="005F3E94" w:rsidRDefault="00F87C6B">
      <w:pPr>
        <w:rPr>
          <w:rFonts w:asciiTheme="majorBidi" w:hAnsiTheme="majorBidi" w:cstheme="majorBidi"/>
        </w:rPr>
      </w:pPr>
      <w:r>
        <w:rPr>
          <w:rFonts w:asciiTheme="majorBidi" w:hAnsiTheme="majorBidi" w:cstheme="majorBidi"/>
        </w:rPr>
        <w:tab/>
      </w:r>
      <w:r>
        <w:rPr>
          <w:rFonts w:asciiTheme="majorBidi" w:hAnsiTheme="majorBidi" w:cstheme="majorBidi"/>
        </w:rPr>
        <w:tab/>
      </w:r>
      <w:r>
        <w:rPr>
          <w:rFonts w:asciiTheme="majorBidi" w:hAnsiTheme="majorBidi" w:cstheme="majorBidi"/>
        </w:rPr>
        <w:tab/>
      </w:r>
    </w:p>
    <w:p w:rsidR="005F3E94" w:rsidRDefault="005F3E94">
      <w:pPr>
        <w:rPr>
          <w:rFonts w:asciiTheme="majorBidi" w:hAnsiTheme="majorBidi" w:cstheme="majorBidi"/>
        </w:rPr>
      </w:pPr>
    </w:p>
    <w:p w:rsidR="005F3E94" w:rsidRDefault="005F3E94">
      <w:pPr>
        <w:rPr>
          <w:rFonts w:asciiTheme="majorBidi" w:hAnsiTheme="majorBidi" w:cstheme="majorBidi"/>
        </w:rPr>
      </w:pPr>
    </w:p>
    <w:p w:rsidR="005F3E94" w:rsidRDefault="005F3E94">
      <w:pPr>
        <w:rPr>
          <w:rFonts w:asciiTheme="majorBidi" w:hAnsiTheme="majorBidi" w:cstheme="majorBidi"/>
        </w:rPr>
      </w:pPr>
    </w:p>
    <w:p w:rsidR="005F3E94" w:rsidRDefault="005F3E94">
      <w:pPr>
        <w:rPr>
          <w:rFonts w:asciiTheme="majorBidi" w:hAnsiTheme="majorBidi" w:cstheme="majorBidi"/>
        </w:rPr>
      </w:pPr>
    </w:p>
    <w:p w:rsidR="005F3E94" w:rsidRDefault="005F3E94">
      <w:pPr>
        <w:rPr>
          <w:rFonts w:asciiTheme="majorBidi" w:hAnsiTheme="majorBidi" w:cstheme="majorBidi"/>
        </w:rPr>
      </w:pPr>
    </w:p>
    <w:p w:rsidR="005F3E94" w:rsidRDefault="005F3E94">
      <w:pPr>
        <w:rPr>
          <w:rFonts w:asciiTheme="majorBidi" w:hAnsiTheme="majorBidi" w:cstheme="majorBidi"/>
        </w:rPr>
      </w:pPr>
    </w:p>
    <w:p w:rsidR="005F3E94" w:rsidRDefault="005F3E94">
      <w:pPr>
        <w:rPr>
          <w:rFonts w:asciiTheme="majorBidi" w:hAnsiTheme="majorBidi" w:cstheme="majorBidi"/>
        </w:rPr>
      </w:pPr>
    </w:p>
    <w:p w:rsidR="005F3E94" w:rsidRDefault="005F3E94">
      <w:pPr>
        <w:rPr>
          <w:rFonts w:asciiTheme="majorBidi" w:hAnsiTheme="majorBidi" w:cstheme="majorBidi"/>
        </w:rPr>
      </w:pPr>
    </w:p>
    <w:p w:rsidR="005F3E94" w:rsidRDefault="005F3E94">
      <w:pPr>
        <w:rPr>
          <w:rFonts w:asciiTheme="majorBidi" w:hAnsiTheme="majorBidi" w:cstheme="majorBidi"/>
        </w:rPr>
      </w:pPr>
    </w:p>
    <w:p w:rsidR="005F3E94" w:rsidRDefault="005F3E94">
      <w:pPr>
        <w:rPr>
          <w:rFonts w:asciiTheme="majorBidi" w:hAnsiTheme="majorBidi" w:cstheme="majorBidi"/>
        </w:rPr>
      </w:pPr>
    </w:p>
    <w:p w:rsidR="005F3E94" w:rsidRDefault="005F3E94">
      <w:pPr>
        <w:rPr>
          <w:rFonts w:asciiTheme="majorBidi" w:hAnsiTheme="majorBidi" w:cstheme="majorBidi"/>
        </w:rPr>
      </w:pPr>
    </w:p>
    <w:p w:rsidR="005F3E94" w:rsidRDefault="005F3E94">
      <w:pPr>
        <w:rPr>
          <w:rFonts w:asciiTheme="majorBidi" w:hAnsiTheme="majorBidi" w:cstheme="majorBidi"/>
        </w:rPr>
      </w:pPr>
    </w:p>
    <w:p w:rsidR="002C6A76" w:rsidRDefault="00F87C6B">
      <w:pPr>
        <w:rPr>
          <w:rFonts w:asciiTheme="majorBidi" w:hAnsiTheme="majorBidi" w:cstheme="majorBidi"/>
        </w:rPr>
      </w:pP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p>
    <w:p w:rsidR="005E01F5" w:rsidRDefault="00F87C6B">
      <w:pPr>
        <w:rPr>
          <w:rFonts w:asciiTheme="majorBidi" w:hAnsiTheme="majorBidi" w:cstheme="majorBidi"/>
        </w:rPr>
      </w:pP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sidR="005F3E94" w:rsidRPr="005F3E94">
        <w:rPr>
          <w:rFonts w:asciiTheme="majorBidi" w:hAnsiTheme="majorBidi" w:cstheme="majorBidi"/>
          <w:sz w:val="24"/>
        </w:rPr>
        <w:t>62</w:t>
      </w:r>
    </w:p>
    <w:p w:rsidR="00EC3B8E" w:rsidRPr="00E75A17" w:rsidRDefault="00EC3B8E" w:rsidP="00E75A17">
      <w:pPr>
        <w:rPr>
          <w:rFonts w:asciiTheme="majorBidi" w:hAnsiTheme="majorBidi" w:cstheme="majorBidi"/>
          <w:b/>
          <w:bCs/>
          <w:sz w:val="28"/>
          <w:szCs w:val="28"/>
        </w:rPr>
      </w:pPr>
      <w:r w:rsidRPr="00E75A17">
        <w:rPr>
          <w:rFonts w:asciiTheme="majorBidi" w:hAnsiTheme="majorBidi" w:cstheme="majorBidi"/>
          <w:b/>
          <w:bCs/>
          <w:sz w:val="28"/>
          <w:szCs w:val="28"/>
        </w:rPr>
        <w:lastRenderedPageBreak/>
        <w:t xml:space="preserve">Appendix </w:t>
      </w:r>
    </w:p>
    <w:p w:rsidR="00EC3B8E" w:rsidRPr="00DC6801" w:rsidRDefault="00EC3B8E" w:rsidP="00EC3B8E">
      <w:pPr>
        <w:spacing w:after="0" w:line="360" w:lineRule="auto"/>
        <w:jc w:val="center"/>
        <w:outlineLvl w:val="0"/>
        <w:rPr>
          <w:rFonts w:ascii="inherit" w:eastAsia="Times New Roman" w:hAnsi="inherit" w:cs="Arial"/>
          <w:b/>
          <w:kern w:val="36"/>
          <w:sz w:val="27"/>
          <w:szCs w:val="27"/>
          <w:u w:val="single"/>
        </w:rPr>
      </w:pPr>
      <w:r w:rsidRPr="00DC6801">
        <w:rPr>
          <w:rFonts w:ascii="inherit" w:eastAsia="Times New Roman" w:hAnsi="inherit" w:cs="Arial"/>
          <w:b/>
          <w:kern w:val="36"/>
          <w:sz w:val="27"/>
          <w:u w:val="single"/>
        </w:rPr>
        <w:t>QUESTI</w:t>
      </w:r>
      <w:r>
        <w:rPr>
          <w:rFonts w:ascii="inherit" w:eastAsia="Times New Roman" w:hAnsi="inherit" w:cs="Arial"/>
          <w:b/>
          <w:kern w:val="36"/>
          <w:sz w:val="27"/>
          <w:u w:val="single"/>
        </w:rPr>
        <w:t>ONNAIRE FOR DELAYS</w:t>
      </w:r>
      <w:r w:rsidRPr="00DC6801">
        <w:rPr>
          <w:rFonts w:ascii="inherit" w:eastAsia="Times New Roman" w:hAnsi="inherit" w:cs="Arial"/>
          <w:b/>
          <w:kern w:val="36"/>
          <w:sz w:val="27"/>
          <w:u w:val="single"/>
        </w:rPr>
        <w:t xml:space="preserve"> AND COST OVERRUNS IN PUBLIC SECTOR BUILDING PROJECTS</w:t>
      </w:r>
    </w:p>
    <w:p w:rsidR="00EC3B8E" w:rsidRDefault="00EC3B8E" w:rsidP="00EC3B8E">
      <w:pPr>
        <w:pStyle w:val="NoSpacing"/>
        <w:jc w:val="both"/>
        <w:rPr>
          <w:rStyle w:val="user-generated"/>
          <w:szCs w:val="21"/>
          <w:bdr w:val="none" w:sz="0" w:space="0" w:color="auto" w:frame="1"/>
        </w:rPr>
      </w:pPr>
      <w:r w:rsidRPr="00260B4B">
        <w:rPr>
          <w:rStyle w:val="apple-converted-space"/>
          <w:szCs w:val="21"/>
          <w:bdr w:val="none" w:sz="0" w:space="0" w:color="auto" w:frame="1"/>
        </w:rPr>
        <w:t> </w:t>
      </w:r>
      <w:r w:rsidRPr="00260B4B">
        <w:rPr>
          <w:rStyle w:val="user-generated"/>
          <w:szCs w:val="21"/>
          <w:bdr w:val="none" w:sz="0" w:space="0" w:color="auto" w:frame="1"/>
        </w:rPr>
        <w:t>Please enter the Demographic Information requested in the form below. Your name, the name of your organization</w:t>
      </w:r>
      <w:r>
        <w:rPr>
          <w:rStyle w:val="user-generated"/>
          <w:szCs w:val="21"/>
          <w:bdr w:val="none" w:sz="0" w:space="0" w:color="auto" w:frame="1"/>
        </w:rPr>
        <w:t>/department</w:t>
      </w:r>
      <w:r w:rsidRPr="00260B4B">
        <w:rPr>
          <w:rStyle w:val="user-generated"/>
          <w:szCs w:val="21"/>
          <w:bdr w:val="none" w:sz="0" w:space="0" w:color="auto" w:frame="1"/>
        </w:rPr>
        <w:t xml:space="preserve"> and your contact details will be kept strictly confidential. Summaries and statistical analyses of responses will be presented to the University.</w:t>
      </w:r>
    </w:p>
    <w:p w:rsidR="00EC3B8E" w:rsidRDefault="00EC3B8E" w:rsidP="00EC3B8E">
      <w:pPr>
        <w:pStyle w:val="NoSpacing"/>
        <w:jc w:val="both"/>
        <w:rPr>
          <w:rStyle w:val="user-generated"/>
          <w:szCs w:val="21"/>
          <w:bdr w:val="none" w:sz="0" w:space="0" w:color="auto" w:frame="1"/>
        </w:rPr>
      </w:pPr>
    </w:p>
    <w:tbl>
      <w:tblPr>
        <w:tblStyle w:val="TableGrid"/>
        <w:tblW w:w="0" w:type="auto"/>
        <w:tblLook w:val="04A0"/>
      </w:tblPr>
      <w:tblGrid>
        <w:gridCol w:w="3655"/>
        <w:gridCol w:w="5363"/>
      </w:tblGrid>
      <w:tr w:rsidR="00EC3B8E" w:rsidTr="001428A1">
        <w:trPr>
          <w:trHeight w:val="323"/>
        </w:trPr>
        <w:tc>
          <w:tcPr>
            <w:tcW w:w="3655" w:type="dxa"/>
            <w:tcBorders>
              <w:top w:val="nil"/>
              <w:left w:val="nil"/>
              <w:bottom w:val="nil"/>
            </w:tcBorders>
          </w:tcPr>
          <w:p w:rsidR="00EC3B8E" w:rsidRDefault="00EC3B8E" w:rsidP="001428A1">
            <w:pPr>
              <w:pStyle w:val="NoSpacing"/>
              <w:jc w:val="both"/>
            </w:pPr>
            <w:r>
              <w:t xml:space="preserve">Name </w:t>
            </w:r>
          </w:p>
        </w:tc>
        <w:tc>
          <w:tcPr>
            <w:tcW w:w="5363" w:type="dxa"/>
          </w:tcPr>
          <w:p w:rsidR="00EC3B8E" w:rsidRDefault="00EC3B8E" w:rsidP="001428A1">
            <w:pPr>
              <w:pStyle w:val="NoSpacing"/>
              <w:jc w:val="both"/>
            </w:pPr>
          </w:p>
        </w:tc>
      </w:tr>
      <w:tr w:rsidR="00EC3B8E" w:rsidTr="001428A1">
        <w:trPr>
          <w:trHeight w:val="323"/>
        </w:trPr>
        <w:tc>
          <w:tcPr>
            <w:tcW w:w="9018" w:type="dxa"/>
            <w:gridSpan w:val="2"/>
            <w:tcBorders>
              <w:top w:val="nil"/>
              <w:left w:val="nil"/>
              <w:bottom w:val="nil"/>
              <w:right w:val="nil"/>
            </w:tcBorders>
          </w:tcPr>
          <w:p w:rsidR="00EC3B8E" w:rsidRDefault="00EC3B8E" w:rsidP="001428A1">
            <w:pPr>
              <w:pStyle w:val="NoSpacing"/>
              <w:jc w:val="both"/>
            </w:pPr>
          </w:p>
        </w:tc>
      </w:tr>
      <w:tr w:rsidR="00EC3B8E" w:rsidTr="001428A1">
        <w:trPr>
          <w:trHeight w:val="323"/>
        </w:trPr>
        <w:tc>
          <w:tcPr>
            <w:tcW w:w="3655" w:type="dxa"/>
            <w:tcBorders>
              <w:top w:val="nil"/>
              <w:left w:val="nil"/>
              <w:bottom w:val="nil"/>
            </w:tcBorders>
          </w:tcPr>
          <w:p w:rsidR="00EC3B8E" w:rsidRDefault="00EC3B8E" w:rsidP="001428A1">
            <w:pPr>
              <w:pStyle w:val="NoSpacing"/>
              <w:jc w:val="both"/>
            </w:pPr>
            <w:r>
              <w:t>Designation</w:t>
            </w:r>
          </w:p>
        </w:tc>
        <w:tc>
          <w:tcPr>
            <w:tcW w:w="5363" w:type="dxa"/>
          </w:tcPr>
          <w:p w:rsidR="00EC3B8E" w:rsidRDefault="00EC3B8E" w:rsidP="001428A1">
            <w:pPr>
              <w:pStyle w:val="NoSpacing"/>
              <w:jc w:val="both"/>
            </w:pPr>
          </w:p>
        </w:tc>
      </w:tr>
    </w:tbl>
    <w:p w:rsidR="00EC3B8E" w:rsidRDefault="00EC3B8E" w:rsidP="00EC3B8E">
      <w:pPr>
        <w:pStyle w:val="NoSpacing"/>
        <w:jc w:val="both"/>
      </w:pPr>
    </w:p>
    <w:p w:rsidR="00EC3B8E" w:rsidRDefault="00EC3B8E" w:rsidP="00EC3B8E">
      <w:pPr>
        <w:pStyle w:val="NoSpacing"/>
        <w:jc w:val="both"/>
      </w:pPr>
      <w:r>
        <w:t>Please tick (</w:t>
      </w:r>
      <w:r w:rsidRPr="00DA0B7D">
        <w:rPr>
          <w:rFonts w:ascii="Agency FB" w:hAnsi="Agency FB"/>
          <w:b/>
        </w:rPr>
        <w:t>√</w:t>
      </w:r>
      <w:r w:rsidRPr="00DA0B7D">
        <w:rPr>
          <w:rFonts w:ascii="Agency FB" w:hAnsi="Agency FB"/>
        </w:rPr>
        <w:t>)</w:t>
      </w:r>
      <w:r w:rsidRPr="00DA0B7D">
        <w:rPr>
          <w:b/>
        </w:rPr>
        <w:t xml:space="preserve"> </w:t>
      </w:r>
      <w:r>
        <w:t>the relevant option:</w:t>
      </w:r>
    </w:p>
    <w:tbl>
      <w:tblPr>
        <w:tblStyle w:val="TableGrid"/>
        <w:tblpPr w:leftFromText="180" w:rightFromText="180" w:vertAnchor="text" w:horzAnchor="margin" w:tblpY="31"/>
        <w:tblW w:w="0" w:type="auto"/>
        <w:tblLook w:val="04A0"/>
      </w:tblPr>
      <w:tblGrid>
        <w:gridCol w:w="236"/>
        <w:gridCol w:w="1312"/>
        <w:gridCol w:w="734"/>
        <w:gridCol w:w="1876"/>
        <w:gridCol w:w="1879"/>
        <w:gridCol w:w="1361"/>
        <w:gridCol w:w="1620"/>
      </w:tblGrid>
      <w:tr w:rsidR="00EC3B8E" w:rsidTr="001428A1">
        <w:trPr>
          <w:trHeight w:val="532"/>
        </w:trPr>
        <w:tc>
          <w:tcPr>
            <w:tcW w:w="236" w:type="dxa"/>
            <w:tcBorders>
              <w:top w:val="nil"/>
              <w:left w:val="nil"/>
              <w:bottom w:val="nil"/>
            </w:tcBorders>
          </w:tcPr>
          <w:p w:rsidR="00EC3B8E" w:rsidRDefault="00EC3B8E" w:rsidP="001428A1">
            <w:pPr>
              <w:pStyle w:val="NoSpacing"/>
              <w:jc w:val="both"/>
            </w:pPr>
          </w:p>
        </w:tc>
        <w:tc>
          <w:tcPr>
            <w:tcW w:w="1312" w:type="dxa"/>
            <w:tcBorders>
              <w:top w:val="single" w:sz="4" w:space="0" w:color="auto"/>
              <w:left w:val="nil"/>
              <w:bottom w:val="single" w:sz="4" w:space="0" w:color="auto"/>
            </w:tcBorders>
          </w:tcPr>
          <w:p w:rsidR="00EC3B8E" w:rsidRDefault="00EC3B8E" w:rsidP="001428A1">
            <w:pPr>
              <w:pStyle w:val="NoSpacing"/>
              <w:jc w:val="both"/>
            </w:pPr>
            <w:r>
              <w:t>Consultant</w:t>
            </w:r>
          </w:p>
        </w:tc>
        <w:tc>
          <w:tcPr>
            <w:tcW w:w="734" w:type="dxa"/>
            <w:tcBorders>
              <w:top w:val="single" w:sz="4" w:space="0" w:color="auto"/>
              <w:left w:val="nil"/>
              <w:bottom w:val="single" w:sz="4" w:space="0" w:color="auto"/>
            </w:tcBorders>
          </w:tcPr>
          <w:p w:rsidR="00EC3B8E" w:rsidRDefault="00EC3B8E" w:rsidP="001428A1">
            <w:pPr>
              <w:pStyle w:val="NoSpacing"/>
              <w:jc w:val="both"/>
            </w:pPr>
            <w:r>
              <w:t>Client</w:t>
            </w:r>
          </w:p>
        </w:tc>
        <w:tc>
          <w:tcPr>
            <w:tcW w:w="1876" w:type="dxa"/>
          </w:tcPr>
          <w:p w:rsidR="00EC3B8E" w:rsidRDefault="00EC3B8E" w:rsidP="001428A1">
            <w:pPr>
              <w:pStyle w:val="NoSpacing"/>
              <w:jc w:val="both"/>
            </w:pPr>
            <w:r>
              <w:t>Project Director / Manager</w:t>
            </w:r>
          </w:p>
        </w:tc>
        <w:tc>
          <w:tcPr>
            <w:tcW w:w="1879" w:type="dxa"/>
          </w:tcPr>
          <w:p w:rsidR="00EC3B8E" w:rsidRDefault="00EC3B8E" w:rsidP="001428A1">
            <w:pPr>
              <w:pStyle w:val="NoSpacing"/>
              <w:jc w:val="both"/>
            </w:pPr>
            <w:r>
              <w:t>Monitoring &amp; Evaluation Officer</w:t>
            </w:r>
          </w:p>
        </w:tc>
        <w:tc>
          <w:tcPr>
            <w:tcW w:w="1361" w:type="dxa"/>
          </w:tcPr>
          <w:p w:rsidR="00EC3B8E" w:rsidRDefault="00EC3B8E" w:rsidP="001428A1">
            <w:pPr>
              <w:pStyle w:val="NoSpacing"/>
              <w:jc w:val="both"/>
            </w:pPr>
            <w:r>
              <w:t xml:space="preserve">Contractor </w:t>
            </w:r>
          </w:p>
        </w:tc>
        <w:tc>
          <w:tcPr>
            <w:tcW w:w="1620" w:type="dxa"/>
          </w:tcPr>
          <w:p w:rsidR="00EC3B8E" w:rsidRDefault="00EC3B8E" w:rsidP="001428A1">
            <w:pPr>
              <w:pStyle w:val="NoSpacing"/>
              <w:jc w:val="both"/>
            </w:pPr>
            <w:r>
              <w:t>Any other</w:t>
            </w:r>
          </w:p>
        </w:tc>
      </w:tr>
      <w:tr w:rsidR="00EC3B8E" w:rsidTr="001428A1">
        <w:trPr>
          <w:trHeight w:val="312"/>
        </w:trPr>
        <w:tc>
          <w:tcPr>
            <w:tcW w:w="236" w:type="dxa"/>
            <w:tcBorders>
              <w:top w:val="nil"/>
              <w:left w:val="nil"/>
              <w:bottom w:val="nil"/>
            </w:tcBorders>
          </w:tcPr>
          <w:p w:rsidR="00EC3B8E" w:rsidRDefault="00EC3B8E" w:rsidP="001428A1">
            <w:pPr>
              <w:pStyle w:val="NoSpacing"/>
              <w:jc w:val="both"/>
            </w:pPr>
          </w:p>
        </w:tc>
        <w:tc>
          <w:tcPr>
            <w:tcW w:w="1312" w:type="dxa"/>
            <w:tcBorders>
              <w:top w:val="single" w:sz="4" w:space="0" w:color="auto"/>
              <w:left w:val="nil"/>
              <w:bottom w:val="single" w:sz="4" w:space="0" w:color="auto"/>
            </w:tcBorders>
          </w:tcPr>
          <w:p w:rsidR="00EC3B8E" w:rsidRDefault="00EC3B8E" w:rsidP="001428A1">
            <w:pPr>
              <w:pStyle w:val="NoSpacing"/>
              <w:jc w:val="both"/>
            </w:pPr>
          </w:p>
        </w:tc>
        <w:tc>
          <w:tcPr>
            <w:tcW w:w="734" w:type="dxa"/>
            <w:tcBorders>
              <w:top w:val="single" w:sz="4" w:space="0" w:color="auto"/>
              <w:left w:val="nil"/>
              <w:bottom w:val="single" w:sz="4" w:space="0" w:color="auto"/>
            </w:tcBorders>
          </w:tcPr>
          <w:p w:rsidR="00EC3B8E" w:rsidRDefault="00EC3B8E" w:rsidP="001428A1">
            <w:pPr>
              <w:pStyle w:val="NoSpacing"/>
              <w:jc w:val="both"/>
            </w:pPr>
          </w:p>
        </w:tc>
        <w:tc>
          <w:tcPr>
            <w:tcW w:w="1876" w:type="dxa"/>
            <w:tcBorders>
              <w:bottom w:val="single" w:sz="4" w:space="0" w:color="auto"/>
            </w:tcBorders>
          </w:tcPr>
          <w:p w:rsidR="00EC3B8E" w:rsidRDefault="00EC3B8E" w:rsidP="001428A1">
            <w:pPr>
              <w:pStyle w:val="NoSpacing"/>
              <w:jc w:val="both"/>
            </w:pPr>
          </w:p>
        </w:tc>
        <w:tc>
          <w:tcPr>
            <w:tcW w:w="1879" w:type="dxa"/>
            <w:tcBorders>
              <w:bottom w:val="single" w:sz="4" w:space="0" w:color="auto"/>
            </w:tcBorders>
          </w:tcPr>
          <w:p w:rsidR="00EC3B8E" w:rsidRDefault="00EC3B8E" w:rsidP="001428A1">
            <w:pPr>
              <w:pStyle w:val="NoSpacing"/>
              <w:jc w:val="both"/>
            </w:pPr>
          </w:p>
        </w:tc>
        <w:tc>
          <w:tcPr>
            <w:tcW w:w="1361" w:type="dxa"/>
            <w:tcBorders>
              <w:bottom w:val="single" w:sz="4" w:space="0" w:color="auto"/>
            </w:tcBorders>
          </w:tcPr>
          <w:p w:rsidR="00EC3B8E" w:rsidRDefault="00EC3B8E" w:rsidP="001428A1">
            <w:pPr>
              <w:pStyle w:val="NoSpacing"/>
              <w:jc w:val="both"/>
            </w:pPr>
          </w:p>
        </w:tc>
        <w:tc>
          <w:tcPr>
            <w:tcW w:w="1620" w:type="dxa"/>
            <w:tcBorders>
              <w:bottom w:val="single" w:sz="4" w:space="0" w:color="auto"/>
            </w:tcBorders>
          </w:tcPr>
          <w:p w:rsidR="00EC3B8E" w:rsidRDefault="00EC3B8E" w:rsidP="001428A1">
            <w:pPr>
              <w:pStyle w:val="NoSpacing"/>
              <w:jc w:val="both"/>
            </w:pPr>
          </w:p>
        </w:tc>
      </w:tr>
    </w:tbl>
    <w:p w:rsidR="00EC3B8E" w:rsidRDefault="00EC3B8E" w:rsidP="00EC3B8E">
      <w:pPr>
        <w:pStyle w:val="NoSpacing"/>
        <w:jc w:val="both"/>
        <w:rPr>
          <w:color w:val="000000" w:themeColor="text1"/>
        </w:rPr>
      </w:pPr>
    </w:p>
    <w:tbl>
      <w:tblPr>
        <w:tblStyle w:val="TableGrid"/>
        <w:tblpPr w:leftFromText="180" w:rightFromText="180" w:vertAnchor="text" w:horzAnchor="margin" w:tblpY="-24"/>
        <w:tblW w:w="0" w:type="auto"/>
        <w:tblLook w:val="04A0"/>
      </w:tblPr>
      <w:tblGrid>
        <w:gridCol w:w="3655"/>
        <w:gridCol w:w="5363"/>
      </w:tblGrid>
      <w:tr w:rsidR="00EC3B8E" w:rsidTr="001428A1">
        <w:trPr>
          <w:trHeight w:val="341"/>
        </w:trPr>
        <w:tc>
          <w:tcPr>
            <w:tcW w:w="3655" w:type="dxa"/>
            <w:tcBorders>
              <w:top w:val="nil"/>
              <w:left w:val="nil"/>
              <w:bottom w:val="nil"/>
            </w:tcBorders>
          </w:tcPr>
          <w:p w:rsidR="00EC3B8E" w:rsidRDefault="00EC3B8E" w:rsidP="001428A1">
            <w:pPr>
              <w:pStyle w:val="NoSpacing"/>
              <w:jc w:val="both"/>
            </w:pPr>
            <w:r>
              <w:t>Company / Department</w:t>
            </w:r>
          </w:p>
        </w:tc>
        <w:tc>
          <w:tcPr>
            <w:tcW w:w="5363" w:type="dxa"/>
          </w:tcPr>
          <w:p w:rsidR="00EC3B8E" w:rsidRDefault="00EC3B8E" w:rsidP="001428A1">
            <w:pPr>
              <w:pStyle w:val="NoSpacing"/>
              <w:jc w:val="both"/>
            </w:pPr>
          </w:p>
        </w:tc>
      </w:tr>
    </w:tbl>
    <w:tbl>
      <w:tblPr>
        <w:tblStyle w:val="TableGrid"/>
        <w:tblpPr w:leftFromText="180" w:rightFromText="180" w:vertAnchor="text" w:horzAnchor="margin" w:tblpY="110"/>
        <w:tblW w:w="0" w:type="auto"/>
        <w:tblLook w:val="04A0"/>
      </w:tblPr>
      <w:tblGrid>
        <w:gridCol w:w="3618"/>
        <w:gridCol w:w="5400"/>
      </w:tblGrid>
      <w:tr w:rsidR="00EC3B8E" w:rsidTr="001428A1">
        <w:trPr>
          <w:trHeight w:val="346"/>
        </w:trPr>
        <w:tc>
          <w:tcPr>
            <w:tcW w:w="3618" w:type="dxa"/>
            <w:tcBorders>
              <w:top w:val="nil"/>
              <w:left w:val="nil"/>
              <w:bottom w:val="nil"/>
            </w:tcBorders>
          </w:tcPr>
          <w:p w:rsidR="00EC3B8E" w:rsidRDefault="00EC3B8E" w:rsidP="001428A1">
            <w:pPr>
              <w:pStyle w:val="NoSpacing"/>
              <w:jc w:val="both"/>
            </w:pPr>
            <w:r>
              <w:t>Email Address</w:t>
            </w:r>
          </w:p>
        </w:tc>
        <w:tc>
          <w:tcPr>
            <w:tcW w:w="5400" w:type="dxa"/>
          </w:tcPr>
          <w:p w:rsidR="00EC3B8E" w:rsidRDefault="00EC3B8E" w:rsidP="001428A1">
            <w:pPr>
              <w:pStyle w:val="NoSpacing"/>
              <w:jc w:val="both"/>
            </w:pPr>
          </w:p>
        </w:tc>
      </w:tr>
    </w:tbl>
    <w:p w:rsidR="00EC3B8E" w:rsidRDefault="00EC3B8E" w:rsidP="00EC3B8E">
      <w:pPr>
        <w:pStyle w:val="NoSpacing"/>
        <w:jc w:val="both"/>
        <w:rPr>
          <w:color w:val="000000" w:themeColor="text1"/>
        </w:rPr>
      </w:pPr>
    </w:p>
    <w:p w:rsidR="00EC3B8E" w:rsidRDefault="00EC3B8E" w:rsidP="00EC3B8E">
      <w:pPr>
        <w:pStyle w:val="NoSpacing"/>
        <w:jc w:val="both"/>
        <w:rPr>
          <w:color w:val="000000" w:themeColor="text1"/>
        </w:rPr>
      </w:pPr>
    </w:p>
    <w:p w:rsidR="00EC3B8E" w:rsidRPr="004D70E1" w:rsidRDefault="00F04ACD" w:rsidP="00EC3B8E">
      <w:pPr>
        <w:pStyle w:val="NoSpacing"/>
        <w:jc w:val="both"/>
        <w:rPr>
          <w:color w:val="000000" w:themeColor="text1"/>
        </w:rPr>
      </w:pPr>
      <w:r>
        <w:rPr>
          <w:noProof/>
          <w:color w:val="000000" w:themeColor="text1"/>
        </w:rPr>
        <w:pict>
          <v:oval id="_x0000_s1026" style="position:absolute;left:0;text-align:left;margin-left:51.85pt;margin-top:1.55pt;width:12pt;height:11.95pt;z-index:251660288"/>
        </w:pict>
      </w:r>
      <w:r w:rsidR="00EC3B8E">
        <w:rPr>
          <w:color w:val="000000" w:themeColor="text1"/>
        </w:rPr>
        <w:t>(</w:t>
      </w:r>
      <w:r w:rsidR="00EC3B8E" w:rsidRPr="004D70E1">
        <w:rPr>
          <w:color w:val="000000" w:themeColor="text1"/>
        </w:rPr>
        <w:t>Pl encircle</w:t>
      </w:r>
      <w:r w:rsidR="00EC3B8E">
        <w:rPr>
          <w:color w:val="000000" w:themeColor="text1"/>
        </w:rPr>
        <w:t xml:space="preserve">      </w:t>
      </w:r>
      <w:r w:rsidR="00EC3B8E" w:rsidRPr="004D70E1">
        <w:rPr>
          <w:color w:val="000000" w:themeColor="text1"/>
        </w:rPr>
        <w:t xml:space="preserve"> or </w:t>
      </w:r>
      <w:proofErr w:type="gramStart"/>
      <w:r w:rsidR="00EC3B8E" w:rsidRPr="004D70E1">
        <w:rPr>
          <w:color w:val="000000" w:themeColor="text1"/>
        </w:rPr>
        <w:t xml:space="preserve">tick </w:t>
      </w:r>
      <w:r w:rsidR="00EC3B8E">
        <w:t xml:space="preserve"> (</w:t>
      </w:r>
      <w:proofErr w:type="gramEnd"/>
      <w:r w:rsidR="00EC3B8E" w:rsidRPr="00DA0B7D">
        <w:rPr>
          <w:rFonts w:ascii="Agency FB" w:hAnsi="Agency FB"/>
          <w:b/>
        </w:rPr>
        <w:t>√</w:t>
      </w:r>
      <w:r w:rsidR="00EC3B8E" w:rsidRPr="00DA0B7D">
        <w:rPr>
          <w:rFonts w:ascii="Agency FB" w:hAnsi="Agency FB"/>
        </w:rPr>
        <w:t>)</w:t>
      </w:r>
      <w:r w:rsidR="00EC3B8E" w:rsidRPr="00DA0B7D">
        <w:rPr>
          <w:b/>
        </w:rPr>
        <w:t xml:space="preserve"> </w:t>
      </w:r>
      <w:r w:rsidR="00EC3B8E" w:rsidRPr="004D70E1">
        <w:rPr>
          <w:color w:val="000000" w:themeColor="text1"/>
        </w:rPr>
        <w:t>the options</w:t>
      </w:r>
      <w:r w:rsidR="00EC3B8E">
        <w:rPr>
          <w:color w:val="000000" w:themeColor="text1"/>
        </w:rPr>
        <w:t>)</w:t>
      </w:r>
    </w:p>
    <w:p w:rsidR="00EC3B8E" w:rsidRPr="00D661DE" w:rsidRDefault="00F97871" w:rsidP="00EC3B8E">
      <w:pPr>
        <w:pStyle w:val="NoSpacing"/>
        <w:jc w:val="both"/>
        <w:rPr>
          <w:b/>
          <w:sz w:val="26"/>
          <w:u w:val="single"/>
        </w:rPr>
      </w:pPr>
      <w:r>
        <w:rPr>
          <w:b/>
          <w:color w:val="000000" w:themeColor="text1"/>
          <w:sz w:val="28"/>
          <w:u w:val="single"/>
        </w:rPr>
        <w:t>Poor planning</w:t>
      </w:r>
    </w:p>
    <w:tbl>
      <w:tblPr>
        <w:tblStyle w:val="MediumShading1-Accent2"/>
        <w:tblW w:w="10990" w:type="dxa"/>
        <w:jc w:val="center"/>
        <w:shd w:val="clear" w:color="auto" w:fill="FFFFFF" w:themeFill="background1"/>
        <w:tblLook w:val="04A0"/>
      </w:tblPr>
      <w:tblGrid>
        <w:gridCol w:w="805"/>
        <w:gridCol w:w="4874"/>
        <w:gridCol w:w="1050"/>
        <w:gridCol w:w="16"/>
        <w:gridCol w:w="7"/>
        <w:gridCol w:w="1010"/>
        <w:gridCol w:w="948"/>
        <w:gridCol w:w="6"/>
        <w:gridCol w:w="1285"/>
        <w:gridCol w:w="989"/>
      </w:tblGrid>
      <w:tr w:rsidR="00EC3B8E" w:rsidRPr="00347984" w:rsidTr="00F87C6B">
        <w:trPr>
          <w:cnfStyle w:val="100000000000"/>
          <w:trHeight w:val="267"/>
          <w:jc w:val="center"/>
        </w:trPr>
        <w:tc>
          <w:tcPr>
            <w:cnfStyle w:val="001000000000"/>
            <w:tcW w:w="805" w:type="dxa"/>
            <w:tcBorders>
              <w:top w:val="single" w:sz="4" w:space="0" w:color="auto"/>
              <w:left w:val="single" w:sz="4" w:space="0" w:color="auto"/>
              <w:bottom w:val="single" w:sz="4" w:space="0" w:color="auto"/>
            </w:tcBorders>
            <w:shd w:val="clear" w:color="auto" w:fill="FFFFFF" w:themeFill="background1"/>
          </w:tcPr>
          <w:p w:rsidR="00EC3B8E" w:rsidRPr="007227A4" w:rsidRDefault="00EC3B8E" w:rsidP="001428A1">
            <w:pPr>
              <w:ind w:left="-23" w:firstLine="23"/>
              <w:rPr>
                <w:color w:val="000000" w:themeColor="text1"/>
                <w:sz w:val="12"/>
              </w:rPr>
            </w:pPr>
          </w:p>
          <w:p w:rsidR="00EC3B8E" w:rsidRPr="00347984" w:rsidRDefault="00EC3B8E" w:rsidP="001428A1">
            <w:pPr>
              <w:ind w:left="-23" w:firstLine="23"/>
              <w:rPr>
                <w:color w:val="000000" w:themeColor="text1"/>
              </w:rPr>
            </w:pPr>
            <w:r w:rsidRPr="00347984">
              <w:rPr>
                <w:color w:val="000000" w:themeColor="text1"/>
              </w:rPr>
              <w:t>Sr. #</w:t>
            </w:r>
          </w:p>
        </w:tc>
        <w:tc>
          <w:tcPr>
            <w:tcW w:w="4874" w:type="dxa"/>
            <w:tcBorders>
              <w:top w:val="single" w:sz="4" w:space="0" w:color="auto"/>
              <w:bottom w:val="single" w:sz="4" w:space="0" w:color="auto"/>
            </w:tcBorders>
            <w:shd w:val="clear" w:color="auto" w:fill="FFFFFF" w:themeFill="background1"/>
          </w:tcPr>
          <w:p w:rsidR="00EC3B8E" w:rsidRPr="00CA2B01" w:rsidRDefault="00EC3B8E" w:rsidP="001428A1">
            <w:pPr>
              <w:jc w:val="center"/>
              <w:cnfStyle w:val="100000000000"/>
              <w:rPr>
                <w:color w:val="000000" w:themeColor="text1"/>
                <w:sz w:val="12"/>
              </w:rPr>
            </w:pPr>
          </w:p>
          <w:p w:rsidR="00EC3B8E" w:rsidRPr="00347984" w:rsidRDefault="00EC3B8E" w:rsidP="001428A1">
            <w:pPr>
              <w:jc w:val="center"/>
              <w:cnfStyle w:val="100000000000"/>
              <w:rPr>
                <w:color w:val="000000" w:themeColor="text1"/>
              </w:rPr>
            </w:pPr>
            <w:r w:rsidRPr="00347984">
              <w:rPr>
                <w:color w:val="000000" w:themeColor="text1"/>
              </w:rPr>
              <w:t>Questions</w:t>
            </w:r>
          </w:p>
        </w:tc>
        <w:tc>
          <w:tcPr>
            <w:tcW w:w="1073" w:type="dxa"/>
            <w:gridSpan w:val="3"/>
            <w:tcBorders>
              <w:top w:val="single" w:sz="4" w:space="0" w:color="auto"/>
              <w:bottom w:val="single" w:sz="4" w:space="0" w:color="auto"/>
            </w:tcBorders>
            <w:shd w:val="clear" w:color="auto" w:fill="FFFFFF" w:themeFill="background1"/>
          </w:tcPr>
          <w:p w:rsidR="00EC3B8E" w:rsidRPr="00347984" w:rsidRDefault="00EC3B8E" w:rsidP="001428A1">
            <w:pPr>
              <w:jc w:val="center"/>
              <w:cnfStyle w:val="100000000000"/>
              <w:rPr>
                <w:color w:val="000000" w:themeColor="text1"/>
              </w:rPr>
            </w:pPr>
            <w:r>
              <w:rPr>
                <w:color w:val="000000" w:themeColor="text1"/>
              </w:rPr>
              <w:t xml:space="preserve">Strongly </w:t>
            </w:r>
            <w:r w:rsidR="001F5884">
              <w:rPr>
                <w:color w:val="000000" w:themeColor="text1"/>
              </w:rPr>
              <w:t>Dis</w:t>
            </w:r>
            <w:r>
              <w:rPr>
                <w:color w:val="000000" w:themeColor="text1"/>
              </w:rPr>
              <w:t xml:space="preserve">agree </w:t>
            </w:r>
          </w:p>
        </w:tc>
        <w:tc>
          <w:tcPr>
            <w:tcW w:w="1010" w:type="dxa"/>
            <w:tcBorders>
              <w:top w:val="single" w:sz="4" w:space="0" w:color="auto"/>
              <w:bottom w:val="single" w:sz="4" w:space="0" w:color="auto"/>
            </w:tcBorders>
            <w:shd w:val="clear" w:color="auto" w:fill="FFFFFF" w:themeFill="background1"/>
          </w:tcPr>
          <w:p w:rsidR="001F5884" w:rsidRPr="00347984" w:rsidRDefault="001F5884" w:rsidP="001F5884">
            <w:pPr>
              <w:jc w:val="center"/>
              <w:cnfStyle w:val="100000000000"/>
              <w:rPr>
                <w:color w:val="000000" w:themeColor="text1"/>
              </w:rPr>
            </w:pPr>
            <w:r>
              <w:rPr>
                <w:color w:val="000000" w:themeColor="text1"/>
              </w:rPr>
              <w:t>Disagree</w:t>
            </w:r>
          </w:p>
          <w:p w:rsidR="00EC3B8E" w:rsidRPr="00347984" w:rsidRDefault="00EC3B8E" w:rsidP="001428A1">
            <w:pPr>
              <w:jc w:val="center"/>
              <w:cnfStyle w:val="100000000000"/>
              <w:rPr>
                <w:bCs w:val="0"/>
                <w:color w:val="000000" w:themeColor="text1"/>
              </w:rPr>
            </w:pPr>
          </w:p>
        </w:tc>
        <w:tc>
          <w:tcPr>
            <w:tcW w:w="948" w:type="dxa"/>
            <w:tcBorders>
              <w:top w:val="single" w:sz="4" w:space="0" w:color="auto"/>
              <w:bottom w:val="single" w:sz="4" w:space="0" w:color="auto"/>
            </w:tcBorders>
            <w:shd w:val="clear" w:color="auto" w:fill="FFFFFF" w:themeFill="background1"/>
          </w:tcPr>
          <w:p w:rsidR="00EC3B8E" w:rsidRPr="00347984" w:rsidRDefault="00800D16" w:rsidP="001428A1">
            <w:pPr>
              <w:jc w:val="center"/>
              <w:cnfStyle w:val="100000000000"/>
              <w:rPr>
                <w:bCs w:val="0"/>
                <w:color w:val="000000" w:themeColor="text1"/>
              </w:rPr>
            </w:pPr>
            <w:r>
              <w:rPr>
                <w:bCs w:val="0"/>
                <w:color w:val="000000" w:themeColor="text1"/>
              </w:rPr>
              <w:t>Neutral</w:t>
            </w:r>
          </w:p>
          <w:p w:rsidR="00EC3B8E" w:rsidRPr="00347984" w:rsidRDefault="00EC3B8E" w:rsidP="001428A1">
            <w:pPr>
              <w:jc w:val="center"/>
              <w:cnfStyle w:val="100000000000"/>
              <w:rPr>
                <w:color w:val="000000" w:themeColor="text1"/>
              </w:rPr>
            </w:pPr>
          </w:p>
        </w:tc>
        <w:tc>
          <w:tcPr>
            <w:tcW w:w="1291" w:type="dxa"/>
            <w:gridSpan w:val="2"/>
            <w:tcBorders>
              <w:top w:val="single" w:sz="4" w:space="0" w:color="auto"/>
              <w:bottom w:val="single" w:sz="4" w:space="0" w:color="auto"/>
            </w:tcBorders>
            <w:shd w:val="clear" w:color="auto" w:fill="FFFFFF" w:themeFill="background1"/>
          </w:tcPr>
          <w:p w:rsidR="00EC3B8E" w:rsidRPr="00347984" w:rsidRDefault="001F5884" w:rsidP="001F5884">
            <w:pPr>
              <w:jc w:val="center"/>
              <w:cnfStyle w:val="100000000000"/>
              <w:rPr>
                <w:bCs w:val="0"/>
                <w:color w:val="000000" w:themeColor="text1"/>
              </w:rPr>
            </w:pPr>
            <w:r>
              <w:rPr>
                <w:bCs w:val="0"/>
                <w:color w:val="000000" w:themeColor="text1"/>
              </w:rPr>
              <w:t>Agree</w:t>
            </w:r>
          </w:p>
        </w:tc>
        <w:tc>
          <w:tcPr>
            <w:tcW w:w="989" w:type="dxa"/>
            <w:tcBorders>
              <w:top w:val="single" w:sz="4" w:space="0" w:color="auto"/>
              <w:bottom w:val="single" w:sz="4" w:space="0" w:color="auto"/>
              <w:right w:val="single" w:sz="4" w:space="0" w:color="auto"/>
            </w:tcBorders>
            <w:shd w:val="clear" w:color="auto" w:fill="FFFFFF" w:themeFill="background1"/>
          </w:tcPr>
          <w:p w:rsidR="00EC3B8E" w:rsidRPr="00347984" w:rsidRDefault="001F5884" w:rsidP="001F5884">
            <w:pPr>
              <w:jc w:val="center"/>
              <w:cnfStyle w:val="100000000000"/>
              <w:rPr>
                <w:bCs w:val="0"/>
                <w:color w:val="000000" w:themeColor="text1"/>
              </w:rPr>
            </w:pPr>
            <w:r>
              <w:rPr>
                <w:bCs w:val="0"/>
                <w:color w:val="000000" w:themeColor="text1"/>
              </w:rPr>
              <w:t xml:space="preserve">Strongly </w:t>
            </w:r>
            <w:r w:rsidR="00EC3B8E">
              <w:rPr>
                <w:bCs w:val="0"/>
                <w:color w:val="000000" w:themeColor="text1"/>
              </w:rPr>
              <w:t>agree</w:t>
            </w:r>
          </w:p>
        </w:tc>
      </w:tr>
      <w:tr w:rsidR="00EC3B8E" w:rsidRPr="00347984" w:rsidTr="00F87C6B">
        <w:trPr>
          <w:cnfStyle w:val="000000100000"/>
          <w:trHeight w:val="267"/>
          <w:jc w:val="center"/>
        </w:trPr>
        <w:tc>
          <w:tcPr>
            <w:cnfStyle w:val="001000000000"/>
            <w:tcW w:w="805" w:type="dxa"/>
            <w:tcBorders>
              <w:top w:val="single" w:sz="4" w:space="0" w:color="auto"/>
              <w:left w:val="single" w:sz="4" w:space="0" w:color="auto"/>
              <w:bottom w:val="single" w:sz="4" w:space="0" w:color="auto"/>
            </w:tcBorders>
            <w:shd w:val="clear" w:color="auto" w:fill="FFFFFF" w:themeFill="background1"/>
          </w:tcPr>
          <w:p w:rsidR="00EC3B8E" w:rsidRPr="00347984" w:rsidRDefault="00EC3B8E" w:rsidP="001428A1">
            <w:pPr>
              <w:rPr>
                <w:color w:val="000000" w:themeColor="text1"/>
              </w:rPr>
            </w:pPr>
            <w:r w:rsidRPr="00347984">
              <w:rPr>
                <w:color w:val="000000" w:themeColor="text1"/>
              </w:rPr>
              <w:t>1.</w:t>
            </w:r>
          </w:p>
        </w:tc>
        <w:tc>
          <w:tcPr>
            <w:tcW w:w="4874" w:type="dxa"/>
            <w:tcBorders>
              <w:top w:val="single" w:sz="4" w:space="0" w:color="auto"/>
              <w:bottom w:val="single" w:sz="4" w:space="0" w:color="auto"/>
            </w:tcBorders>
            <w:shd w:val="clear" w:color="auto" w:fill="FFFFFF" w:themeFill="background1"/>
          </w:tcPr>
          <w:p w:rsidR="00EC3B8E" w:rsidRPr="00347984" w:rsidRDefault="00EC3B8E" w:rsidP="001428A1">
            <w:pPr>
              <w:cnfStyle w:val="000000100000"/>
            </w:pPr>
            <w:r w:rsidRPr="00347984">
              <w:t xml:space="preserve">Poorly defined scope would cause time delay and cost overruns in the projects. </w:t>
            </w:r>
          </w:p>
        </w:tc>
        <w:tc>
          <w:tcPr>
            <w:tcW w:w="1073" w:type="dxa"/>
            <w:gridSpan w:val="3"/>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100000"/>
              <w:rPr>
                <w:color w:val="000000" w:themeColor="text1"/>
              </w:rPr>
            </w:pPr>
            <w:r w:rsidRPr="00347984">
              <w:rPr>
                <w:color w:val="000000" w:themeColor="text1"/>
              </w:rPr>
              <w:t>1</w:t>
            </w:r>
          </w:p>
        </w:tc>
        <w:tc>
          <w:tcPr>
            <w:tcW w:w="1010" w:type="dxa"/>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100000"/>
              <w:rPr>
                <w:color w:val="000000" w:themeColor="text1"/>
              </w:rPr>
            </w:pPr>
            <w:r w:rsidRPr="00347984">
              <w:rPr>
                <w:color w:val="000000" w:themeColor="text1"/>
              </w:rPr>
              <w:t>2</w:t>
            </w:r>
          </w:p>
        </w:tc>
        <w:tc>
          <w:tcPr>
            <w:tcW w:w="954" w:type="dxa"/>
            <w:gridSpan w:val="2"/>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100000"/>
              <w:rPr>
                <w:color w:val="000000" w:themeColor="text1"/>
              </w:rPr>
            </w:pPr>
            <w:r w:rsidRPr="00347984">
              <w:rPr>
                <w:color w:val="000000" w:themeColor="text1"/>
              </w:rPr>
              <w:t>3</w:t>
            </w:r>
          </w:p>
        </w:tc>
        <w:tc>
          <w:tcPr>
            <w:tcW w:w="1285" w:type="dxa"/>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100000"/>
              <w:rPr>
                <w:color w:val="000000" w:themeColor="text1"/>
              </w:rPr>
            </w:pPr>
            <w:r w:rsidRPr="00347984">
              <w:rPr>
                <w:color w:val="000000" w:themeColor="text1"/>
              </w:rPr>
              <w:t>4</w:t>
            </w:r>
          </w:p>
        </w:tc>
        <w:tc>
          <w:tcPr>
            <w:tcW w:w="989" w:type="dxa"/>
            <w:tcBorders>
              <w:top w:val="single" w:sz="4" w:space="0" w:color="auto"/>
              <w:bottom w:val="single" w:sz="4" w:space="0" w:color="auto"/>
              <w:right w:val="single" w:sz="4" w:space="0" w:color="auto"/>
            </w:tcBorders>
            <w:shd w:val="clear" w:color="auto" w:fill="FFFFFF" w:themeFill="background1"/>
          </w:tcPr>
          <w:p w:rsidR="00EC3B8E" w:rsidRPr="00347984" w:rsidRDefault="00EC3B8E" w:rsidP="001428A1">
            <w:pPr>
              <w:jc w:val="center"/>
              <w:cnfStyle w:val="000000100000"/>
              <w:rPr>
                <w:color w:val="000000" w:themeColor="text1"/>
              </w:rPr>
            </w:pPr>
            <w:r w:rsidRPr="00347984">
              <w:rPr>
                <w:color w:val="000000" w:themeColor="text1"/>
              </w:rPr>
              <w:t>5</w:t>
            </w:r>
          </w:p>
        </w:tc>
      </w:tr>
      <w:tr w:rsidR="00EC3B8E" w:rsidRPr="00347984" w:rsidTr="00F87C6B">
        <w:trPr>
          <w:cnfStyle w:val="000000010000"/>
          <w:trHeight w:val="282"/>
          <w:jc w:val="center"/>
        </w:trPr>
        <w:tc>
          <w:tcPr>
            <w:cnfStyle w:val="001000000000"/>
            <w:tcW w:w="805" w:type="dxa"/>
            <w:tcBorders>
              <w:top w:val="single" w:sz="4" w:space="0" w:color="auto"/>
              <w:left w:val="single" w:sz="4" w:space="0" w:color="auto"/>
              <w:bottom w:val="single" w:sz="4" w:space="0" w:color="auto"/>
            </w:tcBorders>
            <w:shd w:val="clear" w:color="auto" w:fill="FFFFFF" w:themeFill="background1"/>
          </w:tcPr>
          <w:p w:rsidR="00EC3B8E" w:rsidRPr="00347984" w:rsidRDefault="00EC3B8E" w:rsidP="001428A1">
            <w:pPr>
              <w:rPr>
                <w:color w:val="000000" w:themeColor="text1"/>
              </w:rPr>
            </w:pPr>
            <w:r w:rsidRPr="00347984">
              <w:rPr>
                <w:color w:val="000000" w:themeColor="text1"/>
              </w:rPr>
              <w:t>2.</w:t>
            </w:r>
          </w:p>
        </w:tc>
        <w:tc>
          <w:tcPr>
            <w:tcW w:w="4874" w:type="dxa"/>
            <w:tcBorders>
              <w:top w:val="single" w:sz="4" w:space="0" w:color="auto"/>
              <w:bottom w:val="single" w:sz="4" w:space="0" w:color="auto"/>
            </w:tcBorders>
            <w:shd w:val="clear" w:color="auto" w:fill="FFFFFF" w:themeFill="background1"/>
          </w:tcPr>
          <w:p w:rsidR="00EC3B8E" w:rsidRPr="00347984" w:rsidRDefault="00EC3B8E" w:rsidP="001428A1">
            <w:pPr>
              <w:cnfStyle w:val="000000010000"/>
              <w:rPr>
                <w:color w:val="000000" w:themeColor="text1"/>
              </w:rPr>
            </w:pPr>
            <w:r w:rsidRPr="00347984">
              <w:rPr>
                <w:color w:val="000000" w:themeColor="text1"/>
              </w:rPr>
              <w:t>Inadequate planning will lead to delays and cost over runs in the project.</w:t>
            </w:r>
          </w:p>
        </w:tc>
        <w:tc>
          <w:tcPr>
            <w:tcW w:w="1066" w:type="dxa"/>
            <w:gridSpan w:val="2"/>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010000"/>
              <w:rPr>
                <w:color w:val="000000" w:themeColor="text1"/>
              </w:rPr>
            </w:pPr>
            <w:r w:rsidRPr="00347984">
              <w:rPr>
                <w:color w:val="000000" w:themeColor="text1"/>
              </w:rPr>
              <w:t>1</w:t>
            </w:r>
          </w:p>
        </w:tc>
        <w:tc>
          <w:tcPr>
            <w:tcW w:w="1017" w:type="dxa"/>
            <w:gridSpan w:val="2"/>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010000"/>
              <w:rPr>
                <w:color w:val="000000" w:themeColor="text1"/>
              </w:rPr>
            </w:pPr>
            <w:r w:rsidRPr="00347984">
              <w:rPr>
                <w:color w:val="000000" w:themeColor="text1"/>
              </w:rPr>
              <w:t>2</w:t>
            </w:r>
          </w:p>
        </w:tc>
        <w:tc>
          <w:tcPr>
            <w:tcW w:w="954" w:type="dxa"/>
            <w:gridSpan w:val="2"/>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010000"/>
              <w:rPr>
                <w:color w:val="000000" w:themeColor="text1"/>
              </w:rPr>
            </w:pPr>
            <w:r w:rsidRPr="00347984">
              <w:rPr>
                <w:color w:val="000000" w:themeColor="text1"/>
              </w:rPr>
              <w:t>3</w:t>
            </w:r>
          </w:p>
        </w:tc>
        <w:tc>
          <w:tcPr>
            <w:tcW w:w="1285" w:type="dxa"/>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010000"/>
              <w:rPr>
                <w:color w:val="000000" w:themeColor="text1"/>
              </w:rPr>
            </w:pPr>
            <w:r w:rsidRPr="00347984">
              <w:rPr>
                <w:color w:val="000000" w:themeColor="text1"/>
              </w:rPr>
              <w:t>4</w:t>
            </w:r>
          </w:p>
        </w:tc>
        <w:tc>
          <w:tcPr>
            <w:tcW w:w="989" w:type="dxa"/>
            <w:tcBorders>
              <w:top w:val="single" w:sz="4" w:space="0" w:color="auto"/>
              <w:bottom w:val="single" w:sz="4" w:space="0" w:color="auto"/>
              <w:right w:val="single" w:sz="4" w:space="0" w:color="auto"/>
            </w:tcBorders>
            <w:shd w:val="clear" w:color="auto" w:fill="FFFFFF" w:themeFill="background1"/>
          </w:tcPr>
          <w:p w:rsidR="00EC3B8E" w:rsidRPr="00347984" w:rsidRDefault="00EC3B8E" w:rsidP="001428A1">
            <w:pPr>
              <w:jc w:val="center"/>
              <w:cnfStyle w:val="000000010000"/>
              <w:rPr>
                <w:color w:val="000000" w:themeColor="text1"/>
              </w:rPr>
            </w:pPr>
            <w:r w:rsidRPr="00347984">
              <w:rPr>
                <w:color w:val="000000" w:themeColor="text1"/>
              </w:rPr>
              <w:t>5</w:t>
            </w:r>
          </w:p>
        </w:tc>
      </w:tr>
      <w:tr w:rsidR="00EC3B8E" w:rsidRPr="00347984" w:rsidTr="00F87C6B">
        <w:trPr>
          <w:cnfStyle w:val="000000100000"/>
          <w:trHeight w:val="267"/>
          <w:jc w:val="center"/>
        </w:trPr>
        <w:tc>
          <w:tcPr>
            <w:cnfStyle w:val="001000000000"/>
            <w:tcW w:w="805" w:type="dxa"/>
            <w:tcBorders>
              <w:top w:val="single" w:sz="4" w:space="0" w:color="auto"/>
              <w:left w:val="single" w:sz="4" w:space="0" w:color="auto"/>
              <w:bottom w:val="single" w:sz="4" w:space="0" w:color="auto"/>
            </w:tcBorders>
            <w:shd w:val="clear" w:color="auto" w:fill="FFFFFF" w:themeFill="background1"/>
          </w:tcPr>
          <w:p w:rsidR="00EC3B8E" w:rsidRPr="00347984" w:rsidRDefault="00EC3B8E" w:rsidP="001428A1">
            <w:pPr>
              <w:rPr>
                <w:color w:val="000000" w:themeColor="text1"/>
              </w:rPr>
            </w:pPr>
            <w:r w:rsidRPr="00347984">
              <w:rPr>
                <w:color w:val="000000" w:themeColor="text1"/>
              </w:rPr>
              <w:t>3.</w:t>
            </w:r>
          </w:p>
        </w:tc>
        <w:tc>
          <w:tcPr>
            <w:tcW w:w="4874" w:type="dxa"/>
            <w:tcBorders>
              <w:top w:val="single" w:sz="4" w:space="0" w:color="auto"/>
              <w:bottom w:val="single" w:sz="4" w:space="0" w:color="auto"/>
            </w:tcBorders>
            <w:shd w:val="clear" w:color="auto" w:fill="FFFFFF" w:themeFill="background1"/>
          </w:tcPr>
          <w:p w:rsidR="00EC3B8E" w:rsidRPr="00347984" w:rsidRDefault="00EC3B8E" w:rsidP="001428A1">
            <w:pPr>
              <w:cnfStyle w:val="000000100000"/>
              <w:rPr>
                <w:color w:val="000000" w:themeColor="text1"/>
              </w:rPr>
            </w:pPr>
            <w:r w:rsidRPr="00347984">
              <w:rPr>
                <w:color w:val="000000" w:themeColor="text1"/>
              </w:rPr>
              <w:t xml:space="preserve">The confusing and ambiguous requirements by the client will cause delays and cost overruns in the project. </w:t>
            </w:r>
          </w:p>
        </w:tc>
        <w:tc>
          <w:tcPr>
            <w:tcW w:w="1050" w:type="dxa"/>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100000"/>
              <w:rPr>
                <w:color w:val="000000" w:themeColor="text1"/>
              </w:rPr>
            </w:pPr>
            <w:r w:rsidRPr="00347984">
              <w:rPr>
                <w:color w:val="000000" w:themeColor="text1"/>
              </w:rPr>
              <w:t>1</w:t>
            </w:r>
          </w:p>
        </w:tc>
        <w:tc>
          <w:tcPr>
            <w:tcW w:w="1033" w:type="dxa"/>
            <w:gridSpan w:val="3"/>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100000"/>
              <w:rPr>
                <w:color w:val="000000" w:themeColor="text1"/>
              </w:rPr>
            </w:pPr>
            <w:r w:rsidRPr="00347984">
              <w:rPr>
                <w:color w:val="000000" w:themeColor="text1"/>
              </w:rPr>
              <w:t>2</w:t>
            </w:r>
          </w:p>
        </w:tc>
        <w:tc>
          <w:tcPr>
            <w:tcW w:w="954" w:type="dxa"/>
            <w:gridSpan w:val="2"/>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100000"/>
              <w:rPr>
                <w:color w:val="000000" w:themeColor="text1"/>
              </w:rPr>
            </w:pPr>
            <w:r w:rsidRPr="00347984">
              <w:rPr>
                <w:color w:val="000000" w:themeColor="text1"/>
              </w:rPr>
              <w:t>3</w:t>
            </w:r>
          </w:p>
        </w:tc>
        <w:tc>
          <w:tcPr>
            <w:tcW w:w="1285" w:type="dxa"/>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100000"/>
              <w:rPr>
                <w:color w:val="000000" w:themeColor="text1"/>
              </w:rPr>
            </w:pPr>
            <w:r w:rsidRPr="00347984">
              <w:rPr>
                <w:color w:val="000000" w:themeColor="text1"/>
              </w:rPr>
              <w:t>4</w:t>
            </w:r>
          </w:p>
        </w:tc>
        <w:tc>
          <w:tcPr>
            <w:tcW w:w="989" w:type="dxa"/>
            <w:tcBorders>
              <w:top w:val="single" w:sz="4" w:space="0" w:color="auto"/>
              <w:bottom w:val="single" w:sz="4" w:space="0" w:color="auto"/>
              <w:right w:val="single" w:sz="4" w:space="0" w:color="auto"/>
            </w:tcBorders>
            <w:shd w:val="clear" w:color="auto" w:fill="FFFFFF" w:themeFill="background1"/>
          </w:tcPr>
          <w:p w:rsidR="00EC3B8E" w:rsidRPr="00347984" w:rsidRDefault="00EC3B8E" w:rsidP="001428A1">
            <w:pPr>
              <w:jc w:val="center"/>
              <w:cnfStyle w:val="000000100000"/>
              <w:rPr>
                <w:color w:val="000000" w:themeColor="text1"/>
              </w:rPr>
            </w:pPr>
            <w:r w:rsidRPr="00347984">
              <w:rPr>
                <w:color w:val="000000" w:themeColor="text1"/>
              </w:rPr>
              <w:t>5</w:t>
            </w:r>
          </w:p>
        </w:tc>
      </w:tr>
      <w:tr w:rsidR="00EC3B8E" w:rsidRPr="00347984" w:rsidTr="00F87C6B">
        <w:trPr>
          <w:cnfStyle w:val="000000010000"/>
          <w:trHeight w:val="267"/>
          <w:jc w:val="center"/>
        </w:trPr>
        <w:tc>
          <w:tcPr>
            <w:cnfStyle w:val="001000000000"/>
            <w:tcW w:w="805" w:type="dxa"/>
            <w:tcBorders>
              <w:top w:val="single" w:sz="4" w:space="0" w:color="auto"/>
              <w:left w:val="single" w:sz="4" w:space="0" w:color="auto"/>
              <w:bottom w:val="single" w:sz="4" w:space="0" w:color="auto"/>
            </w:tcBorders>
            <w:shd w:val="clear" w:color="auto" w:fill="FFFFFF" w:themeFill="background1"/>
          </w:tcPr>
          <w:p w:rsidR="00EC3B8E" w:rsidRPr="00347984" w:rsidRDefault="00EC3B8E" w:rsidP="001428A1">
            <w:pPr>
              <w:rPr>
                <w:color w:val="000000" w:themeColor="text1"/>
              </w:rPr>
            </w:pPr>
            <w:r w:rsidRPr="00347984">
              <w:rPr>
                <w:color w:val="000000" w:themeColor="text1"/>
              </w:rPr>
              <w:t>4.</w:t>
            </w:r>
          </w:p>
        </w:tc>
        <w:tc>
          <w:tcPr>
            <w:tcW w:w="4874" w:type="dxa"/>
            <w:tcBorders>
              <w:top w:val="single" w:sz="4" w:space="0" w:color="auto"/>
              <w:bottom w:val="single" w:sz="4" w:space="0" w:color="auto"/>
            </w:tcBorders>
            <w:shd w:val="clear" w:color="auto" w:fill="FFFFFF" w:themeFill="background1"/>
          </w:tcPr>
          <w:p w:rsidR="00EC3B8E" w:rsidRPr="00347984" w:rsidRDefault="00EC3B8E" w:rsidP="001428A1">
            <w:pPr>
              <w:cnfStyle w:val="000000010000"/>
            </w:pPr>
            <w:r w:rsidRPr="00347984">
              <w:t>The improper feasibility study provided by the client would result in delay and cost overruns of the project.</w:t>
            </w:r>
          </w:p>
        </w:tc>
        <w:tc>
          <w:tcPr>
            <w:tcW w:w="1050" w:type="dxa"/>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010000"/>
              <w:rPr>
                <w:color w:val="000000" w:themeColor="text1"/>
              </w:rPr>
            </w:pPr>
            <w:r w:rsidRPr="00347984">
              <w:rPr>
                <w:color w:val="000000" w:themeColor="text1"/>
              </w:rPr>
              <w:t>1</w:t>
            </w:r>
          </w:p>
        </w:tc>
        <w:tc>
          <w:tcPr>
            <w:tcW w:w="1033" w:type="dxa"/>
            <w:gridSpan w:val="3"/>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010000"/>
              <w:rPr>
                <w:color w:val="000000" w:themeColor="text1"/>
              </w:rPr>
            </w:pPr>
            <w:r w:rsidRPr="00347984">
              <w:rPr>
                <w:color w:val="000000" w:themeColor="text1"/>
              </w:rPr>
              <w:t>2</w:t>
            </w:r>
          </w:p>
        </w:tc>
        <w:tc>
          <w:tcPr>
            <w:tcW w:w="954" w:type="dxa"/>
            <w:gridSpan w:val="2"/>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010000"/>
              <w:rPr>
                <w:color w:val="000000" w:themeColor="text1"/>
              </w:rPr>
            </w:pPr>
            <w:r w:rsidRPr="00347984">
              <w:rPr>
                <w:color w:val="000000" w:themeColor="text1"/>
              </w:rPr>
              <w:t>3</w:t>
            </w:r>
          </w:p>
        </w:tc>
        <w:tc>
          <w:tcPr>
            <w:tcW w:w="1285" w:type="dxa"/>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010000"/>
              <w:rPr>
                <w:color w:val="000000" w:themeColor="text1"/>
              </w:rPr>
            </w:pPr>
            <w:r w:rsidRPr="00347984">
              <w:rPr>
                <w:color w:val="000000" w:themeColor="text1"/>
              </w:rPr>
              <w:t>4</w:t>
            </w:r>
          </w:p>
        </w:tc>
        <w:tc>
          <w:tcPr>
            <w:tcW w:w="989" w:type="dxa"/>
            <w:tcBorders>
              <w:top w:val="single" w:sz="4" w:space="0" w:color="auto"/>
              <w:bottom w:val="single" w:sz="4" w:space="0" w:color="auto"/>
              <w:right w:val="single" w:sz="4" w:space="0" w:color="auto"/>
            </w:tcBorders>
            <w:shd w:val="clear" w:color="auto" w:fill="FFFFFF" w:themeFill="background1"/>
          </w:tcPr>
          <w:p w:rsidR="00EC3B8E" w:rsidRPr="00347984" w:rsidRDefault="00EC3B8E" w:rsidP="001428A1">
            <w:pPr>
              <w:jc w:val="center"/>
              <w:cnfStyle w:val="000000010000"/>
              <w:rPr>
                <w:color w:val="000000" w:themeColor="text1"/>
              </w:rPr>
            </w:pPr>
            <w:r w:rsidRPr="00347984">
              <w:rPr>
                <w:color w:val="000000" w:themeColor="text1"/>
              </w:rPr>
              <w:t>5</w:t>
            </w:r>
          </w:p>
        </w:tc>
      </w:tr>
      <w:tr w:rsidR="00EC3B8E" w:rsidRPr="00347984" w:rsidTr="00F87C6B">
        <w:trPr>
          <w:cnfStyle w:val="000000100000"/>
          <w:trHeight w:val="267"/>
          <w:jc w:val="center"/>
        </w:trPr>
        <w:tc>
          <w:tcPr>
            <w:cnfStyle w:val="001000000000"/>
            <w:tcW w:w="805" w:type="dxa"/>
            <w:tcBorders>
              <w:top w:val="single" w:sz="4" w:space="0" w:color="auto"/>
              <w:left w:val="single" w:sz="4" w:space="0" w:color="auto"/>
              <w:bottom w:val="single" w:sz="4" w:space="0" w:color="auto"/>
            </w:tcBorders>
            <w:shd w:val="clear" w:color="auto" w:fill="FFFFFF" w:themeFill="background1"/>
          </w:tcPr>
          <w:p w:rsidR="00EC3B8E" w:rsidRPr="00347984" w:rsidRDefault="00EC3B8E" w:rsidP="001428A1">
            <w:pPr>
              <w:rPr>
                <w:color w:val="000000" w:themeColor="text1"/>
              </w:rPr>
            </w:pPr>
            <w:r w:rsidRPr="00347984">
              <w:rPr>
                <w:color w:val="000000" w:themeColor="text1"/>
              </w:rPr>
              <w:t>5.</w:t>
            </w:r>
          </w:p>
        </w:tc>
        <w:tc>
          <w:tcPr>
            <w:tcW w:w="4874" w:type="dxa"/>
            <w:tcBorders>
              <w:top w:val="single" w:sz="4" w:space="0" w:color="auto"/>
              <w:bottom w:val="single" w:sz="4" w:space="0" w:color="auto"/>
            </w:tcBorders>
            <w:shd w:val="clear" w:color="auto" w:fill="FFFFFF" w:themeFill="background1"/>
          </w:tcPr>
          <w:p w:rsidR="00EC3B8E" w:rsidRPr="00347984" w:rsidRDefault="00EC3B8E" w:rsidP="001428A1">
            <w:pPr>
              <w:cnfStyle w:val="000000100000"/>
            </w:pPr>
            <w:r w:rsidRPr="00347984">
              <w:t xml:space="preserve">Unclear project objectives by the client will lead to delay and cost overruns of the project. </w:t>
            </w:r>
          </w:p>
        </w:tc>
        <w:tc>
          <w:tcPr>
            <w:tcW w:w="1050" w:type="dxa"/>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100000"/>
              <w:rPr>
                <w:color w:val="000000" w:themeColor="text1"/>
              </w:rPr>
            </w:pPr>
            <w:r w:rsidRPr="00347984">
              <w:rPr>
                <w:color w:val="000000" w:themeColor="text1"/>
              </w:rPr>
              <w:t>1</w:t>
            </w:r>
          </w:p>
        </w:tc>
        <w:tc>
          <w:tcPr>
            <w:tcW w:w="1033" w:type="dxa"/>
            <w:gridSpan w:val="3"/>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100000"/>
              <w:rPr>
                <w:color w:val="000000" w:themeColor="text1"/>
              </w:rPr>
            </w:pPr>
            <w:r w:rsidRPr="00347984">
              <w:rPr>
                <w:color w:val="000000" w:themeColor="text1"/>
              </w:rPr>
              <w:t>2</w:t>
            </w:r>
          </w:p>
        </w:tc>
        <w:tc>
          <w:tcPr>
            <w:tcW w:w="954" w:type="dxa"/>
            <w:gridSpan w:val="2"/>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100000"/>
              <w:rPr>
                <w:color w:val="000000" w:themeColor="text1"/>
              </w:rPr>
            </w:pPr>
            <w:r w:rsidRPr="00347984">
              <w:rPr>
                <w:color w:val="000000" w:themeColor="text1"/>
              </w:rPr>
              <w:t>3</w:t>
            </w:r>
          </w:p>
        </w:tc>
        <w:tc>
          <w:tcPr>
            <w:tcW w:w="1285" w:type="dxa"/>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100000"/>
              <w:rPr>
                <w:color w:val="000000" w:themeColor="text1"/>
              </w:rPr>
            </w:pPr>
            <w:r w:rsidRPr="00347984">
              <w:rPr>
                <w:color w:val="000000" w:themeColor="text1"/>
              </w:rPr>
              <w:t>4</w:t>
            </w:r>
          </w:p>
        </w:tc>
        <w:tc>
          <w:tcPr>
            <w:tcW w:w="989" w:type="dxa"/>
            <w:tcBorders>
              <w:top w:val="single" w:sz="4" w:space="0" w:color="auto"/>
              <w:bottom w:val="single" w:sz="4" w:space="0" w:color="auto"/>
              <w:right w:val="single" w:sz="4" w:space="0" w:color="auto"/>
            </w:tcBorders>
            <w:shd w:val="clear" w:color="auto" w:fill="FFFFFF" w:themeFill="background1"/>
          </w:tcPr>
          <w:p w:rsidR="00EC3B8E" w:rsidRPr="00347984" w:rsidRDefault="00EC3B8E" w:rsidP="001428A1">
            <w:pPr>
              <w:jc w:val="center"/>
              <w:cnfStyle w:val="000000100000"/>
              <w:rPr>
                <w:color w:val="000000" w:themeColor="text1"/>
              </w:rPr>
            </w:pPr>
            <w:r w:rsidRPr="00347984">
              <w:rPr>
                <w:color w:val="000000" w:themeColor="text1"/>
              </w:rPr>
              <w:t>5</w:t>
            </w:r>
          </w:p>
        </w:tc>
      </w:tr>
      <w:tr w:rsidR="00EC3B8E" w:rsidRPr="00347984" w:rsidTr="00F87C6B">
        <w:trPr>
          <w:cnfStyle w:val="000000010000"/>
          <w:trHeight w:val="267"/>
          <w:jc w:val="center"/>
        </w:trPr>
        <w:tc>
          <w:tcPr>
            <w:cnfStyle w:val="001000000000"/>
            <w:tcW w:w="805" w:type="dxa"/>
            <w:tcBorders>
              <w:top w:val="single" w:sz="4" w:space="0" w:color="auto"/>
              <w:left w:val="single" w:sz="4" w:space="0" w:color="auto"/>
              <w:bottom w:val="single" w:sz="4" w:space="0" w:color="auto"/>
            </w:tcBorders>
            <w:shd w:val="clear" w:color="auto" w:fill="FFFFFF" w:themeFill="background1"/>
          </w:tcPr>
          <w:p w:rsidR="00EC3B8E" w:rsidRPr="00347984" w:rsidRDefault="00EC3B8E" w:rsidP="001428A1">
            <w:pPr>
              <w:rPr>
                <w:color w:val="000000" w:themeColor="text1"/>
              </w:rPr>
            </w:pPr>
            <w:r w:rsidRPr="00347984">
              <w:rPr>
                <w:color w:val="000000" w:themeColor="text1"/>
              </w:rPr>
              <w:t>6.</w:t>
            </w:r>
          </w:p>
        </w:tc>
        <w:tc>
          <w:tcPr>
            <w:tcW w:w="4874" w:type="dxa"/>
            <w:tcBorders>
              <w:top w:val="single" w:sz="4" w:space="0" w:color="auto"/>
              <w:bottom w:val="single" w:sz="4" w:space="0" w:color="auto"/>
            </w:tcBorders>
            <w:shd w:val="clear" w:color="auto" w:fill="FFFFFF" w:themeFill="background1"/>
          </w:tcPr>
          <w:p w:rsidR="00EC3B8E" w:rsidRPr="00347984" w:rsidRDefault="00EC3B8E" w:rsidP="001428A1">
            <w:pPr>
              <w:cnfStyle w:val="000000010000"/>
            </w:pPr>
            <w:r w:rsidRPr="00347984">
              <w:t>Variations in prices not taken into account while planning, will lead to cost overruns and delays of the project.</w:t>
            </w:r>
          </w:p>
        </w:tc>
        <w:tc>
          <w:tcPr>
            <w:tcW w:w="1050" w:type="dxa"/>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010000"/>
              <w:rPr>
                <w:color w:val="000000" w:themeColor="text1"/>
              </w:rPr>
            </w:pPr>
            <w:r w:rsidRPr="00347984">
              <w:rPr>
                <w:color w:val="000000" w:themeColor="text1"/>
              </w:rPr>
              <w:t>1</w:t>
            </w:r>
          </w:p>
        </w:tc>
        <w:tc>
          <w:tcPr>
            <w:tcW w:w="1033" w:type="dxa"/>
            <w:gridSpan w:val="3"/>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010000"/>
              <w:rPr>
                <w:color w:val="000000" w:themeColor="text1"/>
              </w:rPr>
            </w:pPr>
            <w:r w:rsidRPr="00347984">
              <w:rPr>
                <w:color w:val="000000" w:themeColor="text1"/>
              </w:rPr>
              <w:t>2</w:t>
            </w:r>
          </w:p>
        </w:tc>
        <w:tc>
          <w:tcPr>
            <w:tcW w:w="954" w:type="dxa"/>
            <w:gridSpan w:val="2"/>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010000"/>
              <w:rPr>
                <w:color w:val="000000" w:themeColor="text1"/>
              </w:rPr>
            </w:pPr>
            <w:r w:rsidRPr="00347984">
              <w:rPr>
                <w:color w:val="000000" w:themeColor="text1"/>
              </w:rPr>
              <w:t>3</w:t>
            </w:r>
          </w:p>
        </w:tc>
        <w:tc>
          <w:tcPr>
            <w:tcW w:w="1285" w:type="dxa"/>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010000"/>
              <w:rPr>
                <w:color w:val="000000" w:themeColor="text1"/>
              </w:rPr>
            </w:pPr>
            <w:r w:rsidRPr="00347984">
              <w:rPr>
                <w:color w:val="000000" w:themeColor="text1"/>
              </w:rPr>
              <w:t>4</w:t>
            </w:r>
          </w:p>
        </w:tc>
        <w:tc>
          <w:tcPr>
            <w:tcW w:w="989" w:type="dxa"/>
            <w:tcBorders>
              <w:top w:val="single" w:sz="4" w:space="0" w:color="auto"/>
              <w:bottom w:val="single" w:sz="4" w:space="0" w:color="auto"/>
              <w:right w:val="single" w:sz="4" w:space="0" w:color="auto"/>
            </w:tcBorders>
            <w:shd w:val="clear" w:color="auto" w:fill="FFFFFF" w:themeFill="background1"/>
          </w:tcPr>
          <w:p w:rsidR="00EC3B8E" w:rsidRPr="00347984" w:rsidRDefault="00EC3B8E" w:rsidP="001428A1">
            <w:pPr>
              <w:jc w:val="center"/>
              <w:cnfStyle w:val="000000010000"/>
              <w:rPr>
                <w:color w:val="000000" w:themeColor="text1"/>
              </w:rPr>
            </w:pPr>
            <w:r w:rsidRPr="00347984">
              <w:rPr>
                <w:color w:val="000000" w:themeColor="text1"/>
              </w:rPr>
              <w:t>5</w:t>
            </w:r>
          </w:p>
        </w:tc>
      </w:tr>
      <w:tr w:rsidR="00EC3B8E" w:rsidRPr="00347984" w:rsidTr="00F87C6B">
        <w:trPr>
          <w:cnfStyle w:val="000000100000"/>
          <w:trHeight w:val="267"/>
          <w:jc w:val="center"/>
        </w:trPr>
        <w:tc>
          <w:tcPr>
            <w:cnfStyle w:val="001000000000"/>
            <w:tcW w:w="805" w:type="dxa"/>
            <w:tcBorders>
              <w:top w:val="single" w:sz="4" w:space="0" w:color="auto"/>
              <w:left w:val="single" w:sz="4" w:space="0" w:color="auto"/>
              <w:bottom w:val="single" w:sz="4" w:space="0" w:color="auto"/>
            </w:tcBorders>
            <w:shd w:val="clear" w:color="auto" w:fill="FFFFFF" w:themeFill="background1"/>
          </w:tcPr>
          <w:p w:rsidR="00EC3B8E" w:rsidRPr="00347984" w:rsidRDefault="00EC3B8E" w:rsidP="001428A1">
            <w:pPr>
              <w:rPr>
                <w:color w:val="000000" w:themeColor="text1"/>
              </w:rPr>
            </w:pPr>
            <w:r w:rsidRPr="00347984">
              <w:rPr>
                <w:color w:val="000000" w:themeColor="text1"/>
              </w:rPr>
              <w:t>7.</w:t>
            </w:r>
          </w:p>
        </w:tc>
        <w:tc>
          <w:tcPr>
            <w:tcW w:w="4874" w:type="dxa"/>
            <w:tcBorders>
              <w:top w:val="single" w:sz="4" w:space="0" w:color="auto"/>
              <w:bottom w:val="single" w:sz="4" w:space="0" w:color="auto"/>
            </w:tcBorders>
            <w:shd w:val="clear" w:color="auto" w:fill="FFFFFF" w:themeFill="background1"/>
          </w:tcPr>
          <w:p w:rsidR="00EC3B8E" w:rsidRPr="00347984" w:rsidRDefault="00EC3B8E" w:rsidP="007131E6">
            <w:pPr>
              <w:cnfStyle w:val="000000100000"/>
            </w:pPr>
            <w:r w:rsidRPr="00347984">
              <w:t xml:space="preserve">Deficiencies of cost estimates prepared will result in delays and cost overruns.  </w:t>
            </w:r>
          </w:p>
        </w:tc>
        <w:tc>
          <w:tcPr>
            <w:tcW w:w="1050" w:type="dxa"/>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100000"/>
              <w:rPr>
                <w:color w:val="000000" w:themeColor="text1"/>
              </w:rPr>
            </w:pPr>
            <w:r w:rsidRPr="00347984">
              <w:rPr>
                <w:color w:val="000000" w:themeColor="text1"/>
              </w:rPr>
              <w:t>1</w:t>
            </w:r>
          </w:p>
        </w:tc>
        <w:tc>
          <w:tcPr>
            <w:tcW w:w="1033" w:type="dxa"/>
            <w:gridSpan w:val="3"/>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100000"/>
              <w:rPr>
                <w:color w:val="000000" w:themeColor="text1"/>
              </w:rPr>
            </w:pPr>
            <w:r w:rsidRPr="00347984">
              <w:rPr>
                <w:color w:val="000000" w:themeColor="text1"/>
              </w:rPr>
              <w:t>2</w:t>
            </w:r>
          </w:p>
        </w:tc>
        <w:tc>
          <w:tcPr>
            <w:tcW w:w="954" w:type="dxa"/>
            <w:gridSpan w:val="2"/>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100000"/>
              <w:rPr>
                <w:color w:val="000000" w:themeColor="text1"/>
              </w:rPr>
            </w:pPr>
            <w:r w:rsidRPr="00347984">
              <w:rPr>
                <w:color w:val="000000" w:themeColor="text1"/>
              </w:rPr>
              <w:t>3</w:t>
            </w:r>
          </w:p>
        </w:tc>
        <w:tc>
          <w:tcPr>
            <w:tcW w:w="1285" w:type="dxa"/>
            <w:tcBorders>
              <w:top w:val="single" w:sz="4" w:space="0" w:color="auto"/>
              <w:bottom w:val="single" w:sz="4" w:space="0" w:color="auto"/>
            </w:tcBorders>
            <w:shd w:val="clear" w:color="auto" w:fill="FFFFFF" w:themeFill="background1"/>
          </w:tcPr>
          <w:p w:rsidR="00EC3B8E" w:rsidRPr="00347984" w:rsidRDefault="00EC3B8E" w:rsidP="001428A1">
            <w:pPr>
              <w:jc w:val="center"/>
              <w:cnfStyle w:val="000000100000"/>
              <w:rPr>
                <w:color w:val="000000" w:themeColor="text1"/>
              </w:rPr>
            </w:pPr>
            <w:r w:rsidRPr="00347984">
              <w:rPr>
                <w:color w:val="000000" w:themeColor="text1"/>
              </w:rPr>
              <w:t>4</w:t>
            </w:r>
          </w:p>
        </w:tc>
        <w:tc>
          <w:tcPr>
            <w:tcW w:w="989" w:type="dxa"/>
            <w:tcBorders>
              <w:top w:val="single" w:sz="4" w:space="0" w:color="auto"/>
              <w:bottom w:val="single" w:sz="4" w:space="0" w:color="auto"/>
              <w:right w:val="single" w:sz="4" w:space="0" w:color="auto"/>
            </w:tcBorders>
            <w:shd w:val="clear" w:color="auto" w:fill="FFFFFF" w:themeFill="background1"/>
          </w:tcPr>
          <w:p w:rsidR="00EC3B8E" w:rsidRPr="00347984" w:rsidRDefault="00EC3B8E" w:rsidP="001428A1">
            <w:pPr>
              <w:jc w:val="center"/>
              <w:cnfStyle w:val="000000100000"/>
              <w:rPr>
                <w:color w:val="000000" w:themeColor="text1"/>
              </w:rPr>
            </w:pPr>
            <w:r w:rsidRPr="00347984">
              <w:rPr>
                <w:color w:val="000000" w:themeColor="text1"/>
              </w:rPr>
              <w:t>5</w:t>
            </w:r>
          </w:p>
        </w:tc>
      </w:tr>
      <w:tr w:rsidR="005F3E94" w:rsidRPr="00347984" w:rsidTr="00F87C6B">
        <w:trPr>
          <w:cnfStyle w:val="000000010000"/>
          <w:trHeight w:val="267"/>
          <w:jc w:val="center"/>
        </w:trPr>
        <w:tc>
          <w:tcPr>
            <w:cnfStyle w:val="001000000000"/>
            <w:tcW w:w="805" w:type="dxa"/>
            <w:tcBorders>
              <w:top w:val="single" w:sz="4" w:space="0" w:color="auto"/>
              <w:left w:val="single" w:sz="4" w:space="0" w:color="auto"/>
              <w:bottom w:val="single" w:sz="4" w:space="0" w:color="auto"/>
            </w:tcBorders>
            <w:shd w:val="clear" w:color="auto" w:fill="FFFFFF" w:themeFill="background1"/>
          </w:tcPr>
          <w:p w:rsidR="005F3E94" w:rsidRPr="00347984" w:rsidRDefault="005F3E94" w:rsidP="001428A1">
            <w:pPr>
              <w:rPr>
                <w:color w:val="000000" w:themeColor="text1"/>
              </w:rPr>
            </w:pPr>
            <w:r>
              <w:rPr>
                <w:color w:val="000000" w:themeColor="text1"/>
              </w:rPr>
              <w:t>8.</w:t>
            </w:r>
          </w:p>
        </w:tc>
        <w:tc>
          <w:tcPr>
            <w:tcW w:w="4874" w:type="dxa"/>
            <w:tcBorders>
              <w:top w:val="single" w:sz="4" w:space="0" w:color="auto"/>
              <w:bottom w:val="single" w:sz="4" w:space="0" w:color="auto"/>
            </w:tcBorders>
            <w:shd w:val="clear" w:color="auto" w:fill="FFFFFF" w:themeFill="background1"/>
          </w:tcPr>
          <w:p w:rsidR="005F3E94" w:rsidRDefault="005F3E94" w:rsidP="007131E6">
            <w:pPr>
              <w:cnfStyle w:val="000000010000"/>
            </w:pPr>
            <w:r>
              <w:t xml:space="preserve">Escalation of material </w:t>
            </w:r>
            <w:r w:rsidR="00055106">
              <w:t xml:space="preserve">prices not taken in account </w:t>
            </w:r>
          </w:p>
          <w:p w:rsidR="00055106" w:rsidRDefault="00055106" w:rsidP="007131E6">
            <w:pPr>
              <w:cnfStyle w:val="000000010000"/>
            </w:pPr>
            <w:r>
              <w:t xml:space="preserve">during planning may lead to cost overruns resulting </w:t>
            </w:r>
          </w:p>
          <w:p w:rsidR="00055106" w:rsidRPr="00347984" w:rsidRDefault="00055106" w:rsidP="001428A1">
            <w:pPr>
              <w:cnfStyle w:val="000000010000"/>
            </w:pPr>
            <w:r>
              <w:t xml:space="preserve">In project delays. </w:t>
            </w:r>
          </w:p>
        </w:tc>
        <w:tc>
          <w:tcPr>
            <w:tcW w:w="1050" w:type="dxa"/>
            <w:tcBorders>
              <w:top w:val="single" w:sz="4" w:space="0" w:color="auto"/>
              <w:bottom w:val="single" w:sz="4" w:space="0" w:color="auto"/>
            </w:tcBorders>
            <w:shd w:val="clear" w:color="auto" w:fill="FFFFFF" w:themeFill="background1"/>
          </w:tcPr>
          <w:p w:rsidR="005F3E94" w:rsidRPr="00347984" w:rsidRDefault="00B55459" w:rsidP="001428A1">
            <w:pPr>
              <w:jc w:val="center"/>
              <w:cnfStyle w:val="000000010000"/>
              <w:rPr>
                <w:color w:val="000000" w:themeColor="text1"/>
              </w:rPr>
            </w:pPr>
            <w:r>
              <w:rPr>
                <w:color w:val="000000" w:themeColor="text1"/>
              </w:rPr>
              <w:t xml:space="preserve">1              </w:t>
            </w:r>
          </w:p>
        </w:tc>
        <w:tc>
          <w:tcPr>
            <w:tcW w:w="1033" w:type="dxa"/>
            <w:gridSpan w:val="3"/>
            <w:tcBorders>
              <w:top w:val="single" w:sz="4" w:space="0" w:color="auto"/>
              <w:bottom w:val="single" w:sz="4" w:space="0" w:color="auto"/>
            </w:tcBorders>
            <w:shd w:val="clear" w:color="auto" w:fill="FFFFFF" w:themeFill="background1"/>
          </w:tcPr>
          <w:p w:rsidR="005F3E94" w:rsidRPr="00347984" w:rsidRDefault="00B55459" w:rsidP="001428A1">
            <w:pPr>
              <w:jc w:val="center"/>
              <w:cnfStyle w:val="000000010000"/>
              <w:rPr>
                <w:color w:val="000000" w:themeColor="text1"/>
              </w:rPr>
            </w:pPr>
            <w:r>
              <w:rPr>
                <w:color w:val="000000" w:themeColor="text1"/>
              </w:rPr>
              <w:t>2</w:t>
            </w:r>
          </w:p>
        </w:tc>
        <w:tc>
          <w:tcPr>
            <w:tcW w:w="954" w:type="dxa"/>
            <w:gridSpan w:val="2"/>
            <w:tcBorders>
              <w:top w:val="single" w:sz="4" w:space="0" w:color="auto"/>
              <w:bottom w:val="single" w:sz="4" w:space="0" w:color="auto"/>
            </w:tcBorders>
            <w:shd w:val="clear" w:color="auto" w:fill="FFFFFF" w:themeFill="background1"/>
          </w:tcPr>
          <w:p w:rsidR="005F3E94" w:rsidRPr="00347984" w:rsidRDefault="00B55459" w:rsidP="001428A1">
            <w:pPr>
              <w:jc w:val="center"/>
              <w:cnfStyle w:val="000000010000"/>
              <w:rPr>
                <w:color w:val="000000" w:themeColor="text1"/>
              </w:rPr>
            </w:pPr>
            <w:r>
              <w:rPr>
                <w:color w:val="000000" w:themeColor="text1"/>
              </w:rPr>
              <w:t>3</w:t>
            </w:r>
          </w:p>
        </w:tc>
        <w:tc>
          <w:tcPr>
            <w:tcW w:w="1285" w:type="dxa"/>
            <w:tcBorders>
              <w:top w:val="single" w:sz="4" w:space="0" w:color="auto"/>
              <w:bottom w:val="single" w:sz="4" w:space="0" w:color="auto"/>
            </w:tcBorders>
            <w:shd w:val="clear" w:color="auto" w:fill="FFFFFF" w:themeFill="background1"/>
          </w:tcPr>
          <w:p w:rsidR="005F3E94" w:rsidRPr="00347984" w:rsidRDefault="00B55459" w:rsidP="001428A1">
            <w:pPr>
              <w:jc w:val="center"/>
              <w:cnfStyle w:val="000000010000"/>
              <w:rPr>
                <w:color w:val="000000" w:themeColor="text1"/>
              </w:rPr>
            </w:pPr>
            <w:r>
              <w:rPr>
                <w:color w:val="000000" w:themeColor="text1"/>
              </w:rPr>
              <w:t>4</w:t>
            </w:r>
          </w:p>
        </w:tc>
        <w:tc>
          <w:tcPr>
            <w:tcW w:w="989" w:type="dxa"/>
            <w:tcBorders>
              <w:top w:val="single" w:sz="4" w:space="0" w:color="auto"/>
              <w:bottom w:val="single" w:sz="4" w:space="0" w:color="auto"/>
              <w:right w:val="single" w:sz="4" w:space="0" w:color="auto"/>
            </w:tcBorders>
            <w:shd w:val="clear" w:color="auto" w:fill="FFFFFF" w:themeFill="background1"/>
          </w:tcPr>
          <w:p w:rsidR="005F3E94" w:rsidRPr="00347984" w:rsidRDefault="00B55459" w:rsidP="001428A1">
            <w:pPr>
              <w:jc w:val="center"/>
              <w:cnfStyle w:val="000000010000"/>
              <w:rPr>
                <w:color w:val="000000" w:themeColor="text1"/>
              </w:rPr>
            </w:pPr>
            <w:r>
              <w:rPr>
                <w:color w:val="000000" w:themeColor="text1"/>
              </w:rPr>
              <w:t>5</w:t>
            </w:r>
          </w:p>
        </w:tc>
      </w:tr>
    </w:tbl>
    <w:p w:rsidR="007131E6" w:rsidRDefault="007131E6" w:rsidP="007131E6">
      <w:pPr>
        <w:pStyle w:val="NoSpacing"/>
        <w:jc w:val="right"/>
        <w:rPr>
          <w:sz w:val="24"/>
        </w:rPr>
      </w:pPr>
      <w:r>
        <w:rPr>
          <w:b/>
          <w:sz w:val="20"/>
        </w:rPr>
        <w:tab/>
      </w:r>
      <w:r w:rsidR="00EE75E4">
        <w:rPr>
          <w:sz w:val="24"/>
        </w:rPr>
        <w:t>63</w:t>
      </w:r>
    </w:p>
    <w:tbl>
      <w:tblPr>
        <w:tblStyle w:val="TableGrid"/>
        <w:tblW w:w="10980" w:type="dxa"/>
        <w:tblInd w:w="-882" w:type="dxa"/>
        <w:tblLook w:val="04A0"/>
      </w:tblPr>
      <w:tblGrid>
        <w:gridCol w:w="10980"/>
      </w:tblGrid>
      <w:tr w:rsidR="007131E6" w:rsidRPr="00996584" w:rsidTr="00996584">
        <w:tc>
          <w:tcPr>
            <w:tcW w:w="10980" w:type="dxa"/>
          </w:tcPr>
          <w:p w:rsidR="000932B2" w:rsidRPr="003C1F87" w:rsidRDefault="000932B2" w:rsidP="000932B2">
            <w:pPr>
              <w:pStyle w:val="NoSpacing"/>
            </w:pPr>
            <w:r w:rsidRPr="003C1F87">
              <w:lastRenderedPageBreak/>
              <w:t>9.         Discrepancies and / or deficiencies in contract             1                    2                 3                4                     5</w:t>
            </w:r>
          </w:p>
          <w:p w:rsidR="000932B2" w:rsidRPr="003C1F87" w:rsidRDefault="000932B2" w:rsidP="000932B2">
            <w:pPr>
              <w:pStyle w:val="NoSpacing"/>
            </w:pPr>
            <w:r w:rsidRPr="003C1F87">
              <w:t xml:space="preserve">            documents may lead to project delays and cost </w:t>
            </w:r>
          </w:p>
          <w:p w:rsidR="007131E6" w:rsidRPr="003C1F87" w:rsidRDefault="000932B2" w:rsidP="000932B2">
            <w:pPr>
              <w:pStyle w:val="NoSpacing"/>
            </w:pPr>
            <w:r w:rsidRPr="003C1F87">
              <w:t xml:space="preserve">            </w:t>
            </w:r>
            <w:proofErr w:type="gramStart"/>
            <w:r w:rsidRPr="003C1F87">
              <w:t>overruns</w:t>
            </w:r>
            <w:proofErr w:type="gramEnd"/>
            <w:r w:rsidRPr="003C1F87">
              <w:t xml:space="preserve">.  </w:t>
            </w:r>
          </w:p>
        </w:tc>
      </w:tr>
      <w:tr w:rsidR="000932B2" w:rsidRPr="00996584" w:rsidTr="00996584">
        <w:tc>
          <w:tcPr>
            <w:tcW w:w="10980" w:type="dxa"/>
          </w:tcPr>
          <w:p w:rsidR="000932B2" w:rsidRPr="003C1F87" w:rsidRDefault="000932B2" w:rsidP="003F6EDC">
            <w:pPr>
              <w:pStyle w:val="NoSpacing"/>
            </w:pPr>
            <w:r w:rsidRPr="003C1F87">
              <w:t xml:space="preserve">10.    </w:t>
            </w:r>
            <w:r w:rsidR="003F6EDC" w:rsidRPr="003C1F87">
              <w:t>Unexpected weather / geological condition not             1                    2                 3                4                     5</w:t>
            </w:r>
          </w:p>
          <w:p w:rsidR="003F6EDC" w:rsidRPr="003C1F87" w:rsidRDefault="003F6EDC" w:rsidP="003F6EDC">
            <w:pPr>
              <w:pStyle w:val="NoSpacing"/>
            </w:pPr>
            <w:r w:rsidRPr="003C1F87">
              <w:t xml:space="preserve">         taken into account while planning, will lead to </w:t>
            </w:r>
          </w:p>
          <w:p w:rsidR="003F6EDC" w:rsidRPr="003C1F87" w:rsidRDefault="003F6EDC" w:rsidP="003F6EDC">
            <w:pPr>
              <w:pStyle w:val="NoSpacing"/>
            </w:pPr>
            <w:r w:rsidRPr="003C1F87">
              <w:t xml:space="preserve">         </w:t>
            </w:r>
            <w:proofErr w:type="gramStart"/>
            <w:r w:rsidRPr="003C1F87">
              <w:t>delays</w:t>
            </w:r>
            <w:proofErr w:type="gramEnd"/>
            <w:r w:rsidRPr="003C1F87">
              <w:t xml:space="preserve"> and cost overruns. </w:t>
            </w:r>
          </w:p>
        </w:tc>
      </w:tr>
      <w:tr w:rsidR="003F6EDC" w:rsidRPr="00996584" w:rsidTr="00996584">
        <w:tc>
          <w:tcPr>
            <w:tcW w:w="10980" w:type="dxa"/>
          </w:tcPr>
          <w:p w:rsidR="003F6EDC" w:rsidRPr="003C1F87" w:rsidRDefault="003F6EDC" w:rsidP="003F6EDC">
            <w:pPr>
              <w:pStyle w:val="NoSpacing"/>
            </w:pPr>
            <w:r w:rsidRPr="003C1F87">
              <w:t xml:space="preserve">11. </w:t>
            </w:r>
            <w:r w:rsidR="00983F57" w:rsidRPr="003C1F87">
              <w:t xml:space="preserve">  Incomplete / delayed approvals will lead to cost             1                  2                  3                4                      5 </w:t>
            </w:r>
          </w:p>
          <w:p w:rsidR="00983F57" w:rsidRPr="003C1F87" w:rsidRDefault="00983F57" w:rsidP="003F6EDC">
            <w:pPr>
              <w:pStyle w:val="NoSpacing"/>
            </w:pPr>
            <w:r w:rsidRPr="003C1F87">
              <w:t xml:space="preserve">        </w:t>
            </w:r>
            <w:proofErr w:type="gramStart"/>
            <w:r w:rsidRPr="003C1F87">
              <w:t>overruns</w:t>
            </w:r>
            <w:proofErr w:type="gramEnd"/>
            <w:r w:rsidRPr="003C1F87">
              <w:t xml:space="preserve"> and delays. </w:t>
            </w:r>
          </w:p>
        </w:tc>
      </w:tr>
      <w:tr w:rsidR="008B76F1" w:rsidRPr="00996584" w:rsidTr="00996584">
        <w:tc>
          <w:tcPr>
            <w:tcW w:w="10980" w:type="dxa"/>
          </w:tcPr>
          <w:p w:rsidR="008B76F1" w:rsidRPr="003C1F87" w:rsidRDefault="008B76F1" w:rsidP="003F6EDC">
            <w:pPr>
              <w:pStyle w:val="NoSpacing"/>
            </w:pPr>
            <w:r w:rsidRPr="003C1F87">
              <w:t xml:space="preserve">12.  Lack of coordination between Architect, client,                1                 2                   3                4                      5 </w:t>
            </w:r>
          </w:p>
          <w:p w:rsidR="008B76F1" w:rsidRPr="003C1F87" w:rsidRDefault="008B76F1" w:rsidP="003F6EDC">
            <w:pPr>
              <w:pStyle w:val="NoSpacing"/>
            </w:pPr>
            <w:r w:rsidRPr="003C1F87">
              <w:t xml:space="preserve">       Consultant and Executing Agency during </w:t>
            </w:r>
          </w:p>
          <w:p w:rsidR="008B76F1" w:rsidRPr="003C1F87" w:rsidRDefault="008B76F1" w:rsidP="003F6EDC">
            <w:pPr>
              <w:pStyle w:val="NoSpacing"/>
            </w:pPr>
            <w:r w:rsidRPr="003C1F87">
              <w:t xml:space="preserve">       Preparation of estimates and drawings will lead to </w:t>
            </w:r>
          </w:p>
          <w:p w:rsidR="008B76F1" w:rsidRPr="003C1F87" w:rsidRDefault="008B76F1" w:rsidP="003F6EDC">
            <w:pPr>
              <w:pStyle w:val="NoSpacing"/>
            </w:pPr>
            <w:r w:rsidRPr="003C1F87">
              <w:t xml:space="preserve">       Delays and cost overruns in the project. </w:t>
            </w:r>
          </w:p>
        </w:tc>
      </w:tr>
    </w:tbl>
    <w:p w:rsidR="00EC3B8E" w:rsidRPr="007131E6" w:rsidRDefault="00F87C6B" w:rsidP="007131E6">
      <w:pPr>
        <w:pStyle w:val="NoSpacing"/>
        <w:jc w:val="right"/>
        <w:rPr>
          <w:sz w:val="14"/>
        </w:rPr>
      </w:pPr>
      <w:r w:rsidRPr="007131E6">
        <w:rPr>
          <w:sz w:val="14"/>
        </w:rPr>
        <w:tab/>
      </w:r>
    </w:p>
    <w:p w:rsidR="00EC3B8E" w:rsidRPr="0030260D" w:rsidRDefault="00EC3B8E" w:rsidP="00EC3B8E">
      <w:pPr>
        <w:pStyle w:val="NoSpacing"/>
        <w:rPr>
          <w:b/>
          <w:sz w:val="14"/>
          <w:u w:val="single"/>
        </w:rPr>
      </w:pPr>
    </w:p>
    <w:p w:rsidR="00EC3B8E" w:rsidRPr="006F364A" w:rsidRDefault="00EC3B8E" w:rsidP="00EC3B8E">
      <w:pPr>
        <w:pStyle w:val="NoSpacing"/>
        <w:rPr>
          <w:rFonts w:ascii="Times New Roman" w:eastAsia="Times New Roman" w:hAnsi="Times New Roman" w:cs="Times New Roman"/>
          <w:b/>
          <w:bCs/>
          <w:sz w:val="26"/>
          <w:szCs w:val="83"/>
          <w:u w:val="single"/>
          <w:bdr w:val="none" w:sz="0" w:space="0" w:color="auto" w:frame="1"/>
        </w:rPr>
      </w:pPr>
      <w:r w:rsidRPr="006F364A">
        <w:rPr>
          <w:b/>
          <w:sz w:val="26"/>
          <w:u w:val="single"/>
        </w:rPr>
        <w:t>Insufficient site supervision</w:t>
      </w:r>
    </w:p>
    <w:tbl>
      <w:tblPr>
        <w:tblStyle w:val="MediumShading1-Accent2"/>
        <w:tblW w:w="11037" w:type="dxa"/>
        <w:jc w:val="center"/>
        <w:shd w:val="clear" w:color="auto" w:fill="FFFFFF" w:themeFill="background1"/>
        <w:tblLook w:val="04A0"/>
      </w:tblPr>
      <w:tblGrid>
        <w:gridCol w:w="763"/>
        <w:gridCol w:w="4836"/>
        <w:gridCol w:w="1035"/>
        <w:gridCol w:w="1073"/>
        <w:gridCol w:w="948"/>
        <w:gridCol w:w="1296"/>
        <w:gridCol w:w="1086"/>
      </w:tblGrid>
      <w:tr w:rsidR="00CC2401" w:rsidRPr="00D661DE" w:rsidTr="001428A1">
        <w:trPr>
          <w:cnfStyle w:val="100000000000"/>
          <w:trHeight w:val="267"/>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CC2401" w:rsidRPr="007227A4" w:rsidRDefault="00CC2401" w:rsidP="001428A1">
            <w:pPr>
              <w:ind w:left="-23" w:firstLine="23"/>
              <w:rPr>
                <w:color w:val="000000" w:themeColor="text1"/>
                <w:sz w:val="12"/>
              </w:rPr>
            </w:pPr>
          </w:p>
          <w:p w:rsidR="00CC2401" w:rsidRPr="00347984" w:rsidRDefault="00CC2401" w:rsidP="001428A1">
            <w:pPr>
              <w:ind w:left="-23" w:firstLine="23"/>
              <w:rPr>
                <w:color w:val="000000" w:themeColor="text1"/>
              </w:rPr>
            </w:pPr>
            <w:r w:rsidRPr="00347984">
              <w:rPr>
                <w:color w:val="000000" w:themeColor="text1"/>
              </w:rPr>
              <w:t>Sr. #</w:t>
            </w:r>
          </w:p>
        </w:tc>
        <w:tc>
          <w:tcPr>
            <w:tcW w:w="4836" w:type="dxa"/>
            <w:tcBorders>
              <w:top w:val="single" w:sz="4" w:space="0" w:color="auto"/>
              <w:bottom w:val="single" w:sz="4" w:space="0" w:color="auto"/>
            </w:tcBorders>
            <w:shd w:val="clear" w:color="auto" w:fill="FFFFFF" w:themeFill="background1"/>
          </w:tcPr>
          <w:p w:rsidR="00CC2401" w:rsidRPr="00CA2B01" w:rsidRDefault="00CC2401" w:rsidP="001428A1">
            <w:pPr>
              <w:jc w:val="center"/>
              <w:cnfStyle w:val="100000000000"/>
              <w:rPr>
                <w:color w:val="000000" w:themeColor="text1"/>
                <w:sz w:val="12"/>
              </w:rPr>
            </w:pPr>
          </w:p>
          <w:p w:rsidR="00CC2401" w:rsidRPr="00347984" w:rsidRDefault="00CC2401" w:rsidP="001428A1">
            <w:pPr>
              <w:jc w:val="center"/>
              <w:cnfStyle w:val="100000000000"/>
              <w:rPr>
                <w:color w:val="000000" w:themeColor="text1"/>
              </w:rPr>
            </w:pPr>
            <w:r w:rsidRPr="00347984">
              <w:rPr>
                <w:color w:val="000000" w:themeColor="text1"/>
              </w:rPr>
              <w:t>Questions</w:t>
            </w:r>
          </w:p>
        </w:tc>
        <w:tc>
          <w:tcPr>
            <w:tcW w:w="1035" w:type="dxa"/>
            <w:tcBorders>
              <w:top w:val="single" w:sz="4" w:space="0" w:color="auto"/>
              <w:bottom w:val="single" w:sz="4" w:space="0" w:color="auto"/>
            </w:tcBorders>
            <w:shd w:val="clear" w:color="auto" w:fill="FFFFFF" w:themeFill="background1"/>
          </w:tcPr>
          <w:p w:rsidR="00CC2401" w:rsidRPr="00347984" w:rsidRDefault="00CC2401" w:rsidP="00A20193">
            <w:pPr>
              <w:jc w:val="center"/>
              <w:cnfStyle w:val="100000000000"/>
              <w:rPr>
                <w:color w:val="000000" w:themeColor="text1"/>
              </w:rPr>
            </w:pPr>
            <w:r>
              <w:rPr>
                <w:color w:val="000000" w:themeColor="text1"/>
              </w:rPr>
              <w:t xml:space="preserve">Strongly Disagree </w:t>
            </w:r>
          </w:p>
        </w:tc>
        <w:tc>
          <w:tcPr>
            <w:tcW w:w="1073" w:type="dxa"/>
            <w:tcBorders>
              <w:top w:val="single" w:sz="4" w:space="0" w:color="auto"/>
              <w:bottom w:val="single" w:sz="4" w:space="0" w:color="auto"/>
            </w:tcBorders>
            <w:shd w:val="clear" w:color="auto" w:fill="FFFFFF" w:themeFill="background1"/>
          </w:tcPr>
          <w:p w:rsidR="00CC2401" w:rsidRPr="00347984" w:rsidRDefault="00CC2401" w:rsidP="00A20193">
            <w:pPr>
              <w:jc w:val="center"/>
              <w:cnfStyle w:val="100000000000"/>
              <w:rPr>
                <w:color w:val="000000" w:themeColor="text1"/>
              </w:rPr>
            </w:pPr>
            <w:r>
              <w:rPr>
                <w:color w:val="000000" w:themeColor="text1"/>
              </w:rPr>
              <w:t>Disagree</w:t>
            </w:r>
          </w:p>
          <w:p w:rsidR="00CC2401" w:rsidRPr="00347984" w:rsidRDefault="00CC2401" w:rsidP="00A20193">
            <w:pPr>
              <w:jc w:val="center"/>
              <w:cnfStyle w:val="100000000000"/>
              <w:rPr>
                <w:bCs w:val="0"/>
                <w:color w:val="000000" w:themeColor="text1"/>
              </w:rPr>
            </w:pPr>
          </w:p>
        </w:tc>
        <w:tc>
          <w:tcPr>
            <w:tcW w:w="948" w:type="dxa"/>
            <w:tcBorders>
              <w:top w:val="single" w:sz="4" w:space="0" w:color="auto"/>
              <w:bottom w:val="single" w:sz="4" w:space="0" w:color="auto"/>
            </w:tcBorders>
            <w:shd w:val="clear" w:color="auto" w:fill="FFFFFF" w:themeFill="background1"/>
          </w:tcPr>
          <w:p w:rsidR="00CC2401" w:rsidRPr="00347984" w:rsidRDefault="00CC2401" w:rsidP="00A20193">
            <w:pPr>
              <w:jc w:val="center"/>
              <w:cnfStyle w:val="100000000000"/>
              <w:rPr>
                <w:bCs w:val="0"/>
                <w:color w:val="000000" w:themeColor="text1"/>
              </w:rPr>
            </w:pPr>
            <w:r>
              <w:rPr>
                <w:bCs w:val="0"/>
                <w:color w:val="000000" w:themeColor="text1"/>
              </w:rPr>
              <w:t>Neutral</w:t>
            </w:r>
          </w:p>
          <w:p w:rsidR="00CC2401" w:rsidRPr="00347984" w:rsidRDefault="00CC2401" w:rsidP="00A20193">
            <w:pPr>
              <w:jc w:val="center"/>
              <w:cnfStyle w:val="100000000000"/>
              <w:rPr>
                <w:color w:val="000000" w:themeColor="text1"/>
              </w:rPr>
            </w:pPr>
          </w:p>
        </w:tc>
        <w:tc>
          <w:tcPr>
            <w:tcW w:w="1296" w:type="dxa"/>
            <w:tcBorders>
              <w:top w:val="single" w:sz="4" w:space="0" w:color="auto"/>
              <w:bottom w:val="single" w:sz="4" w:space="0" w:color="auto"/>
            </w:tcBorders>
            <w:shd w:val="clear" w:color="auto" w:fill="FFFFFF" w:themeFill="background1"/>
          </w:tcPr>
          <w:p w:rsidR="00CC2401" w:rsidRPr="00347984" w:rsidRDefault="00CC2401" w:rsidP="00A20193">
            <w:pPr>
              <w:jc w:val="center"/>
              <w:cnfStyle w:val="100000000000"/>
              <w:rPr>
                <w:bCs w:val="0"/>
                <w:color w:val="000000" w:themeColor="text1"/>
              </w:rPr>
            </w:pPr>
            <w:r>
              <w:rPr>
                <w:bCs w:val="0"/>
                <w:color w:val="000000" w:themeColor="text1"/>
              </w:rPr>
              <w:t>Agree</w:t>
            </w:r>
          </w:p>
        </w:tc>
        <w:tc>
          <w:tcPr>
            <w:tcW w:w="1086" w:type="dxa"/>
            <w:tcBorders>
              <w:top w:val="single" w:sz="4" w:space="0" w:color="auto"/>
              <w:bottom w:val="single" w:sz="4" w:space="0" w:color="auto"/>
              <w:right w:val="single" w:sz="4" w:space="0" w:color="auto"/>
            </w:tcBorders>
            <w:shd w:val="clear" w:color="auto" w:fill="FFFFFF" w:themeFill="background1"/>
          </w:tcPr>
          <w:p w:rsidR="00CC2401" w:rsidRPr="00347984" w:rsidRDefault="00CC2401" w:rsidP="00A20193">
            <w:pPr>
              <w:jc w:val="center"/>
              <w:cnfStyle w:val="100000000000"/>
              <w:rPr>
                <w:bCs w:val="0"/>
                <w:color w:val="000000" w:themeColor="text1"/>
              </w:rPr>
            </w:pPr>
            <w:r>
              <w:rPr>
                <w:bCs w:val="0"/>
                <w:color w:val="000000" w:themeColor="text1"/>
              </w:rPr>
              <w:t>Strongly agree</w:t>
            </w:r>
          </w:p>
        </w:tc>
      </w:tr>
      <w:tr w:rsidR="00EC3B8E" w:rsidRPr="00B53EDD" w:rsidTr="001428A1">
        <w:trPr>
          <w:cnfStyle w:val="00000010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EC3B8E" w:rsidRPr="00B53EDD" w:rsidRDefault="00EC3B8E" w:rsidP="001428A1">
            <w:pPr>
              <w:rPr>
                <w:color w:val="000000" w:themeColor="text1"/>
                <w:sz w:val="24"/>
              </w:rPr>
            </w:pPr>
            <w:r>
              <w:rPr>
                <w:color w:val="000000" w:themeColor="text1"/>
                <w:sz w:val="24"/>
              </w:rPr>
              <w:t>13</w:t>
            </w:r>
            <w:r w:rsidRPr="00B53EDD">
              <w:rPr>
                <w:color w:val="000000" w:themeColor="text1"/>
                <w:sz w:val="24"/>
              </w:rPr>
              <w:t>.</w:t>
            </w:r>
          </w:p>
        </w:tc>
        <w:tc>
          <w:tcPr>
            <w:tcW w:w="4836" w:type="dxa"/>
            <w:tcBorders>
              <w:top w:val="single" w:sz="4" w:space="0" w:color="auto"/>
              <w:bottom w:val="single" w:sz="4" w:space="0" w:color="auto"/>
            </w:tcBorders>
            <w:shd w:val="clear" w:color="auto" w:fill="FFFFFF" w:themeFill="background1"/>
          </w:tcPr>
          <w:p w:rsidR="00EC3B8E" w:rsidRPr="00B53EDD" w:rsidRDefault="00EC3B8E" w:rsidP="001428A1">
            <w:pPr>
              <w:cnfStyle w:val="000000100000"/>
              <w:rPr>
                <w:color w:val="000000" w:themeColor="text1"/>
                <w:sz w:val="24"/>
              </w:rPr>
            </w:pPr>
            <w:r>
              <w:rPr>
                <w:color w:val="000000" w:themeColor="text1"/>
                <w:sz w:val="24"/>
              </w:rPr>
              <w:t xml:space="preserve">Poor leadership at site may cause </w:t>
            </w:r>
            <w:r>
              <w:t>cost overruns and delays in the project.</w:t>
            </w:r>
          </w:p>
        </w:tc>
        <w:tc>
          <w:tcPr>
            <w:tcW w:w="1035"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5</w:t>
            </w:r>
          </w:p>
        </w:tc>
      </w:tr>
      <w:tr w:rsidR="00EC3B8E" w:rsidRPr="00B53EDD" w:rsidTr="001428A1">
        <w:trPr>
          <w:cnfStyle w:val="00000001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EC3B8E" w:rsidRDefault="00EC3B8E" w:rsidP="001428A1">
            <w:pPr>
              <w:rPr>
                <w:color w:val="000000" w:themeColor="text1"/>
                <w:sz w:val="24"/>
              </w:rPr>
            </w:pPr>
            <w:r>
              <w:rPr>
                <w:color w:val="000000" w:themeColor="text1"/>
                <w:sz w:val="24"/>
              </w:rPr>
              <w:t>14.</w:t>
            </w:r>
          </w:p>
        </w:tc>
        <w:tc>
          <w:tcPr>
            <w:tcW w:w="4836" w:type="dxa"/>
            <w:tcBorders>
              <w:top w:val="single" w:sz="4" w:space="0" w:color="auto"/>
              <w:bottom w:val="single" w:sz="4" w:space="0" w:color="auto"/>
            </w:tcBorders>
            <w:shd w:val="clear" w:color="auto" w:fill="FFFFFF" w:themeFill="background1"/>
          </w:tcPr>
          <w:p w:rsidR="00EC3B8E" w:rsidRPr="00B53EDD" w:rsidRDefault="00EC3B8E" w:rsidP="001428A1">
            <w:pPr>
              <w:cnfStyle w:val="000000010000"/>
              <w:rPr>
                <w:color w:val="000000" w:themeColor="text1"/>
                <w:sz w:val="24"/>
              </w:rPr>
            </w:pPr>
            <w:r>
              <w:rPr>
                <w:color w:val="000000" w:themeColor="text1"/>
                <w:sz w:val="24"/>
              </w:rPr>
              <w:t xml:space="preserve">Poor supervision and management by the Project management team/ executing agency </w:t>
            </w:r>
            <w:r>
              <w:t>will lead to cost overruns and delays in the project.</w:t>
            </w:r>
          </w:p>
        </w:tc>
        <w:tc>
          <w:tcPr>
            <w:tcW w:w="1035"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5</w:t>
            </w:r>
          </w:p>
        </w:tc>
      </w:tr>
      <w:tr w:rsidR="00EC3B8E" w:rsidRPr="00B53EDD" w:rsidTr="001428A1">
        <w:trPr>
          <w:cnfStyle w:val="000000100000"/>
          <w:trHeight w:val="270"/>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EC3B8E" w:rsidRPr="00B53EDD" w:rsidRDefault="00EC3B8E" w:rsidP="001428A1">
            <w:pPr>
              <w:rPr>
                <w:color w:val="000000" w:themeColor="text1"/>
                <w:sz w:val="24"/>
              </w:rPr>
            </w:pPr>
            <w:r>
              <w:rPr>
                <w:color w:val="000000" w:themeColor="text1"/>
                <w:sz w:val="24"/>
              </w:rPr>
              <w:t>15</w:t>
            </w:r>
            <w:r w:rsidRPr="00B53EDD">
              <w:rPr>
                <w:color w:val="000000" w:themeColor="text1"/>
                <w:sz w:val="24"/>
              </w:rPr>
              <w:t>.</w:t>
            </w:r>
          </w:p>
        </w:tc>
        <w:tc>
          <w:tcPr>
            <w:tcW w:w="4836" w:type="dxa"/>
            <w:tcBorders>
              <w:top w:val="single" w:sz="4" w:space="0" w:color="auto"/>
              <w:bottom w:val="single" w:sz="4" w:space="0" w:color="auto"/>
            </w:tcBorders>
            <w:shd w:val="clear" w:color="auto" w:fill="FFFFFF" w:themeFill="background1"/>
          </w:tcPr>
          <w:p w:rsidR="00EC3B8E" w:rsidRPr="00B53EDD" w:rsidRDefault="00EC3B8E" w:rsidP="001428A1">
            <w:pPr>
              <w:cnfStyle w:val="000000100000"/>
              <w:rPr>
                <w:color w:val="000000" w:themeColor="text1"/>
                <w:sz w:val="24"/>
              </w:rPr>
            </w:pPr>
            <w:r>
              <w:rPr>
                <w:color w:val="000000" w:themeColor="text1"/>
                <w:sz w:val="24"/>
              </w:rPr>
              <w:t>Timely non-availability of material and equipment at site will</w:t>
            </w:r>
            <w:r>
              <w:t xml:space="preserve"> lead to cost overruns and delays in the project.</w:t>
            </w:r>
          </w:p>
        </w:tc>
        <w:tc>
          <w:tcPr>
            <w:tcW w:w="1035"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5</w:t>
            </w:r>
          </w:p>
        </w:tc>
      </w:tr>
      <w:tr w:rsidR="00EC3B8E" w:rsidRPr="00B53EDD" w:rsidTr="001428A1">
        <w:trPr>
          <w:cnfStyle w:val="00000001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EC3B8E" w:rsidRPr="00B53EDD" w:rsidRDefault="00EC3B8E" w:rsidP="001428A1">
            <w:pPr>
              <w:rPr>
                <w:color w:val="000000" w:themeColor="text1"/>
                <w:sz w:val="24"/>
              </w:rPr>
            </w:pPr>
            <w:r>
              <w:rPr>
                <w:color w:val="000000" w:themeColor="text1"/>
                <w:sz w:val="24"/>
              </w:rPr>
              <w:t>16</w:t>
            </w:r>
            <w:r w:rsidRPr="00B53EDD">
              <w:rPr>
                <w:color w:val="000000" w:themeColor="text1"/>
                <w:sz w:val="24"/>
              </w:rPr>
              <w:t>.</w:t>
            </w:r>
          </w:p>
        </w:tc>
        <w:tc>
          <w:tcPr>
            <w:tcW w:w="4836" w:type="dxa"/>
            <w:tcBorders>
              <w:top w:val="single" w:sz="4" w:space="0" w:color="auto"/>
              <w:bottom w:val="single" w:sz="4" w:space="0" w:color="auto"/>
            </w:tcBorders>
            <w:shd w:val="clear" w:color="auto" w:fill="FFFFFF" w:themeFill="background1"/>
          </w:tcPr>
          <w:p w:rsidR="00EC3B8E" w:rsidRPr="00B53EDD" w:rsidRDefault="00EC3B8E" w:rsidP="001428A1">
            <w:pPr>
              <w:cnfStyle w:val="000000010000"/>
              <w:rPr>
                <w:color w:val="000000" w:themeColor="text1"/>
                <w:sz w:val="24"/>
              </w:rPr>
            </w:pPr>
            <w:r>
              <w:rPr>
                <w:color w:val="000000" w:themeColor="text1"/>
                <w:sz w:val="24"/>
              </w:rPr>
              <w:t>Poor quality of workmanship will</w:t>
            </w:r>
            <w:r>
              <w:t xml:space="preserve"> lead to cost overruns and delays in the project.</w:t>
            </w:r>
          </w:p>
        </w:tc>
        <w:tc>
          <w:tcPr>
            <w:tcW w:w="1035"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5</w:t>
            </w:r>
          </w:p>
        </w:tc>
      </w:tr>
      <w:tr w:rsidR="00EC3B8E" w:rsidRPr="00B53EDD" w:rsidTr="001428A1">
        <w:trPr>
          <w:cnfStyle w:val="00000010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EC3B8E" w:rsidRDefault="00EC3B8E" w:rsidP="001428A1">
            <w:pPr>
              <w:rPr>
                <w:color w:val="000000" w:themeColor="text1"/>
                <w:sz w:val="24"/>
              </w:rPr>
            </w:pPr>
            <w:r>
              <w:rPr>
                <w:color w:val="000000" w:themeColor="text1"/>
                <w:sz w:val="24"/>
              </w:rPr>
              <w:t>17.</w:t>
            </w:r>
          </w:p>
        </w:tc>
        <w:tc>
          <w:tcPr>
            <w:tcW w:w="4836" w:type="dxa"/>
            <w:tcBorders>
              <w:top w:val="single" w:sz="4" w:space="0" w:color="auto"/>
              <w:bottom w:val="single" w:sz="4" w:space="0" w:color="auto"/>
            </w:tcBorders>
            <w:shd w:val="clear" w:color="auto" w:fill="FFFFFF" w:themeFill="background1"/>
          </w:tcPr>
          <w:p w:rsidR="00EC3B8E" w:rsidRDefault="00EC3B8E" w:rsidP="001428A1">
            <w:pPr>
              <w:cnfStyle w:val="000000100000"/>
              <w:rPr>
                <w:color w:val="000000" w:themeColor="text1"/>
                <w:sz w:val="24"/>
              </w:rPr>
            </w:pPr>
            <w:r>
              <w:rPr>
                <w:color w:val="000000" w:themeColor="text1"/>
                <w:sz w:val="24"/>
              </w:rPr>
              <w:t>Lack of top management commitment will</w:t>
            </w:r>
            <w:r>
              <w:t xml:space="preserve"> lead to cost overruns and delays in the project</w:t>
            </w:r>
          </w:p>
        </w:tc>
        <w:tc>
          <w:tcPr>
            <w:tcW w:w="1035"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5</w:t>
            </w:r>
          </w:p>
        </w:tc>
      </w:tr>
      <w:tr w:rsidR="00EC3B8E" w:rsidRPr="00B53EDD" w:rsidTr="001428A1">
        <w:trPr>
          <w:cnfStyle w:val="00000001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EC3B8E" w:rsidRPr="00B53EDD" w:rsidRDefault="00EC3B8E" w:rsidP="001428A1">
            <w:pPr>
              <w:rPr>
                <w:color w:val="000000" w:themeColor="text1"/>
                <w:sz w:val="24"/>
              </w:rPr>
            </w:pPr>
            <w:r>
              <w:rPr>
                <w:color w:val="000000" w:themeColor="text1"/>
                <w:sz w:val="24"/>
              </w:rPr>
              <w:t>18.</w:t>
            </w:r>
          </w:p>
        </w:tc>
        <w:tc>
          <w:tcPr>
            <w:tcW w:w="4836" w:type="dxa"/>
            <w:tcBorders>
              <w:top w:val="single" w:sz="4" w:space="0" w:color="auto"/>
              <w:bottom w:val="single" w:sz="4" w:space="0" w:color="auto"/>
            </w:tcBorders>
            <w:shd w:val="clear" w:color="auto" w:fill="FFFFFF" w:themeFill="background1"/>
          </w:tcPr>
          <w:p w:rsidR="00EC3B8E" w:rsidRPr="00B53EDD" w:rsidRDefault="00EC3B8E" w:rsidP="001428A1">
            <w:pPr>
              <w:cnfStyle w:val="000000010000"/>
              <w:rPr>
                <w:color w:val="000000" w:themeColor="text1"/>
                <w:sz w:val="24"/>
              </w:rPr>
            </w:pPr>
            <w:r>
              <w:rPr>
                <w:color w:val="000000" w:themeColor="text1"/>
                <w:sz w:val="24"/>
              </w:rPr>
              <w:t xml:space="preserve">Low management competency of sub-contractors will </w:t>
            </w:r>
            <w:r>
              <w:t>lead to cost overruns and delays in the project.</w:t>
            </w:r>
          </w:p>
        </w:tc>
        <w:tc>
          <w:tcPr>
            <w:tcW w:w="1035"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5</w:t>
            </w:r>
          </w:p>
        </w:tc>
      </w:tr>
      <w:tr w:rsidR="00EC3B8E" w:rsidRPr="00B53EDD" w:rsidTr="001428A1">
        <w:trPr>
          <w:cnfStyle w:val="00000010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EC3B8E" w:rsidRPr="00B53EDD" w:rsidRDefault="00EC3B8E" w:rsidP="001428A1">
            <w:pPr>
              <w:rPr>
                <w:color w:val="000000" w:themeColor="text1"/>
                <w:sz w:val="24"/>
              </w:rPr>
            </w:pPr>
            <w:r>
              <w:rPr>
                <w:color w:val="000000" w:themeColor="text1"/>
                <w:sz w:val="24"/>
              </w:rPr>
              <w:t>19</w:t>
            </w:r>
            <w:r w:rsidRPr="00B53EDD">
              <w:rPr>
                <w:color w:val="000000" w:themeColor="text1"/>
                <w:sz w:val="24"/>
              </w:rPr>
              <w:t>.</w:t>
            </w:r>
          </w:p>
        </w:tc>
        <w:tc>
          <w:tcPr>
            <w:tcW w:w="4836" w:type="dxa"/>
            <w:tcBorders>
              <w:top w:val="single" w:sz="4" w:space="0" w:color="auto"/>
              <w:bottom w:val="single" w:sz="4" w:space="0" w:color="auto"/>
            </w:tcBorders>
            <w:shd w:val="clear" w:color="auto" w:fill="FFFFFF" w:themeFill="background1"/>
          </w:tcPr>
          <w:p w:rsidR="00EC3B8E" w:rsidRPr="00B53EDD" w:rsidRDefault="00EC3B8E" w:rsidP="001428A1">
            <w:pPr>
              <w:cnfStyle w:val="000000100000"/>
              <w:rPr>
                <w:color w:val="000000" w:themeColor="text1"/>
                <w:sz w:val="24"/>
              </w:rPr>
            </w:pPr>
            <w:r>
              <w:rPr>
                <w:color w:val="000000" w:themeColor="text1"/>
                <w:sz w:val="24"/>
              </w:rPr>
              <w:t xml:space="preserve">Shortage of human resources to handle project will </w:t>
            </w:r>
            <w:r>
              <w:t>lead to cost overruns and delays in the project.</w:t>
            </w:r>
          </w:p>
        </w:tc>
        <w:tc>
          <w:tcPr>
            <w:tcW w:w="1035"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5</w:t>
            </w:r>
          </w:p>
        </w:tc>
      </w:tr>
      <w:tr w:rsidR="00EC3B8E" w:rsidRPr="00B53EDD" w:rsidTr="001428A1">
        <w:trPr>
          <w:cnfStyle w:val="00000001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EC3B8E" w:rsidRPr="00B53EDD" w:rsidRDefault="00EC3B8E" w:rsidP="001428A1">
            <w:pPr>
              <w:rPr>
                <w:color w:val="000000" w:themeColor="text1"/>
                <w:sz w:val="24"/>
              </w:rPr>
            </w:pPr>
            <w:r>
              <w:rPr>
                <w:color w:val="000000" w:themeColor="text1"/>
                <w:sz w:val="24"/>
              </w:rPr>
              <w:t>20</w:t>
            </w:r>
            <w:r w:rsidRPr="00B53EDD">
              <w:rPr>
                <w:color w:val="000000" w:themeColor="text1"/>
                <w:sz w:val="24"/>
              </w:rPr>
              <w:t>.</w:t>
            </w:r>
          </w:p>
        </w:tc>
        <w:tc>
          <w:tcPr>
            <w:tcW w:w="4836" w:type="dxa"/>
            <w:tcBorders>
              <w:top w:val="single" w:sz="4" w:space="0" w:color="auto"/>
              <w:bottom w:val="single" w:sz="4" w:space="0" w:color="auto"/>
            </w:tcBorders>
            <w:shd w:val="clear" w:color="auto" w:fill="FFFFFF" w:themeFill="background1"/>
          </w:tcPr>
          <w:p w:rsidR="00EC3B8E" w:rsidRPr="00B53EDD" w:rsidRDefault="00EC3B8E" w:rsidP="00CA4DE1">
            <w:pPr>
              <w:spacing w:line="360" w:lineRule="auto"/>
              <w:cnfStyle w:val="000000010000"/>
              <w:rPr>
                <w:color w:val="000000" w:themeColor="text1"/>
                <w:sz w:val="24"/>
              </w:rPr>
            </w:pPr>
            <w:r>
              <w:rPr>
                <w:color w:val="000000" w:themeColor="text1"/>
                <w:sz w:val="24"/>
              </w:rPr>
              <w:t xml:space="preserve">Sub-contractors leaving without completing the project will </w:t>
            </w:r>
            <w:r>
              <w:t>lead to cost overruns and delays in the project.</w:t>
            </w:r>
            <w:r>
              <w:rPr>
                <w:color w:val="000000" w:themeColor="text1"/>
                <w:sz w:val="24"/>
              </w:rPr>
              <w:t xml:space="preserve"> </w:t>
            </w:r>
          </w:p>
        </w:tc>
        <w:tc>
          <w:tcPr>
            <w:tcW w:w="1035"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5</w:t>
            </w:r>
          </w:p>
        </w:tc>
      </w:tr>
      <w:tr w:rsidR="00EC3B8E" w:rsidRPr="00B53EDD" w:rsidTr="001428A1">
        <w:trPr>
          <w:cnfStyle w:val="00000010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EC3B8E" w:rsidRPr="00B53EDD" w:rsidRDefault="00EC3B8E" w:rsidP="001428A1">
            <w:pPr>
              <w:rPr>
                <w:color w:val="000000" w:themeColor="text1"/>
                <w:sz w:val="24"/>
              </w:rPr>
            </w:pPr>
            <w:r>
              <w:rPr>
                <w:color w:val="000000" w:themeColor="text1"/>
                <w:sz w:val="24"/>
              </w:rPr>
              <w:t>21</w:t>
            </w:r>
            <w:r w:rsidRPr="00B53EDD">
              <w:rPr>
                <w:color w:val="000000" w:themeColor="text1"/>
                <w:sz w:val="24"/>
              </w:rPr>
              <w:t>.</w:t>
            </w:r>
          </w:p>
        </w:tc>
        <w:tc>
          <w:tcPr>
            <w:tcW w:w="4836" w:type="dxa"/>
            <w:tcBorders>
              <w:top w:val="single" w:sz="4" w:space="0" w:color="auto"/>
              <w:bottom w:val="single" w:sz="4" w:space="0" w:color="auto"/>
            </w:tcBorders>
            <w:shd w:val="clear" w:color="auto" w:fill="FFFFFF" w:themeFill="background1"/>
          </w:tcPr>
          <w:p w:rsidR="00EC3B8E" w:rsidRPr="00B53EDD" w:rsidRDefault="00EC3B8E" w:rsidP="00CA4DE1">
            <w:pPr>
              <w:spacing w:line="360" w:lineRule="auto"/>
              <w:cnfStyle w:val="000000100000"/>
              <w:rPr>
                <w:color w:val="000000" w:themeColor="text1"/>
                <w:sz w:val="24"/>
              </w:rPr>
            </w:pPr>
            <w:r>
              <w:rPr>
                <w:color w:val="000000" w:themeColor="text1"/>
                <w:sz w:val="24"/>
              </w:rPr>
              <w:t xml:space="preserve">Inexperienced workforce/ non- technical personnel and staff turnover will </w:t>
            </w:r>
            <w:r>
              <w:t>lead to cost overruns and delays in the project.</w:t>
            </w:r>
          </w:p>
        </w:tc>
        <w:tc>
          <w:tcPr>
            <w:tcW w:w="1035"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5</w:t>
            </w:r>
          </w:p>
        </w:tc>
      </w:tr>
      <w:tr w:rsidR="00EC3B8E" w:rsidRPr="00B53EDD" w:rsidTr="001428A1">
        <w:trPr>
          <w:cnfStyle w:val="00000001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EC3B8E" w:rsidRPr="00B53EDD" w:rsidRDefault="00EC3B8E" w:rsidP="001428A1">
            <w:pPr>
              <w:rPr>
                <w:color w:val="000000" w:themeColor="text1"/>
                <w:sz w:val="24"/>
              </w:rPr>
            </w:pPr>
            <w:r>
              <w:rPr>
                <w:color w:val="000000" w:themeColor="text1"/>
                <w:sz w:val="24"/>
              </w:rPr>
              <w:t>22</w:t>
            </w:r>
            <w:r w:rsidRPr="00B53EDD">
              <w:rPr>
                <w:color w:val="000000" w:themeColor="text1"/>
                <w:sz w:val="24"/>
              </w:rPr>
              <w:t>.</w:t>
            </w:r>
          </w:p>
        </w:tc>
        <w:tc>
          <w:tcPr>
            <w:tcW w:w="4836" w:type="dxa"/>
            <w:tcBorders>
              <w:top w:val="single" w:sz="4" w:space="0" w:color="auto"/>
              <w:bottom w:val="single" w:sz="4" w:space="0" w:color="auto"/>
            </w:tcBorders>
            <w:shd w:val="clear" w:color="auto" w:fill="FFFFFF" w:themeFill="background1"/>
          </w:tcPr>
          <w:p w:rsidR="00EC3B8E" w:rsidRPr="00B53EDD" w:rsidRDefault="00EC3B8E" w:rsidP="00CA4DE1">
            <w:pPr>
              <w:jc w:val="both"/>
              <w:cnfStyle w:val="000000010000"/>
              <w:rPr>
                <w:color w:val="000000" w:themeColor="text1"/>
                <w:sz w:val="24"/>
              </w:rPr>
            </w:pPr>
            <w:r>
              <w:rPr>
                <w:color w:val="000000" w:themeColor="text1"/>
                <w:sz w:val="24"/>
              </w:rPr>
              <w:t xml:space="preserve">Frequent design changes by the client / contractor during construction will </w:t>
            </w:r>
            <w:r>
              <w:t>lead to cost overruns and delays in the project.</w:t>
            </w:r>
          </w:p>
        </w:tc>
        <w:tc>
          <w:tcPr>
            <w:tcW w:w="1035"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5</w:t>
            </w:r>
          </w:p>
        </w:tc>
      </w:tr>
      <w:tr w:rsidR="00A07E44" w:rsidRPr="00B53EDD" w:rsidTr="001428A1">
        <w:trPr>
          <w:cnfStyle w:val="00000010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A07E44" w:rsidRDefault="00A07E44" w:rsidP="001428A1">
            <w:pPr>
              <w:rPr>
                <w:color w:val="000000" w:themeColor="text1"/>
                <w:sz w:val="24"/>
              </w:rPr>
            </w:pPr>
            <w:r>
              <w:rPr>
                <w:color w:val="000000" w:themeColor="text1"/>
                <w:sz w:val="24"/>
              </w:rPr>
              <w:t>23.</w:t>
            </w:r>
          </w:p>
        </w:tc>
        <w:tc>
          <w:tcPr>
            <w:tcW w:w="4836" w:type="dxa"/>
            <w:tcBorders>
              <w:top w:val="single" w:sz="4" w:space="0" w:color="auto"/>
              <w:bottom w:val="single" w:sz="4" w:space="0" w:color="auto"/>
            </w:tcBorders>
            <w:shd w:val="clear" w:color="auto" w:fill="FFFFFF" w:themeFill="background1"/>
          </w:tcPr>
          <w:p w:rsidR="00A07E44" w:rsidRDefault="00A07E44" w:rsidP="00CA4DE1">
            <w:pPr>
              <w:spacing w:line="360" w:lineRule="auto"/>
              <w:jc w:val="both"/>
              <w:cnfStyle w:val="000000100000"/>
              <w:rPr>
                <w:color w:val="000000" w:themeColor="text1"/>
                <w:sz w:val="24"/>
              </w:rPr>
            </w:pPr>
            <w:r>
              <w:rPr>
                <w:color w:val="000000" w:themeColor="text1"/>
                <w:sz w:val="24"/>
              </w:rPr>
              <w:t xml:space="preserve">Poor financial control on site will lead to cost </w:t>
            </w:r>
          </w:p>
        </w:tc>
        <w:tc>
          <w:tcPr>
            <w:tcW w:w="1035" w:type="dxa"/>
            <w:tcBorders>
              <w:top w:val="single" w:sz="4" w:space="0" w:color="auto"/>
              <w:bottom w:val="single" w:sz="4" w:space="0" w:color="auto"/>
            </w:tcBorders>
            <w:shd w:val="clear" w:color="auto" w:fill="FFFFFF" w:themeFill="background1"/>
          </w:tcPr>
          <w:p w:rsidR="00A07E44" w:rsidRDefault="00A07E44" w:rsidP="001428A1">
            <w:pPr>
              <w:jc w:val="center"/>
              <w:cnfStyle w:val="00000010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A07E44" w:rsidRDefault="00A07E44" w:rsidP="001428A1">
            <w:pPr>
              <w:jc w:val="center"/>
              <w:cnfStyle w:val="00000010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A07E44" w:rsidRDefault="00A07E44" w:rsidP="001428A1">
            <w:pPr>
              <w:jc w:val="center"/>
              <w:cnfStyle w:val="00000010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A07E44" w:rsidRDefault="00A07E44" w:rsidP="001428A1">
            <w:pPr>
              <w:jc w:val="center"/>
              <w:cnfStyle w:val="00000010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A07E44" w:rsidRDefault="00A07E44" w:rsidP="001428A1">
            <w:pPr>
              <w:jc w:val="center"/>
              <w:cnfStyle w:val="000000100000"/>
              <w:rPr>
                <w:color w:val="000000" w:themeColor="text1"/>
                <w:sz w:val="24"/>
              </w:rPr>
            </w:pPr>
            <w:r>
              <w:rPr>
                <w:color w:val="000000" w:themeColor="text1"/>
                <w:sz w:val="24"/>
              </w:rPr>
              <w:t>5</w:t>
            </w:r>
          </w:p>
        </w:tc>
      </w:tr>
    </w:tbl>
    <w:p w:rsidR="004B6C84" w:rsidRDefault="00FF3CE2" w:rsidP="00A07E44">
      <w:pPr>
        <w:pStyle w:val="NoSpacing"/>
        <w:ind w:left="-90"/>
        <w:jc w:val="center"/>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64</w:t>
      </w:r>
    </w:p>
    <w:p w:rsidR="004B6C84" w:rsidRPr="00F87C6B" w:rsidRDefault="004B6C84" w:rsidP="00EC3B8E">
      <w:pPr>
        <w:pStyle w:val="NoSpacing"/>
        <w:ind w:left="-90"/>
        <w:rPr>
          <w:rFonts w:ascii="Times New Roman" w:hAnsi="Times New Roman" w:cs="Times New Roman"/>
        </w:rPr>
      </w:pPr>
    </w:p>
    <w:tbl>
      <w:tblPr>
        <w:tblStyle w:val="MediumShading1-Accent2"/>
        <w:tblW w:w="11037" w:type="dxa"/>
        <w:jc w:val="center"/>
        <w:shd w:val="clear" w:color="auto" w:fill="FFFFFF" w:themeFill="background1"/>
        <w:tblLook w:val="04A0"/>
      </w:tblPr>
      <w:tblGrid>
        <w:gridCol w:w="758"/>
        <w:gridCol w:w="4775"/>
        <w:gridCol w:w="1082"/>
        <w:gridCol w:w="1082"/>
        <w:gridCol w:w="968"/>
        <w:gridCol w:w="1287"/>
        <w:gridCol w:w="1085"/>
      </w:tblGrid>
      <w:tr w:rsidR="00CA4DE1" w:rsidRPr="00B53EDD" w:rsidTr="00D86307">
        <w:trPr>
          <w:cnfStyle w:val="10000000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CA4DE1" w:rsidRDefault="00CA4DE1" w:rsidP="00D86307">
            <w:pPr>
              <w:rPr>
                <w:color w:val="000000" w:themeColor="text1"/>
                <w:sz w:val="24"/>
              </w:rPr>
            </w:pPr>
          </w:p>
        </w:tc>
        <w:tc>
          <w:tcPr>
            <w:tcW w:w="4836" w:type="dxa"/>
            <w:tcBorders>
              <w:top w:val="single" w:sz="4" w:space="0" w:color="auto"/>
              <w:bottom w:val="single" w:sz="4" w:space="0" w:color="auto"/>
            </w:tcBorders>
            <w:shd w:val="clear" w:color="auto" w:fill="FFFFFF" w:themeFill="background1"/>
          </w:tcPr>
          <w:p w:rsidR="00CA4DE1" w:rsidRPr="00CA4DE1" w:rsidRDefault="00CA4DE1" w:rsidP="00D86307">
            <w:pPr>
              <w:cnfStyle w:val="100000000000"/>
              <w:rPr>
                <w:b w:val="0"/>
                <w:color w:val="000000" w:themeColor="text1"/>
                <w:sz w:val="24"/>
              </w:rPr>
            </w:pPr>
            <w:r>
              <w:rPr>
                <w:b w:val="0"/>
                <w:color w:val="000000" w:themeColor="text1"/>
                <w:sz w:val="24"/>
              </w:rPr>
              <w:t>Overruns and delays in the projects.</w:t>
            </w:r>
          </w:p>
        </w:tc>
        <w:tc>
          <w:tcPr>
            <w:tcW w:w="1035" w:type="dxa"/>
            <w:tcBorders>
              <w:top w:val="single" w:sz="4" w:space="0" w:color="auto"/>
              <w:bottom w:val="single" w:sz="4" w:space="0" w:color="auto"/>
            </w:tcBorders>
            <w:shd w:val="clear" w:color="auto" w:fill="FFFFFF" w:themeFill="background1"/>
          </w:tcPr>
          <w:p w:rsidR="00CA4DE1" w:rsidRDefault="00CA4DE1" w:rsidP="00D86307">
            <w:pPr>
              <w:jc w:val="center"/>
              <w:cnfStyle w:val="100000000000"/>
              <w:rPr>
                <w:color w:val="000000" w:themeColor="text1"/>
                <w:sz w:val="24"/>
              </w:rPr>
            </w:pPr>
          </w:p>
        </w:tc>
        <w:tc>
          <w:tcPr>
            <w:tcW w:w="1073" w:type="dxa"/>
            <w:tcBorders>
              <w:top w:val="single" w:sz="4" w:space="0" w:color="auto"/>
              <w:bottom w:val="single" w:sz="4" w:space="0" w:color="auto"/>
            </w:tcBorders>
            <w:shd w:val="clear" w:color="auto" w:fill="FFFFFF" w:themeFill="background1"/>
          </w:tcPr>
          <w:p w:rsidR="00CA4DE1" w:rsidRDefault="00CA4DE1" w:rsidP="00D86307">
            <w:pPr>
              <w:jc w:val="center"/>
              <w:cnfStyle w:val="100000000000"/>
              <w:rPr>
                <w:color w:val="000000" w:themeColor="text1"/>
                <w:sz w:val="24"/>
              </w:rPr>
            </w:pPr>
          </w:p>
        </w:tc>
        <w:tc>
          <w:tcPr>
            <w:tcW w:w="948" w:type="dxa"/>
            <w:tcBorders>
              <w:top w:val="single" w:sz="4" w:space="0" w:color="auto"/>
              <w:bottom w:val="single" w:sz="4" w:space="0" w:color="auto"/>
            </w:tcBorders>
            <w:shd w:val="clear" w:color="auto" w:fill="FFFFFF" w:themeFill="background1"/>
          </w:tcPr>
          <w:p w:rsidR="00CA4DE1" w:rsidRDefault="00CA4DE1" w:rsidP="00D86307">
            <w:pPr>
              <w:jc w:val="center"/>
              <w:cnfStyle w:val="100000000000"/>
              <w:rPr>
                <w:color w:val="000000" w:themeColor="text1"/>
                <w:sz w:val="24"/>
              </w:rPr>
            </w:pPr>
          </w:p>
        </w:tc>
        <w:tc>
          <w:tcPr>
            <w:tcW w:w="1296" w:type="dxa"/>
            <w:tcBorders>
              <w:top w:val="single" w:sz="4" w:space="0" w:color="auto"/>
              <w:bottom w:val="single" w:sz="4" w:space="0" w:color="auto"/>
            </w:tcBorders>
            <w:shd w:val="clear" w:color="auto" w:fill="FFFFFF" w:themeFill="background1"/>
          </w:tcPr>
          <w:p w:rsidR="00CA4DE1" w:rsidRDefault="00CA4DE1" w:rsidP="00D86307">
            <w:pPr>
              <w:jc w:val="center"/>
              <w:cnfStyle w:val="100000000000"/>
              <w:rPr>
                <w:color w:val="000000" w:themeColor="text1"/>
                <w:sz w:val="24"/>
              </w:rPr>
            </w:pPr>
          </w:p>
        </w:tc>
        <w:tc>
          <w:tcPr>
            <w:tcW w:w="1086" w:type="dxa"/>
            <w:tcBorders>
              <w:top w:val="single" w:sz="4" w:space="0" w:color="auto"/>
              <w:bottom w:val="single" w:sz="4" w:space="0" w:color="auto"/>
              <w:right w:val="single" w:sz="4" w:space="0" w:color="auto"/>
            </w:tcBorders>
            <w:shd w:val="clear" w:color="auto" w:fill="FFFFFF" w:themeFill="background1"/>
          </w:tcPr>
          <w:p w:rsidR="00CA4DE1" w:rsidRDefault="00CA4DE1" w:rsidP="00D86307">
            <w:pPr>
              <w:jc w:val="center"/>
              <w:cnfStyle w:val="100000000000"/>
              <w:rPr>
                <w:color w:val="000000" w:themeColor="text1"/>
                <w:sz w:val="24"/>
              </w:rPr>
            </w:pPr>
          </w:p>
        </w:tc>
      </w:tr>
      <w:tr w:rsidR="00CA4DE1" w:rsidRPr="00B53EDD" w:rsidTr="00D86307">
        <w:trPr>
          <w:cnfStyle w:val="00000010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CA4DE1" w:rsidRDefault="00CA4DE1" w:rsidP="00D86307">
            <w:pPr>
              <w:rPr>
                <w:color w:val="000000" w:themeColor="text1"/>
                <w:sz w:val="24"/>
              </w:rPr>
            </w:pPr>
            <w:r>
              <w:rPr>
                <w:color w:val="000000" w:themeColor="text1"/>
                <w:sz w:val="24"/>
              </w:rPr>
              <w:t>24.</w:t>
            </w:r>
          </w:p>
        </w:tc>
        <w:tc>
          <w:tcPr>
            <w:tcW w:w="4836" w:type="dxa"/>
            <w:tcBorders>
              <w:top w:val="single" w:sz="4" w:space="0" w:color="auto"/>
              <w:bottom w:val="single" w:sz="4" w:space="0" w:color="auto"/>
            </w:tcBorders>
            <w:shd w:val="clear" w:color="auto" w:fill="FFFFFF" w:themeFill="background1"/>
          </w:tcPr>
          <w:p w:rsidR="00CA4DE1" w:rsidRPr="00CA4DE1" w:rsidRDefault="00CA4DE1" w:rsidP="00D86307">
            <w:pPr>
              <w:cnfStyle w:val="000000100000"/>
              <w:rPr>
                <w:color w:val="000000" w:themeColor="text1"/>
              </w:rPr>
            </w:pPr>
            <w:r w:rsidRPr="00CA4DE1">
              <w:rPr>
                <w:color w:val="000000" w:themeColor="text1"/>
              </w:rPr>
              <w:t>Delayed payments to supplier / sub-contractor</w:t>
            </w:r>
          </w:p>
          <w:p w:rsidR="00CA4DE1" w:rsidRPr="00CA4DE1" w:rsidRDefault="00CA4DE1" w:rsidP="00D86307">
            <w:pPr>
              <w:cnfStyle w:val="000000100000"/>
              <w:rPr>
                <w:color w:val="000000" w:themeColor="text1"/>
                <w:sz w:val="24"/>
              </w:rPr>
            </w:pPr>
            <w:r w:rsidRPr="00CA4DE1">
              <w:rPr>
                <w:color w:val="000000" w:themeColor="text1"/>
              </w:rPr>
              <w:t>Will lead to cost overruns and delays in the project</w:t>
            </w:r>
          </w:p>
        </w:tc>
        <w:tc>
          <w:tcPr>
            <w:tcW w:w="1035" w:type="dxa"/>
            <w:tcBorders>
              <w:top w:val="single" w:sz="4" w:space="0" w:color="auto"/>
              <w:bottom w:val="single" w:sz="4" w:space="0" w:color="auto"/>
            </w:tcBorders>
            <w:shd w:val="clear" w:color="auto" w:fill="FFFFFF" w:themeFill="background1"/>
          </w:tcPr>
          <w:p w:rsidR="00CA4DE1" w:rsidRDefault="00CA4DE1" w:rsidP="00D86307">
            <w:pPr>
              <w:jc w:val="center"/>
              <w:cnfStyle w:val="00000010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CA4DE1" w:rsidRDefault="00CA4DE1" w:rsidP="00D86307">
            <w:pPr>
              <w:jc w:val="center"/>
              <w:cnfStyle w:val="00000010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CA4DE1" w:rsidRDefault="00CA4DE1" w:rsidP="00D86307">
            <w:pPr>
              <w:jc w:val="center"/>
              <w:cnfStyle w:val="00000010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CA4DE1" w:rsidRDefault="00CA4DE1" w:rsidP="00D86307">
            <w:pPr>
              <w:jc w:val="center"/>
              <w:cnfStyle w:val="00000010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CA4DE1" w:rsidRDefault="00CA4DE1" w:rsidP="00D86307">
            <w:pPr>
              <w:jc w:val="center"/>
              <w:cnfStyle w:val="000000100000"/>
              <w:rPr>
                <w:color w:val="000000" w:themeColor="text1"/>
                <w:sz w:val="24"/>
              </w:rPr>
            </w:pPr>
            <w:r>
              <w:rPr>
                <w:color w:val="000000" w:themeColor="text1"/>
                <w:sz w:val="24"/>
              </w:rPr>
              <w:t>5</w:t>
            </w:r>
          </w:p>
        </w:tc>
      </w:tr>
      <w:tr w:rsidR="003E603A" w:rsidRPr="00B53EDD" w:rsidTr="00D86307">
        <w:trPr>
          <w:cnfStyle w:val="00000001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3E603A" w:rsidRDefault="003E603A" w:rsidP="00D86307">
            <w:pPr>
              <w:rPr>
                <w:color w:val="000000" w:themeColor="text1"/>
                <w:sz w:val="24"/>
              </w:rPr>
            </w:pPr>
          </w:p>
        </w:tc>
        <w:tc>
          <w:tcPr>
            <w:tcW w:w="4836" w:type="dxa"/>
            <w:tcBorders>
              <w:top w:val="single" w:sz="4" w:space="0" w:color="auto"/>
              <w:bottom w:val="single" w:sz="4" w:space="0" w:color="auto"/>
            </w:tcBorders>
            <w:shd w:val="clear" w:color="auto" w:fill="FFFFFF" w:themeFill="background1"/>
          </w:tcPr>
          <w:p w:rsidR="003E603A" w:rsidRPr="00CA4DE1" w:rsidRDefault="003E603A" w:rsidP="00D86307">
            <w:pPr>
              <w:cnfStyle w:val="000000010000"/>
              <w:rPr>
                <w:color w:val="000000" w:themeColor="text1"/>
              </w:rPr>
            </w:pPr>
          </w:p>
        </w:tc>
        <w:tc>
          <w:tcPr>
            <w:tcW w:w="1035" w:type="dxa"/>
            <w:tcBorders>
              <w:top w:val="single" w:sz="4" w:space="0" w:color="auto"/>
              <w:bottom w:val="single" w:sz="4" w:space="0" w:color="auto"/>
            </w:tcBorders>
            <w:shd w:val="clear" w:color="auto" w:fill="FFFFFF" w:themeFill="background1"/>
          </w:tcPr>
          <w:p w:rsidR="003E603A" w:rsidRPr="003E603A" w:rsidRDefault="003E603A" w:rsidP="00D86307">
            <w:pPr>
              <w:jc w:val="center"/>
              <w:cnfStyle w:val="000000010000"/>
              <w:rPr>
                <w:b/>
                <w:color w:val="000000" w:themeColor="text1"/>
                <w:sz w:val="24"/>
              </w:rPr>
            </w:pPr>
            <w:r w:rsidRPr="003E603A">
              <w:rPr>
                <w:b/>
                <w:color w:val="000000" w:themeColor="text1"/>
                <w:sz w:val="24"/>
              </w:rPr>
              <w:t xml:space="preserve">Strongly </w:t>
            </w:r>
          </w:p>
          <w:p w:rsidR="003E603A" w:rsidRPr="003E603A" w:rsidRDefault="003E603A" w:rsidP="00D86307">
            <w:pPr>
              <w:jc w:val="center"/>
              <w:cnfStyle w:val="000000010000"/>
              <w:rPr>
                <w:b/>
                <w:color w:val="000000" w:themeColor="text1"/>
                <w:sz w:val="24"/>
              </w:rPr>
            </w:pPr>
            <w:r w:rsidRPr="003E603A">
              <w:rPr>
                <w:b/>
                <w:color w:val="000000" w:themeColor="text1"/>
                <w:sz w:val="24"/>
              </w:rPr>
              <w:t xml:space="preserve">Disagree </w:t>
            </w:r>
          </w:p>
        </w:tc>
        <w:tc>
          <w:tcPr>
            <w:tcW w:w="1073" w:type="dxa"/>
            <w:tcBorders>
              <w:top w:val="single" w:sz="4" w:space="0" w:color="auto"/>
              <w:bottom w:val="single" w:sz="4" w:space="0" w:color="auto"/>
            </w:tcBorders>
            <w:shd w:val="clear" w:color="auto" w:fill="FFFFFF" w:themeFill="background1"/>
          </w:tcPr>
          <w:p w:rsidR="003E603A" w:rsidRPr="003E603A" w:rsidRDefault="003E603A" w:rsidP="00D86307">
            <w:pPr>
              <w:jc w:val="center"/>
              <w:cnfStyle w:val="000000010000"/>
              <w:rPr>
                <w:b/>
                <w:color w:val="000000" w:themeColor="text1"/>
                <w:sz w:val="24"/>
              </w:rPr>
            </w:pPr>
            <w:r w:rsidRPr="003E603A">
              <w:rPr>
                <w:b/>
                <w:color w:val="000000" w:themeColor="text1"/>
                <w:sz w:val="24"/>
              </w:rPr>
              <w:t xml:space="preserve">Disagree </w:t>
            </w:r>
          </w:p>
        </w:tc>
        <w:tc>
          <w:tcPr>
            <w:tcW w:w="948" w:type="dxa"/>
            <w:tcBorders>
              <w:top w:val="single" w:sz="4" w:space="0" w:color="auto"/>
              <w:bottom w:val="single" w:sz="4" w:space="0" w:color="auto"/>
            </w:tcBorders>
            <w:shd w:val="clear" w:color="auto" w:fill="FFFFFF" w:themeFill="background1"/>
          </w:tcPr>
          <w:p w:rsidR="003E603A" w:rsidRPr="003E603A" w:rsidRDefault="003E603A" w:rsidP="00D86307">
            <w:pPr>
              <w:jc w:val="center"/>
              <w:cnfStyle w:val="000000010000"/>
              <w:rPr>
                <w:b/>
                <w:color w:val="000000" w:themeColor="text1"/>
                <w:sz w:val="24"/>
              </w:rPr>
            </w:pPr>
            <w:r w:rsidRPr="003E603A">
              <w:rPr>
                <w:b/>
                <w:color w:val="000000" w:themeColor="text1"/>
                <w:sz w:val="24"/>
              </w:rPr>
              <w:t xml:space="preserve">Natural </w:t>
            </w:r>
          </w:p>
        </w:tc>
        <w:tc>
          <w:tcPr>
            <w:tcW w:w="1296" w:type="dxa"/>
            <w:tcBorders>
              <w:top w:val="single" w:sz="4" w:space="0" w:color="auto"/>
              <w:bottom w:val="single" w:sz="4" w:space="0" w:color="auto"/>
            </w:tcBorders>
            <w:shd w:val="clear" w:color="auto" w:fill="FFFFFF" w:themeFill="background1"/>
          </w:tcPr>
          <w:p w:rsidR="003E603A" w:rsidRPr="003E603A" w:rsidRDefault="003E603A" w:rsidP="00D86307">
            <w:pPr>
              <w:jc w:val="center"/>
              <w:cnfStyle w:val="000000010000"/>
              <w:rPr>
                <w:b/>
                <w:color w:val="000000" w:themeColor="text1"/>
                <w:sz w:val="24"/>
              </w:rPr>
            </w:pPr>
            <w:r w:rsidRPr="003E603A">
              <w:rPr>
                <w:b/>
                <w:color w:val="000000" w:themeColor="text1"/>
                <w:sz w:val="24"/>
              </w:rPr>
              <w:t xml:space="preserve">Agree </w:t>
            </w:r>
          </w:p>
        </w:tc>
        <w:tc>
          <w:tcPr>
            <w:tcW w:w="1086" w:type="dxa"/>
            <w:tcBorders>
              <w:top w:val="single" w:sz="4" w:space="0" w:color="auto"/>
              <w:bottom w:val="single" w:sz="4" w:space="0" w:color="auto"/>
              <w:right w:val="single" w:sz="4" w:space="0" w:color="auto"/>
            </w:tcBorders>
            <w:shd w:val="clear" w:color="auto" w:fill="FFFFFF" w:themeFill="background1"/>
          </w:tcPr>
          <w:p w:rsidR="003E603A" w:rsidRPr="003E603A" w:rsidRDefault="003E603A" w:rsidP="00D86307">
            <w:pPr>
              <w:jc w:val="center"/>
              <w:cnfStyle w:val="000000010000"/>
              <w:rPr>
                <w:b/>
                <w:color w:val="000000" w:themeColor="text1"/>
                <w:sz w:val="24"/>
              </w:rPr>
            </w:pPr>
            <w:r w:rsidRPr="003E603A">
              <w:rPr>
                <w:b/>
                <w:color w:val="000000" w:themeColor="text1"/>
                <w:sz w:val="24"/>
              </w:rPr>
              <w:t xml:space="preserve">Strongly agree </w:t>
            </w:r>
          </w:p>
        </w:tc>
      </w:tr>
      <w:tr w:rsidR="003E603A" w:rsidRPr="00B53EDD" w:rsidTr="00D86307">
        <w:trPr>
          <w:cnfStyle w:val="00000010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3E603A" w:rsidRDefault="003E603A" w:rsidP="00D86307">
            <w:pPr>
              <w:rPr>
                <w:color w:val="000000" w:themeColor="text1"/>
                <w:sz w:val="24"/>
              </w:rPr>
            </w:pPr>
            <w:r>
              <w:rPr>
                <w:color w:val="000000" w:themeColor="text1"/>
                <w:sz w:val="24"/>
              </w:rPr>
              <w:t>25.</w:t>
            </w:r>
          </w:p>
        </w:tc>
        <w:tc>
          <w:tcPr>
            <w:tcW w:w="4836" w:type="dxa"/>
            <w:tcBorders>
              <w:top w:val="single" w:sz="4" w:space="0" w:color="auto"/>
              <w:bottom w:val="single" w:sz="4" w:space="0" w:color="auto"/>
            </w:tcBorders>
            <w:shd w:val="clear" w:color="auto" w:fill="FFFFFF" w:themeFill="background1"/>
          </w:tcPr>
          <w:p w:rsidR="003E603A" w:rsidRDefault="003E603A" w:rsidP="00D86307">
            <w:pPr>
              <w:cnfStyle w:val="000000100000"/>
              <w:rPr>
                <w:color w:val="000000" w:themeColor="text1"/>
              </w:rPr>
            </w:pPr>
            <w:r>
              <w:rPr>
                <w:color w:val="000000" w:themeColor="text1"/>
              </w:rPr>
              <w:t xml:space="preserve">Contractual claims, such as extension of time </w:t>
            </w:r>
          </w:p>
          <w:p w:rsidR="003E603A" w:rsidRDefault="003E603A" w:rsidP="00D86307">
            <w:pPr>
              <w:cnfStyle w:val="000000100000"/>
              <w:rPr>
                <w:color w:val="000000" w:themeColor="text1"/>
              </w:rPr>
            </w:pPr>
            <w:r>
              <w:rPr>
                <w:color w:val="000000" w:themeColor="text1"/>
              </w:rPr>
              <w:t xml:space="preserve">With cost claims will lead to cost overruns and </w:t>
            </w:r>
          </w:p>
          <w:p w:rsidR="003E603A" w:rsidRPr="00CA4DE1" w:rsidRDefault="003E603A" w:rsidP="00D86307">
            <w:pPr>
              <w:cnfStyle w:val="000000100000"/>
              <w:rPr>
                <w:color w:val="000000" w:themeColor="text1"/>
              </w:rPr>
            </w:pPr>
            <w:r>
              <w:rPr>
                <w:color w:val="000000" w:themeColor="text1"/>
              </w:rPr>
              <w:t xml:space="preserve">Delays </w:t>
            </w:r>
            <w:r w:rsidR="00724D64">
              <w:rPr>
                <w:color w:val="000000" w:themeColor="text1"/>
              </w:rPr>
              <w:t>in the project</w:t>
            </w:r>
            <w:r>
              <w:rPr>
                <w:color w:val="000000" w:themeColor="text1"/>
              </w:rPr>
              <w:t xml:space="preserve">. </w:t>
            </w:r>
          </w:p>
        </w:tc>
        <w:tc>
          <w:tcPr>
            <w:tcW w:w="1035" w:type="dxa"/>
            <w:tcBorders>
              <w:top w:val="single" w:sz="4" w:space="0" w:color="auto"/>
              <w:bottom w:val="single" w:sz="4" w:space="0" w:color="auto"/>
            </w:tcBorders>
            <w:shd w:val="clear" w:color="auto" w:fill="FFFFFF" w:themeFill="background1"/>
          </w:tcPr>
          <w:p w:rsidR="003E603A" w:rsidRDefault="003E603A" w:rsidP="00D86307">
            <w:pPr>
              <w:jc w:val="center"/>
              <w:cnfStyle w:val="00000010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3E603A" w:rsidRDefault="003E603A" w:rsidP="00D86307">
            <w:pPr>
              <w:jc w:val="center"/>
              <w:cnfStyle w:val="00000010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3E603A" w:rsidRDefault="003E603A" w:rsidP="00D86307">
            <w:pPr>
              <w:jc w:val="center"/>
              <w:cnfStyle w:val="00000010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3E603A" w:rsidRDefault="003E603A" w:rsidP="00D86307">
            <w:pPr>
              <w:jc w:val="center"/>
              <w:cnfStyle w:val="00000010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3E603A" w:rsidRDefault="003E603A" w:rsidP="00D86307">
            <w:pPr>
              <w:jc w:val="center"/>
              <w:cnfStyle w:val="000000100000"/>
              <w:rPr>
                <w:color w:val="000000" w:themeColor="text1"/>
                <w:sz w:val="24"/>
              </w:rPr>
            </w:pPr>
            <w:r>
              <w:rPr>
                <w:color w:val="000000" w:themeColor="text1"/>
                <w:sz w:val="24"/>
              </w:rPr>
              <w:t>5</w:t>
            </w:r>
          </w:p>
        </w:tc>
      </w:tr>
      <w:tr w:rsidR="00741CDA" w:rsidRPr="00B53EDD" w:rsidTr="00D86307">
        <w:trPr>
          <w:cnfStyle w:val="00000001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741CDA" w:rsidRDefault="00741CDA" w:rsidP="00D86307">
            <w:pPr>
              <w:rPr>
                <w:color w:val="000000" w:themeColor="text1"/>
                <w:sz w:val="24"/>
              </w:rPr>
            </w:pPr>
            <w:r>
              <w:rPr>
                <w:color w:val="000000" w:themeColor="text1"/>
                <w:sz w:val="24"/>
              </w:rPr>
              <w:t>26.</w:t>
            </w:r>
          </w:p>
        </w:tc>
        <w:tc>
          <w:tcPr>
            <w:tcW w:w="4836" w:type="dxa"/>
            <w:tcBorders>
              <w:top w:val="single" w:sz="4" w:space="0" w:color="auto"/>
              <w:bottom w:val="single" w:sz="4" w:space="0" w:color="auto"/>
            </w:tcBorders>
            <w:shd w:val="clear" w:color="auto" w:fill="FFFFFF" w:themeFill="background1"/>
          </w:tcPr>
          <w:p w:rsidR="00741CDA" w:rsidRDefault="00741CDA" w:rsidP="00D86307">
            <w:pPr>
              <w:cnfStyle w:val="000000010000"/>
              <w:rPr>
                <w:color w:val="000000" w:themeColor="text1"/>
              </w:rPr>
            </w:pPr>
            <w:r>
              <w:rPr>
                <w:color w:val="000000" w:themeColor="text1"/>
              </w:rPr>
              <w:t xml:space="preserve">Mistakes during construction will leave to cost </w:t>
            </w:r>
          </w:p>
          <w:p w:rsidR="00741CDA" w:rsidRDefault="00741CDA" w:rsidP="00741CDA">
            <w:pPr>
              <w:cnfStyle w:val="000000010000"/>
              <w:rPr>
                <w:color w:val="000000" w:themeColor="text1"/>
              </w:rPr>
            </w:pPr>
            <w:r>
              <w:rPr>
                <w:color w:val="000000" w:themeColor="text1"/>
              </w:rPr>
              <w:t xml:space="preserve">Overruns and delays in the </w:t>
            </w:r>
            <w:r w:rsidR="00724D64">
              <w:rPr>
                <w:color w:val="000000" w:themeColor="text1"/>
              </w:rPr>
              <w:t>project</w:t>
            </w:r>
            <w:r>
              <w:rPr>
                <w:color w:val="000000" w:themeColor="text1"/>
              </w:rPr>
              <w:t xml:space="preserve">. </w:t>
            </w:r>
          </w:p>
        </w:tc>
        <w:tc>
          <w:tcPr>
            <w:tcW w:w="1035" w:type="dxa"/>
            <w:tcBorders>
              <w:top w:val="single" w:sz="4" w:space="0" w:color="auto"/>
              <w:bottom w:val="single" w:sz="4" w:space="0" w:color="auto"/>
            </w:tcBorders>
            <w:shd w:val="clear" w:color="auto" w:fill="FFFFFF" w:themeFill="background1"/>
          </w:tcPr>
          <w:p w:rsidR="00741CDA" w:rsidRDefault="00741CDA" w:rsidP="00D86307">
            <w:pPr>
              <w:jc w:val="center"/>
              <w:cnfStyle w:val="00000001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741CDA" w:rsidRDefault="00741CDA" w:rsidP="00D86307">
            <w:pPr>
              <w:jc w:val="center"/>
              <w:cnfStyle w:val="00000001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741CDA" w:rsidRDefault="00741CDA" w:rsidP="00D86307">
            <w:pPr>
              <w:jc w:val="center"/>
              <w:cnfStyle w:val="00000001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741CDA" w:rsidRDefault="00741CDA" w:rsidP="00D86307">
            <w:pPr>
              <w:jc w:val="center"/>
              <w:cnfStyle w:val="00000001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741CDA" w:rsidRDefault="00741CDA" w:rsidP="00D86307">
            <w:pPr>
              <w:jc w:val="center"/>
              <w:cnfStyle w:val="000000010000"/>
              <w:rPr>
                <w:color w:val="000000" w:themeColor="text1"/>
                <w:sz w:val="24"/>
              </w:rPr>
            </w:pPr>
            <w:r>
              <w:rPr>
                <w:color w:val="000000" w:themeColor="text1"/>
                <w:sz w:val="24"/>
              </w:rPr>
              <w:t>5</w:t>
            </w:r>
          </w:p>
        </w:tc>
      </w:tr>
      <w:tr w:rsidR="00741CDA" w:rsidRPr="00B53EDD" w:rsidTr="00D86307">
        <w:trPr>
          <w:cnfStyle w:val="00000010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741CDA" w:rsidRDefault="00741CDA" w:rsidP="00D86307">
            <w:pPr>
              <w:rPr>
                <w:color w:val="000000" w:themeColor="text1"/>
                <w:sz w:val="24"/>
              </w:rPr>
            </w:pPr>
            <w:r>
              <w:rPr>
                <w:color w:val="000000" w:themeColor="text1"/>
                <w:sz w:val="24"/>
              </w:rPr>
              <w:t>27.</w:t>
            </w:r>
          </w:p>
        </w:tc>
        <w:tc>
          <w:tcPr>
            <w:tcW w:w="4836" w:type="dxa"/>
            <w:tcBorders>
              <w:top w:val="single" w:sz="4" w:space="0" w:color="auto"/>
              <w:bottom w:val="single" w:sz="4" w:space="0" w:color="auto"/>
            </w:tcBorders>
            <w:shd w:val="clear" w:color="auto" w:fill="FFFFFF" w:themeFill="background1"/>
          </w:tcPr>
          <w:p w:rsidR="00741CDA" w:rsidRDefault="00724D64" w:rsidP="00D86307">
            <w:pPr>
              <w:cnfStyle w:val="000000100000"/>
              <w:rPr>
                <w:color w:val="000000" w:themeColor="text1"/>
              </w:rPr>
            </w:pPr>
            <w:r>
              <w:rPr>
                <w:color w:val="000000" w:themeColor="text1"/>
              </w:rPr>
              <w:t xml:space="preserve">Frequent breakdown of construction and </w:t>
            </w:r>
          </w:p>
          <w:p w:rsidR="00724D64" w:rsidRDefault="00724D64" w:rsidP="00D86307">
            <w:pPr>
              <w:cnfStyle w:val="000000100000"/>
              <w:rPr>
                <w:color w:val="000000" w:themeColor="text1"/>
              </w:rPr>
            </w:pPr>
            <w:r>
              <w:rPr>
                <w:color w:val="000000" w:themeColor="text1"/>
              </w:rPr>
              <w:t xml:space="preserve">equipment will lead to cost overruns and delays in </w:t>
            </w:r>
          </w:p>
          <w:p w:rsidR="00724D64" w:rsidRDefault="00724D64" w:rsidP="00D86307">
            <w:pPr>
              <w:cnfStyle w:val="000000100000"/>
              <w:rPr>
                <w:color w:val="000000" w:themeColor="text1"/>
              </w:rPr>
            </w:pPr>
            <w:proofErr w:type="gramStart"/>
            <w:r>
              <w:rPr>
                <w:color w:val="000000" w:themeColor="text1"/>
              </w:rPr>
              <w:t>the</w:t>
            </w:r>
            <w:proofErr w:type="gramEnd"/>
            <w:r>
              <w:rPr>
                <w:color w:val="000000" w:themeColor="text1"/>
              </w:rPr>
              <w:t xml:space="preserve"> project. </w:t>
            </w:r>
          </w:p>
        </w:tc>
        <w:tc>
          <w:tcPr>
            <w:tcW w:w="1035" w:type="dxa"/>
            <w:tcBorders>
              <w:top w:val="single" w:sz="4" w:space="0" w:color="auto"/>
              <w:bottom w:val="single" w:sz="4" w:space="0" w:color="auto"/>
            </w:tcBorders>
            <w:shd w:val="clear" w:color="auto" w:fill="FFFFFF" w:themeFill="background1"/>
          </w:tcPr>
          <w:p w:rsidR="00741CDA" w:rsidRDefault="00724D64" w:rsidP="00D86307">
            <w:pPr>
              <w:jc w:val="center"/>
              <w:cnfStyle w:val="00000010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741CDA" w:rsidRDefault="00724D64" w:rsidP="00D86307">
            <w:pPr>
              <w:jc w:val="center"/>
              <w:cnfStyle w:val="00000010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741CDA" w:rsidRDefault="00724D64" w:rsidP="00D86307">
            <w:pPr>
              <w:jc w:val="center"/>
              <w:cnfStyle w:val="00000010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741CDA" w:rsidRDefault="00724D64" w:rsidP="00D86307">
            <w:pPr>
              <w:jc w:val="center"/>
              <w:cnfStyle w:val="00000010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741CDA" w:rsidRDefault="00724D64" w:rsidP="00D86307">
            <w:pPr>
              <w:jc w:val="center"/>
              <w:cnfStyle w:val="000000100000"/>
              <w:rPr>
                <w:color w:val="000000" w:themeColor="text1"/>
                <w:sz w:val="24"/>
              </w:rPr>
            </w:pPr>
            <w:r>
              <w:rPr>
                <w:color w:val="000000" w:themeColor="text1"/>
                <w:sz w:val="24"/>
              </w:rPr>
              <w:t>5</w:t>
            </w:r>
          </w:p>
        </w:tc>
      </w:tr>
      <w:tr w:rsidR="00F87C6B" w:rsidRPr="00B53EDD" w:rsidTr="00D86307">
        <w:trPr>
          <w:cnfStyle w:val="00000001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F87C6B" w:rsidRPr="00B53EDD" w:rsidRDefault="00F87C6B" w:rsidP="00D86307">
            <w:pPr>
              <w:rPr>
                <w:color w:val="000000" w:themeColor="text1"/>
                <w:sz w:val="24"/>
              </w:rPr>
            </w:pPr>
            <w:r>
              <w:rPr>
                <w:color w:val="000000" w:themeColor="text1"/>
                <w:sz w:val="24"/>
              </w:rPr>
              <w:t>28</w:t>
            </w:r>
            <w:r w:rsidRPr="00B53EDD">
              <w:rPr>
                <w:color w:val="000000" w:themeColor="text1"/>
                <w:sz w:val="24"/>
              </w:rPr>
              <w:t>.</w:t>
            </w:r>
          </w:p>
        </w:tc>
        <w:tc>
          <w:tcPr>
            <w:tcW w:w="4836" w:type="dxa"/>
            <w:tcBorders>
              <w:top w:val="single" w:sz="4" w:space="0" w:color="auto"/>
              <w:bottom w:val="single" w:sz="4" w:space="0" w:color="auto"/>
            </w:tcBorders>
            <w:shd w:val="clear" w:color="auto" w:fill="FFFFFF" w:themeFill="background1"/>
          </w:tcPr>
          <w:p w:rsidR="00F87C6B" w:rsidRPr="00B53EDD" w:rsidRDefault="00F87C6B" w:rsidP="00D86307">
            <w:pPr>
              <w:cnfStyle w:val="000000010000"/>
              <w:rPr>
                <w:color w:val="000000" w:themeColor="text1"/>
                <w:sz w:val="24"/>
              </w:rPr>
            </w:pPr>
            <w:proofErr w:type="spellStart"/>
            <w:r>
              <w:rPr>
                <w:color w:val="000000" w:themeColor="text1"/>
                <w:sz w:val="24"/>
              </w:rPr>
              <w:t>Labour</w:t>
            </w:r>
            <w:proofErr w:type="spellEnd"/>
            <w:r>
              <w:rPr>
                <w:color w:val="000000" w:themeColor="text1"/>
                <w:sz w:val="24"/>
              </w:rPr>
              <w:t xml:space="preserve"> shortages and strikes by site personnel will </w:t>
            </w:r>
            <w:r>
              <w:t>lead to cost overruns and delays in the project.</w:t>
            </w:r>
          </w:p>
        </w:tc>
        <w:tc>
          <w:tcPr>
            <w:tcW w:w="1035"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5</w:t>
            </w:r>
          </w:p>
        </w:tc>
      </w:tr>
      <w:tr w:rsidR="00F87C6B" w:rsidRPr="00B53EDD" w:rsidTr="00D86307">
        <w:trPr>
          <w:cnfStyle w:val="00000010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F87C6B" w:rsidRDefault="00F87C6B" w:rsidP="00D86307">
            <w:pPr>
              <w:rPr>
                <w:color w:val="000000" w:themeColor="text1"/>
                <w:sz w:val="24"/>
              </w:rPr>
            </w:pPr>
            <w:r>
              <w:rPr>
                <w:color w:val="000000" w:themeColor="text1"/>
                <w:sz w:val="24"/>
              </w:rPr>
              <w:t>29.</w:t>
            </w:r>
          </w:p>
        </w:tc>
        <w:tc>
          <w:tcPr>
            <w:tcW w:w="4836" w:type="dxa"/>
            <w:tcBorders>
              <w:top w:val="single" w:sz="4" w:space="0" w:color="auto"/>
              <w:bottom w:val="single" w:sz="4" w:space="0" w:color="auto"/>
            </w:tcBorders>
            <w:shd w:val="clear" w:color="auto" w:fill="FFFFFF" w:themeFill="background1"/>
          </w:tcPr>
          <w:p w:rsidR="00F87C6B" w:rsidRDefault="00F87C6B" w:rsidP="00D86307">
            <w:pPr>
              <w:cnfStyle w:val="000000100000"/>
              <w:rPr>
                <w:color w:val="000000" w:themeColor="text1"/>
                <w:sz w:val="24"/>
              </w:rPr>
            </w:pPr>
            <w:r>
              <w:rPr>
                <w:color w:val="000000" w:themeColor="text1"/>
                <w:sz w:val="24"/>
              </w:rPr>
              <w:t xml:space="preserve">Delayed material procurement due to contractor’s financial difficulties will </w:t>
            </w:r>
            <w:r>
              <w:t>lead to cost overruns and delays in the project.</w:t>
            </w:r>
            <w:r>
              <w:rPr>
                <w:color w:val="000000" w:themeColor="text1"/>
                <w:sz w:val="24"/>
              </w:rPr>
              <w:t xml:space="preserve"> </w:t>
            </w:r>
          </w:p>
        </w:tc>
        <w:tc>
          <w:tcPr>
            <w:tcW w:w="1035"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5</w:t>
            </w:r>
          </w:p>
        </w:tc>
      </w:tr>
      <w:tr w:rsidR="00F87C6B" w:rsidRPr="00B53EDD" w:rsidTr="00D86307">
        <w:trPr>
          <w:cnfStyle w:val="00000001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F87C6B" w:rsidRDefault="00F87C6B" w:rsidP="00D86307">
            <w:pPr>
              <w:rPr>
                <w:color w:val="000000" w:themeColor="text1"/>
                <w:sz w:val="24"/>
              </w:rPr>
            </w:pPr>
            <w:r>
              <w:rPr>
                <w:color w:val="000000" w:themeColor="text1"/>
                <w:sz w:val="24"/>
              </w:rPr>
              <w:t>30.</w:t>
            </w:r>
          </w:p>
        </w:tc>
        <w:tc>
          <w:tcPr>
            <w:tcW w:w="4836" w:type="dxa"/>
            <w:tcBorders>
              <w:top w:val="single" w:sz="4" w:space="0" w:color="auto"/>
              <w:bottom w:val="single" w:sz="4" w:space="0" w:color="auto"/>
            </w:tcBorders>
            <w:shd w:val="clear" w:color="auto" w:fill="FFFFFF" w:themeFill="background1"/>
          </w:tcPr>
          <w:p w:rsidR="00F87C6B" w:rsidRDefault="00F87C6B" w:rsidP="00D86307">
            <w:pPr>
              <w:cnfStyle w:val="000000010000"/>
              <w:rPr>
                <w:color w:val="000000" w:themeColor="text1"/>
                <w:sz w:val="24"/>
              </w:rPr>
            </w:pPr>
            <w:r>
              <w:rPr>
                <w:color w:val="000000" w:themeColor="text1"/>
                <w:sz w:val="24"/>
              </w:rPr>
              <w:t xml:space="preserve">Slow decision making by the site management will </w:t>
            </w:r>
            <w:r>
              <w:t>lead to cost overruns and delays in the project.</w:t>
            </w:r>
          </w:p>
        </w:tc>
        <w:tc>
          <w:tcPr>
            <w:tcW w:w="1035"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5</w:t>
            </w:r>
          </w:p>
        </w:tc>
      </w:tr>
      <w:tr w:rsidR="00F87C6B" w:rsidRPr="00B53EDD" w:rsidTr="00D86307">
        <w:trPr>
          <w:cnfStyle w:val="00000010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F87C6B" w:rsidRDefault="00F87C6B" w:rsidP="00D86307">
            <w:pPr>
              <w:rPr>
                <w:color w:val="000000" w:themeColor="text1"/>
                <w:sz w:val="24"/>
              </w:rPr>
            </w:pPr>
            <w:r>
              <w:rPr>
                <w:color w:val="000000" w:themeColor="text1"/>
                <w:sz w:val="24"/>
              </w:rPr>
              <w:t>31.</w:t>
            </w:r>
          </w:p>
        </w:tc>
        <w:tc>
          <w:tcPr>
            <w:tcW w:w="4836" w:type="dxa"/>
            <w:tcBorders>
              <w:top w:val="single" w:sz="4" w:space="0" w:color="auto"/>
              <w:bottom w:val="single" w:sz="4" w:space="0" w:color="auto"/>
            </w:tcBorders>
            <w:shd w:val="clear" w:color="auto" w:fill="FFFFFF" w:themeFill="background1"/>
          </w:tcPr>
          <w:p w:rsidR="00F87C6B" w:rsidRDefault="00F87C6B" w:rsidP="00D86307">
            <w:pPr>
              <w:cnfStyle w:val="000000100000"/>
              <w:rPr>
                <w:color w:val="000000" w:themeColor="text1"/>
                <w:sz w:val="24"/>
              </w:rPr>
            </w:pPr>
            <w:r>
              <w:rPr>
                <w:color w:val="000000" w:themeColor="text1"/>
                <w:sz w:val="24"/>
              </w:rPr>
              <w:t xml:space="preserve">Rework required due to poor work or the sub standard material by contractors may </w:t>
            </w:r>
            <w:r>
              <w:t>lead to cost overruns and delays in the project.</w:t>
            </w:r>
          </w:p>
        </w:tc>
        <w:tc>
          <w:tcPr>
            <w:tcW w:w="1035"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5</w:t>
            </w:r>
          </w:p>
        </w:tc>
      </w:tr>
      <w:tr w:rsidR="00F87C6B" w:rsidRPr="00B53EDD" w:rsidTr="00D86307">
        <w:trPr>
          <w:cnfStyle w:val="00000001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F87C6B" w:rsidRDefault="00F87C6B" w:rsidP="00D86307">
            <w:pPr>
              <w:rPr>
                <w:color w:val="000000" w:themeColor="text1"/>
                <w:sz w:val="24"/>
              </w:rPr>
            </w:pPr>
            <w:r>
              <w:rPr>
                <w:color w:val="000000" w:themeColor="text1"/>
                <w:sz w:val="24"/>
              </w:rPr>
              <w:t>32.</w:t>
            </w:r>
          </w:p>
        </w:tc>
        <w:tc>
          <w:tcPr>
            <w:tcW w:w="4836" w:type="dxa"/>
            <w:tcBorders>
              <w:top w:val="single" w:sz="4" w:space="0" w:color="auto"/>
              <w:bottom w:val="single" w:sz="4" w:space="0" w:color="auto"/>
            </w:tcBorders>
            <w:shd w:val="clear" w:color="auto" w:fill="FFFFFF" w:themeFill="background1"/>
          </w:tcPr>
          <w:p w:rsidR="00F87C6B" w:rsidRDefault="00F87C6B" w:rsidP="00D86307">
            <w:pPr>
              <w:cnfStyle w:val="000000010000"/>
              <w:rPr>
                <w:color w:val="000000" w:themeColor="text1"/>
                <w:sz w:val="24"/>
              </w:rPr>
            </w:pPr>
            <w:r>
              <w:rPr>
                <w:color w:val="000000" w:themeColor="text1"/>
                <w:sz w:val="24"/>
              </w:rPr>
              <w:t xml:space="preserve">Poor schedule management and poor monitoring and control e.g. due to incompetent and/ or unreliable supervisors may </w:t>
            </w:r>
            <w:r>
              <w:t>lead to cost overruns and delays in the project.</w:t>
            </w:r>
          </w:p>
        </w:tc>
        <w:tc>
          <w:tcPr>
            <w:tcW w:w="1035"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5</w:t>
            </w:r>
          </w:p>
        </w:tc>
      </w:tr>
      <w:tr w:rsidR="00F87C6B" w:rsidRPr="00B53EDD" w:rsidTr="00D86307">
        <w:trPr>
          <w:cnfStyle w:val="00000010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F87C6B" w:rsidRDefault="00F87C6B" w:rsidP="00D86307">
            <w:pPr>
              <w:rPr>
                <w:color w:val="000000" w:themeColor="text1"/>
                <w:sz w:val="24"/>
              </w:rPr>
            </w:pPr>
            <w:r>
              <w:rPr>
                <w:color w:val="000000" w:themeColor="text1"/>
                <w:sz w:val="24"/>
              </w:rPr>
              <w:t>33.</w:t>
            </w:r>
          </w:p>
        </w:tc>
        <w:tc>
          <w:tcPr>
            <w:tcW w:w="4836" w:type="dxa"/>
            <w:tcBorders>
              <w:top w:val="single" w:sz="4" w:space="0" w:color="auto"/>
              <w:bottom w:val="single" w:sz="4" w:space="0" w:color="auto"/>
            </w:tcBorders>
            <w:shd w:val="clear" w:color="auto" w:fill="FFFFFF" w:themeFill="background1"/>
          </w:tcPr>
          <w:p w:rsidR="00F87C6B" w:rsidRDefault="00F87C6B" w:rsidP="00D86307">
            <w:pPr>
              <w:cnfStyle w:val="000000100000"/>
              <w:rPr>
                <w:color w:val="000000" w:themeColor="text1"/>
                <w:sz w:val="24"/>
              </w:rPr>
            </w:pPr>
            <w:r>
              <w:rPr>
                <w:color w:val="000000" w:themeColor="text1"/>
                <w:sz w:val="24"/>
              </w:rPr>
              <w:t xml:space="preserve">Difficult site conditions and terrain may </w:t>
            </w:r>
            <w:r>
              <w:t>lead to cost overruns and delays in the project.</w:t>
            </w:r>
          </w:p>
        </w:tc>
        <w:tc>
          <w:tcPr>
            <w:tcW w:w="1035"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5</w:t>
            </w:r>
          </w:p>
        </w:tc>
      </w:tr>
      <w:tr w:rsidR="00F87C6B" w:rsidRPr="00B53EDD" w:rsidTr="00D86307">
        <w:trPr>
          <w:cnfStyle w:val="00000001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F87C6B" w:rsidRDefault="00F87C6B" w:rsidP="00D86307">
            <w:pPr>
              <w:rPr>
                <w:color w:val="000000" w:themeColor="text1"/>
                <w:sz w:val="24"/>
              </w:rPr>
            </w:pPr>
            <w:r>
              <w:rPr>
                <w:color w:val="000000" w:themeColor="text1"/>
                <w:sz w:val="24"/>
              </w:rPr>
              <w:t>34.</w:t>
            </w:r>
          </w:p>
        </w:tc>
        <w:tc>
          <w:tcPr>
            <w:tcW w:w="4836" w:type="dxa"/>
            <w:tcBorders>
              <w:top w:val="single" w:sz="4" w:space="0" w:color="auto"/>
              <w:bottom w:val="single" w:sz="4" w:space="0" w:color="auto"/>
            </w:tcBorders>
            <w:shd w:val="clear" w:color="auto" w:fill="FFFFFF" w:themeFill="background1"/>
          </w:tcPr>
          <w:p w:rsidR="00F87C6B" w:rsidRDefault="00F87C6B" w:rsidP="00D86307">
            <w:pPr>
              <w:cnfStyle w:val="000000010000"/>
              <w:rPr>
                <w:color w:val="000000" w:themeColor="text1"/>
                <w:sz w:val="24"/>
              </w:rPr>
            </w:pPr>
            <w:r>
              <w:rPr>
                <w:color w:val="000000" w:themeColor="text1"/>
                <w:sz w:val="24"/>
              </w:rPr>
              <w:t xml:space="preserve">Contractors’ work load i.e. involved in so many projects at a time may </w:t>
            </w:r>
            <w:r>
              <w:t>lead to cost overruns and delays in the project.</w:t>
            </w:r>
          </w:p>
        </w:tc>
        <w:tc>
          <w:tcPr>
            <w:tcW w:w="1035"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5</w:t>
            </w:r>
          </w:p>
        </w:tc>
      </w:tr>
      <w:tr w:rsidR="00F87C6B" w:rsidRPr="00B53EDD" w:rsidTr="00D86307">
        <w:trPr>
          <w:cnfStyle w:val="00000010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F87C6B" w:rsidRDefault="00F87C6B" w:rsidP="00D86307">
            <w:pPr>
              <w:rPr>
                <w:color w:val="000000" w:themeColor="text1"/>
                <w:sz w:val="24"/>
              </w:rPr>
            </w:pPr>
            <w:r>
              <w:rPr>
                <w:color w:val="000000" w:themeColor="text1"/>
                <w:sz w:val="24"/>
              </w:rPr>
              <w:t>35.</w:t>
            </w:r>
          </w:p>
        </w:tc>
        <w:tc>
          <w:tcPr>
            <w:tcW w:w="4836" w:type="dxa"/>
            <w:tcBorders>
              <w:top w:val="single" w:sz="4" w:space="0" w:color="auto"/>
              <w:bottom w:val="single" w:sz="4" w:space="0" w:color="auto"/>
            </w:tcBorders>
            <w:shd w:val="clear" w:color="auto" w:fill="FFFFFF" w:themeFill="background1"/>
          </w:tcPr>
          <w:p w:rsidR="00F87C6B" w:rsidRDefault="00F87C6B" w:rsidP="00D86307">
            <w:pPr>
              <w:cnfStyle w:val="000000100000"/>
              <w:rPr>
                <w:color w:val="000000" w:themeColor="text1"/>
                <w:sz w:val="24"/>
              </w:rPr>
            </w:pPr>
            <w:r>
              <w:rPr>
                <w:color w:val="000000" w:themeColor="text1"/>
                <w:sz w:val="24"/>
              </w:rPr>
              <w:t xml:space="preserve">Project management/ executing agency supervising multiple projects at same time will </w:t>
            </w:r>
            <w:r>
              <w:t>lead to cost overruns and delays in the project.</w:t>
            </w:r>
          </w:p>
        </w:tc>
        <w:tc>
          <w:tcPr>
            <w:tcW w:w="1035"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5</w:t>
            </w:r>
          </w:p>
        </w:tc>
      </w:tr>
      <w:tr w:rsidR="00F87C6B" w:rsidRPr="00B53EDD" w:rsidTr="00D86307">
        <w:trPr>
          <w:cnfStyle w:val="00000001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F87C6B" w:rsidRDefault="00F87C6B" w:rsidP="00D86307">
            <w:pPr>
              <w:rPr>
                <w:color w:val="000000" w:themeColor="text1"/>
                <w:sz w:val="24"/>
              </w:rPr>
            </w:pPr>
            <w:r>
              <w:rPr>
                <w:color w:val="000000" w:themeColor="text1"/>
                <w:sz w:val="24"/>
              </w:rPr>
              <w:t>36.</w:t>
            </w:r>
          </w:p>
        </w:tc>
        <w:tc>
          <w:tcPr>
            <w:tcW w:w="4836" w:type="dxa"/>
            <w:tcBorders>
              <w:top w:val="single" w:sz="4" w:space="0" w:color="auto"/>
              <w:bottom w:val="single" w:sz="4" w:space="0" w:color="auto"/>
            </w:tcBorders>
            <w:shd w:val="clear" w:color="auto" w:fill="FFFFFF" w:themeFill="background1"/>
          </w:tcPr>
          <w:p w:rsidR="00F87C6B" w:rsidRDefault="00F87C6B" w:rsidP="00D86307">
            <w:pPr>
              <w:cnfStyle w:val="000000010000"/>
              <w:rPr>
                <w:color w:val="000000" w:themeColor="text1"/>
                <w:sz w:val="24"/>
              </w:rPr>
            </w:pPr>
            <w:r>
              <w:rPr>
                <w:color w:val="000000" w:themeColor="text1"/>
                <w:sz w:val="24"/>
              </w:rPr>
              <w:t xml:space="preserve">Occurrences of disputes at site will </w:t>
            </w:r>
            <w:r>
              <w:t>lead to cost overruns and delays in the project.</w:t>
            </w:r>
            <w:r>
              <w:rPr>
                <w:color w:val="000000" w:themeColor="text1"/>
                <w:sz w:val="24"/>
              </w:rPr>
              <w:t xml:space="preserve"> </w:t>
            </w:r>
          </w:p>
        </w:tc>
        <w:tc>
          <w:tcPr>
            <w:tcW w:w="1035"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5</w:t>
            </w:r>
          </w:p>
        </w:tc>
      </w:tr>
      <w:tr w:rsidR="00F87C6B" w:rsidRPr="00B53EDD" w:rsidTr="00D86307">
        <w:trPr>
          <w:cnfStyle w:val="00000010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F87C6B" w:rsidRDefault="00F87C6B" w:rsidP="00D86307">
            <w:pPr>
              <w:rPr>
                <w:color w:val="000000" w:themeColor="text1"/>
                <w:sz w:val="24"/>
              </w:rPr>
            </w:pPr>
            <w:r>
              <w:rPr>
                <w:color w:val="000000" w:themeColor="text1"/>
                <w:sz w:val="24"/>
              </w:rPr>
              <w:t>37.</w:t>
            </w:r>
          </w:p>
        </w:tc>
        <w:tc>
          <w:tcPr>
            <w:tcW w:w="4836" w:type="dxa"/>
            <w:tcBorders>
              <w:top w:val="single" w:sz="4" w:space="0" w:color="auto"/>
              <w:bottom w:val="single" w:sz="4" w:space="0" w:color="auto"/>
            </w:tcBorders>
            <w:shd w:val="clear" w:color="auto" w:fill="FFFFFF" w:themeFill="background1"/>
          </w:tcPr>
          <w:p w:rsidR="00F87C6B" w:rsidRDefault="00F87C6B" w:rsidP="00D86307">
            <w:pPr>
              <w:cnfStyle w:val="000000100000"/>
              <w:rPr>
                <w:color w:val="000000" w:themeColor="text1"/>
                <w:sz w:val="24"/>
              </w:rPr>
            </w:pPr>
            <w:r>
              <w:rPr>
                <w:color w:val="000000" w:themeColor="text1"/>
                <w:sz w:val="24"/>
              </w:rPr>
              <w:t xml:space="preserve">Change of local laws and political conditions may hinder the construction work resulting in delays and cost overruns in the project. </w:t>
            </w:r>
          </w:p>
        </w:tc>
        <w:tc>
          <w:tcPr>
            <w:tcW w:w="1035"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D86307">
            <w:pPr>
              <w:jc w:val="center"/>
              <w:cnfStyle w:val="000000100000"/>
              <w:rPr>
                <w:color w:val="000000" w:themeColor="text1"/>
                <w:sz w:val="24"/>
              </w:rPr>
            </w:pPr>
            <w:r>
              <w:rPr>
                <w:color w:val="000000" w:themeColor="text1"/>
                <w:sz w:val="24"/>
              </w:rPr>
              <w:t>5</w:t>
            </w:r>
          </w:p>
        </w:tc>
      </w:tr>
      <w:tr w:rsidR="00F87C6B" w:rsidRPr="00B53EDD" w:rsidTr="00D86307">
        <w:trPr>
          <w:cnfStyle w:val="000000010000"/>
          <w:trHeight w:val="255"/>
          <w:jc w:val="center"/>
        </w:trPr>
        <w:tc>
          <w:tcPr>
            <w:cnfStyle w:val="001000000000"/>
            <w:tcW w:w="763" w:type="dxa"/>
            <w:tcBorders>
              <w:top w:val="single" w:sz="4" w:space="0" w:color="auto"/>
              <w:left w:val="single" w:sz="4" w:space="0" w:color="auto"/>
              <w:bottom w:val="single" w:sz="4" w:space="0" w:color="auto"/>
            </w:tcBorders>
            <w:shd w:val="clear" w:color="auto" w:fill="FFFFFF" w:themeFill="background1"/>
          </w:tcPr>
          <w:p w:rsidR="00F87C6B" w:rsidRDefault="00F87C6B" w:rsidP="00D86307">
            <w:pPr>
              <w:rPr>
                <w:color w:val="000000" w:themeColor="text1"/>
                <w:sz w:val="24"/>
              </w:rPr>
            </w:pPr>
            <w:r>
              <w:rPr>
                <w:color w:val="000000" w:themeColor="text1"/>
                <w:sz w:val="24"/>
              </w:rPr>
              <w:t>38.</w:t>
            </w:r>
          </w:p>
        </w:tc>
        <w:tc>
          <w:tcPr>
            <w:tcW w:w="4836" w:type="dxa"/>
            <w:tcBorders>
              <w:top w:val="single" w:sz="4" w:space="0" w:color="auto"/>
              <w:bottom w:val="single" w:sz="4" w:space="0" w:color="auto"/>
            </w:tcBorders>
            <w:shd w:val="clear" w:color="auto" w:fill="FFFFFF" w:themeFill="background1"/>
          </w:tcPr>
          <w:p w:rsidR="00F87C6B" w:rsidRDefault="00F87C6B" w:rsidP="00D86307">
            <w:pPr>
              <w:cnfStyle w:val="000000010000"/>
              <w:rPr>
                <w:color w:val="000000" w:themeColor="text1"/>
                <w:sz w:val="24"/>
              </w:rPr>
            </w:pPr>
            <w:r>
              <w:rPr>
                <w:color w:val="000000" w:themeColor="text1"/>
                <w:sz w:val="24"/>
              </w:rPr>
              <w:t xml:space="preserve">Lack of timely decisions and corrective actions by the project management team may cause </w:t>
            </w:r>
            <w:r>
              <w:t>cost overruns and delays in the project.</w:t>
            </w:r>
          </w:p>
        </w:tc>
        <w:tc>
          <w:tcPr>
            <w:tcW w:w="1035"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1</w:t>
            </w:r>
          </w:p>
        </w:tc>
        <w:tc>
          <w:tcPr>
            <w:tcW w:w="1073"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2</w:t>
            </w:r>
          </w:p>
        </w:tc>
        <w:tc>
          <w:tcPr>
            <w:tcW w:w="948"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4</w:t>
            </w:r>
          </w:p>
        </w:tc>
        <w:tc>
          <w:tcPr>
            <w:tcW w:w="1086"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D86307">
            <w:pPr>
              <w:jc w:val="center"/>
              <w:cnfStyle w:val="000000010000"/>
              <w:rPr>
                <w:color w:val="000000" w:themeColor="text1"/>
                <w:sz w:val="24"/>
              </w:rPr>
            </w:pPr>
            <w:r>
              <w:rPr>
                <w:color w:val="000000" w:themeColor="text1"/>
                <w:sz w:val="24"/>
              </w:rPr>
              <w:t>5</w:t>
            </w:r>
          </w:p>
        </w:tc>
      </w:tr>
    </w:tbl>
    <w:p w:rsidR="00F87C6B" w:rsidRPr="0030260D" w:rsidRDefault="00F87C6B" w:rsidP="00F87C6B">
      <w:pPr>
        <w:rPr>
          <w:b/>
          <w:sz w:val="4"/>
          <w:u w:val="single"/>
        </w:rPr>
      </w:pPr>
    </w:p>
    <w:p w:rsidR="00F87C6B" w:rsidRPr="00724D64" w:rsidRDefault="00724D64" w:rsidP="00724D64">
      <w:pPr>
        <w:pStyle w:val="NoSpacing"/>
        <w:ind w:left="-90"/>
        <w:jc w:val="right"/>
        <w:rPr>
          <w:sz w:val="24"/>
        </w:rPr>
      </w:pPr>
      <w:r w:rsidRPr="00724D64">
        <w:rPr>
          <w:sz w:val="24"/>
        </w:rPr>
        <w:t>65</w:t>
      </w:r>
    </w:p>
    <w:p w:rsidR="00EC3B8E" w:rsidRPr="0030260D" w:rsidRDefault="00EC3B8E" w:rsidP="00EC3B8E">
      <w:pPr>
        <w:pStyle w:val="NoSpacing"/>
        <w:ind w:left="-90"/>
        <w:rPr>
          <w:rFonts w:ascii="Times New Roman" w:eastAsia="Times New Roman" w:hAnsi="Times New Roman" w:cs="Times New Roman"/>
          <w:b/>
          <w:bCs/>
          <w:color w:val="000000" w:themeColor="text1"/>
          <w:sz w:val="26"/>
          <w:szCs w:val="83"/>
          <w:u w:val="single"/>
          <w:bdr w:val="none" w:sz="0" w:space="0" w:color="auto" w:frame="1"/>
        </w:rPr>
      </w:pPr>
      <w:r w:rsidRPr="0030260D">
        <w:rPr>
          <w:b/>
          <w:sz w:val="26"/>
          <w:u w:val="single"/>
        </w:rPr>
        <w:lastRenderedPageBreak/>
        <w:t xml:space="preserve">Lack of </w:t>
      </w:r>
      <w:proofErr w:type="gramStart"/>
      <w:r w:rsidRPr="0030260D">
        <w:rPr>
          <w:b/>
          <w:sz w:val="26"/>
          <w:u w:val="single"/>
        </w:rPr>
        <w:t>interdepartmental  communication</w:t>
      </w:r>
      <w:proofErr w:type="gramEnd"/>
    </w:p>
    <w:tbl>
      <w:tblPr>
        <w:tblStyle w:val="MediumShading1-Accent2"/>
        <w:tblW w:w="11076" w:type="dxa"/>
        <w:jc w:val="center"/>
        <w:shd w:val="clear" w:color="auto" w:fill="FFFFFF" w:themeFill="background1"/>
        <w:tblLook w:val="04A0"/>
      </w:tblPr>
      <w:tblGrid>
        <w:gridCol w:w="742"/>
        <w:gridCol w:w="4692"/>
        <w:gridCol w:w="14"/>
        <w:gridCol w:w="1053"/>
        <w:gridCol w:w="14"/>
        <w:gridCol w:w="996"/>
        <w:gridCol w:w="1148"/>
        <w:gridCol w:w="1295"/>
        <w:gridCol w:w="1122"/>
      </w:tblGrid>
      <w:tr w:rsidR="00CC2401" w:rsidRPr="00D661DE" w:rsidTr="00F87C6B">
        <w:trPr>
          <w:cnfStyle w:val="100000000000"/>
          <w:trHeight w:val="267"/>
          <w:jc w:val="center"/>
        </w:trPr>
        <w:tc>
          <w:tcPr>
            <w:cnfStyle w:val="001000000000"/>
            <w:tcW w:w="742" w:type="dxa"/>
            <w:tcBorders>
              <w:top w:val="single" w:sz="4" w:space="0" w:color="auto"/>
              <w:left w:val="single" w:sz="4" w:space="0" w:color="auto"/>
              <w:bottom w:val="single" w:sz="4" w:space="0" w:color="auto"/>
            </w:tcBorders>
            <w:shd w:val="clear" w:color="auto" w:fill="FFFFFF" w:themeFill="background1"/>
          </w:tcPr>
          <w:p w:rsidR="00CC2401" w:rsidRPr="007227A4" w:rsidRDefault="00CC2401" w:rsidP="001428A1">
            <w:pPr>
              <w:ind w:left="-23" w:firstLine="23"/>
              <w:rPr>
                <w:color w:val="000000" w:themeColor="text1"/>
                <w:sz w:val="12"/>
              </w:rPr>
            </w:pPr>
          </w:p>
          <w:p w:rsidR="00CC2401" w:rsidRPr="00347984" w:rsidRDefault="00CC2401" w:rsidP="001428A1">
            <w:pPr>
              <w:ind w:left="-23" w:firstLine="23"/>
              <w:rPr>
                <w:color w:val="000000" w:themeColor="text1"/>
              </w:rPr>
            </w:pPr>
            <w:r w:rsidRPr="00347984">
              <w:rPr>
                <w:color w:val="000000" w:themeColor="text1"/>
              </w:rPr>
              <w:t>Sr. #</w:t>
            </w:r>
          </w:p>
        </w:tc>
        <w:tc>
          <w:tcPr>
            <w:tcW w:w="4696" w:type="dxa"/>
            <w:tcBorders>
              <w:top w:val="single" w:sz="4" w:space="0" w:color="auto"/>
              <w:bottom w:val="single" w:sz="4" w:space="0" w:color="auto"/>
            </w:tcBorders>
            <w:shd w:val="clear" w:color="auto" w:fill="FFFFFF" w:themeFill="background1"/>
          </w:tcPr>
          <w:p w:rsidR="00CC2401" w:rsidRPr="00CA2B01" w:rsidRDefault="00CC2401" w:rsidP="001428A1">
            <w:pPr>
              <w:jc w:val="center"/>
              <w:cnfStyle w:val="100000000000"/>
              <w:rPr>
                <w:color w:val="000000" w:themeColor="text1"/>
                <w:sz w:val="12"/>
              </w:rPr>
            </w:pPr>
          </w:p>
          <w:p w:rsidR="00CC2401" w:rsidRPr="00347984" w:rsidRDefault="00CC2401" w:rsidP="001428A1">
            <w:pPr>
              <w:jc w:val="center"/>
              <w:cnfStyle w:val="100000000000"/>
              <w:rPr>
                <w:color w:val="000000" w:themeColor="text1"/>
              </w:rPr>
            </w:pPr>
            <w:r w:rsidRPr="00347984">
              <w:rPr>
                <w:color w:val="000000" w:themeColor="text1"/>
              </w:rPr>
              <w:t>Questions</w:t>
            </w:r>
          </w:p>
        </w:tc>
        <w:tc>
          <w:tcPr>
            <w:tcW w:w="1067" w:type="dxa"/>
            <w:gridSpan w:val="2"/>
            <w:tcBorders>
              <w:top w:val="single" w:sz="4" w:space="0" w:color="auto"/>
              <w:bottom w:val="single" w:sz="4" w:space="0" w:color="auto"/>
            </w:tcBorders>
            <w:shd w:val="clear" w:color="auto" w:fill="FFFFFF" w:themeFill="background1"/>
          </w:tcPr>
          <w:p w:rsidR="00CC2401" w:rsidRPr="00347984" w:rsidRDefault="00CC2401" w:rsidP="00A20193">
            <w:pPr>
              <w:jc w:val="center"/>
              <w:cnfStyle w:val="100000000000"/>
              <w:rPr>
                <w:color w:val="000000" w:themeColor="text1"/>
              </w:rPr>
            </w:pPr>
            <w:r>
              <w:rPr>
                <w:color w:val="000000" w:themeColor="text1"/>
              </w:rPr>
              <w:t xml:space="preserve">Strongly Disagree </w:t>
            </w:r>
          </w:p>
        </w:tc>
        <w:tc>
          <w:tcPr>
            <w:tcW w:w="1010" w:type="dxa"/>
            <w:gridSpan w:val="2"/>
            <w:tcBorders>
              <w:top w:val="single" w:sz="4" w:space="0" w:color="auto"/>
              <w:bottom w:val="single" w:sz="4" w:space="0" w:color="auto"/>
            </w:tcBorders>
            <w:shd w:val="clear" w:color="auto" w:fill="FFFFFF" w:themeFill="background1"/>
          </w:tcPr>
          <w:p w:rsidR="00CC2401" w:rsidRPr="00347984" w:rsidRDefault="00CC2401" w:rsidP="00A20193">
            <w:pPr>
              <w:jc w:val="center"/>
              <w:cnfStyle w:val="100000000000"/>
              <w:rPr>
                <w:color w:val="000000" w:themeColor="text1"/>
              </w:rPr>
            </w:pPr>
            <w:r>
              <w:rPr>
                <w:color w:val="000000" w:themeColor="text1"/>
              </w:rPr>
              <w:t>Disagree</w:t>
            </w:r>
          </w:p>
          <w:p w:rsidR="00CC2401" w:rsidRPr="00347984" w:rsidRDefault="00CC2401" w:rsidP="00A20193">
            <w:pPr>
              <w:jc w:val="center"/>
              <w:cnfStyle w:val="100000000000"/>
              <w:rPr>
                <w:bCs w:val="0"/>
                <w:color w:val="000000" w:themeColor="text1"/>
              </w:rPr>
            </w:pPr>
          </w:p>
        </w:tc>
        <w:tc>
          <w:tcPr>
            <w:tcW w:w="1147" w:type="dxa"/>
            <w:tcBorders>
              <w:top w:val="single" w:sz="4" w:space="0" w:color="auto"/>
              <w:bottom w:val="single" w:sz="4" w:space="0" w:color="auto"/>
            </w:tcBorders>
            <w:shd w:val="clear" w:color="auto" w:fill="FFFFFF" w:themeFill="background1"/>
          </w:tcPr>
          <w:p w:rsidR="00CC2401" w:rsidRPr="00347984" w:rsidRDefault="00CC2401" w:rsidP="00A20193">
            <w:pPr>
              <w:jc w:val="center"/>
              <w:cnfStyle w:val="100000000000"/>
              <w:rPr>
                <w:bCs w:val="0"/>
                <w:color w:val="000000" w:themeColor="text1"/>
              </w:rPr>
            </w:pPr>
            <w:r>
              <w:rPr>
                <w:bCs w:val="0"/>
                <w:color w:val="000000" w:themeColor="text1"/>
              </w:rPr>
              <w:t>Neutral</w:t>
            </w:r>
          </w:p>
          <w:p w:rsidR="00CC2401" w:rsidRPr="00347984" w:rsidRDefault="00CC2401" w:rsidP="00A20193">
            <w:pPr>
              <w:jc w:val="center"/>
              <w:cnfStyle w:val="100000000000"/>
              <w:rPr>
                <w:color w:val="000000" w:themeColor="text1"/>
              </w:rPr>
            </w:pPr>
          </w:p>
        </w:tc>
        <w:tc>
          <w:tcPr>
            <w:tcW w:w="1293" w:type="dxa"/>
            <w:tcBorders>
              <w:top w:val="single" w:sz="4" w:space="0" w:color="auto"/>
              <w:bottom w:val="single" w:sz="4" w:space="0" w:color="auto"/>
            </w:tcBorders>
            <w:shd w:val="clear" w:color="auto" w:fill="FFFFFF" w:themeFill="background1"/>
          </w:tcPr>
          <w:p w:rsidR="00CC2401" w:rsidRPr="00347984" w:rsidRDefault="00CC2401" w:rsidP="00A20193">
            <w:pPr>
              <w:jc w:val="center"/>
              <w:cnfStyle w:val="100000000000"/>
              <w:rPr>
                <w:bCs w:val="0"/>
                <w:color w:val="000000" w:themeColor="text1"/>
              </w:rPr>
            </w:pPr>
            <w:r>
              <w:rPr>
                <w:bCs w:val="0"/>
                <w:color w:val="000000" w:themeColor="text1"/>
              </w:rPr>
              <w:t>Agree</w:t>
            </w:r>
          </w:p>
        </w:tc>
        <w:tc>
          <w:tcPr>
            <w:tcW w:w="1121" w:type="dxa"/>
            <w:tcBorders>
              <w:top w:val="single" w:sz="4" w:space="0" w:color="auto"/>
              <w:bottom w:val="single" w:sz="4" w:space="0" w:color="auto"/>
              <w:right w:val="single" w:sz="4" w:space="0" w:color="auto"/>
            </w:tcBorders>
            <w:shd w:val="clear" w:color="auto" w:fill="FFFFFF" w:themeFill="background1"/>
          </w:tcPr>
          <w:p w:rsidR="00CC2401" w:rsidRPr="00347984" w:rsidRDefault="00CC2401" w:rsidP="00A20193">
            <w:pPr>
              <w:jc w:val="center"/>
              <w:cnfStyle w:val="100000000000"/>
              <w:rPr>
                <w:bCs w:val="0"/>
                <w:color w:val="000000" w:themeColor="text1"/>
              </w:rPr>
            </w:pPr>
            <w:r>
              <w:rPr>
                <w:bCs w:val="0"/>
                <w:color w:val="000000" w:themeColor="text1"/>
              </w:rPr>
              <w:t>Strongly agree</w:t>
            </w:r>
          </w:p>
        </w:tc>
      </w:tr>
      <w:tr w:rsidR="00EC3B8E" w:rsidRPr="00B53EDD" w:rsidTr="00F87C6B">
        <w:trPr>
          <w:cnfStyle w:val="000000100000"/>
          <w:trHeight w:val="258"/>
          <w:jc w:val="center"/>
        </w:trPr>
        <w:tc>
          <w:tcPr>
            <w:cnfStyle w:val="001000000000"/>
            <w:tcW w:w="742" w:type="dxa"/>
            <w:tcBorders>
              <w:top w:val="single" w:sz="4" w:space="0" w:color="auto"/>
              <w:left w:val="single" w:sz="4" w:space="0" w:color="auto"/>
              <w:bottom w:val="single" w:sz="4" w:space="0" w:color="auto"/>
            </w:tcBorders>
            <w:shd w:val="clear" w:color="auto" w:fill="FFFFFF" w:themeFill="background1"/>
          </w:tcPr>
          <w:p w:rsidR="00EC3B8E" w:rsidRPr="00B53EDD" w:rsidRDefault="00EC3B8E" w:rsidP="001428A1">
            <w:pPr>
              <w:rPr>
                <w:color w:val="000000" w:themeColor="text1"/>
                <w:sz w:val="24"/>
              </w:rPr>
            </w:pPr>
            <w:r>
              <w:rPr>
                <w:color w:val="000000" w:themeColor="text1"/>
                <w:sz w:val="24"/>
              </w:rPr>
              <w:t>39</w:t>
            </w:r>
            <w:r w:rsidRPr="00B53EDD">
              <w:rPr>
                <w:color w:val="000000" w:themeColor="text1"/>
                <w:sz w:val="24"/>
              </w:rPr>
              <w:t>.</w:t>
            </w:r>
          </w:p>
        </w:tc>
        <w:tc>
          <w:tcPr>
            <w:tcW w:w="4696" w:type="dxa"/>
            <w:tcBorders>
              <w:top w:val="single" w:sz="4" w:space="0" w:color="auto"/>
              <w:bottom w:val="single" w:sz="4" w:space="0" w:color="auto"/>
            </w:tcBorders>
            <w:shd w:val="clear" w:color="auto" w:fill="FFFFFF" w:themeFill="background1"/>
          </w:tcPr>
          <w:p w:rsidR="00EC3B8E" w:rsidRPr="00B53EDD" w:rsidRDefault="00EC3B8E" w:rsidP="00724D64">
            <w:pPr>
              <w:jc w:val="both"/>
              <w:cnfStyle w:val="000000100000"/>
              <w:rPr>
                <w:color w:val="000000" w:themeColor="text1"/>
                <w:sz w:val="24"/>
              </w:rPr>
            </w:pPr>
            <w:r>
              <w:rPr>
                <w:color w:val="000000" w:themeColor="text1"/>
                <w:sz w:val="24"/>
              </w:rPr>
              <w:t xml:space="preserve">Lack of coordination between all stakeholders during scope preparation may </w:t>
            </w:r>
            <w:r>
              <w:t>lead to cost overruns and delays in the project.</w:t>
            </w:r>
          </w:p>
        </w:tc>
        <w:tc>
          <w:tcPr>
            <w:tcW w:w="1067" w:type="dxa"/>
            <w:gridSpan w:val="2"/>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1</w:t>
            </w:r>
          </w:p>
        </w:tc>
        <w:tc>
          <w:tcPr>
            <w:tcW w:w="1010" w:type="dxa"/>
            <w:gridSpan w:val="2"/>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2</w:t>
            </w:r>
          </w:p>
        </w:tc>
        <w:tc>
          <w:tcPr>
            <w:tcW w:w="1147"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3</w:t>
            </w:r>
          </w:p>
        </w:tc>
        <w:tc>
          <w:tcPr>
            <w:tcW w:w="1293"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4</w:t>
            </w:r>
          </w:p>
        </w:tc>
        <w:tc>
          <w:tcPr>
            <w:tcW w:w="1121" w:type="dxa"/>
            <w:tcBorders>
              <w:top w:val="single" w:sz="4" w:space="0" w:color="auto"/>
              <w:bottom w:val="single" w:sz="4" w:space="0" w:color="auto"/>
              <w:right w:val="single" w:sz="4" w:space="0" w:color="auto"/>
            </w:tcBorders>
            <w:shd w:val="clear" w:color="auto" w:fill="FFFFFF" w:themeFill="background1"/>
          </w:tcPr>
          <w:p w:rsidR="00EC3B8E" w:rsidRPr="00B53EDD" w:rsidRDefault="00EC3B8E" w:rsidP="001428A1">
            <w:pPr>
              <w:jc w:val="center"/>
              <w:cnfStyle w:val="000000100000"/>
              <w:rPr>
                <w:color w:val="000000" w:themeColor="text1"/>
                <w:sz w:val="24"/>
              </w:rPr>
            </w:pPr>
            <w:r>
              <w:rPr>
                <w:color w:val="000000" w:themeColor="text1"/>
                <w:sz w:val="24"/>
              </w:rPr>
              <w:t>5</w:t>
            </w:r>
          </w:p>
        </w:tc>
      </w:tr>
      <w:tr w:rsidR="00EC3B8E" w:rsidRPr="00B53EDD" w:rsidTr="00F87C6B">
        <w:trPr>
          <w:cnfStyle w:val="000000010000"/>
          <w:trHeight w:val="273"/>
          <w:jc w:val="center"/>
        </w:trPr>
        <w:tc>
          <w:tcPr>
            <w:cnfStyle w:val="001000000000"/>
            <w:tcW w:w="742" w:type="dxa"/>
            <w:tcBorders>
              <w:top w:val="single" w:sz="4" w:space="0" w:color="auto"/>
              <w:left w:val="single" w:sz="4" w:space="0" w:color="auto"/>
              <w:bottom w:val="single" w:sz="4" w:space="0" w:color="auto"/>
            </w:tcBorders>
            <w:shd w:val="clear" w:color="auto" w:fill="FFFFFF" w:themeFill="background1"/>
          </w:tcPr>
          <w:p w:rsidR="00EC3B8E" w:rsidRPr="00B53EDD" w:rsidRDefault="00EC3B8E" w:rsidP="001428A1">
            <w:pPr>
              <w:rPr>
                <w:color w:val="000000" w:themeColor="text1"/>
                <w:sz w:val="24"/>
              </w:rPr>
            </w:pPr>
            <w:r>
              <w:rPr>
                <w:color w:val="000000" w:themeColor="text1"/>
                <w:sz w:val="24"/>
              </w:rPr>
              <w:t>40</w:t>
            </w:r>
            <w:r w:rsidRPr="00B53EDD">
              <w:rPr>
                <w:color w:val="000000" w:themeColor="text1"/>
                <w:sz w:val="24"/>
              </w:rPr>
              <w:t>.</w:t>
            </w:r>
          </w:p>
        </w:tc>
        <w:tc>
          <w:tcPr>
            <w:tcW w:w="4696" w:type="dxa"/>
            <w:tcBorders>
              <w:top w:val="single" w:sz="4" w:space="0" w:color="auto"/>
              <w:bottom w:val="single" w:sz="4" w:space="0" w:color="auto"/>
            </w:tcBorders>
            <w:shd w:val="clear" w:color="auto" w:fill="FFFFFF" w:themeFill="background1"/>
          </w:tcPr>
          <w:p w:rsidR="00EC3B8E" w:rsidRPr="00B53EDD" w:rsidRDefault="00EC3B8E" w:rsidP="001428A1">
            <w:pPr>
              <w:cnfStyle w:val="000000010000"/>
              <w:rPr>
                <w:color w:val="000000" w:themeColor="text1"/>
                <w:sz w:val="24"/>
              </w:rPr>
            </w:pPr>
            <w:r>
              <w:rPr>
                <w:color w:val="000000" w:themeColor="text1"/>
                <w:sz w:val="24"/>
              </w:rPr>
              <w:t xml:space="preserve">Frequent changes of scope due to client’s influence without Project management teams’ consent during construction will </w:t>
            </w:r>
            <w:r>
              <w:t>lead to cost overruns and delays in the project.</w:t>
            </w:r>
          </w:p>
        </w:tc>
        <w:tc>
          <w:tcPr>
            <w:tcW w:w="1067" w:type="dxa"/>
            <w:gridSpan w:val="2"/>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1</w:t>
            </w:r>
          </w:p>
        </w:tc>
        <w:tc>
          <w:tcPr>
            <w:tcW w:w="1010" w:type="dxa"/>
            <w:gridSpan w:val="2"/>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2</w:t>
            </w:r>
          </w:p>
        </w:tc>
        <w:tc>
          <w:tcPr>
            <w:tcW w:w="1147"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3</w:t>
            </w:r>
          </w:p>
        </w:tc>
        <w:tc>
          <w:tcPr>
            <w:tcW w:w="1293" w:type="dxa"/>
            <w:tcBorders>
              <w:top w:val="single" w:sz="4" w:space="0" w:color="auto"/>
              <w:bottom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4</w:t>
            </w:r>
          </w:p>
        </w:tc>
        <w:tc>
          <w:tcPr>
            <w:tcW w:w="1121" w:type="dxa"/>
            <w:tcBorders>
              <w:top w:val="single" w:sz="4" w:space="0" w:color="auto"/>
              <w:bottom w:val="single" w:sz="4" w:space="0" w:color="auto"/>
              <w:right w:val="single" w:sz="4" w:space="0" w:color="auto"/>
            </w:tcBorders>
            <w:shd w:val="clear" w:color="auto" w:fill="FFFFFF" w:themeFill="background1"/>
          </w:tcPr>
          <w:p w:rsidR="00EC3B8E" w:rsidRPr="00B53EDD" w:rsidRDefault="00EC3B8E" w:rsidP="001428A1">
            <w:pPr>
              <w:jc w:val="center"/>
              <w:cnfStyle w:val="000000010000"/>
              <w:rPr>
                <w:color w:val="000000" w:themeColor="text1"/>
                <w:sz w:val="24"/>
              </w:rPr>
            </w:pPr>
            <w:r>
              <w:rPr>
                <w:color w:val="000000" w:themeColor="text1"/>
                <w:sz w:val="24"/>
              </w:rPr>
              <w:t>5</w:t>
            </w:r>
          </w:p>
        </w:tc>
      </w:tr>
      <w:tr w:rsidR="00F87C6B" w:rsidRPr="00B53EDD" w:rsidTr="00D86307">
        <w:trPr>
          <w:cnfStyle w:val="000000100000"/>
          <w:trHeight w:val="258"/>
          <w:jc w:val="center"/>
        </w:trPr>
        <w:tc>
          <w:tcPr>
            <w:cnfStyle w:val="001000000000"/>
            <w:tcW w:w="743" w:type="dxa"/>
            <w:tcBorders>
              <w:top w:val="single" w:sz="4" w:space="0" w:color="auto"/>
              <w:left w:val="single" w:sz="4" w:space="0" w:color="auto"/>
              <w:bottom w:val="single" w:sz="4" w:space="0" w:color="auto"/>
            </w:tcBorders>
            <w:shd w:val="clear" w:color="auto" w:fill="FFFFFF" w:themeFill="background1"/>
          </w:tcPr>
          <w:p w:rsidR="00F87C6B" w:rsidRPr="00B53EDD" w:rsidRDefault="00F87C6B" w:rsidP="00CA40A8">
            <w:pPr>
              <w:rPr>
                <w:color w:val="000000" w:themeColor="text1"/>
                <w:sz w:val="24"/>
              </w:rPr>
            </w:pPr>
            <w:r>
              <w:rPr>
                <w:color w:val="000000" w:themeColor="text1"/>
                <w:sz w:val="24"/>
              </w:rPr>
              <w:t>41</w:t>
            </w:r>
            <w:r w:rsidRPr="00B53EDD">
              <w:rPr>
                <w:color w:val="000000" w:themeColor="text1"/>
                <w:sz w:val="24"/>
              </w:rPr>
              <w:t>.</w:t>
            </w:r>
          </w:p>
        </w:tc>
        <w:tc>
          <w:tcPr>
            <w:tcW w:w="4710" w:type="dxa"/>
            <w:gridSpan w:val="2"/>
            <w:tcBorders>
              <w:top w:val="single" w:sz="4" w:space="0" w:color="auto"/>
              <w:bottom w:val="single" w:sz="4" w:space="0" w:color="auto"/>
            </w:tcBorders>
            <w:shd w:val="clear" w:color="auto" w:fill="FFFFFF" w:themeFill="background1"/>
          </w:tcPr>
          <w:p w:rsidR="00F87C6B" w:rsidRPr="00B53EDD" w:rsidRDefault="00F87C6B" w:rsidP="00CA40A8">
            <w:pPr>
              <w:cnfStyle w:val="000000100000"/>
              <w:rPr>
                <w:color w:val="000000" w:themeColor="text1"/>
                <w:sz w:val="24"/>
              </w:rPr>
            </w:pPr>
            <w:r>
              <w:rPr>
                <w:color w:val="000000" w:themeColor="text1"/>
                <w:sz w:val="24"/>
              </w:rPr>
              <w:t xml:space="preserve">Cumbersome approval procedures and delays in administrative Government Departments will </w:t>
            </w:r>
            <w:r>
              <w:t>lead to cost overruns and delays in the project.</w:t>
            </w:r>
          </w:p>
        </w:tc>
        <w:tc>
          <w:tcPr>
            <w:tcW w:w="1067" w:type="dxa"/>
            <w:gridSpan w:val="2"/>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1</w:t>
            </w:r>
          </w:p>
        </w:tc>
        <w:tc>
          <w:tcPr>
            <w:tcW w:w="990"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2</w:t>
            </w:r>
          </w:p>
        </w:tc>
        <w:tc>
          <w:tcPr>
            <w:tcW w:w="1148"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4</w:t>
            </w:r>
          </w:p>
        </w:tc>
        <w:tc>
          <w:tcPr>
            <w:tcW w:w="1122"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5</w:t>
            </w:r>
          </w:p>
        </w:tc>
      </w:tr>
      <w:tr w:rsidR="00F87C6B" w:rsidRPr="00B53EDD" w:rsidTr="00D86307">
        <w:trPr>
          <w:cnfStyle w:val="000000010000"/>
          <w:trHeight w:val="258"/>
          <w:jc w:val="center"/>
        </w:trPr>
        <w:tc>
          <w:tcPr>
            <w:cnfStyle w:val="001000000000"/>
            <w:tcW w:w="743" w:type="dxa"/>
            <w:tcBorders>
              <w:top w:val="single" w:sz="4" w:space="0" w:color="auto"/>
              <w:left w:val="single" w:sz="4" w:space="0" w:color="auto"/>
              <w:bottom w:val="single" w:sz="4" w:space="0" w:color="auto"/>
            </w:tcBorders>
            <w:shd w:val="clear" w:color="auto" w:fill="FFFFFF" w:themeFill="background1"/>
          </w:tcPr>
          <w:p w:rsidR="00F87C6B" w:rsidRPr="00B53EDD" w:rsidRDefault="00F87C6B" w:rsidP="00CA40A8">
            <w:pPr>
              <w:rPr>
                <w:color w:val="000000" w:themeColor="text1"/>
                <w:sz w:val="24"/>
              </w:rPr>
            </w:pPr>
            <w:r>
              <w:rPr>
                <w:color w:val="000000" w:themeColor="text1"/>
                <w:sz w:val="24"/>
              </w:rPr>
              <w:t>42</w:t>
            </w:r>
            <w:r w:rsidRPr="00B53EDD">
              <w:rPr>
                <w:color w:val="000000" w:themeColor="text1"/>
                <w:sz w:val="24"/>
              </w:rPr>
              <w:t>.</w:t>
            </w:r>
          </w:p>
        </w:tc>
        <w:tc>
          <w:tcPr>
            <w:tcW w:w="4710" w:type="dxa"/>
            <w:gridSpan w:val="2"/>
            <w:tcBorders>
              <w:top w:val="single" w:sz="4" w:space="0" w:color="auto"/>
              <w:bottom w:val="single" w:sz="4" w:space="0" w:color="auto"/>
            </w:tcBorders>
            <w:shd w:val="clear" w:color="auto" w:fill="FFFFFF" w:themeFill="background1"/>
          </w:tcPr>
          <w:p w:rsidR="00F87C6B" w:rsidRPr="00B53EDD" w:rsidRDefault="00F87C6B" w:rsidP="00CA40A8">
            <w:pPr>
              <w:cnfStyle w:val="000000010000"/>
              <w:rPr>
                <w:color w:val="000000" w:themeColor="text1"/>
                <w:sz w:val="24"/>
              </w:rPr>
            </w:pPr>
            <w:r>
              <w:rPr>
                <w:color w:val="000000" w:themeColor="text1"/>
                <w:sz w:val="24"/>
              </w:rPr>
              <w:t xml:space="preserve">Disagreement over some contract conditions may </w:t>
            </w:r>
            <w:r>
              <w:t>lead to cost overruns and delays in the project.</w:t>
            </w:r>
          </w:p>
        </w:tc>
        <w:tc>
          <w:tcPr>
            <w:tcW w:w="1067" w:type="dxa"/>
            <w:gridSpan w:val="2"/>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1</w:t>
            </w:r>
          </w:p>
        </w:tc>
        <w:tc>
          <w:tcPr>
            <w:tcW w:w="990"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2</w:t>
            </w:r>
          </w:p>
        </w:tc>
        <w:tc>
          <w:tcPr>
            <w:tcW w:w="1148"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4</w:t>
            </w:r>
          </w:p>
        </w:tc>
        <w:tc>
          <w:tcPr>
            <w:tcW w:w="1122"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5</w:t>
            </w:r>
          </w:p>
        </w:tc>
      </w:tr>
      <w:tr w:rsidR="00F87C6B" w:rsidRPr="00B53EDD" w:rsidTr="00D86307">
        <w:trPr>
          <w:cnfStyle w:val="000000100000"/>
          <w:trHeight w:val="258"/>
          <w:jc w:val="center"/>
        </w:trPr>
        <w:tc>
          <w:tcPr>
            <w:cnfStyle w:val="001000000000"/>
            <w:tcW w:w="743" w:type="dxa"/>
            <w:tcBorders>
              <w:top w:val="single" w:sz="4" w:space="0" w:color="auto"/>
              <w:left w:val="single" w:sz="4" w:space="0" w:color="auto"/>
              <w:bottom w:val="single" w:sz="4" w:space="0" w:color="auto"/>
            </w:tcBorders>
            <w:shd w:val="clear" w:color="auto" w:fill="FFFFFF" w:themeFill="background1"/>
          </w:tcPr>
          <w:p w:rsidR="00F87C6B" w:rsidRPr="00B53EDD" w:rsidRDefault="00F87C6B" w:rsidP="00CA40A8">
            <w:pPr>
              <w:rPr>
                <w:color w:val="000000" w:themeColor="text1"/>
                <w:sz w:val="24"/>
              </w:rPr>
            </w:pPr>
            <w:r>
              <w:rPr>
                <w:color w:val="000000" w:themeColor="text1"/>
                <w:sz w:val="24"/>
              </w:rPr>
              <w:t>43</w:t>
            </w:r>
            <w:r w:rsidRPr="00B53EDD">
              <w:rPr>
                <w:color w:val="000000" w:themeColor="text1"/>
                <w:sz w:val="24"/>
              </w:rPr>
              <w:t>.</w:t>
            </w:r>
          </w:p>
        </w:tc>
        <w:tc>
          <w:tcPr>
            <w:tcW w:w="4710" w:type="dxa"/>
            <w:gridSpan w:val="2"/>
            <w:tcBorders>
              <w:top w:val="single" w:sz="4" w:space="0" w:color="auto"/>
              <w:bottom w:val="single" w:sz="4" w:space="0" w:color="auto"/>
            </w:tcBorders>
            <w:shd w:val="clear" w:color="auto" w:fill="FFFFFF" w:themeFill="background1"/>
          </w:tcPr>
          <w:p w:rsidR="00F87C6B" w:rsidRPr="00B53EDD" w:rsidRDefault="00F87C6B" w:rsidP="00CA40A8">
            <w:pPr>
              <w:cnfStyle w:val="000000100000"/>
              <w:rPr>
                <w:color w:val="000000" w:themeColor="text1"/>
                <w:sz w:val="24"/>
              </w:rPr>
            </w:pPr>
            <w:r>
              <w:rPr>
                <w:color w:val="000000" w:themeColor="text1"/>
                <w:sz w:val="24"/>
              </w:rPr>
              <w:t xml:space="preserve">High performance of quality expectation from client irrespective of practical conditions may </w:t>
            </w:r>
            <w:r>
              <w:t>lead to cost overruns and delays in the project.</w:t>
            </w:r>
          </w:p>
        </w:tc>
        <w:tc>
          <w:tcPr>
            <w:tcW w:w="1067" w:type="dxa"/>
            <w:gridSpan w:val="2"/>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1</w:t>
            </w:r>
          </w:p>
        </w:tc>
        <w:tc>
          <w:tcPr>
            <w:tcW w:w="990"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2</w:t>
            </w:r>
          </w:p>
        </w:tc>
        <w:tc>
          <w:tcPr>
            <w:tcW w:w="1148"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4</w:t>
            </w:r>
          </w:p>
        </w:tc>
        <w:tc>
          <w:tcPr>
            <w:tcW w:w="1122"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5</w:t>
            </w:r>
          </w:p>
        </w:tc>
      </w:tr>
      <w:tr w:rsidR="00F87C6B" w:rsidRPr="00B53EDD" w:rsidTr="00D86307">
        <w:trPr>
          <w:cnfStyle w:val="000000010000"/>
          <w:trHeight w:val="258"/>
          <w:jc w:val="center"/>
        </w:trPr>
        <w:tc>
          <w:tcPr>
            <w:cnfStyle w:val="001000000000"/>
            <w:tcW w:w="743" w:type="dxa"/>
            <w:tcBorders>
              <w:top w:val="single" w:sz="4" w:space="0" w:color="auto"/>
              <w:left w:val="single" w:sz="4" w:space="0" w:color="auto"/>
              <w:bottom w:val="single" w:sz="4" w:space="0" w:color="auto"/>
            </w:tcBorders>
            <w:shd w:val="clear" w:color="auto" w:fill="FFFFFF" w:themeFill="background1"/>
          </w:tcPr>
          <w:p w:rsidR="00F87C6B" w:rsidRPr="00B53EDD" w:rsidRDefault="00F87C6B" w:rsidP="00CA40A8">
            <w:pPr>
              <w:rPr>
                <w:color w:val="000000" w:themeColor="text1"/>
                <w:sz w:val="24"/>
              </w:rPr>
            </w:pPr>
            <w:r>
              <w:rPr>
                <w:color w:val="000000" w:themeColor="text1"/>
                <w:sz w:val="24"/>
              </w:rPr>
              <w:t>44</w:t>
            </w:r>
            <w:r w:rsidRPr="00B53EDD">
              <w:rPr>
                <w:color w:val="000000" w:themeColor="text1"/>
                <w:sz w:val="24"/>
              </w:rPr>
              <w:t>.</w:t>
            </w:r>
          </w:p>
        </w:tc>
        <w:tc>
          <w:tcPr>
            <w:tcW w:w="4710" w:type="dxa"/>
            <w:gridSpan w:val="2"/>
            <w:tcBorders>
              <w:top w:val="single" w:sz="4" w:space="0" w:color="auto"/>
              <w:bottom w:val="single" w:sz="4" w:space="0" w:color="auto"/>
            </w:tcBorders>
            <w:shd w:val="clear" w:color="auto" w:fill="FFFFFF" w:themeFill="background1"/>
          </w:tcPr>
          <w:p w:rsidR="00F87C6B" w:rsidRPr="00B53EDD" w:rsidRDefault="00F87C6B" w:rsidP="00CA40A8">
            <w:pPr>
              <w:cnfStyle w:val="000000010000"/>
              <w:rPr>
                <w:color w:val="000000" w:themeColor="text1"/>
                <w:sz w:val="24"/>
              </w:rPr>
            </w:pPr>
            <w:r>
              <w:rPr>
                <w:color w:val="000000" w:themeColor="text1"/>
                <w:sz w:val="24"/>
              </w:rPr>
              <w:t xml:space="preserve">Delays in technical sanction by top management of Executing agency will </w:t>
            </w:r>
            <w:r>
              <w:t>lead to cost overruns and delays in the project.</w:t>
            </w:r>
          </w:p>
        </w:tc>
        <w:tc>
          <w:tcPr>
            <w:tcW w:w="1067" w:type="dxa"/>
            <w:gridSpan w:val="2"/>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1</w:t>
            </w:r>
          </w:p>
        </w:tc>
        <w:tc>
          <w:tcPr>
            <w:tcW w:w="990"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2</w:t>
            </w:r>
          </w:p>
        </w:tc>
        <w:tc>
          <w:tcPr>
            <w:tcW w:w="1148"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4</w:t>
            </w:r>
          </w:p>
        </w:tc>
        <w:tc>
          <w:tcPr>
            <w:tcW w:w="1122"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5</w:t>
            </w:r>
          </w:p>
        </w:tc>
      </w:tr>
      <w:tr w:rsidR="00F87C6B" w:rsidRPr="00B53EDD" w:rsidTr="00D86307">
        <w:trPr>
          <w:cnfStyle w:val="000000100000"/>
          <w:trHeight w:val="258"/>
          <w:jc w:val="center"/>
        </w:trPr>
        <w:tc>
          <w:tcPr>
            <w:cnfStyle w:val="001000000000"/>
            <w:tcW w:w="743" w:type="dxa"/>
            <w:tcBorders>
              <w:top w:val="single" w:sz="4" w:space="0" w:color="auto"/>
              <w:left w:val="single" w:sz="4" w:space="0" w:color="auto"/>
              <w:bottom w:val="single" w:sz="4" w:space="0" w:color="auto"/>
            </w:tcBorders>
            <w:shd w:val="clear" w:color="auto" w:fill="FFFFFF" w:themeFill="background1"/>
          </w:tcPr>
          <w:p w:rsidR="00F87C6B" w:rsidRPr="00B53EDD" w:rsidRDefault="00F87C6B" w:rsidP="00CA40A8">
            <w:pPr>
              <w:rPr>
                <w:color w:val="000000" w:themeColor="text1"/>
                <w:sz w:val="24"/>
              </w:rPr>
            </w:pPr>
            <w:r>
              <w:rPr>
                <w:color w:val="000000" w:themeColor="text1"/>
                <w:sz w:val="24"/>
              </w:rPr>
              <w:t>45</w:t>
            </w:r>
            <w:r w:rsidRPr="00B53EDD">
              <w:rPr>
                <w:color w:val="000000" w:themeColor="text1"/>
                <w:sz w:val="24"/>
              </w:rPr>
              <w:t>.</w:t>
            </w:r>
          </w:p>
        </w:tc>
        <w:tc>
          <w:tcPr>
            <w:tcW w:w="4710" w:type="dxa"/>
            <w:gridSpan w:val="2"/>
            <w:tcBorders>
              <w:top w:val="single" w:sz="4" w:space="0" w:color="auto"/>
              <w:bottom w:val="single" w:sz="4" w:space="0" w:color="auto"/>
            </w:tcBorders>
            <w:shd w:val="clear" w:color="auto" w:fill="FFFFFF" w:themeFill="background1"/>
          </w:tcPr>
          <w:p w:rsidR="00F87C6B" w:rsidRPr="00B53EDD" w:rsidRDefault="00F87C6B" w:rsidP="00CA40A8">
            <w:pPr>
              <w:cnfStyle w:val="000000100000"/>
              <w:rPr>
                <w:color w:val="000000" w:themeColor="text1"/>
                <w:sz w:val="24"/>
              </w:rPr>
            </w:pPr>
            <w:r>
              <w:rPr>
                <w:color w:val="000000" w:themeColor="text1"/>
                <w:sz w:val="24"/>
              </w:rPr>
              <w:t xml:space="preserve">Poor communication and slow responses to site queries will </w:t>
            </w:r>
            <w:r>
              <w:t>lead to cost overruns and delays in the project.</w:t>
            </w:r>
          </w:p>
        </w:tc>
        <w:tc>
          <w:tcPr>
            <w:tcW w:w="1067" w:type="dxa"/>
            <w:gridSpan w:val="2"/>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1</w:t>
            </w:r>
          </w:p>
        </w:tc>
        <w:tc>
          <w:tcPr>
            <w:tcW w:w="990"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2</w:t>
            </w:r>
          </w:p>
        </w:tc>
        <w:tc>
          <w:tcPr>
            <w:tcW w:w="1148"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4</w:t>
            </w:r>
          </w:p>
        </w:tc>
        <w:tc>
          <w:tcPr>
            <w:tcW w:w="1122"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5</w:t>
            </w:r>
          </w:p>
        </w:tc>
      </w:tr>
      <w:tr w:rsidR="00F87C6B" w:rsidRPr="00B53EDD" w:rsidTr="00D86307">
        <w:trPr>
          <w:cnfStyle w:val="000000010000"/>
          <w:trHeight w:val="258"/>
          <w:jc w:val="center"/>
        </w:trPr>
        <w:tc>
          <w:tcPr>
            <w:cnfStyle w:val="001000000000"/>
            <w:tcW w:w="743" w:type="dxa"/>
            <w:tcBorders>
              <w:top w:val="single" w:sz="4" w:space="0" w:color="auto"/>
              <w:left w:val="single" w:sz="4" w:space="0" w:color="auto"/>
              <w:bottom w:val="single" w:sz="4" w:space="0" w:color="auto"/>
            </w:tcBorders>
            <w:shd w:val="clear" w:color="auto" w:fill="FFFFFF" w:themeFill="background1"/>
          </w:tcPr>
          <w:p w:rsidR="00F87C6B" w:rsidRPr="00B53EDD" w:rsidRDefault="00F87C6B" w:rsidP="00CA40A8">
            <w:pPr>
              <w:rPr>
                <w:color w:val="000000" w:themeColor="text1"/>
                <w:sz w:val="24"/>
              </w:rPr>
            </w:pPr>
            <w:r>
              <w:rPr>
                <w:color w:val="000000" w:themeColor="text1"/>
                <w:sz w:val="24"/>
              </w:rPr>
              <w:t>46</w:t>
            </w:r>
            <w:r w:rsidRPr="00B53EDD">
              <w:rPr>
                <w:color w:val="000000" w:themeColor="text1"/>
                <w:sz w:val="24"/>
              </w:rPr>
              <w:t>.</w:t>
            </w:r>
          </w:p>
        </w:tc>
        <w:tc>
          <w:tcPr>
            <w:tcW w:w="4710" w:type="dxa"/>
            <w:gridSpan w:val="2"/>
            <w:tcBorders>
              <w:top w:val="single" w:sz="4" w:space="0" w:color="auto"/>
              <w:bottom w:val="single" w:sz="4" w:space="0" w:color="auto"/>
            </w:tcBorders>
            <w:shd w:val="clear" w:color="auto" w:fill="FFFFFF" w:themeFill="background1"/>
          </w:tcPr>
          <w:p w:rsidR="00F87C6B" w:rsidRPr="00B53EDD" w:rsidRDefault="00F87C6B" w:rsidP="00CA40A8">
            <w:pPr>
              <w:cnfStyle w:val="000000010000"/>
              <w:rPr>
                <w:color w:val="000000" w:themeColor="text1"/>
                <w:sz w:val="24"/>
              </w:rPr>
            </w:pPr>
            <w:r>
              <w:rPr>
                <w:color w:val="000000" w:themeColor="text1"/>
                <w:sz w:val="24"/>
              </w:rPr>
              <w:t xml:space="preserve">Poor cash flows to contractors, sub-contractors and suppliers will </w:t>
            </w:r>
            <w:r>
              <w:t>lead to cost overruns and delays in the project.</w:t>
            </w:r>
          </w:p>
        </w:tc>
        <w:tc>
          <w:tcPr>
            <w:tcW w:w="1067" w:type="dxa"/>
            <w:gridSpan w:val="2"/>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1</w:t>
            </w:r>
          </w:p>
        </w:tc>
        <w:tc>
          <w:tcPr>
            <w:tcW w:w="990"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2</w:t>
            </w:r>
          </w:p>
        </w:tc>
        <w:tc>
          <w:tcPr>
            <w:tcW w:w="1148"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4</w:t>
            </w:r>
          </w:p>
        </w:tc>
        <w:tc>
          <w:tcPr>
            <w:tcW w:w="1122"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5</w:t>
            </w:r>
          </w:p>
        </w:tc>
      </w:tr>
      <w:tr w:rsidR="00F87C6B" w:rsidRPr="00B53EDD" w:rsidTr="00D86307">
        <w:trPr>
          <w:cnfStyle w:val="000000100000"/>
          <w:trHeight w:val="258"/>
          <w:jc w:val="center"/>
        </w:trPr>
        <w:tc>
          <w:tcPr>
            <w:cnfStyle w:val="001000000000"/>
            <w:tcW w:w="743" w:type="dxa"/>
            <w:tcBorders>
              <w:top w:val="single" w:sz="4" w:space="0" w:color="auto"/>
              <w:left w:val="single" w:sz="4" w:space="0" w:color="auto"/>
              <w:bottom w:val="single" w:sz="4" w:space="0" w:color="auto"/>
            </w:tcBorders>
            <w:shd w:val="clear" w:color="auto" w:fill="FFFFFF" w:themeFill="background1"/>
          </w:tcPr>
          <w:p w:rsidR="00F87C6B" w:rsidRPr="00B53EDD" w:rsidRDefault="00F87C6B" w:rsidP="00CA40A8">
            <w:pPr>
              <w:rPr>
                <w:color w:val="000000" w:themeColor="text1"/>
                <w:sz w:val="24"/>
              </w:rPr>
            </w:pPr>
            <w:r>
              <w:rPr>
                <w:color w:val="000000" w:themeColor="text1"/>
                <w:sz w:val="24"/>
              </w:rPr>
              <w:t>47</w:t>
            </w:r>
            <w:r w:rsidRPr="00B53EDD">
              <w:rPr>
                <w:color w:val="000000" w:themeColor="text1"/>
                <w:sz w:val="24"/>
              </w:rPr>
              <w:t>.</w:t>
            </w:r>
          </w:p>
        </w:tc>
        <w:tc>
          <w:tcPr>
            <w:tcW w:w="4710" w:type="dxa"/>
            <w:gridSpan w:val="2"/>
            <w:tcBorders>
              <w:top w:val="single" w:sz="4" w:space="0" w:color="auto"/>
              <w:bottom w:val="single" w:sz="4" w:space="0" w:color="auto"/>
            </w:tcBorders>
            <w:shd w:val="clear" w:color="auto" w:fill="FFFFFF" w:themeFill="background1"/>
          </w:tcPr>
          <w:p w:rsidR="00F87C6B" w:rsidRPr="00B53EDD" w:rsidRDefault="00F87C6B" w:rsidP="00CA40A8">
            <w:pPr>
              <w:cnfStyle w:val="000000100000"/>
              <w:rPr>
                <w:color w:val="000000" w:themeColor="text1"/>
                <w:sz w:val="24"/>
              </w:rPr>
            </w:pPr>
            <w:r>
              <w:rPr>
                <w:color w:val="000000" w:themeColor="text1"/>
                <w:sz w:val="24"/>
              </w:rPr>
              <w:t xml:space="preserve">Hurdles by bureaucracy in approvals and release of funds may </w:t>
            </w:r>
            <w:r>
              <w:t>lead to cost overruns and delays in the project.</w:t>
            </w:r>
          </w:p>
        </w:tc>
        <w:tc>
          <w:tcPr>
            <w:tcW w:w="1067" w:type="dxa"/>
            <w:gridSpan w:val="2"/>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1</w:t>
            </w:r>
          </w:p>
        </w:tc>
        <w:tc>
          <w:tcPr>
            <w:tcW w:w="990"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2</w:t>
            </w:r>
          </w:p>
        </w:tc>
        <w:tc>
          <w:tcPr>
            <w:tcW w:w="1148"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4</w:t>
            </w:r>
          </w:p>
        </w:tc>
        <w:tc>
          <w:tcPr>
            <w:tcW w:w="1122"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5</w:t>
            </w:r>
          </w:p>
        </w:tc>
      </w:tr>
      <w:tr w:rsidR="00F87C6B" w:rsidRPr="00B53EDD" w:rsidTr="00D86307">
        <w:trPr>
          <w:cnfStyle w:val="000000010000"/>
          <w:trHeight w:val="258"/>
          <w:jc w:val="center"/>
        </w:trPr>
        <w:tc>
          <w:tcPr>
            <w:cnfStyle w:val="001000000000"/>
            <w:tcW w:w="743" w:type="dxa"/>
            <w:tcBorders>
              <w:top w:val="single" w:sz="4" w:space="0" w:color="auto"/>
              <w:left w:val="single" w:sz="4" w:space="0" w:color="auto"/>
              <w:bottom w:val="single" w:sz="4" w:space="0" w:color="auto"/>
            </w:tcBorders>
            <w:shd w:val="clear" w:color="auto" w:fill="FFFFFF" w:themeFill="background1"/>
          </w:tcPr>
          <w:p w:rsidR="00F87C6B" w:rsidRPr="00B53EDD" w:rsidRDefault="00F87C6B" w:rsidP="00CA40A8">
            <w:pPr>
              <w:rPr>
                <w:color w:val="000000" w:themeColor="text1"/>
                <w:sz w:val="24"/>
              </w:rPr>
            </w:pPr>
            <w:r>
              <w:rPr>
                <w:color w:val="000000" w:themeColor="text1"/>
                <w:sz w:val="24"/>
              </w:rPr>
              <w:t>48</w:t>
            </w:r>
            <w:r w:rsidRPr="00B53EDD">
              <w:rPr>
                <w:color w:val="000000" w:themeColor="text1"/>
                <w:sz w:val="24"/>
              </w:rPr>
              <w:t>.</w:t>
            </w:r>
          </w:p>
        </w:tc>
        <w:tc>
          <w:tcPr>
            <w:tcW w:w="4710" w:type="dxa"/>
            <w:gridSpan w:val="2"/>
            <w:tcBorders>
              <w:top w:val="single" w:sz="4" w:space="0" w:color="auto"/>
              <w:bottom w:val="single" w:sz="4" w:space="0" w:color="auto"/>
            </w:tcBorders>
            <w:shd w:val="clear" w:color="auto" w:fill="FFFFFF" w:themeFill="background1"/>
          </w:tcPr>
          <w:p w:rsidR="00F87C6B" w:rsidRPr="00B53EDD" w:rsidRDefault="00F87C6B" w:rsidP="00CA40A8">
            <w:pPr>
              <w:cnfStyle w:val="000000010000"/>
              <w:rPr>
                <w:color w:val="000000" w:themeColor="text1"/>
                <w:sz w:val="24"/>
              </w:rPr>
            </w:pPr>
            <w:r>
              <w:rPr>
                <w:color w:val="000000" w:themeColor="text1"/>
                <w:sz w:val="24"/>
              </w:rPr>
              <w:t xml:space="preserve">Contradiction in construction documents will </w:t>
            </w:r>
            <w:r>
              <w:t>lead to cost overruns and delays in the project.</w:t>
            </w:r>
          </w:p>
        </w:tc>
        <w:tc>
          <w:tcPr>
            <w:tcW w:w="1067" w:type="dxa"/>
            <w:gridSpan w:val="2"/>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1</w:t>
            </w:r>
          </w:p>
        </w:tc>
        <w:tc>
          <w:tcPr>
            <w:tcW w:w="990"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2</w:t>
            </w:r>
          </w:p>
        </w:tc>
        <w:tc>
          <w:tcPr>
            <w:tcW w:w="1148"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4</w:t>
            </w:r>
          </w:p>
        </w:tc>
        <w:tc>
          <w:tcPr>
            <w:tcW w:w="1122"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5</w:t>
            </w:r>
          </w:p>
        </w:tc>
      </w:tr>
      <w:tr w:rsidR="00F87C6B" w:rsidRPr="00B53EDD" w:rsidTr="00D86307">
        <w:trPr>
          <w:cnfStyle w:val="000000100000"/>
          <w:trHeight w:val="258"/>
          <w:jc w:val="center"/>
        </w:trPr>
        <w:tc>
          <w:tcPr>
            <w:cnfStyle w:val="001000000000"/>
            <w:tcW w:w="743" w:type="dxa"/>
            <w:tcBorders>
              <w:top w:val="single" w:sz="4" w:space="0" w:color="auto"/>
              <w:left w:val="single" w:sz="4" w:space="0" w:color="auto"/>
              <w:bottom w:val="single" w:sz="4" w:space="0" w:color="auto"/>
            </w:tcBorders>
            <w:shd w:val="clear" w:color="auto" w:fill="FFFFFF" w:themeFill="background1"/>
          </w:tcPr>
          <w:p w:rsidR="00F87C6B" w:rsidRPr="00B53EDD" w:rsidRDefault="00F87C6B" w:rsidP="00CA40A8">
            <w:pPr>
              <w:rPr>
                <w:color w:val="000000" w:themeColor="text1"/>
                <w:sz w:val="24"/>
              </w:rPr>
            </w:pPr>
            <w:r>
              <w:rPr>
                <w:color w:val="000000" w:themeColor="text1"/>
                <w:sz w:val="24"/>
              </w:rPr>
              <w:t>49</w:t>
            </w:r>
            <w:r w:rsidRPr="00B53EDD">
              <w:rPr>
                <w:color w:val="000000" w:themeColor="text1"/>
                <w:sz w:val="24"/>
              </w:rPr>
              <w:t>.</w:t>
            </w:r>
          </w:p>
        </w:tc>
        <w:tc>
          <w:tcPr>
            <w:tcW w:w="4710" w:type="dxa"/>
            <w:gridSpan w:val="2"/>
            <w:tcBorders>
              <w:top w:val="single" w:sz="4" w:space="0" w:color="auto"/>
              <w:bottom w:val="single" w:sz="4" w:space="0" w:color="auto"/>
            </w:tcBorders>
            <w:shd w:val="clear" w:color="auto" w:fill="FFFFFF" w:themeFill="background1"/>
          </w:tcPr>
          <w:p w:rsidR="00F87C6B" w:rsidRPr="00B53EDD" w:rsidRDefault="00F87C6B" w:rsidP="00CA40A8">
            <w:pPr>
              <w:cnfStyle w:val="000000100000"/>
              <w:rPr>
                <w:color w:val="000000" w:themeColor="text1"/>
                <w:sz w:val="24"/>
              </w:rPr>
            </w:pPr>
            <w:r>
              <w:rPr>
                <w:color w:val="000000" w:themeColor="text1"/>
                <w:sz w:val="24"/>
              </w:rPr>
              <w:t xml:space="preserve">Inadequate terms and conditions including technical specifications in tender documents will </w:t>
            </w:r>
            <w:r>
              <w:t>lead to cost overruns and delays in the project.</w:t>
            </w:r>
            <w:r>
              <w:rPr>
                <w:color w:val="000000" w:themeColor="text1"/>
                <w:sz w:val="24"/>
              </w:rPr>
              <w:t xml:space="preserve"> </w:t>
            </w:r>
          </w:p>
        </w:tc>
        <w:tc>
          <w:tcPr>
            <w:tcW w:w="1067" w:type="dxa"/>
            <w:gridSpan w:val="2"/>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1</w:t>
            </w:r>
          </w:p>
        </w:tc>
        <w:tc>
          <w:tcPr>
            <w:tcW w:w="990"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2</w:t>
            </w:r>
          </w:p>
        </w:tc>
        <w:tc>
          <w:tcPr>
            <w:tcW w:w="1148"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4</w:t>
            </w:r>
          </w:p>
        </w:tc>
        <w:tc>
          <w:tcPr>
            <w:tcW w:w="1122"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5</w:t>
            </w:r>
          </w:p>
        </w:tc>
      </w:tr>
      <w:tr w:rsidR="00F87C6B" w:rsidRPr="00B53EDD" w:rsidTr="00D86307">
        <w:trPr>
          <w:cnfStyle w:val="000000010000"/>
          <w:trHeight w:val="258"/>
          <w:jc w:val="center"/>
        </w:trPr>
        <w:tc>
          <w:tcPr>
            <w:cnfStyle w:val="001000000000"/>
            <w:tcW w:w="743" w:type="dxa"/>
            <w:tcBorders>
              <w:top w:val="single" w:sz="4" w:space="0" w:color="auto"/>
              <w:left w:val="single" w:sz="4" w:space="0" w:color="auto"/>
              <w:bottom w:val="single" w:sz="4" w:space="0" w:color="auto"/>
            </w:tcBorders>
            <w:shd w:val="clear" w:color="auto" w:fill="FFFFFF" w:themeFill="background1"/>
          </w:tcPr>
          <w:p w:rsidR="00F87C6B" w:rsidRPr="00B53EDD" w:rsidRDefault="00F87C6B" w:rsidP="00CA40A8">
            <w:pPr>
              <w:rPr>
                <w:color w:val="000000" w:themeColor="text1"/>
                <w:sz w:val="24"/>
              </w:rPr>
            </w:pPr>
            <w:r>
              <w:rPr>
                <w:color w:val="000000" w:themeColor="text1"/>
                <w:sz w:val="24"/>
              </w:rPr>
              <w:t>50</w:t>
            </w:r>
            <w:r w:rsidRPr="00B53EDD">
              <w:rPr>
                <w:color w:val="000000" w:themeColor="text1"/>
                <w:sz w:val="24"/>
              </w:rPr>
              <w:t>.</w:t>
            </w:r>
          </w:p>
        </w:tc>
        <w:tc>
          <w:tcPr>
            <w:tcW w:w="4710" w:type="dxa"/>
            <w:gridSpan w:val="2"/>
            <w:tcBorders>
              <w:top w:val="single" w:sz="4" w:space="0" w:color="auto"/>
              <w:bottom w:val="single" w:sz="4" w:space="0" w:color="auto"/>
            </w:tcBorders>
            <w:shd w:val="clear" w:color="auto" w:fill="FFFFFF" w:themeFill="background1"/>
          </w:tcPr>
          <w:p w:rsidR="00F87C6B" w:rsidRPr="00B53EDD" w:rsidRDefault="00F87C6B" w:rsidP="00CA40A8">
            <w:pPr>
              <w:cnfStyle w:val="000000010000"/>
              <w:rPr>
                <w:color w:val="000000" w:themeColor="text1"/>
                <w:sz w:val="24"/>
              </w:rPr>
            </w:pPr>
            <w:r>
              <w:rPr>
                <w:color w:val="000000" w:themeColor="text1"/>
                <w:sz w:val="24"/>
              </w:rPr>
              <w:t>New stakeholders emerge and initiate change request, will cause delays and cost overruns.</w:t>
            </w:r>
          </w:p>
        </w:tc>
        <w:tc>
          <w:tcPr>
            <w:tcW w:w="1067" w:type="dxa"/>
            <w:gridSpan w:val="2"/>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1</w:t>
            </w:r>
          </w:p>
        </w:tc>
        <w:tc>
          <w:tcPr>
            <w:tcW w:w="990"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2</w:t>
            </w:r>
          </w:p>
        </w:tc>
        <w:tc>
          <w:tcPr>
            <w:tcW w:w="1148"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4</w:t>
            </w:r>
          </w:p>
        </w:tc>
        <w:tc>
          <w:tcPr>
            <w:tcW w:w="1122"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5</w:t>
            </w:r>
          </w:p>
        </w:tc>
      </w:tr>
      <w:tr w:rsidR="00F87C6B" w:rsidRPr="00B53EDD" w:rsidTr="00D86307">
        <w:trPr>
          <w:cnfStyle w:val="000000100000"/>
          <w:trHeight w:val="258"/>
          <w:jc w:val="center"/>
        </w:trPr>
        <w:tc>
          <w:tcPr>
            <w:cnfStyle w:val="001000000000"/>
            <w:tcW w:w="743" w:type="dxa"/>
            <w:tcBorders>
              <w:top w:val="single" w:sz="4" w:space="0" w:color="auto"/>
              <w:left w:val="single" w:sz="4" w:space="0" w:color="auto"/>
              <w:bottom w:val="single" w:sz="4" w:space="0" w:color="auto"/>
            </w:tcBorders>
            <w:shd w:val="clear" w:color="auto" w:fill="FFFFFF" w:themeFill="background1"/>
          </w:tcPr>
          <w:p w:rsidR="00F87C6B" w:rsidRPr="00B53EDD" w:rsidRDefault="00F87C6B" w:rsidP="00CA40A8">
            <w:pPr>
              <w:rPr>
                <w:color w:val="000000" w:themeColor="text1"/>
                <w:sz w:val="24"/>
              </w:rPr>
            </w:pPr>
            <w:r>
              <w:rPr>
                <w:color w:val="000000" w:themeColor="text1"/>
                <w:sz w:val="24"/>
              </w:rPr>
              <w:t>51</w:t>
            </w:r>
            <w:r w:rsidRPr="00B53EDD">
              <w:rPr>
                <w:color w:val="000000" w:themeColor="text1"/>
                <w:sz w:val="24"/>
              </w:rPr>
              <w:t>.</w:t>
            </w:r>
          </w:p>
        </w:tc>
        <w:tc>
          <w:tcPr>
            <w:tcW w:w="4710" w:type="dxa"/>
            <w:gridSpan w:val="2"/>
            <w:tcBorders>
              <w:top w:val="single" w:sz="4" w:space="0" w:color="auto"/>
              <w:bottom w:val="single" w:sz="4" w:space="0" w:color="auto"/>
            </w:tcBorders>
            <w:shd w:val="clear" w:color="auto" w:fill="FFFFFF" w:themeFill="background1"/>
          </w:tcPr>
          <w:p w:rsidR="00F87C6B" w:rsidRPr="00B53EDD" w:rsidRDefault="00F87C6B" w:rsidP="00CA40A8">
            <w:pPr>
              <w:cnfStyle w:val="000000100000"/>
              <w:rPr>
                <w:color w:val="000000" w:themeColor="text1"/>
                <w:sz w:val="24"/>
              </w:rPr>
            </w:pPr>
            <w:r>
              <w:rPr>
                <w:color w:val="000000" w:themeColor="text1"/>
                <w:sz w:val="24"/>
              </w:rPr>
              <w:t xml:space="preserve">Public objections and their disturbance may cause </w:t>
            </w:r>
            <w:r>
              <w:t>cost overruns and delays in the project.</w:t>
            </w:r>
          </w:p>
        </w:tc>
        <w:tc>
          <w:tcPr>
            <w:tcW w:w="1067" w:type="dxa"/>
            <w:gridSpan w:val="2"/>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1</w:t>
            </w:r>
          </w:p>
        </w:tc>
        <w:tc>
          <w:tcPr>
            <w:tcW w:w="990"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2</w:t>
            </w:r>
          </w:p>
        </w:tc>
        <w:tc>
          <w:tcPr>
            <w:tcW w:w="1148"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4</w:t>
            </w:r>
          </w:p>
        </w:tc>
        <w:tc>
          <w:tcPr>
            <w:tcW w:w="1122"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CA40A8">
            <w:pPr>
              <w:jc w:val="center"/>
              <w:cnfStyle w:val="000000100000"/>
              <w:rPr>
                <w:color w:val="000000" w:themeColor="text1"/>
                <w:sz w:val="24"/>
              </w:rPr>
            </w:pPr>
            <w:r>
              <w:rPr>
                <w:color w:val="000000" w:themeColor="text1"/>
                <w:sz w:val="24"/>
              </w:rPr>
              <w:t>5</w:t>
            </w:r>
          </w:p>
        </w:tc>
      </w:tr>
      <w:tr w:rsidR="00F87C6B" w:rsidRPr="00B53EDD" w:rsidTr="00724D64">
        <w:trPr>
          <w:cnfStyle w:val="000000010000"/>
          <w:trHeight w:val="1061"/>
          <w:jc w:val="center"/>
        </w:trPr>
        <w:tc>
          <w:tcPr>
            <w:cnfStyle w:val="001000000000"/>
            <w:tcW w:w="743" w:type="dxa"/>
            <w:tcBorders>
              <w:top w:val="single" w:sz="4" w:space="0" w:color="auto"/>
              <w:left w:val="single" w:sz="4" w:space="0" w:color="auto"/>
              <w:bottom w:val="single" w:sz="4" w:space="0" w:color="auto"/>
            </w:tcBorders>
            <w:shd w:val="clear" w:color="auto" w:fill="FFFFFF" w:themeFill="background1"/>
          </w:tcPr>
          <w:p w:rsidR="00F87C6B" w:rsidRPr="00B53EDD" w:rsidRDefault="00F87C6B" w:rsidP="00CA40A8">
            <w:pPr>
              <w:rPr>
                <w:color w:val="000000" w:themeColor="text1"/>
                <w:sz w:val="24"/>
              </w:rPr>
            </w:pPr>
            <w:r>
              <w:rPr>
                <w:color w:val="000000" w:themeColor="text1"/>
                <w:sz w:val="24"/>
              </w:rPr>
              <w:t>52</w:t>
            </w:r>
            <w:r w:rsidRPr="00B53EDD">
              <w:rPr>
                <w:color w:val="000000" w:themeColor="text1"/>
                <w:sz w:val="24"/>
              </w:rPr>
              <w:t>.</w:t>
            </w:r>
          </w:p>
        </w:tc>
        <w:tc>
          <w:tcPr>
            <w:tcW w:w="4710" w:type="dxa"/>
            <w:gridSpan w:val="2"/>
            <w:tcBorders>
              <w:top w:val="single" w:sz="4" w:space="0" w:color="auto"/>
              <w:bottom w:val="single" w:sz="4" w:space="0" w:color="auto"/>
            </w:tcBorders>
            <w:shd w:val="clear" w:color="auto" w:fill="FFFFFF" w:themeFill="background1"/>
          </w:tcPr>
          <w:p w:rsidR="00F87C6B" w:rsidRPr="00B53EDD" w:rsidRDefault="00F87C6B" w:rsidP="00CA40A8">
            <w:pPr>
              <w:cnfStyle w:val="000000010000"/>
              <w:rPr>
                <w:color w:val="000000" w:themeColor="text1"/>
                <w:sz w:val="24"/>
              </w:rPr>
            </w:pPr>
            <w:r>
              <w:rPr>
                <w:color w:val="000000" w:themeColor="text1"/>
                <w:sz w:val="24"/>
              </w:rPr>
              <w:t xml:space="preserve">Misunderstandings and poor working relationships between stakeholders will cause </w:t>
            </w:r>
            <w:r>
              <w:t>cost overruns and delays in the project.</w:t>
            </w:r>
          </w:p>
        </w:tc>
        <w:tc>
          <w:tcPr>
            <w:tcW w:w="1067" w:type="dxa"/>
            <w:gridSpan w:val="2"/>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1</w:t>
            </w:r>
          </w:p>
        </w:tc>
        <w:tc>
          <w:tcPr>
            <w:tcW w:w="990"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2</w:t>
            </w:r>
          </w:p>
        </w:tc>
        <w:tc>
          <w:tcPr>
            <w:tcW w:w="1148"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3</w:t>
            </w:r>
          </w:p>
        </w:tc>
        <w:tc>
          <w:tcPr>
            <w:tcW w:w="1296" w:type="dxa"/>
            <w:tcBorders>
              <w:top w:val="single" w:sz="4" w:space="0" w:color="auto"/>
              <w:bottom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4</w:t>
            </w:r>
          </w:p>
        </w:tc>
        <w:tc>
          <w:tcPr>
            <w:tcW w:w="1122" w:type="dxa"/>
            <w:tcBorders>
              <w:top w:val="single" w:sz="4" w:space="0" w:color="auto"/>
              <w:bottom w:val="single" w:sz="4" w:space="0" w:color="auto"/>
              <w:right w:val="single" w:sz="4" w:space="0" w:color="auto"/>
            </w:tcBorders>
            <w:shd w:val="clear" w:color="auto" w:fill="FFFFFF" w:themeFill="background1"/>
          </w:tcPr>
          <w:p w:rsidR="00F87C6B" w:rsidRPr="00B53EDD" w:rsidRDefault="00F87C6B" w:rsidP="00CA40A8">
            <w:pPr>
              <w:jc w:val="center"/>
              <w:cnfStyle w:val="000000010000"/>
              <w:rPr>
                <w:color w:val="000000" w:themeColor="text1"/>
                <w:sz w:val="24"/>
              </w:rPr>
            </w:pPr>
            <w:r>
              <w:rPr>
                <w:color w:val="000000" w:themeColor="text1"/>
                <w:sz w:val="24"/>
              </w:rPr>
              <w:t>5</w:t>
            </w:r>
          </w:p>
        </w:tc>
      </w:tr>
    </w:tbl>
    <w:p w:rsidR="00F87C6B" w:rsidRDefault="00F87C6B" w:rsidP="00F87C6B">
      <w:pPr>
        <w:pStyle w:val="ListParagraph"/>
        <w:numPr>
          <w:ilvl w:val="0"/>
          <w:numId w:val="9"/>
        </w:numPr>
        <w:spacing w:after="160" w:line="259" w:lineRule="auto"/>
        <w:rPr>
          <w:color w:val="000000" w:themeColor="text1"/>
          <w:sz w:val="24"/>
        </w:rPr>
      </w:pPr>
      <w:r>
        <w:rPr>
          <w:color w:val="000000" w:themeColor="text1"/>
          <w:sz w:val="24"/>
        </w:rPr>
        <w:t xml:space="preserve">Thanks for giving your precious time and </w:t>
      </w:r>
      <w:r w:rsidRPr="00B53EDD">
        <w:rPr>
          <w:color w:val="000000" w:themeColor="text1"/>
          <w:sz w:val="24"/>
        </w:rPr>
        <w:t xml:space="preserve">for </w:t>
      </w:r>
      <w:r>
        <w:rPr>
          <w:color w:val="000000" w:themeColor="text1"/>
          <w:sz w:val="24"/>
        </w:rPr>
        <w:t xml:space="preserve">your </w:t>
      </w:r>
      <w:r w:rsidRPr="00B53EDD">
        <w:rPr>
          <w:color w:val="000000" w:themeColor="text1"/>
          <w:sz w:val="24"/>
        </w:rPr>
        <w:t>cooperation.</w:t>
      </w:r>
      <w:r>
        <w:rPr>
          <w:color w:val="000000" w:themeColor="text1"/>
          <w:sz w:val="24"/>
        </w:rPr>
        <w:t xml:space="preserve"> </w:t>
      </w:r>
    </w:p>
    <w:p w:rsidR="00724D64" w:rsidRDefault="00724D64" w:rsidP="00724D64">
      <w:pPr>
        <w:pStyle w:val="ListParagraph"/>
        <w:spacing w:after="160" w:line="259" w:lineRule="auto"/>
        <w:jc w:val="right"/>
        <w:rPr>
          <w:color w:val="000000" w:themeColor="text1"/>
          <w:sz w:val="24"/>
        </w:rPr>
      </w:pPr>
      <w:r>
        <w:rPr>
          <w:color w:val="000000" w:themeColor="text1"/>
          <w:sz w:val="24"/>
        </w:rPr>
        <w:t>66</w:t>
      </w:r>
    </w:p>
    <w:sectPr w:rsidR="00724D64" w:rsidSect="009E7A4E">
      <w:pgSz w:w="11907" w:h="16839"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86307" w:rsidRDefault="00D86307" w:rsidP="00D14603">
      <w:pPr>
        <w:spacing w:after="0" w:line="240" w:lineRule="auto"/>
      </w:pPr>
      <w:r>
        <w:separator/>
      </w:r>
    </w:p>
  </w:endnote>
  <w:endnote w:type="continuationSeparator" w:id="1">
    <w:p w:rsidR="00D86307" w:rsidRDefault="00D86307" w:rsidP="00D1460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MetaPro-Normal">
    <w:altName w:val="MetaPro-Norm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TimesNewRomanPSMT">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inherit">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20002A87" w:usb1="80000000" w:usb2="00000008" w:usb3="00000000" w:csb0="000001FF" w:csb1="00000000"/>
  </w:font>
  <w:font w:name="Agency FB">
    <w:altName w:val="Malgun Gothic"/>
    <w:panose1 w:val="020B0503020202020204"/>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86307" w:rsidRDefault="00D86307" w:rsidP="00D14603">
      <w:pPr>
        <w:spacing w:after="0" w:line="240" w:lineRule="auto"/>
      </w:pPr>
      <w:r>
        <w:separator/>
      </w:r>
    </w:p>
  </w:footnote>
  <w:footnote w:type="continuationSeparator" w:id="1">
    <w:p w:rsidR="00D86307" w:rsidRDefault="00D86307" w:rsidP="00D1460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A2C4F"/>
    <w:multiLevelType w:val="hybridMultilevel"/>
    <w:tmpl w:val="D536F9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1277FB"/>
    <w:multiLevelType w:val="hybridMultilevel"/>
    <w:tmpl w:val="F4C4A5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DE51823"/>
    <w:multiLevelType w:val="hybridMultilevel"/>
    <w:tmpl w:val="A4C6D9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E456D3C"/>
    <w:multiLevelType w:val="hybridMultilevel"/>
    <w:tmpl w:val="9C4816D2"/>
    <w:lvl w:ilvl="0" w:tplc="28884A30">
      <w:start w:val="1"/>
      <w:numFmt w:val="decimal"/>
      <w:lvlText w:val="%1."/>
      <w:lvlJc w:val="left"/>
      <w:pPr>
        <w:ind w:left="1080" w:hanging="72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3AB069D"/>
    <w:multiLevelType w:val="hybridMultilevel"/>
    <w:tmpl w:val="48C666A6"/>
    <w:lvl w:ilvl="0" w:tplc="FD7AE2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DD74EF9"/>
    <w:multiLevelType w:val="hybridMultilevel"/>
    <w:tmpl w:val="9B708F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81F29BB"/>
    <w:multiLevelType w:val="hybridMultilevel"/>
    <w:tmpl w:val="8B34D9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A7C5CB2"/>
    <w:multiLevelType w:val="hybridMultilevel"/>
    <w:tmpl w:val="A4C6D9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BA44BC4"/>
    <w:multiLevelType w:val="hybridMultilevel"/>
    <w:tmpl w:val="A4C6D9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BEF6CF4"/>
    <w:multiLevelType w:val="multilevel"/>
    <w:tmpl w:val="7F0EB820"/>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4CCB4E44"/>
    <w:multiLevelType w:val="multilevel"/>
    <w:tmpl w:val="FA7C0DEE"/>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nsid w:val="54755C73"/>
    <w:multiLevelType w:val="hybridMultilevel"/>
    <w:tmpl w:val="365256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C766C80"/>
    <w:multiLevelType w:val="multilevel"/>
    <w:tmpl w:val="7A24592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3">
    <w:nsid w:val="6AC732F6"/>
    <w:multiLevelType w:val="hybridMultilevel"/>
    <w:tmpl w:val="9C342412"/>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20B6B06"/>
    <w:multiLevelType w:val="multilevel"/>
    <w:tmpl w:val="4C9C86DE"/>
    <w:lvl w:ilvl="0">
      <w:start w:val="1"/>
      <w:numFmt w:val="decimal"/>
      <w:lvlText w:val="%1."/>
      <w:lvlJc w:val="left"/>
      <w:pPr>
        <w:ind w:left="360" w:hanging="360"/>
      </w:pPr>
      <w:rPr>
        <w:rFonts w:hint="default"/>
      </w:rPr>
    </w:lvl>
    <w:lvl w:ilvl="1">
      <w:start w:val="1"/>
      <w:numFmt w:val="decimal"/>
      <w:isLgl/>
      <w:lvlText w:val="%1.%2"/>
      <w:lvlJc w:val="left"/>
      <w:pPr>
        <w:ind w:left="810" w:hanging="720"/>
      </w:pPr>
      <w:rPr>
        <w:rFonts w:hint="default"/>
        <w:u w:val="none"/>
      </w:rPr>
    </w:lvl>
    <w:lvl w:ilvl="2">
      <w:start w:val="1"/>
      <w:numFmt w:val="decimal"/>
      <w:isLgl/>
      <w:lvlText w:val="%1.%2.%3"/>
      <w:lvlJc w:val="left"/>
      <w:pPr>
        <w:ind w:left="1170" w:hanging="1080"/>
      </w:pPr>
      <w:rPr>
        <w:rFonts w:hint="default"/>
        <w:u w:val="none"/>
      </w:rPr>
    </w:lvl>
    <w:lvl w:ilvl="3">
      <w:start w:val="1"/>
      <w:numFmt w:val="decimal"/>
      <w:isLgl/>
      <w:lvlText w:val="%1.%2.%3.%4"/>
      <w:lvlJc w:val="left"/>
      <w:pPr>
        <w:ind w:left="1530" w:hanging="1440"/>
      </w:pPr>
      <w:rPr>
        <w:rFonts w:hint="default"/>
        <w:u w:val="none"/>
      </w:rPr>
    </w:lvl>
    <w:lvl w:ilvl="4">
      <w:start w:val="1"/>
      <w:numFmt w:val="decimal"/>
      <w:isLgl/>
      <w:lvlText w:val="%1.%2.%3.%4.%5"/>
      <w:lvlJc w:val="left"/>
      <w:pPr>
        <w:ind w:left="1530" w:hanging="1440"/>
      </w:pPr>
      <w:rPr>
        <w:rFonts w:hint="default"/>
        <w:u w:val="none"/>
      </w:rPr>
    </w:lvl>
    <w:lvl w:ilvl="5">
      <w:start w:val="1"/>
      <w:numFmt w:val="decimal"/>
      <w:isLgl/>
      <w:lvlText w:val="%1.%2.%3.%4.%5.%6"/>
      <w:lvlJc w:val="left"/>
      <w:pPr>
        <w:ind w:left="1890" w:hanging="1800"/>
      </w:pPr>
      <w:rPr>
        <w:rFonts w:hint="default"/>
        <w:u w:val="none"/>
      </w:rPr>
    </w:lvl>
    <w:lvl w:ilvl="6">
      <w:start w:val="1"/>
      <w:numFmt w:val="decimal"/>
      <w:isLgl/>
      <w:lvlText w:val="%1.%2.%3.%4.%5.%6.%7"/>
      <w:lvlJc w:val="left"/>
      <w:pPr>
        <w:ind w:left="2250" w:hanging="2160"/>
      </w:pPr>
      <w:rPr>
        <w:rFonts w:hint="default"/>
        <w:u w:val="none"/>
      </w:rPr>
    </w:lvl>
    <w:lvl w:ilvl="7">
      <w:start w:val="1"/>
      <w:numFmt w:val="decimal"/>
      <w:isLgl/>
      <w:lvlText w:val="%1.%2.%3.%4.%5.%6.%7.%8"/>
      <w:lvlJc w:val="left"/>
      <w:pPr>
        <w:ind w:left="2610" w:hanging="2520"/>
      </w:pPr>
      <w:rPr>
        <w:rFonts w:hint="default"/>
        <w:u w:val="none"/>
      </w:rPr>
    </w:lvl>
    <w:lvl w:ilvl="8">
      <w:start w:val="1"/>
      <w:numFmt w:val="decimal"/>
      <w:isLgl/>
      <w:lvlText w:val="%1.%2.%3.%4.%5.%6.%7.%8.%9"/>
      <w:lvlJc w:val="left"/>
      <w:pPr>
        <w:ind w:left="2970" w:hanging="2880"/>
      </w:pPr>
      <w:rPr>
        <w:rFonts w:hint="default"/>
        <w:u w:val="none"/>
      </w:rPr>
    </w:lvl>
  </w:abstractNum>
  <w:abstractNum w:abstractNumId="15">
    <w:nsid w:val="7A7E7CAC"/>
    <w:multiLevelType w:val="hybridMultilevel"/>
    <w:tmpl w:val="5C7209A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12"/>
  </w:num>
  <w:num w:numId="3">
    <w:abstractNumId w:val="3"/>
  </w:num>
  <w:num w:numId="4">
    <w:abstractNumId w:val="11"/>
  </w:num>
  <w:num w:numId="5">
    <w:abstractNumId w:val="6"/>
  </w:num>
  <w:num w:numId="6">
    <w:abstractNumId w:val="14"/>
  </w:num>
  <w:num w:numId="7">
    <w:abstractNumId w:val="4"/>
  </w:num>
  <w:num w:numId="8">
    <w:abstractNumId w:val="0"/>
  </w:num>
  <w:num w:numId="9">
    <w:abstractNumId w:val="15"/>
  </w:num>
  <w:num w:numId="10">
    <w:abstractNumId w:val="10"/>
  </w:num>
  <w:num w:numId="11">
    <w:abstractNumId w:val="2"/>
  </w:num>
  <w:num w:numId="12">
    <w:abstractNumId w:val="13"/>
  </w:num>
  <w:num w:numId="13">
    <w:abstractNumId w:val="8"/>
  </w:num>
  <w:num w:numId="14">
    <w:abstractNumId w:val="7"/>
  </w:num>
  <w:num w:numId="15">
    <w:abstractNumId w:val="5"/>
  </w:num>
  <w:num w:numId="1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docVars>
    <w:docVar w:name="EN.InstantFormat" w:val="&lt;ENInstantFormat&gt;&lt;Enabled&gt;1&lt;/Enabled&gt;&lt;ScanUnformatted&gt;1&lt;/ScanUnformatted&gt;&lt;ScanChanges&gt;1&lt;/ScanChanges&gt;&lt;Suspended&gt;1&lt;/Suspended&gt;&lt;/ENInstantFormat&gt;"/>
    <w:docVar w:name="EN.Layout" w:val="&lt;ENLayout&gt;&lt;Style&gt;APA 6th&lt;/Style&gt;&lt;LeftDelim&gt;{&lt;/LeftDelim&gt;&lt;RightDelim&gt;}&lt;/RightDelim&gt;&lt;FontName&gt;MetaPro-Normal&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ve2t5a2xuf2fd1ewtpuvapxq0asd0wvxwvw9&quot;&gt;Trash&lt;record-ids&gt;&lt;item&gt;303&lt;/item&gt;&lt;item&gt;779&lt;/item&gt;&lt;item&gt;780&lt;/item&gt;&lt;item&gt;781&lt;/item&gt;&lt;item&gt;782&lt;/item&gt;&lt;/record-ids&gt;&lt;/item&gt;&lt;/Libraries&gt;"/>
  </w:docVars>
  <w:rsids>
    <w:rsidRoot w:val="002C6A76"/>
    <w:rsid w:val="00003598"/>
    <w:rsid w:val="00006534"/>
    <w:rsid w:val="00010D6A"/>
    <w:rsid w:val="000154DD"/>
    <w:rsid w:val="0001590F"/>
    <w:rsid w:val="00017B39"/>
    <w:rsid w:val="00021601"/>
    <w:rsid w:val="00030606"/>
    <w:rsid w:val="00035869"/>
    <w:rsid w:val="00045249"/>
    <w:rsid w:val="00047716"/>
    <w:rsid w:val="00050508"/>
    <w:rsid w:val="000538C5"/>
    <w:rsid w:val="00055106"/>
    <w:rsid w:val="0007123D"/>
    <w:rsid w:val="000718BB"/>
    <w:rsid w:val="00074549"/>
    <w:rsid w:val="00074B5E"/>
    <w:rsid w:val="000750D3"/>
    <w:rsid w:val="000850CA"/>
    <w:rsid w:val="00085CB5"/>
    <w:rsid w:val="000873C6"/>
    <w:rsid w:val="00091238"/>
    <w:rsid w:val="0009191E"/>
    <w:rsid w:val="00092B73"/>
    <w:rsid w:val="000932B2"/>
    <w:rsid w:val="00093A75"/>
    <w:rsid w:val="000C4EBC"/>
    <w:rsid w:val="000C75A5"/>
    <w:rsid w:val="000D46B0"/>
    <w:rsid w:val="000E0838"/>
    <w:rsid w:val="000E73EF"/>
    <w:rsid w:val="000F2534"/>
    <w:rsid w:val="00107267"/>
    <w:rsid w:val="0011409F"/>
    <w:rsid w:val="0012125E"/>
    <w:rsid w:val="0012634A"/>
    <w:rsid w:val="00137DE2"/>
    <w:rsid w:val="001428A1"/>
    <w:rsid w:val="00154D6E"/>
    <w:rsid w:val="00160C5D"/>
    <w:rsid w:val="00162197"/>
    <w:rsid w:val="00167FD4"/>
    <w:rsid w:val="00177F65"/>
    <w:rsid w:val="00180B8B"/>
    <w:rsid w:val="00180CA9"/>
    <w:rsid w:val="00182F7E"/>
    <w:rsid w:val="00190CE9"/>
    <w:rsid w:val="001937E3"/>
    <w:rsid w:val="001961B3"/>
    <w:rsid w:val="001A3381"/>
    <w:rsid w:val="001C5900"/>
    <w:rsid w:val="001C7BCA"/>
    <w:rsid w:val="001D29BF"/>
    <w:rsid w:val="001D5996"/>
    <w:rsid w:val="001E5CBF"/>
    <w:rsid w:val="001F0360"/>
    <w:rsid w:val="001F1481"/>
    <w:rsid w:val="001F5884"/>
    <w:rsid w:val="00204DF3"/>
    <w:rsid w:val="00205F11"/>
    <w:rsid w:val="002061F9"/>
    <w:rsid w:val="0020625B"/>
    <w:rsid w:val="00206B13"/>
    <w:rsid w:val="00210FB6"/>
    <w:rsid w:val="00213DDC"/>
    <w:rsid w:val="00214B65"/>
    <w:rsid w:val="00224A48"/>
    <w:rsid w:val="002262CE"/>
    <w:rsid w:val="0023584C"/>
    <w:rsid w:val="00236798"/>
    <w:rsid w:val="0023746F"/>
    <w:rsid w:val="00243A9C"/>
    <w:rsid w:val="00253A6D"/>
    <w:rsid w:val="002541C9"/>
    <w:rsid w:val="002604FE"/>
    <w:rsid w:val="002612F7"/>
    <w:rsid w:val="00265A78"/>
    <w:rsid w:val="00270FA5"/>
    <w:rsid w:val="002724C9"/>
    <w:rsid w:val="0027337A"/>
    <w:rsid w:val="002863BC"/>
    <w:rsid w:val="002925C2"/>
    <w:rsid w:val="002941A4"/>
    <w:rsid w:val="002972D3"/>
    <w:rsid w:val="002B172C"/>
    <w:rsid w:val="002B5941"/>
    <w:rsid w:val="002B7A0A"/>
    <w:rsid w:val="002C3556"/>
    <w:rsid w:val="002C6A76"/>
    <w:rsid w:val="002C6F22"/>
    <w:rsid w:val="002D23BF"/>
    <w:rsid w:val="002D43CE"/>
    <w:rsid w:val="002D497D"/>
    <w:rsid w:val="002D7E7A"/>
    <w:rsid w:val="002E0735"/>
    <w:rsid w:val="002E6165"/>
    <w:rsid w:val="002E6235"/>
    <w:rsid w:val="002E6C24"/>
    <w:rsid w:val="002E7E55"/>
    <w:rsid w:val="002F5FC8"/>
    <w:rsid w:val="002F78D4"/>
    <w:rsid w:val="00302ED7"/>
    <w:rsid w:val="00306958"/>
    <w:rsid w:val="00307880"/>
    <w:rsid w:val="00323CA2"/>
    <w:rsid w:val="003264A4"/>
    <w:rsid w:val="0033484C"/>
    <w:rsid w:val="00335249"/>
    <w:rsid w:val="003406A3"/>
    <w:rsid w:val="0035416A"/>
    <w:rsid w:val="00354526"/>
    <w:rsid w:val="00375E08"/>
    <w:rsid w:val="00387F73"/>
    <w:rsid w:val="00387FB6"/>
    <w:rsid w:val="003A0E76"/>
    <w:rsid w:val="003A2496"/>
    <w:rsid w:val="003A3454"/>
    <w:rsid w:val="003A3474"/>
    <w:rsid w:val="003B030F"/>
    <w:rsid w:val="003B1584"/>
    <w:rsid w:val="003B2BF8"/>
    <w:rsid w:val="003B5A99"/>
    <w:rsid w:val="003B765A"/>
    <w:rsid w:val="003C013B"/>
    <w:rsid w:val="003C19DA"/>
    <w:rsid w:val="003C1AEC"/>
    <w:rsid w:val="003C1B25"/>
    <w:rsid w:val="003C1F87"/>
    <w:rsid w:val="003C6726"/>
    <w:rsid w:val="003E1644"/>
    <w:rsid w:val="003E4652"/>
    <w:rsid w:val="003E603A"/>
    <w:rsid w:val="003E6D90"/>
    <w:rsid w:val="003F3C78"/>
    <w:rsid w:val="003F3E41"/>
    <w:rsid w:val="003F6EDC"/>
    <w:rsid w:val="0040094F"/>
    <w:rsid w:val="00404881"/>
    <w:rsid w:val="00407048"/>
    <w:rsid w:val="00410B82"/>
    <w:rsid w:val="00414569"/>
    <w:rsid w:val="00414897"/>
    <w:rsid w:val="004201D6"/>
    <w:rsid w:val="00431C54"/>
    <w:rsid w:val="00444448"/>
    <w:rsid w:val="00452440"/>
    <w:rsid w:val="004575B2"/>
    <w:rsid w:val="00460223"/>
    <w:rsid w:val="00473B82"/>
    <w:rsid w:val="00476D33"/>
    <w:rsid w:val="00477D17"/>
    <w:rsid w:val="00481FB4"/>
    <w:rsid w:val="0048360A"/>
    <w:rsid w:val="004844F3"/>
    <w:rsid w:val="00496A72"/>
    <w:rsid w:val="004A3064"/>
    <w:rsid w:val="004A6F54"/>
    <w:rsid w:val="004B1893"/>
    <w:rsid w:val="004B2FED"/>
    <w:rsid w:val="004B6C84"/>
    <w:rsid w:val="004C246D"/>
    <w:rsid w:val="004D2491"/>
    <w:rsid w:val="004E3303"/>
    <w:rsid w:val="004E3868"/>
    <w:rsid w:val="004E5A59"/>
    <w:rsid w:val="004E69A9"/>
    <w:rsid w:val="00500169"/>
    <w:rsid w:val="00502FD5"/>
    <w:rsid w:val="00512E55"/>
    <w:rsid w:val="0052400A"/>
    <w:rsid w:val="00525211"/>
    <w:rsid w:val="00525B2C"/>
    <w:rsid w:val="00530EB8"/>
    <w:rsid w:val="00531093"/>
    <w:rsid w:val="00535A20"/>
    <w:rsid w:val="005458D6"/>
    <w:rsid w:val="005458FF"/>
    <w:rsid w:val="005465E5"/>
    <w:rsid w:val="0055180D"/>
    <w:rsid w:val="00554C33"/>
    <w:rsid w:val="005603A9"/>
    <w:rsid w:val="00565E4D"/>
    <w:rsid w:val="00571F74"/>
    <w:rsid w:val="005744D3"/>
    <w:rsid w:val="005755FA"/>
    <w:rsid w:val="005831BA"/>
    <w:rsid w:val="0058448E"/>
    <w:rsid w:val="005849FC"/>
    <w:rsid w:val="00586F73"/>
    <w:rsid w:val="0059295C"/>
    <w:rsid w:val="00593FA6"/>
    <w:rsid w:val="00594685"/>
    <w:rsid w:val="005959F6"/>
    <w:rsid w:val="005A1FBC"/>
    <w:rsid w:val="005A4407"/>
    <w:rsid w:val="005A590D"/>
    <w:rsid w:val="005A5B78"/>
    <w:rsid w:val="005B38E6"/>
    <w:rsid w:val="005B4442"/>
    <w:rsid w:val="005B6354"/>
    <w:rsid w:val="005C2E2C"/>
    <w:rsid w:val="005C5A11"/>
    <w:rsid w:val="005D4246"/>
    <w:rsid w:val="005E01F5"/>
    <w:rsid w:val="005E23E4"/>
    <w:rsid w:val="005E4037"/>
    <w:rsid w:val="005E783E"/>
    <w:rsid w:val="005F1C67"/>
    <w:rsid w:val="005F3E94"/>
    <w:rsid w:val="005F5C0A"/>
    <w:rsid w:val="0061115E"/>
    <w:rsid w:val="0061189C"/>
    <w:rsid w:val="00617438"/>
    <w:rsid w:val="006174AE"/>
    <w:rsid w:val="00623B20"/>
    <w:rsid w:val="00626AF3"/>
    <w:rsid w:val="0062713F"/>
    <w:rsid w:val="00630F4E"/>
    <w:rsid w:val="00632FA1"/>
    <w:rsid w:val="00635E5D"/>
    <w:rsid w:val="006434EB"/>
    <w:rsid w:val="0064646E"/>
    <w:rsid w:val="00646B40"/>
    <w:rsid w:val="00651D5C"/>
    <w:rsid w:val="00655022"/>
    <w:rsid w:val="0066008E"/>
    <w:rsid w:val="00663FFD"/>
    <w:rsid w:val="0066449D"/>
    <w:rsid w:val="006726FF"/>
    <w:rsid w:val="0067732C"/>
    <w:rsid w:val="00677FCB"/>
    <w:rsid w:val="00680829"/>
    <w:rsid w:val="0068169D"/>
    <w:rsid w:val="006A0C8F"/>
    <w:rsid w:val="006B21CB"/>
    <w:rsid w:val="006B2D91"/>
    <w:rsid w:val="006B5060"/>
    <w:rsid w:val="006C1288"/>
    <w:rsid w:val="006C25B7"/>
    <w:rsid w:val="006C3D1D"/>
    <w:rsid w:val="006C7852"/>
    <w:rsid w:val="006D205C"/>
    <w:rsid w:val="006D378E"/>
    <w:rsid w:val="006D3F9F"/>
    <w:rsid w:val="006D49D0"/>
    <w:rsid w:val="006D56F9"/>
    <w:rsid w:val="006D6B9E"/>
    <w:rsid w:val="006D7487"/>
    <w:rsid w:val="006E18D0"/>
    <w:rsid w:val="006E7A72"/>
    <w:rsid w:val="00701FB8"/>
    <w:rsid w:val="0070702C"/>
    <w:rsid w:val="007131E6"/>
    <w:rsid w:val="00713E60"/>
    <w:rsid w:val="00717760"/>
    <w:rsid w:val="007177FC"/>
    <w:rsid w:val="007219D0"/>
    <w:rsid w:val="00724D64"/>
    <w:rsid w:val="007256CD"/>
    <w:rsid w:val="0073144E"/>
    <w:rsid w:val="0073147D"/>
    <w:rsid w:val="00732ADB"/>
    <w:rsid w:val="0073497A"/>
    <w:rsid w:val="0073617B"/>
    <w:rsid w:val="00741CDA"/>
    <w:rsid w:val="00742DF4"/>
    <w:rsid w:val="00750BDA"/>
    <w:rsid w:val="007514DC"/>
    <w:rsid w:val="00754D92"/>
    <w:rsid w:val="007641DB"/>
    <w:rsid w:val="00764469"/>
    <w:rsid w:val="00764618"/>
    <w:rsid w:val="00774E4E"/>
    <w:rsid w:val="00776972"/>
    <w:rsid w:val="00776B46"/>
    <w:rsid w:val="00782395"/>
    <w:rsid w:val="007830FA"/>
    <w:rsid w:val="007912C2"/>
    <w:rsid w:val="007944AF"/>
    <w:rsid w:val="0079652B"/>
    <w:rsid w:val="00797231"/>
    <w:rsid w:val="007972C6"/>
    <w:rsid w:val="007A017D"/>
    <w:rsid w:val="007A7136"/>
    <w:rsid w:val="007B71BB"/>
    <w:rsid w:val="007C389C"/>
    <w:rsid w:val="007C4240"/>
    <w:rsid w:val="007D46E3"/>
    <w:rsid w:val="007D7F89"/>
    <w:rsid w:val="007E1312"/>
    <w:rsid w:val="007F17B9"/>
    <w:rsid w:val="007F3617"/>
    <w:rsid w:val="007F69C5"/>
    <w:rsid w:val="007F7562"/>
    <w:rsid w:val="00800D16"/>
    <w:rsid w:val="00803587"/>
    <w:rsid w:val="0080614C"/>
    <w:rsid w:val="008100DB"/>
    <w:rsid w:val="0081480F"/>
    <w:rsid w:val="00821237"/>
    <w:rsid w:val="008212E9"/>
    <w:rsid w:val="0082130A"/>
    <w:rsid w:val="00824B28"/>
    <w:rsid w:val="0084237F"/>
    <w:rsid w:val="00846530"/>
    <w:rsid w:val="00847833"/>
    <w:rsid w:val="008515AF"/>
    <w:rsid w:val="00855D7E"/>
    <w:rsid w:val="00862A92"/>
    <w:rsid w:val="00872D2E"/>
    <w:rsid w:val="00886760"/>
    <w:rsid w:val="0089696C"/>
    <w:rsid w:val="0089748E"/>
    <w:rsid w:val="008A259B"/>
    <w:rsid w:val="008A6A64"/>
    <w:rsid w:val="008A7D83"/>
    <w:rsid w:val="008B197E"/>
    <w:rsid w:val="008B1D50"/>
    <w:rsid w:val="008B4BFB"/>
    <w:rsid w:val="008B76F1"/>
    <w:rsid w:val="008C3B12"/>
    <w:rsid w:val="008C3E3A"/>
    <w:rsid w:val="008C570E"/>
    <w:rsid w:val="008C5A4C"/>
    <w:rsid w:val="008D416F"/>
    <w:rsid w:val="008E1F3E"/>
    <w:rsid w:val="008E5C73"/>
    <w:rsid w:val="008F2935"/>
    <w:rsid w:val="008F2A12"/>
    <w:rsid w:val="008F34A6"/>
    <w:rsid w:val="008F67A5"/>
    <w:rsid w:val="00900630"/>
    <w:rsid w:val="00904056"/>
    <w:rsid w:val="00905F13"/>
    <w:rsid w:val="009079B3"/>
    <w:rsid w:val="0091115C"/>
    <w:rsid w:val="00913F66"/>
    <w:rsid w:val="00914DD2"/>
    <w:rsid w:val="00917F54"/>
    <w:rsid w:val="009236F6"/>
    <w:rsid w:val="0092386D"/>
    <w:rsid w:val="00924288"/>
    <w:rsid w:val="009251F3"/>
    <w:rsid w:val="009305EB"/>
    <w:rsid w:val="00930ABF"/>
    <w:rsid w:val="009344DA"/>
    <w:rsid w:val="00942B39"/>
    <w:rsid w:val="00942E95"/>
    <w:rsid w:val="0094383E"/>
    <w:rsid w:val="00951461"/>
    <w:rsid w:val="00951B2D"/>
    <w:rsid w:val="00953388"/>
    <w:rsid w:val="00955C8C"/>
    <w:rsid w:val="00961A03"/>
    <w:rsid w:val="00963264"/>
    <w:rsid w:val="00964D09"/>
    <w:rsid w:val="00971A65"/>
    <w:rsid w:val="00976FAD"/>
    <w:rsid w:val="00982655"/>
    <w:rsid w:val="00983F57"/>
    <w:rsid w:val="00984119"/>
    <w:rsid w:val="009846DB"/>
    <w:rsid w:val="00984851"/>
    <w:rsid w:val="00994A82"/>
    <w:rsid w:val="00995950"/>
    <w:rsid w:val="00996584"/>
    <w:rsid w:val="009A07FC"/>
    <w:rsid w:val="009A0DFC"/>
    <w:rsid w:val="009A4423"/>
    <w:rsid w:val="009A4AFF"/>
    <w:rsid w:val="009A59D2"/>
    <w:rsid w:val="009B302D"/>
    <w:rsid w:val="009B5166"/>
    <w:rsid w:val="009B62DA"/>
    <w:rsid w:val="009B6788"/>
    <w:rsid w:val="009B7AFA"/>
    <w:rsid w:val="009C1A49"/>
    <w:rsid w:val="009C2A28"/>
    <w:rsid w:val="009C53BD"/>
    <w:rsid w:val="009E30B8"/>
    <w:rsid w:val="009E3E10"/>
    <w:rsid w:val="009E7A4E"/>
    <w:rsid w:val="009F1202"/>
    <w:rsid w:val="009F1BB2"/>
    <w:rsid w:val="009F4222"/>
    <w:rsid w:val="009F4744"/>
    <w:rsid w:val="009F72A0"/>
    <w:rsid w:val="00A003C9"/>
    <w:rsid w:val="00A018E0"/>
    <w:rsid w:val="00A01976"/>
    <w:rsid w:val="00A07E44"/>
    <w:rsid w:val="00A13706"/>
    <w:rsid w:val="00A14EAE"/>
    <w:rsid w:val="00A20193"/>
    <w:rsid w:val="00A21AA4"/>
    <w:rsid w:val="00A31A1A"/>
    <w:rsid w:val="00A37398"/>
    <w:rsid w:val="00A43767"/>
    <w:rsid w:val="00A5043A"/>
    <w:rsid w:val="00A54912"/>
    <w:rsid w:val="00A54B7E"/>
    <w:rsid w:val="00A658CE"/>
    <w:rsid w:val="00A66294"/>
    <w:rsid w:val="00A705E3"/>
    <w:rsid w:val="00A7259D"/>
    <w:rsid w:val="00A7276B"/>
    <w:rsid w:val="00A75E03"/>
    <w:rsid w:val="00A76D38"/>
    <w:rsid w:val="00A80144"/>
    <w:rsid w:val="00A82C67"/>
    <w:rsid w:val="00A87E0A"/>
    <w:rsid w:val="00A93CB7"/>
    <w:rsid w:val="00A948A2"/>
    <w:rsid w:val="00A971F5"/>
    <w:rsid w:val="00AA0C0F"/>
    <w:rsid w:val="00AA4098"/>
    <w:rsid w:val="00AA420C"/>
    <w:rsid w:val="00AA7AED"/>
    <w:rsid w:val="00AB3ED3"/>
    <w:rsid w:val="00AB5E45"/>
    <w:rsid w:val="00AB63A9"/>
    <w:rsid w:val="00AB6BF8"/>
    <w:rsid w:val="00AB787C"/>
    <w:rsid w:val="00AB7957"/>
    <w:rsid w:val="00AC03B7"/>
    <w:rsid w:val="00AC4B7B"/>
    <w:rsid w:val="00AD002B"/>
    <w:rsid w:val="00AD0B1F"/>
    <w:rsid w:val="00AE0683"/>
    <w:rsid w:val="00AE413F"/>
    <w:rsid w:val="00AF5BD9"/>
    <w:rsid w:val="00B0252F"/>
    <w:rsid w:val="00B1008F"/>
    <w:rsid w:val="00B151D7"/>
    <w:rsid w:val="00B1555C"/>
    <w:rsid w:val="00B17425"/>
    <w:rsid w:val="00B17580"/>
    <w:rsid w:val="00B2139F"/>
    <w:rsid w:val="00B239E6"/>
    <w:rsid w:val="00B248D8"/>
    <w:rsid w:val="00B25E58"/>
    <w:rsid w:val="00B26039"/>
    <w:rsid w:val="00B27B85"/>
    <w:rsid w:val="00B33CAD"/>
    <w:rsid w:val="00B34BA1"/>
    <w:rsid w:val="00B44828"/>
    <w:rsid w:val="00B44A3A"/>
    <w:rsid w:val="00B502F8"/>
    <w:rsid w:val="00B51618"/>
    <w:rsid w:val="00B54BCF"/>
    <w:rsid w:val="00B55459"/>
    <w:rsid w:val="00B5681D"/>
    <w:rsid w:val="00B57D12"/>
    <w:rsid w:val="00B57DDD"/>
    <w:rsid w:val="00B7061D"/>
    <w:rsid w:val="00B77830"/>
    <w:rsid w:val="00B85B3F"/>
    <w:rsid w:val="00B91644"/>
    <w:rsid w:val="00BC15F2"/>
    <w:rsid w:val="00BC665D"/>
    <w:rsid w:val="00BD2B2E"/>
    <w:rsid w:val="00BD4567"/>
    <w:rsid w:val="00BD5841"/>
    <w:rsid w:val="00BD7B79"/>
    <w:rsid w:val="00BF3648"/>
    <w:rsid w:val="00BF51B1"/>
    <w:rsid w:val="00BF7049"/>
    <w:rsid w:val="00C02251"/>
    <w:rsid w:val="00C112BD"/>
    <w:rsid w:val="00C1489E"/>
    <w:rsid w:val="00C1597A"/>
    <w:rsid w:val="00C1720F"/>
    <w:rsid w:val="00C23079"/>
    <w:rsid w:val="00C24566"/>
    <w:rsid w:val="00C25512"/>
    <w:rsid w:val="00C25A3A"/>
    <w:rsid w:val="00C573CB"/>
    <w:rsid w:val="00C61B0C"/>
    <w:rsid w:val="00C74BDE"/>
    <w:rsid w:val="00C80BF9"/>
    <w:rsid w:val="00C9186A"/>
    <w:rsid w:val="00CA40A8"/>
    <w:rsid w:val="00CA4DE1"/>
    <w:rsid w:val="00CA573F"/>
    <w:rsid w:val="00CB0A5D"/>
    <w:rsid w:val="00CB5CC9"/>
    <w:rsid w:val="00CB6A2D"/>
    <w:rsid w:val="00CC093F"/>
    <w:rsid w:val="00CC2401"/>
    <w:rsid w:val="00CC3A07"/>
    <w:rsid w:val="00CC739F"/>
    <w:rsid w:val="00CD6E8D"/>
    <w:rsid w:val="00CE4218"/>
    <w:rsid w:val="00CF3AD8"/>
    <w:rsid w:val="00CF4AA7"/>
    <w:rsid w:val="00CF4E00"/>
    <w:rsid w:val="00CF73EE"/>
    <w:rsid w:val="00D02FDA"/>
    <w:rsid w:val="00D03E0C"/>
    <w:rsid w:val="00D0537E"/>
    <w:rsid w:val="00D05A36"/>
    <w:rsid w:val="00D06255"/>
    <w:rsid w:val="00D064BE"/>
    <w:rsid w:val="00D11A7F"/>
    <w:rsid w:val="00D1218B"/>
    <w:rsid w:val="00D121A7"/>
    <w:rsid w:val="00D12682"/>
    <w:rsid w:val="00D13871"/>
    <w:rsid w:val="00D14603"/>
    <w:rsid w:val="00D322BC"/>
    <w:rsid w:val="00D3338B"/>
    <w:rsid w:val="00D34437"/>
    <w:rsid w:val="00D41E26"/>
    <w:rsid w:val="00D44B15"/>
    <w:rsid w:val="00D53C9D"/>
    <w:rsid w:val="00D5521C"/>
    <w:rsid w:val="00D5562D"/>
    <w:rsid w:val="00D56C27"/>
    <w:rsid w:val="00D57FB2"/>
    <w:rsid w:val="00D66B86"/>
    <w:rsid w:val="00D70308"/>
    <w:rsid w:val="00D70C41"/>
    <w:rsid w:val="00D75C19"/>
    <w:rsid w:val="00D7638E"/>
    <w:rsid w:val="00D774D9"/>
    <w:rsid w:val="00D86307"/>
    <w:rsid w:val="00D96DC2"/>
    <w:rsid w:val="00D97E8B"/>
    <w:rsid w:val="00DA0470"/>
    <w:rsid w:val="00DA1221"/>
    <w:rsid w:val="00DA1605"/>
    <w:rsid w:val="00DA42EA"/>
    <w:rsid w:val="00DA44B9"/>
    <w:rsid w:val="00DB0333"/>
    <w:rsid w:val="00DB2397"/>
    <w:rsid w:val="00DB240D"/>
    <w:rsid w:val="00DB301B"/>
    <w:rsid w:val="00DB4921"/>
    <w:rsid w:val="00DB4947"/>
    <w:rsid w:val="00DB7B99"/>
    <w:rsid w:val="00DC12BC"/>
    <w:rsid w:val="00DC3AE7"/>
    <w:rsid w:val="00DD37DF"/>
    <w:rsid w:val="00DD513C"/>
    <w:rsid w:val="00DE0C11"/>
    <w:rsid w:val="00DE3C5E"/>
    <w:rsid w:val="00DF0C3C"/>
    <w:rsid w:val="00DF158C"/>
    <w:rsid w:val="00DF15B3"/>
    <w:rsid w:val="00DF455A"/>
    <w:rsid w:val="00E04B6F"/>
    <w:rsid w:val="00E06820"/>
    <w:rsid w:val="00E21E7A"/>
    <w:rsid w:val="00E2713E"/>
    <w:rsid w:val="00E311D2"/>
    <w:rsid w:val="00E47D04"/>
    <w:rsid w:val="00E5393C"/>
    <w:rsid w:val="00E55C0B"/>
    <w:rsid w:val="00E7172C"/>
    <w:rsid w:val="00E72BF7"/>
    <w:rsid w:val="00E75A17"/>
    <w:rsid w:val="00E75C09"/>
    <w:rsid w:val="00E82473"/>
    <w:rsid w:val="00E82ACE"/>
    <w:rsid w:val="00E83283"/>
    <w:rsid w:val="00E83F72"/>
    <w:rsid w:val="00E87CAC"/>
    <w:rsid w:val="00E90889"/>
    <w:rsid w:val="00EA3235"/>
    <w:rsid w:val="00EA63DB"/>
    <w:rsid w:val="00EA6E72"/>
    <w:rsid w:val="00EB7B99"/>
    <w:rsid w:val="00EC3B8E"/>
    <w:rsid w:val="00ED32A4"/>
    <w:rsid w:val="00ED61D5"/>
    <w:rsid w:val="00EE75E4"/>
    <w:rsid w:val="00F01938"/>
    <w:rsid w:val="00F04ACD"/>
    <w:rsid w:val="00F07EE3"/>
    <w:rsid w:val="00F1268E"/>
    <w:rsid w:val="00F16958"/>
    <w:rsid w:val="00F22B5E"/>
    <w:rsid w:val="00F279C4"/>
    <w:rsid w:val="00F34EE1"/>
    <w:rsid w:val="00F35E5E"/>
    <w:rsid w:val="00F40B6F"/>
    <w:rsid w:val="00F452C5"/>
    <w:rsid w:val="00F46C57"/>
    <w:rsid w:val="00F47317"/>
    <w:rsid w:val="00F529A1"/>
    <w:rsid w:val="00F52FA6"/>
    <w:rsid w:val="00F63281"/>
    <w:rsid w:val="00F7208E"/>
    <w:rsid w:val="00F73A57"/>
    <w:rsid w:val="00F74E94"/>
    <w:rsid w:val="00F77866"/>
    <w:rsid w:val="00F80E4D"/>
    <w:rsid w:val="00F85EF1"/>
    <w:rsid w:val="00F87C6B"/>
    <w:rsid w:val="00F906CC"/>
    <w:rsid w:val="00F92C56"/>
    <w:rsid w:val="00F932BA"/>
    <w:rsid w:val="00F95E48"/>
    <w:rsid w:val="00F97871"/>
    <w:rsid w:val="00FA03AE"/>
    <w:rsid w:val="00FA3E16"/>
    <w:rsid w:val="00FA6E1F"/>
    <w:rsid w:val="00FB4A13"/>
    <w:rsid w:val="00FB7428"/>
    <w:rsid w:val="00FB7738"/>
    <w:rsid w:val="00FC0320"/>
    <w:rsid w:val="00FC3525"/>
    <w:rsid w:val="00FC45FA"/>
    <w:rsid w:val="00FC5AC9"/>
    <w:rsid w:val="00FC6ED2"/>
    <w:rsid w:val="00FD1759"/>
    <w:rsid w:val="00FD42E8"/>
    <w:rsid w:val="00FE02F0"/>
    <w:rsid w:val="00FE44F4"/>
    <w:rsid w:val="00FF0C90"/>
    <w:rsid w:val="00FF3CE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630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2C6A76"/>
  </w:style>
  <w:style w:type="paragraph" w:styleId="ListParagraph">
    <w:name w:val="List Paragraph"/>
    <w:basedOn w:val="Normal"/>
    <w:uiPriority w:val="34"/>
    <w:qFormat/>
    <w:rsid w:val="002C6A76"/>
    <w:pPr>
      <w:ind w:left="720"/>
      <w:contextualSpacing/>
    </w:pPr>
    <w:rPr>
      <w:rFonts w:eastAsiaTheme="minorHAnsi"/>
    </w:rPr>
  </w:style>
  <w:style w:type="paragraph" w:styleId="NormalWeb">
    <w:name w:val="Normal (Web)"/>
    <w:basedOn w:val="Normal"/>
    <w:uiPriority w:val="99"/>
    <w:unhideWhenUsed/>
    <w:rsid w:val="002C6A76"/>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2C6A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C6A76"/>
    <w:rPr>
      <w:rFonts w:ascii="Tahoma" w:hAnsi="Tahoma" w:cs="Tahoma"/>
      <w:sz w:val="16"/>
      <w:szCs w:val="16"/>
    </w:rPr>
  </w:style>
  <w:style w:type="paragraph" w:customStyle="1" w:styleId="Default">
    <w:name w:val="Default"/>
    <w:rsid w:val="002C6A76"/>
    <w:pPr>
      <w:autoSpaceDE w:val="0"/>
      <w:autoSpaceDN w:val="0"/>
      <w:adjustRightInd w:val="0"/>
      <w:spacing w:after="0" w:line="240" w:lineRule="auto"/>
    </w:pPr>
    <w:rPr>
      <w:rFonts w:ascii="MetaPro-Normal" w:eastAsiaTheme="minorHAnsi" w:hAnsi="MetaPro-Normal" w:cs="MetaPro-Normal"/>
      <w:color w:val="000000"/>
      <w:sz w:val="24"/>
      <w:szCs w:val="24"/>
    </w:rPr>
  </w:style>
  <w:style w:type="character" w:styleId="Hyperlink">
    <w:name w:val="Hyperlink"/>
    <w:basedOn w:val="DefaultParagraphFont"/>
    <w:uiPriority w:val="99"/>
    <w:unhideWhenUsed/>
    <w:rsid w:val="002C6A76"/>
    <w:rPr>
      <w:color w:val="0000FF" w:themeColor="hyperlink"/>
      <w:u w:val="single"/>
    </w:rPr>
  </w:style>
  <w:style w:type="table" w:styleId="TableGrid">
    <w:name w:val="Table Grid"/>
    <w:basedOn w:val="TableNormal"/>
    <w:uiPriority w:val="39"/>
    <w:rsid w:val="002C6A76"/>
    <w:pPr>
      <w:spacing w:after="0" w:line="240" w:lineRule="auto"/>
    </w:pPr>
    <w:rPr>
      <w:rFonts w:cs="Times New Roma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Spacing">
    <w:name w:val="No Spacing"/>
    <w:uiPriority w:val="1"/>
    <w:qFormat/>
    <w:rsid w:val="002C6A76"/>
    <w:pPr>
      <w:spacing w:after="0" w:line="240" w:lineRule="auto"/>
    </w:pPr>
  </w:style>
  <w:style w:type="character" w:customStyle="1" w:styleId="user-generated">
    <w:name w:val="user-generated"/>
    <w:basedOn w:val="DefaultParagraphFont"/>
    <w:rsid w:val="00EC3B8E"/>
  </w:style>
  <w:style w:type="table" w:styleId="MediumShading1-Accent2">
    <w:name w:val="Medium Shading 1 Accent 2"/>
    <w:basedOn w:val="TableNormal"/>
    <w:uiPriority w:val="63"/>
    <w:rsid w:val="00EC3B8E"/>
    <w:pPr>
      <w:spacing w:after="0" w:line="240" w:lineRule="auto"/>
    </w:pPr>
    <w:rPr>
      <w:rFonts w:eastAsiaTheme="minorHAnsi"/>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paragraph" w:styleId="Header">
    <w:name w:val="header"/>
    <w:basedOn w:val="Normal"/>
    <w:link w:val="HeaderChar"/>
    <w:uiPriority w:val="99"/>
    <w:semiHidden/>
    <w:unhideWhenUsed/>
    <w:rsid w:val="00D1460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14603"/>
  </w:style>
  <w:style w:type="paragraph" w:styleId="Footer">
    <w:name w:val="footer"/>
    <w:basedOn w:val="Normal"/>
    <w:link w:val="FooterChar"/>
    <w:uiPriority w:val="99"/>
    <w:unhideWhenUsed/>
    <w:rsid w:val="00D1460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1460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chart" Target="charts/chart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oleObject" Target="file:///E:\Asif%20bahi\Mansor%20Akbar%20sb\score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Asif%20bahi\Mansor%20Akbar%20sb\score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Asif%20bahi\Mansor%20Akbar%20sb\score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Asif%20bahi\Mansor%20Akbar%20sb\scor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4"/>
  <c:chart>
    <c:autoTitleDeleted val="1"/>
    <c:view3D>
      <c:rAngAx val="1"/>
    </c:view3D>
    <c:plotArea>
      <c:layout/>
      <c:bar3DChart>
        <c:barDir val="bar"/>
        <c:grouping val="clustered"/>
        <c:ser>
          <c:idx val="0"/>
          <c:order val="0"/>
          <c:spPr>
            <a:solidFill>
              <a:srgbClr val="FF0000"/>
            </a:solidFill>
          </c:spPr>
          <c:dLbls>
            <c:showVal val="1"/>
          </c:dLbls>
          <c:cat>
            <c:strRef>
              <c:f>Sheet7!$A$1:$A$12</c:f>
              <c:strCache>
                <c:ptCount val="12"/>
                <c:pt idx="0">
                  <c:v>Poorly defined scope</c:v>
                </c:pt>
                <c:pt idx="1">
                  <c:v>Inadequate planning</c:v>
                </c:pt>
                <c:pt idx="2">
                  <c:v>Ambigous requirements by client</c:v>
                </c:pt>
                <c:pt idx="3">
                  <c:v>Improper feasibility study</c:v>
                </c:pt>
                <c:pt idx="4">
                  <c:v>Unclear project objectives</c:v>
                </c:pt>
                <c:pt idx="5">
                  <c:v>Variations in prices not taken into account</c:v>
                </c:pt>
                <c:pt idx="6">
                  <c:v>Deficiencies of cost estimates prepared</c:v>
                </c:pt>
                <c:pt idx="7">
                  <c:v>Escalation of material prices not taken in account</c:v>
                </c:pt>
                <c:pt idx="8">
                  <c:v>Deficiencies in contract documents</c:v>
                </c:pt>
                <c:pt idx="9">
                  <c:v>Unexpected weather condition not taken into account</c:v>
                </c:pt>
                <c:pt idx="10">
                  <c:v>Incomplete approvals</c:v>
                </c:pt>
                <c:pt idx="11">
                  <c:v>Lack of coordination</c:v>
                </c:pt>
              </c:strCache>
            </c:strRef>
          </c:cat>
          <c:val>
            <c:numRef>
              <c:f>Sheet7!$B$1:$B$12</c:f>
              <c:numCache>
                <c:formatCode>General</c:formatCode>
                <c:ptCount val="12"/>
                <c:pt idx="0">
                  <c:v>96.75</c:v>
                </c:pt>
                <c:pt idx="1">
                  <c:v>96.25</c:v>
                </c:pt>
                <c:pt idx="2">
                  <c:v>87.25</c:v>
                </c:pt>
                <c:pt idx="3">
                  <c:v>86.25</c:v>
                </c:pt>
                <c:pt idx="4">
                  <c:v>86.5</c:v>
                </c:pt>
                <c:pt idx="5">
                  <c:v>84</c:v>
                </c:pt>
                <c:pt idx="6">
                  <c:v>82</c:v>
                </c:pt>
                <c:pt idx="7">
                  <c:v>83</c:v>
                </c:pt>
                <c:pt idx="8">
                  <c:v>80</c:v>
                </c:pt>
                <c:pt idx="9">
                  <c:v>79.25</c:v>
                </c:pt>
                <c:pt idx="10">
                  <c:v>84</c:v>
                </c:pt>
                <c:pt idx="11">
                  <c:v>82.75</c:v>
                </c:pt>
              </c:numCache>
            </c:numRef>
          </c:val>
        </c:ser>
        <c:dLbls>
          <c:showVal val="1"/>
        </c:dLbls>
        <c:gapWidth val="75"/>
        <c:shape val="box"/>
        <c:axId val="75920512"/>
        <c:axId val="81610240"/>
        <c:axId val="0"/>
      </c:bar3DChart>
      <c:catAx>
        <c:axId val="75920512"/>
        <c:scaling>
          <c:orientation val="minMax"/>
        </c:scaling>
        <c:axPos val="l"/>
        <c:majorTickMark val="none"/>
        <c:tickLblPos val="nextTo"/>
        <c:crossAx val="81610240"/>
        <c:crosses val="autoZero"/>
        <c:auto val="1"/>
        <c:lblAlgn val="ctr"/>
        <c:lblOffset val="100"/>
      </c:catAx>
      <c:valAx>
        <c:axId val="81610240"/>
        <c:scaling>
          <c:orientation val="minMax"/>
        </c:scaling>
        <c:axPos val="b"/>
        <c:numFmt formatCode="General" sourceLinked="1"/>
        <c:majorTickMark val="none"/>
        <c:tickLblPos val="nextTo"/>
        <c:crossAx val="75920512"/>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6"/>
  <c:chart>
    <c:autoTitleDeleted val="1"/>
    <c:view3D>
      <c:rAngAx val="1"/>
    </c:view3D>
    <c:plotArea>
      <c:layout/>
      <c:bar3DChart>
        <c:barDir val="bar"/>
        <c:grouping val="clustered"/>
        <c:ser>
          <c:idx val="0"/>
          <c:order val="0"/>
          <c:spPr>
            <a:solidFill>
              <a:srgbClr val="C00000"/>
            </a:solidFill>
          </c:spPr>
          <c:dLbls>
            <c:showVal val="1"/>
          </c:dLbls>
          <c:cat>
            <c:strRef>
              <c:f>Sheet8!$A$1:$A$26</c:f>
              <c:strCache>
                <c:ptCount val="26"/>
                <c:pt idx="0">
                  <c:v>Poor leadership at site</c:v>
                </c:pt>
                <c:pt idx="1">
                  <c:v>Poor supervision and management</c:v>
                </c:pt>
                <c:pt idx="2">
                  <c:v>Timely non-availability of material</c:v>
                </c:pt>
                <c:pt idx="3">
                  <c:v>Poor quality of workmanship</c:v>
                </c:pt>
                <c:pt idx="4">
                  <c:v>Lack of top management commitment</c:v>
                </c:pt>
                <c:pt idx="5">
                  <c:v>Low management competency of sub-contractors</c:v>
                </c:pt>
                <c:pt idx="6">
                  <c:v>Shortage of human resources</c:v>
                </c:pt>
                <c:pt idx="7">
                  <c:v>Sub-contractors leaving without completing the project</c:v>
                </c:pt>
                <c:pt idx="8">
                  <c:v>Non-technical personnel and staff turnover</c:v>
                </c:pt>
                <c:pt idx="9">
                  <c:v>Frequent design changes by the client</c:v>
                </c:pt>
                <c:pt idx="10">
                  <c:v>Poor financial control on site</c:v>
                </c:pt>
                <c:pt idx="11">
                  <c:v>Delayed payments to supplier</c:v>
                </c:pt>
                <c:pt idx="12">
                  <c:v>Contractual claims, such as extension of time with cost claims</c:v>
                </c:pt>
                <c:pt idx="13">
                  <c:v>Mistakes during construction</c:v>
                </c:pt>
                <c:pt idx="14">
                  <c:v>Frequent breakdown of construction and equipment</c:v>
                </c:pt>
                <c:pt idx="15">
                  <c:v>Labour shortages and strikes by site personnel</c:v>
                </c:pt>
                <c:pt idx="16">
                  <c:v>Delayed material procurement due to contractor's financial difficulties</c:v>
                </c:pt>
                <c:pt idx="17">
                  <c:v>Slow decision making by the site management</c:v>
                </c:pt>
                <c:pt idx="18">
                  <c:v>Rework required due to poor work or the sub standard material</c:v>
                </c:pt>
                <c:pt idx="19">
                  <c:v>Poor schedule management and poor monitoring and control</c:v>
                </c:pt>
                <c:pt idx="20">
                  <c:v>Difficult site conditions and terrain</c:v>
                </c:pt>
                <c:pt idx="21">
                  <c:v>Contractors' work load i.e involved in so many projects at a time</c:v>
                </c:pt>
                <c:pt idx="22">
                  <c:v>Project managment supervising multiple projects at same time</c:v>
                </c:pt>
                <c:pt idx="23">
                  <c:v>Occurrences of disputes at site</c:v>
                </c:pt>
                <c:pt idx="24">
                  <c:v>Change of local laws and political conditions</c:v>
                </c:pt>
                <c:pt idx="25">
                  <c:v>Lack of timely decisions and corrective actions</c:v>
                </c:pt>
              </c:strCache>
            </c:strRef>
          </c:cat>
          <c:val>
            <c:numRef>
              <c:f>Sheet8!$B$1:$B$26</c:f>
              <c:numCache>
                <c:formatCode>General</c:formatCode>
                <c:ptCount val="26"/>
                <c:pt idx="0">
                  <c:v>90</c:v>
                </c:pt>
                <c:pt idx="1">
                  <c:v>90.75</c:v>
                </c:pt>
                <c:pt idx="2">
                  <c:v>88.25</c:v>
                </c:pt>
                <c:pt idx="3">
                  <c:v>82.75</c:v>
                </c:pt>
                <c:pt idx="4">
                  <c:v>84.25</c:v>
                </c:pt>
                <c:pt idx="5">
                  <c:v>82</c:v>
                </c:pt>
                <c:pt idx="6">
                  <c:v>80.75</c:v>
                </c:pt>
                <c:pt idx="7">
                  <c:v>83.75</c:v>
                </c:pt>
                <c:pt idx="8">
                  <c:v>86</c:v>
                </c:pt>
                <c:pt idx="9">
                  <c:v>86.5</c:v>
                </c:pt>
                <c:pt idx="10">
                  <c:v>88</c:v>
                </c:pt>
                <c:pt idx="11">
                  <c:v>80.75</c:v>
                </c:pt>
                <c:pt idx="12">
                  <c:v>79</c:v>
                </c:pt>
                <c:pt idx="13">
                  <c:v>81.75</c:v>
                </c:pt>
                <c:pt idx="14">
                  <c:v>82</c:v>
                </c:pt>
                <c:pt idx="15">
                  <c:v>82.5</c:v>
                </c:pt>
                <c:pt idx="16">
                  <c:v>89</c:v>
                </c:pt>
                <c:pt idx="17">
                  <c:v>81.5</c:v>
                </c:pt>
                <c:pt idx="18">
                  <c:v>84</c:v>
                </c:pt>
                <c:pt idx="19">
                  <c:v>87.75</c:v>
                </c:pt>
                <c:pt idx="20">
                  <c:v>74.25</c:v>
                </c:pt>
                <c:pt idx="21">
                  <c:v>72.25</c:v>
                </c:pt>
                <c:pt idx="22">
                  <c:v>71.25</c:v>
                </c:pt>
                <c:pt idx="23">
                  <c:v>75</c:v>
                </c:pt>
                <c:pt idx="24">
                  <c:v>82</c:v>
                </c:pt>
                <c:pt idx="25">
                  <c:v>84.75</c:v>
                </c:pt>
              </c:numCache>
            </c:numRef>
          </c:val>
        </c:ser>
        <c:dLbls>
          <c:showVal val="1"/>
        </c:dLbls>
        <c:gapWidth val="75"/>
        <c:shape val="box"/>
        <c:axId val="88475520"/>
        <c:axId val="88481792"/>
        <c:axId val="0"/>
      </c:bar3DChart>
      <c:catAx>
        <c:axId val="88475520"/>
        <c:scaling>
          <c:orientation val="minMax"/>
        </c:scaling>
        <c:axPos val="l"/>
        <c:majorTickMark val="none"/>
        <c:tickLblPos val="nextTo"/>
        <c:crossAx val="88481792"/>
        <c:crosses val="autoZero"/>
        <c:auto val="1"/>
        <c:lblAlgn val="ctr"/>
        <c:lblOffset val="100"/>
      </c:catAx>
      <c:valAx>
        <c:axId val="88481792"/>
        <c:scaling>
          <c:orientation val="minMax"/>
        </c:scaling>
        <c:axPos val="b"/>
        <c:numFmt formatCode="General" sourceLinked="1"/>
        <c:majorTickMark val="none"/>
        <c:tickLblPos val="nextTo"/>
        <c:crossAx val="88475520"/>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8"/>
  <c:chart>
    <c:autoTitleDeleted val="1"/>
    <c:view3D>
      <c:rAngAx val="1"/>
    </c:view3D>
    <c:plotArea>
      <c:layout/>
      <c:bar3DChart>
        <c:barDir val="bar"/>
        <c:grouping val="clustered"/>
        <c:ser>
          <c:idx val="0"/>
          <c:order val="0"/>
          <c:spPr>
            <a:solidFill>
              <a:srgbClr val="FFC000"/>
            </a:solidFill>
          </c:spPr>
          <c:dLbls>
            <c:showVal val="1"/>
          </c:dLbls>
          <c:cat>
            <c:strRef>
              <c:f>Sheet9!$A$1:$A$14</c:f>
              <c:strCache>
                <c:ptCount val="14"/>
                <c:pt idx="0">
                  <c:v>Lack of coordination between all stakeholders</c:v>
                </c:pt>
                <c:pt idx="1">
                  <c:v>Frequent changes of scope due to client's influence</c:v>
                </c:pt>
                <c:pt idx="2">
                  <c:v>Cumbersome approval procedures and delays in Government Departments</c:v>
                </c:pt>
                <c:pt idx="3">
                  <c:v>Disagreement over some contract conditions</c:v>
                </c:pt>
                <c:pt idx="4">
                  <c:v>High performance of quality expectation from client</c:v>
                </c:pt>
                <c:pt idx="5">
                  <c:v>Delays in technical sanction by executing agency</c:v>
                </c:pt>
                <c:pt idx="6">
                  <c:v>Poor communication and slow responses to site queries</c:v>
                </c:pt>
                <c:pt idx="7">
                  <c:v>Poor cash flows to contractors, sub-contractors and suppliers</c:v>
                </c:pt>
                <c:pt idx="8">
                  <c:v>Hurdles by bureaucracy in approvals and release of funds</c:v>
                </c:pt>
                <c:pt idx="9">
                  <c:v>Contradiction in construction documents</c:v>
                </c:pt>
                <c:pt idx="10">
                  <c:v>Inadequate terms and conditions</c:v>
                </c:pt>
                <c:pt idx="11">
                  <c:v>New Stakeholders emerge and initiate change request</c:v>
                </c:pt>
                <c:pt idx="12">
                  <c:v>Public objections and their disturbance</c:v>
                </c:pt>
                <c:pt idx="13">
                  <c:v>Misunderstandings and poor working relationships</c:v>
                </c:pt>
              </c:strCache>
            </c:strRef>
          </c:cat>
          <c:val>
            <c:numRef>
              <c:f>Sheet9!$B$1:$B$14</c:f>
              <c:numCache>
                <c:formatCode>General</c:formatCode>
                <c:ptCount val="14"/>
                <c:pt idx="0">
                  <c:v>81.75</c:v>
                </c:pt>
                <c:pt idx="1">
                  <c:v>89</c:v>
                </c:pt>
                <c:pt idx="2">
                  <c:v>83.25</c:v>
                </c:pt>
                <c:pt idx="3">
                  <c:v>74.5</c:v>
                </c:pt>
                <c:pt idx="4">
                  <c:v>72.25</c:v>
                </c:pt>
                <c:pt idx="5">
                  <c:v>79.25</c:v>
                </c:pt>
                <c:pt idx="6">
                  <c:v>82</c:v>
                </c:pt>
                <c:pt idx="7">
                  <c:v>84.25</c:v>
                </c:pt>
                <c:pt idx="8">
                  <c:v>86.5</c:v>
                </c:pt>
                <c:pt idx="9">
                  <c:v>79.25</c:v>
                </c:pt>
                <c:pt idx="10">
                  <c:v>76.5</c:v>
                </c:pt>
                <c:pt idx="11">
                  <c:v>78.5</c:v>
                </c:pt>
                <c:pt idx="12">
                  <c:v>80.75</c:v>
                </c:pt>
                <c:pt idx="13">
                  <c:v>84.25</c:v>
                </c:pt>
              </c:numCache>
            </c:numRef>
          </c:val>
        </c:ser>
        <c:dLbls>
          <c:showVal val="1"/>
        </c:dLbls>
        <c:shape val="box"/>
        <c:axId val="90672128"/>
        <c:axId val="90673920"/>
        <c:axId val="0"/>
      </c:bar3DChart>
      <c:catAx>
        <c:axId val="90672128"/>
        <c:scaling>
          <c:orientation val="minMax"/>
        </c:scaling>
        <c:axPos val="l"/>
        <c:majorTickMark val="none"/>
        <c:tickLblPos val="nextTo"/>
        <c:crossAx val="90673920"/>
        <c:crosses val="autoZero"/>
        <c:auto val="1"/>
        <c:lblAlgn val="ctr"/>
        <c:lblOffset val="100"/>
      </c:catAx>
      <c:valAx>
        <c:axId val="90673920"/>
        <c:scaling>
          <c:orientation val="minMax"/>
        </c:scaling>
        <c:delete val="1"/>
        <c:axPos val="b"/>
        <c:numFmt formatCode="General" sourceLinked="1"/>
        <c:majorTickMark val="none"/>
        <c:tickLblPos val="none"/>
        <c:crossAx val="90672128"/>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4"/>
  <c:chart>
    <c:autoTitleDeleted val="1"/>
    <c:plotArea>
      <c:layout/>
      <c:barChart>
        <c:barDir val="bar"/>
        <c:grouping val="clustered"/>
        <c:ser>
          <c:idx val="0"/>
          <c:order val="0"/>
          <c:dPt>
            <c:idx val="0"/>
            <c:spPr>
              <a:solidFill>
                <a:srgbClr val="FF0000"/>
              </a:solidFill>
            </c:spPr>
          </c:dPt>
          <c:dPt>
            <c:idx val="1"/>
            <c:spPr>
              <a:solidFill>
                <a:srgbClr val="C00000"/>
              </a:solidFill>
            </c:spPr>
          </c:dPt>
          <c:dPt>
            <c:idx val="2"/>
            <c:spPr>
              <a:solidFill>
                <a:srgbClr val="FFC000"/>
              </a:solidFill>
            </c:spPr>
          </c:dPt>
          <c:dLbls>
            <c:showVal val="1"/>
          </c:dLbls>
          <c:cat>
            <c:strRef>
              <c:f>Sheet10!$A$1:$A$3</c:f>
              <c:strCache>
                <c:ptCount val="3"/>
                <c:pt idx="0">
                  <c:v>Lack of appropriate planning</c:v>
                </c:pt>
                <c:pt idx="1">
                  <c:v>Insufficient site supervision</c:v>
                </c:pt>
                <c:pt idx="2">
                  <c:v>Lack of interdepartmental communication</c:v>
                </c:pt>
              </c:strCache>
            </c:strRef>
          </c:cat>
          <c:val>
            <c:numRef>
              <c:f>Sheet10!$B$1:$B$3</c:f>
              <c:numCache>
                <c:formatCode>General</c:formatCode>
                <c:ptCount val="3"/>
                <c:pt idx="0">
                  <c:v>85.66</c:v>
                </c:pt>
                <c:pt idx="1">
                  <c:v>82.72</c:v>
                </c:pt>
                <c:pt idx="2">
                  <c:v>80.849999999999994</c:v>
                </c:pt>
              </c:numCache>
            </c:numRef>
          </c:val>
        </c:ser>
        <c:dLbls>
          <c:showVal val="1"/>
        </c:dLbls>
        <c:gapWidth val="75"/>
        <c:axId val="92191744"/>
        <c:axId val="92830336"/>
      </c:barChart>
      <c:catAx>
        <c:axId val="92191744"/>
        <c:scaling>
          <c:orientation val="minMax"/>
        </c:scaling>
        <c:axPos val="l"/>
        <c:majorTickMark val="none"/>
        <c:tickLblPos val="nextTo"/>
        <c:crossAx val="92830336"/>
        <c:crosses val="autoZero"/>
        <c:auto val="1"/>
        <c:lblAlgn val="ctr"/>
        <c:lblOffset val="100"/>
      </c:catAx>
      <c:valAx>
        <c:axId val="92830336"/>
        <c:scaling>
          <c:orientation val="minMax"/>
        </c:scaling>
        <c:axPos val="b"/>
        <c:numFmt formatCode="General" sourceLinked="1"/>
        <c:majorTickMark val="none"/>
        <c:tickLblPos val="nextTo"/>
        <c:crossAx val="92191744"/>
        <c:crosses val="autoZero"/>
        <c:crossBetween val="between"/>
      </c:valAx>
    </c:plotArea>
    <c:legend>
      <c:legendPos val="b"/>
      <c:layout/>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0633E0-06EA-4F74-89DD-487820E64C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67</Pages>
  <Words>23296</Words>
  <Characters>132790</Characters>
  <Application>Microsoft Office Word</Application>
  <DocSecurity>0</DocSecurity>
  <Lines>1106</Lines>
  <Paragraphs>311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155775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Rizwan Sajid</dc:creator>
  <cp:lastModifiedBy>Pak Computer</cp:lastModifiedBy>
  <cp:revision>100</cp:revision>
  <dcterms:created xsi:type="dcterms:W3CDTF">2016-04-06T14:42:00Z</dcterms:created>
  <dcterms:modified xsi:type="dcterms:W3CDTF">2016-04-04T13:12:00Z</dcterms:modified>
</cp:coreProperties>
</file>