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6F27" w:rsidRDefault="00856F27" w:rsidP="00856F27">
      <w:pPr>
        <w:pStyle w:val="Default"/>
        <w:pageBreakBefore/>
        <w:spacing w:line="360" w:lineRule="auto"/>
        <w:jc w:val="center"/>
        <w:rPr>
          <w:rFonts w:asciiTheme="majorBidi" w:hAnsiTheme="majorBidi" w:cstheme="majorBidi"/>
          <w:b/>
          <w:bCs/>
          <w:sz w:val="28"/>
          <w:szCs w:val="28"/>
        </w:rPr>
      </w:pPr>
      <w:r>
        <w:rPr>
          <w:rFonts w:ascii="Arial" w:hAnsi="Arial" w:cs="Arial"/>
          <w:noProof/>
          <w:sz w:val="20"/>
          <w:szCs w:val="20"/>
        </w:rPr>
        <w:drawing>
          <wp:inline distT="0" distB="0" distL="0" distR="0" wp14:anchorId="67B1959B" wp14:editId="22C55452">
            <wp:extent cx="4042610" cy="2361445"/>
            <wp:effectExtent l="0" t="0" r="0" b="0"/>
            <wp:docPr id="2" name="Picture 2" descr="Image result for bahria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ahria universit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77469" cy="2381807"/>
                    </a:xfrm>
                    <a:prstGeom prst="rect">
                      <a:avLst/>
                    </a:prstGeom>
                    <a:noFill/>
                    <a:ln>
                      <a:noFill/>
                    </a:ln>
                  </pic:spPr>
                </pic:pic>
              </a:graphicData>
            </a:graphic>
          </wp:inline>
        </w:drawing>
      </w:r>
    </w:p>
    <w:p w:rsidR="00856F27" w:rsidRPr="00856F27" w:rsidRDefault="00856F27" w:rsidP="00424569">
      <w:pPr>
        <w:autoSpaceDE w:val="0"/>
        <w:autoSpaceDN w:val="0"/>
        <w:adjustRightInd w:val="0"/>
        <w:spacing w:line="276" w:lineRule="auto"/>
        <w:jc w:val="both"/>
        <w:rPr>
          <w:sz w:val="32"/>
          <w:szCs w:val="32"/>
        </w:rPr>
      </w:pPr>
      <w:r w:rsidRPr="00856F27">
        <w:rPr>
          <w:b/>
          <w:bCs/>
          <w:color w:val="000000" w:themeColor="text1"/>
          <w:sz w:val="32"/>
          <w:szCs w:val="32"/>
        </w:rPr>
        <w:t>Smart Phone usage a</w:t>
      </w:r>
      <w:r w:rsidR="00785341">
        <w:rPr>
          <w:b/>
          <w:bCs/>
          <w:color w:val="000000" w:themeColor="text1"/>
          <w:sz w:val="32"/>
          <w:szCs w:val="32"/>
        </w:rPr>
        <w:t>nd its effect on Senior Citizen</w:t>
      </w:r>
      <w:r w:rsidRPr="00856F27">
        <w:rPr>
          <w:b/>
          <w:bCs/>
          <w:color w:val="000000" w:themeColor="text1"/>
          <w:sz w:val="32"/>
          <w:szCs w:val="32"/>
        </w:rPr>
        <w:t>s</w:t>
      </w:r>
      <w:r w:rsidR="00785341">
        <w:rPr>
          <w:b/>
          <w:bCs/>
          <w:color w:val="000000" w:themeColor="text1"/>
          <w:sz w:val="32"/>
          <w:szCs w:val="32"/>
        </w:rPr>
        <w:t>’</w:t>
      </w:r>
      <w:r w:rsidRPr="00856F27">
        <w:rPr>
          <w:b/>
          <w:bCs/>
          <w:color w:val="000000" w:themeColor="text1"/>
          <w:sz w:val="32"/>
          <w:szCs w:val="32"/>
        </w:rPr>
        <w:t xml:space="preserve"> Empowerment, </w:t>
      </w:r>
    </w:p>
    <w:p w:rsidR="00856F27" w:rsidRDefault="00856F27" w:rsidP="00424569">
      <w:pPr>
        <w:autoSpaceDE w:val="0"/>
        <w:autoSpaceDN w:val="0"/>
        <w:adjustRightInd w:val="0"/>
        <w:spacing w:line="276" w:lineRule="auto"/>
        <w:jc w:val="both"/>
        <w:rPr>
          <w:b/>
          <w:bCs/>
          <w:color w:val="000000" w:themeColor="text1"/>
          <w:sz w:val="32"/>
          <w:szCs w:val="32"/>
        </w:rPr>
      </w:pPr>
      <w:r w:rsidRPr="00856F27">
        <w:rPr>
          <w:b/>
          <w:bCs/>
          <w:color w:val="000000" w:themeColor="text1"/>
          <w:sz w:val="32"/>
          <w:szCs w:val="32"/>
        </w:rPr>
        <w:t xml:space="preserve">                              </w:t>
      </w:r>
      <w:r>
        <w:rPr>
          <w:b/>
          <w:bCs/>
          <w:color w:val="000000" w:themeColor="text1"/>
          <w:sz w:val="32"/>
          <w:szCs w:val="32"/>
        </w:rPr>
        <w:t xml:space="preserve">  </w:t>
      </w:r>
      <w:r w:rsidR="00785341">
        <w:rPr>
          <w:b/>
          <w:bCs/>
          <w:color w:val="000000" w:themeColor="text1"/>
          <w:sz w:val="32"/>
          <w:szCs w:val="32"/>
        </w:rPr>
        <w:t xml:space="preserve"> “A Cross Sectional S</w:t>
      </w:r>
      <w:r w:rsidRPr="00856F27">
        <w:rPr>
          <w:b/>
          <w:bCs/>
          <w:color w:val="000000" w:themeColor="text1"/>
          <w:sz w:val="32"/>
          <w:szCs w:val="32"/>
        </w:rPr>
        <w:t>tudy in Lahore”</w:t>
      </w:r>
    </w:p>
    <w:p w:rsidR="00424569" w:rsidRPr="00856F27" w:rsidRDefault="00424569" w:rsidP="00424569">
      <w:pPr>
        <w:autoSpaceDE w:val="0"/>
        <w:autoSpaceDN w:val="0"/>
        <w:adjustRightInd w:val="0"/>
        <w:spacing w:line="276" w:lineRule="auto"/>
        <w:jc w:val="both"/>
        <w:rPr>
          <w:b/>
          <w:bCs/>
          <w:color w:val="000000" w:themeColor="text1"/>
          <w:sz w:val="32"/>
          <w:szCs w:val="32"/>
        </w:rPr>
      </w:pPr>
    </w:p>
    <w:p w:rsidR="00424569" w:rsidRDefault="00856F27" w:rsidP="00424569">
      <w:pPr>
        <w:autoSpaceDE w:val="0"/>
        <w:autoSpaceDN w:val="0"/>
        <w:adjustRightInd w:val="0"/>
        <w:spacing w:line="276" w:lineRule="auto"/>
        <w:jc w:val="both"/>
        <w:rPr>
          <w:b/>
          <w:color w:val="000000" w:themeColor="text1"/>
          <w:sz w:val="32"/>
          <w:szCs w:val="32"/>
        </w:rPr>
      </w:pPr>
      <w:r w:rsidRPr="00856F27">
        <w:rPr>
          <w:b/>
          <w:bCs/>
          <w:color w:val="000000" w:themeColor="text1"/>
          <w:sz w:val="28"/>
          <w:szCs w:val="28"/>
        </w:rPr>
        <w:t xml:space="preserve">                                 </w:t>
      </w:r>
      <w:r w:rsidR="00424569">
        <w:rPr>
          <w:b/>
          <w:bCs/>
          <w:color w:val="000000" w:themeColor="text1"/>
          <w:sz w:val="28"/>
          <w:szCs w:val="28"/>
        </w:rPr>
        <w:t xml:space="preserve">               </w:t>
      </w:r>
      <w:r w:rsidR="00BD14D9">
        <w:rPr>
          <w:b/>
          <w:bCs/>
          <w:color w:val="000000" w:themeColor="text1"/>
          <w:sz w:val="28"/>
          <w:szCs w:val="28"/>
        </w:rPr>
        <w:t xml:space="preserve">  </w:t>
      </w:r>
      <w:r w:rsidR="00424569">
        <w:rPr>
          <w:b/>
          <w:color w:val="000000" w:themeColor="text1"/>
          <w:sz w:val="32"/>
          <w:szCs w:val="32"/>
        </w:rPr>
        <w:t>Submitted By:</w:t>
      </w:r>
    </w:p>
    <w:p w:rsidR="00856F27" w:rsidRPr="000219DF" w:rsidRDefault="00424569" w:rsidP="00424569">
      <w:pPr>
        <w:autoSpaceDE w:val="0"/>
        <w:autoSpaceDN w:val="0"/>
        <w:adjustRightInd w:val="0"/>
        <w:spacing w:line="276" w:lineRule="auto"/>
        <w:jc w:val="both"/>
        <w:rPr>
          <w:b/>
          <w:bCs/>
          <w:color w:val="000000" w:themeColor="text1"/>
          <w:sz w:val="28"/>
          <w:szCs w:val="28"/>
        </w:rPr>
      </w:pPr>
      <w:r>
        <w:rPr>
          <w:b/>
          <w:color w:val="000000" w:themeColor="text1"/>
          <w:sz w:val="32"/>
          <w:szCs w:val="32"/>
        </w:rPr>
        <w:t xml:space="preserve">                                        </w:t>
      </w:r>
      <w:r w:rsidR="00BD14D9">
        <w:rPr>
          <w:b/>
          <w:color w:val="000000" w:themeColor="text1"/>
          <w:sz w:val="32"/>
          <w:szCs w:val="32"/>
        </w:rPr>
        <w:t xml:space="preserve"> </w:t>
      </w:r>
      <w:r w:rsidR="00856F27" w:rsidRPr="000219DF">
        <w:rPr>
          <w:b/>
          <w:i/>
          <w:color w:val="000000" w:themeColor="text1"/>
          <w:sz w:val="32"/>
          <w:szCs w:val="32"/>
        </w:rPr>
        <w:t>NUREED NASIR</w:t>
      </w:r>
    </w:p>
    <w:p w:rsidR="00856F27" w:rsidRPr="000219DF" w:rsidRDefault="00424569" w:rsidP="00424569">
      <w:pPr>
        <w:pStyle w:val="NoSpacing"/>
        <w:spacing w:line="276" w:lineRule="auto"/>
        <w:jc w:val="both"/>
        <w:rPr>
          <w:rFonts w:ascii="Times New Roman" w:hAnsi="Times New Roman" w:cs="Times New Roman"/>
          <w:b/>
          <w:i/>
          <w:color w:val="000000" w:themeColor="text1"/>
          <w:sz w:val="32"/>
          <w:szCs w:val="32"/>
        </w:rPr>
      </w:pPr>
      <w:r w:rsidRPr="000219DF">
        <w:rPr>
          <w:rFonts w:ascii="Times New Roman" w:hAnsi="Times New Roman" w:cs="Times New Roman"/>
          <w:b/>
          <w:i/>
          <w:color w:val="000000" w:themeColor="text1"/>
          <w:sz w:val="32"/>
          <w:szCs w:val="32"/>
        </w:rPr>
        <w:t xml:space="preserve">                                        </w:t>
      </w:r>
      <w:r w:rsidR="00BD14D9">
        <w:rPr>
          <w:rFonts w:ascii="Times New Roman" w:hAnsi="Times New Roman" w:cs="Times New Roman"/>
          <w:b/>
          <w:i/>
          <w:color w:val="000000" w:themeColor="text1"/>
          <w:sz w:val="32"/>
          <w:szCs w:val="32"/>
        </w:rPr>
        <w:t xml:space="preserve">   </w:t>
      </w:r>
      <w:r w:rsidR="00856F27" w:rsidRPr="000219DF">
        <w:rPr>
          <w:rFonts w:ascii="Times New Roman" w:hAnsi="Times New Roman" w:cs="Times New Roman"/>
          <w:b/>
          <w:i/>
          <w:color w:val="000000" w:themeColor="text1"/>
          <w:sz w:val="32"/>
          <w:szCs w:val="32"/>
        </w:rPr>
        <w:t>03-298161-028</w:t>
      </w:r>
    </w:p>
    <w:p w:rsidR="00856F27" w:rsidRPr="00720AD9" w:rsidRDefault="00856F27" w:rsidP="00424569">
      <w:pPr>
        <w:pStyle w:val="NoSpacing"/>
        <w:spacing w:line="276" w:lineRule="auto"/>
        <w:jc w:val="both"/>
        <w:rPr>
          <w:rFonts w:ascii="Times New Roman" w:hAnsi="Times New Roman" w:cs="Times New Roman"/>
          <w:i/>
          <w:color w:val="000000" w:themeColor="text1"/>
          <w:sz w:val="32"/>
          <w:szCs w:val="32"/>
        </w:rPr>
      </w:pPr>
    </w:p>
    <w:p w:rsidR="00856F27" w:rsidRPr="00720AD9" w:rsidRDefault="00856F27" w:rsidP="00424569">
      <w:pPr>
        <w:pStyle w:val="NoSpacing"/>
        <w:spacing w:line="276" w:lineRule="auto"/>
        <w:jc w:val="both"/>
        <w:rPr>
          <w:rFonts w:ascii="Times New Roman" w:hAnsi="Times New Roman" w:cs="Times New Roman"/>
          <w:i/>
          <w:color w:val="000000" w:themeColor="text1"/>
          <w:sz w:val="32"/>
          <w:szCs w:val="32"/>
        </w:rPr>
      </w:pPr>
    </w:p>
    <w:p w:rsidR="00856F27" w:rsidRDefault="00424569" w:rsidP="00424569">
      <w:pPr>
        <w:pStyle w:val="NoSpacing"/>
        <w:spacing w:line="276" w:lineRule="auto"/>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r w:rsidR="00856F27" w:rsidRPr="00720AD9">
        <w:rPr>
          <w:rFonts w:ascii="Times New Roman" w:hAnsi="Times New Roman" w:cs="Times New Roman"/>
          <w:b/>
          <w:color w:val="000000" w:themeColor="text1"/>
          <w:sz w:val="32"/>
          <w:szCs w:val="32"/>
        </w:rPr>
        <w:t>Supervisors</w:t>
      </w:r>
    </w:p>
    <w:p w:rsidR="00424569" w:rsidRPr="00720AD9" w:rsidRDefault="00424569" w:rsidP="00424569">
      <w:pPr>
        <w:pStyle w:val="NoSpacing"/>
        <w:spacing w:line="276" w:lineRule="auto"/>
        <w:rPr>
          <w:rFonts w:ascii="Times New Roman" w:hAnsi="Times New Roman" w:cs="Times New Roman"/>
          <w:b/>
          <w:color w:val="000000" w:themeColor="text1"/>
          <w:sz w:val="32"/>
          <w:szCs w:val="32"/>
        </w:rPr>
      </w:pPr>
    </w:p>
    <w:p w:rsidR="00856F27" w:rsidRPr="000219DF" w:rsidRDefault="00424569" w:rsidP="00424569">
      <w:pPr>
        <w:spacing w:line="276" w:lineRule="auto"/>
        <w:rPr>
          <w:rFonts w:ascii="Arial" w:hAnsi="Arial" w:cs="Arial"/>
          <w:b/>
          <w:i/>
          <w:color w:val="000000" w:themeColor="text1"/>
          <w:sz w:val="24"/>
        </w:rPr>
      </w:pPr>
      <w:r w:rsidRPr="000219DF">
        <w:rPr>
          <w:rFonts w:ascii="Arial" w:hAnsi="Arial" w:cs="Arial"/>
          <w:b/>
          <w:i/>
          <w:color w:val="000000" w:themeColor="text1"/>
          <w:sz w:val="24"/>
        </w:rPr>
        <w:t>Principal Supervisor:</w:t>
      </w:r>
      <w:r w:rsidRPr="000219DF">
        <w:rPr>
          <w:rFonts w:ascii="Arial" w:hAnsi="Arial" w:cs="Arial"/>
          <w:b/>
          <w:i/>
          <w:color w:val="000000" w:themeColor="text1"/>
          <w:sz w:val="24"/>
        </w:rPr>
        <w:tab/>
      </w:r>
      <w:r w:rsidRPr="000219DF">
        <w:rPr>
          <w:rFonts w:ascii="Arial" w:hAnsi="Arial" w:cs="Arial"/>
          <w:b/>
          <w:i/>
          <w:color w:val="000000" w:themeColor="text1"/>
          <w:sz w:val="24"/>
        </w:rPr>
        <w:tab/>
      </w:r>
      <w:r w:rsidRPr="000219DF">
        <w:rPr>
          <w:rFonts w:ascii="Arial" w:hAnsi="Arial" w:cs="Arial"/>
          <w:b/>
          <w:i/>
          <w:color w:val="000000" w:themeColor="text1"/>
          <w:sz w:val="24"/>
        </w:rPr>
        <w:tab/>
      </w:r>
      <w:r w:rsidRPr="000219DF">
        <w:rPr>
          <w:rFonts w:ascii="Arial" w:hAnsi="Arial" w:cs="Arial"/>
          <w:b/>
          <w:i/>
          <w:color w:val="000000" w:themeColor="text1"/>
          <w:sz w:val="24"/>
        </w:rPr>
        <w:tab/>
      </w:r>
      <w:r w:rsidRPr="000219DF">
        <w:rPr>
          <w:rFonts w:ascii="Arial" w:hAnsi="Arial" w:cs="Arial"/>
          <w:b/>
          <w:i/>
          <w:color w:val="000000" w:themeColor="text1"/>
          <w:sz w:val="24"/>
        </w:rPr>
        <w:tab/>
      </w:r>
      <w:r w:rsidRPr="000219DF">
        <w:rPr>
          <w:rFonts w:ascii="Arial" w:hAnsi="Arial" w:cs="Arial"/>
          <w:b/>
          <w:i/>
          <w:color w:val="000000" w:themeColor="text1"/>
          <w:sz w:val="24"/>
        </w:rPr>
        <w:tab/>
        <w:t xml:space="preserve">   </w:t>
      </w:r>
      <w:r w:rsidR="00856F27" w:rsidRPr="000219DF">
        <w:rPr>
          <w:rFonts w:ascii="Arial" w:hAnsi="Arial" w:cs="Arial"/>
          <w:b/>
          <w:i/>
          <w:color w:val="000000" w:themeColor="text1"/>
          <w:sz w:val="24"/>
        </w:rPr>
        <w:t>Mr. Shehzad Ahmad</w:t>
      </w:r>
    </w:p>
    <w:p w:rsidR="00856F27" w:rsidRPr="000219DF" w:rsidRDefault="00856F27" w:rsidP="00424569">
      <w:pPr>
        <w:pStyle w:val="NoSpacing"/>
        <w:spacing w:line="276" w:lineRule="auto"/>
        <w:jc w:val="both"/>
        <w:rPr>
          <w:rFonts w:ascii="Arial" w:hAnsi="Arial" w:cs="Arial"/>
          <w:b/>
          <w:i/>
          <w:color w:val="000000" w:themeColor="text1"/>
          <w:sz w:val="24"/>
          <w:szCs w:val="24"/>
        </w:rPr>
      </w:pPr>
      <w:r w:rsidRPr="000219DF">
        <w:rPr>
          <w:rFonts w:ascii="Arial" w:hAnsi="Arial" w:cs="Arial"/>
          <w:b/>
          <w:i/>
          <w:color w:val="000000" w:themeColor="text1"/>
          <w:sz w:val="24"/>
          <w:szCs w:val="24"/>
        </w:rPr>
        <w:t>Co-Supervisor</w:t>
      </w:r>
      <w:r w:rsidRPr="000219DF">
        <w:rPr>
          <w:rFonts w:ascii="Arial" w:hAnsi="Arial" w:cs="Arial"/>
          <w:b/>
          <w:i/>
          <w:color w:val="000000" w:themeColor="text1"/>
          <w:sz w:val="24"/>
          <w:szCs w:val="24"/>
        </w:rPr>
        <w:tab/>
      </w:r>
      <w:r w:rsidRPr="000219DF">
        <w:rPr>
          <w:rFonts w:ascii="Arial" w:hAnsi="Arial" w:cs="Arial"/>
          <w:b/>
          <w:i/>
          <w:color w:val="000000" w:themeColor="text1"/>
          <w:sz w:val="24"/>
          <w:szCs w:val="24"/>
        </w:rPr>
        <w:tab/>
      </w:r>
      <w:r w:rsidRPr="000219DF">
        <w:rPr>
          <w:rFonts w:ascii="Arial" w:hAnsi="Arial" w:cs="Arial"/>
          <w:b/>
          <w:i/>
          <w:color w:val="000000" w:themeColor="text1"/>
          <w:sz w:val="24"/>
          <w:szCs w:val="24"/>
        </w:rPr>
        <w:tab/>
      </w:r>
      <w:r w:rsidRPr="000219DF">
        <w:rPr>
          <w:rFonts w:ascii="Arial" w:hAnsi="Arial" w:cs="Arial"/>
          <w:b/>
          <w:i/>
          <w:color w:val="000000" w:themeColor="text1"/>
          <w:sz w:val="24"/>
          <w:szCs w:val="24"/>
        </w:rPr>
        <w:tab/>
        <w:t xml:space="preserve">                </w:t>
      </w:r>
      <w:r w:rsidR="00424569" w:rsidRPr="000219DF">
        <w:rPr>
          <w:rFonts w:ascii="Arial" w:hAnsi="Arial" w:cs="Arial"/>
          <w:b/>
          <w:i/>
          <w:color w:val="000000" w:themeColor="text1"/>
          <w:sz w:val="24"/>
          <w:szCs w:val="24"/>
        </w:rPr>
        <w:t xml:space="preserve">                    </w:t>
      </w:r>
      <w:r w:rsidRPr="000219DF">
        <w:rPr>
          <w:rFonts w:ascii="Arial" w:hAnsi="Arial" w:cs="Arial"/>
          <w:b/>
          <w:i/>
          <w:color w:val="000000" w:themeColor="text1"/>
          <w:sz w:val="24"/>
          <w:szCs w:val="24"/>
        </w:rPr>
        <w:t>Mr. Umar Sharif</w:t>
      </w:r>
      <w:r w:rsidRPr="000219DF">
        <w:rPr>
          <w:rFonts w:ascii="Arial" w:hAnsi="Arial" w:cs="Arial"/>
          <w:b/>
          <w:i/>
          <w:color w:val="000000" w:themeColor="text1"/>
          <w:sz w:val="24"/>
          <w:szCs w:val="24"/>
        </w:rPr>
        <w:tab/>
      </w:r>
    </w:p>
    <w:p w:rsidR="00856F27" w:rsidRDefault="00856F27" w:rsidP="00424569">
      <w:pPr>
        <w:pStyle w:val="NoSpacing"/>
        <w:spacing w:line="276" w:lineRule="auto"/>
        <w:jc w:val="both"/>
        <w:rPr>
          <w:rFonts w:ascii="Times New Roman" w:hAnsi="Times New Roman" w:cs="Times New Roman"/>
          <w:color w:val="000000" w:themeColor="text1"/>
          <w:sz w:val="24"/>
          <w:szCs w:val="24"/>
        </w:rPr>
      </w:pPr>
    </w:p>
    <w:p w:rsidR="00424569" w:rsidRPr="00720AD9" w:rsidRDefault="00424569" w:rsidP="00424569">
      <w:pPr>
        <w:pStyle w:val="NoSpacing"/>
        <w:spacing w:line="276" w:lineRule="auto"/>
        <w:jc w:val="both"/>
        <w:rPr>
          <w:rFonts w:ascii="Times New Roman" w:hAnsi="Times New Roman" w:cs="Times New Roman"/>
          <w:color w:val="000000" w:themeColor="text1"/>
          <w:sz w:val="24"/>
          <w:szCs w:val="24"/>
        </w:rPr>
      </w:pPr>
    </w:p>
    <w:p w:rsidR="00856F27" w:rsidRPr="00856F27" w:rsidRDefault="00424569" w:rsidP="00424569">
      <w:pPr>
        <w:spacing w:line="276" w:lineRule="auto"/>
        <w:rPr>
          <w:b/>
          <w:color w:val="000000" w:themeColor="text1"/>
          <w:sz w:val="32"/>
          <w:szCs w:val="32"/>
        </w:rPr>
      </w:pPr>
      <w:r>
        <w:rPr>
          <w:b/>
          <w:color w:val="000000" w:themeColor="text1"/>
          <w:sz w:val="32"/>
          <w:szCs w:val="32"/>
        </w:rPr>
        <w:t xml:space="preserve">                     </w:t>
      </w:r>
      <w:r w:rsidR="00856F27" w:rsidRPr="00856F27">
        <w:rPr>
          <w:b/>
          <w:color w:val="000000" w:themeColor="text1"/>
          <w:sz w:val="32"/>
          <w:szCs w:val="32"/>
        </w:rPr>
        <w:t>Department of Management Sciences</w:t>
      </w:r>
    </w:p>
    <w:p w:rsidR="00424569" w:rsidRPr="00424569" w:rsidRDefault="00424569" w:rsidP="00424569">
      <w:pPr>
        <w:pStyle w:val="NoSpacing"/>
        <w:spacing w:line="360" w:lineRule="auto"/>
        <w:jc w:val="both"/>
        <w:rPr>
          <w:rFonts w:ascii="Arial" w:hAnsi="Arial" w:cs="Arial"/>
          <w:b/>
          <w:i/>
          <w:color w:val="000000" w:themeColor="text1"/>
        </w:rPr>
      </w:pPr>
      <w:r>
        <w:rPr>
          <w:rFonts w:ascii="Arial" w:hAnsi="Arial" w:cs="Arial"/>
          <w:b/>
          <w:i/>
          <w:color w:val="000000" w:themeColor="text1"/>
        </w:rPr>
        <w:t xml:space="preserve"> </w:t>
      </w:r>
    </w:p>
    <w:p w:rsidR="00424569" w:rsidRPr="00424569" w:rsidRDefault="00424569" w:rsidP="00424569">
      <w:pPr>
        <w:spacing w:line="360" w:lineRule="auto"/>
        <w:rPr>
          <w:rFonts w:ascii="Arial" w:hAnsi="Arial" w:cs="Arial"/>
          <w:b/>
          <w:i/>
          <w:sz w:val="22"/>
          <w:szCs w:val="22"/>
        </w:rPr>
      </w:pPr>
      <w:r>
        <w:rPr>
          <w:rFonts w:ascii="Arial" w:hAnsi="Arial" w:cs="Arial"/>
          <w:b/>
          <w:i/>
          <w:sz w:val="22"/>
          <w:szCs w:val="22"/>
        </w:rPr>
        <w:t xml:space="preserve">      </w:t>
      </w:r>
      <w:r w:rsidRPr="00424569">
        <w:rPr>
          <w:rFonts w:ascii="Arial" w:hAnsi="Arial" w:cs="Arial"/>
          <w:b/>
          <w:i/>
          <w:sz w:val="22"/>
          <w:szCs w:val="22"/>
        </w:rPr>
        <w:t xml:space="preserve"> A thesis presented to Bahria University, Lahore Campus in partial fulfillment of                        </w:t>
      </w:r>
    </w:p>
    <w:p w:rsidR="00856F27" w:rsidRPr="00424569" w:rsidRDefault="00424569" w:rsidP="00424569">
      <w:pPr>
        <w:spacing w:line="360" w:lineRule="auto"/>
        <w:rPr>
          <w:rFonts w:ascii="Arial" w:hAnsi="Arial" w:cs="Arial"/>
          <w:b/>
          <w:i/>
          <w:sz w:val="22"/>
          <w:szCs w:val="22"/>
        </w:rPr>
      </w:pPr>
      <w:r>
        <w:rPr>
          <w:rFonts w:ascii="Arial" w:hAnsi="Arial" w:cs="Arial"/>
          <w:b/>
          <w:i/>
          <w:sz w:val="22"/>
          <w:szCs w:val="22"/>
        </w:rPr>
        <w:t xml:space="preserve">        </w:t>
      </w:r>
      <w:r w:rsidRPr="00424569">
        <w:rPr>
          <w:rFonts w:ascii="Arial" w:hAnsi="Arial" w:cs="Arial"/>
          <w:b/>
          <w:i/>
          <w:sz w:val="22"/>
          <w:szCs w:val="22"/>
        </w:rPr>
        <w:t>the requirements for the degree of Master of Science in Project Management</w:t>
      </w:r>
      <w:r w:rsidR="00856F27" w:rsidRPr="00424569">
        <w:rPr>
          <w:rFonts w:ascii="Arial" w:hAnsi="Arial" w:cs="Arial"/>
          <w:b/>
          <w:i/>
          <w:sz w:val="22"/>
          <w:szCs w:val="22"/>
        </w:rPr>
        <w:tab/>
      </w:r>
      <w:r w:rsidR="00856F27" w:rsidRPr="00424569">
        <w:rPr>
          <w:rFonts w:ascii="Arial" w:hAnsi="Arial" w:cs="Arial"/>
          <w:b/>
          <w:i/>
          <w:sz w:val="22"/>
          <w:szCs w:val="22"/>
        </w:rPr>
        <w:tab/>
      </w:r>
    </w:p>
    <w:p w:rsidR="009D5D15" w:rsidRDefault="009D5D15" w:rsidP="00856F27">
      <w:pPr>
        <w:pStyle w:val="Default"/>
        <w:pageBreakBefore/>
        <w:spacing w:line="360" w:lineRule="auto"/>
        <w:jc w:val="center"/>
        <w:rPr>
          <w:rFonts w:asciiTheme="majorBidi" w:hAnsiTheme="majorBidi" w:cstheme="majorBidi"/>
          <w:b/>
          <w:bCs/>
          <w:sz w:val="28"/>
          <w:szCs w:val="28"/>
        </w:rPr>
        <w:sectPr w:rsidR="009D5D15" w:rsidSect="009D5D15">
          <w:headerReference w:type="default" r:id="rId9"/>
          <w:footerReference w:type="default" r:id="rId10"/>
          <w:pgSz w:w="12240" w:h="15840"/>
          <w:pgMar w:top="1440" w:right="1440" w:bottom="1440" w:left="1440" w:header="720" w:footer="720" w:gutter="0"/>
          <w:pgNumType w:fmt="lowerRoman"/>
          <w:cols w:space="720"/>
          <w:noEndnote/>
        </w:sectPr>
      </w:pPr>
    </w:p>
    <w:p w:rsidR="00856F27" w:rsidRDefault="009D5D15" w:rsidP="009D5D15">
      <w:pPr>
        <w:pStyle w:val="Heading1"/>
      </w:pPr>
      <w:r>
        <w:lastRenderedPageBreak/>
        <w:t xml:space="preserve">                                                 </w:t>
      </w:r>
      <w:r w:rsidR="00856F27" w:rsidRPr="009D5D15">
        <w:t>COPYRIGHT</w:t>
      </w:r>
    </w:p>
    <w:p w:rsidR="009D5D15" w:rsidRPr="009D5D15" w:rsidRDefault="009D5D15" w:rsidP="009D5D15"/>
    <w:p w:rsidR="00856F27" w:rsidRPr="00B242BA" w:rsidRDefault="00856F27" w:rsidP="009D5D15">
      <w:pPr>
        <w:rPr>
          <w:rFonts w:ascii="Arial" w:hAnsi="Arial" w:cs="Arial"/>
          <w:i/>
          <w:sz w:val="24"/>
        </w:rPr>
      </w:pPr>
      <w:r w:rsidRPr="00B242BA">
        <w:rPr>
          <w:rFonts w:ascii="Arial" w:hAnsi="Arial" w:cs="Arial"/>
          <w:i/>
          <w:sz w:val="24"/>
        </w:rPr>
        <w:t>The copy of this thesis is provided on the understanding that its copyrights rests with the researcher. And that it can only be quoted or its research data can be published after having the author’s prior consent.</w:t>
      </w:r>
    </w:p>
    <w:p w:rsidR="00856F27" w:rsidRPr="00B242BA" w:rsidRDefault="00856F27" w:rsidP="009D5D15">
      <w:pPr>
        <w:rPr>
          <w:rFonts w:ascii="Arial" w:hAnsi="Arial" w:cs="Arial"/>
          <w:i/>
          <w:sz w:val="24"/>
        </w:rPr>
      </w:pPr>
    </w:p>
    <w:p w:rsidR="009D5D15" w:rsidRPr="00B242BA" w:rsidRDefault="009D5D15" w:rsidP="009D5D15">
      <w:pPr>
        <w:rPr>
          <w:rFonts w:ascii="Arial" w:hAnsi="Arial" w:cs="Arial"/>
          <w:i/>
          <w:sz w:val="24"/>
        </w:rPr>
      </w:pPr>
      <w:r w:rsidRPr="00B242BA">
        <w:rPr>
          <w:rFonts w:ascii="Arial" w:hAnsi="Arial" w:cs="Arial"/>
          <w:i/>
          <w:sz w:val="24"/>
        </w:rPr>
        <w:t xml:space="preserve">                                </w:t>
      </w:r>
    </w:p>
    <w:p w:rsidR="00856F27" w:rsidRPr="00B242BA" w:rsidRDefault="009D5D15" w:rsidP="00856F27">
      <w:pPr>
        <w:rPr>
          <w:rFonts w:ascii="Arial" w:hAnsi="Arial" w:cs="Arial"/>
          <w:i/>
          <w:sz w:val="24"/>
        </w:rPr>
      </w:pPr>
      <w:r w:rsidRPr="00B242BA">
        <w:rPr>
          <w:rFonts w:ascii="Arial" w:hAnsi="Arial" w:cs="Arial"/>
          <w:i/>
          <w:sz w:val="24"/>
        </w:rPr>
        <w:t xml:space="preserve">                       </w:t>
      </w:r>
      <w:r w:rsidR="00B242BA">
        <w:rPr>
          <w:rFonts w:ascii="Arial" w:hAnsi="Arial" w:cs="Arial"/>
          <w:i/>
          <w:sz w:val="24"/>
        </w:rPr>
        <w:t xml:space="preserve">                        </w:t>
      </w:r>
      <w:r w:rsidRPr="00B242BA">
        <w:rPr>
          <w:rFonts w:ascii="Arial" w:hAnsi="Arial" w:cs="Arial"/>
          <w:i/>
          <w:sz w:val="24"/>
        </w:rPr>
        <w:t>© Nureed Nasir, 2016-2017</w:t>
      </w:r>
    </w:p>
    <w:p w:rsidR="00856F27" w:rsidRPr="00B242BA" w:rsidRDefault="00856F27" w:rsidP="00856F27">
      <w:pPr>
        <w:rPr>
          <w:rFonts w:ascii="Arial" w:hAnsi="Arial" w:cs="Arial"/>
          <w:i/>
        </w:rPr>
      </w:pPr>
    </w:p>
    <w:p w:rsidR="00856F27" w:rsidRPr="00B242BA" w:rsidRDefault="00856F27" w:rsidP="00856F27">
      <w:pPr>
        <w:rPr>
          <w:rFonts w:ascii="Arial" w:hAnsi="Arial" w:cs="Arial"/>
          <w:i/>
        </w:rPr>
      </w:pPr>
    </w:p>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B242BA" w:rsidRDefault="00B242BA" w:rsidP="00856F27"/>
    <w:p w:rsidR="00B242BA" w:rsidRDefault="00B242BA" w:rsidP="00856F27"/>
    <w:p w:rsidR="00B242BA" w:rsidRDefault="00B242BA" w:rsidP="00856F27"/>
    <w:p w:rsidR="00B242BA" w:rsidRDefault="00B242BA" w:rsidP="00856F27"/>
    <w:p w:rsidR="00856F27" w:rsidRDefault="00856F27" w:rsidP="00856F27"/>
    <w:p w:rsidR="00856F27" w:rsidRDefault="00856F27" w:rsidP="00856F27"/>
    <w:p w:rsidR="009D5D15" w:rsidRDefault="009D5D15" w:rsidP="00856F27"/>
    <w:p w:rsidR="009A1F92" w:rsidRPr="00B242BA" w:rsidRDefault="009D5D15" w:rsidP="00856F27">
      <w:pPr>
        <w:rPr>
          <w:rFonts w:ascii="Arial" w:hAnsi="Arial" w:cs="Arial"/>
          <w:b/>
          <w:sz w:val="24"/>
        </w:rPr>
      </w:pPr>
      <w:r>
        <w:t xml:space="preserve">                 </w:t>
      </w:r>
      <w:r w:rsidR="00856F27" w:rsidRPr="00B242BA">
        <w:rPr>
          <w:rFonts w:ascii="Arial" w:hAnsi="Arial" w:cs="Arial"/>
          <w:b/>
          <w:sz w:val="24"/>
        </w:rPr>
        <w:t xml:space="preserve">SUBMISSION FORM OF THESIS FOR HIGHER RESEARCH DEGREE </w:t>
      </w:r>
    </w:p>
    <w:p w:rsidR="00856F27" w:rsidRPr="00B242BA" w:rsidRDefault="009A1F92" w:rsidP="009A1F92">
      <w:pPr>
        <w:rPr>
          <w:rFonts w:ascii="Arial" w:hAnsi="Arial" w:cs="Arial"/>
          <w:b/>
          <w:sz w:val="24"/>
        </w:rPr>
      </w:pPr>
      <w:r w:rsidRPr="00B242BA">
        <w:rPr>
          <w:rFonts w:ascii="Arial" w:hAnsi="Arial" w:cs="Arial"/>
          <w:b/>
          <w:sz w:val="24"/>
        </w:rPr>
        <w:t xml:space="preserve">                     </w:t>
      </w:r>
      <w:r w:rsidR="00424569" w:rsidRPr="00B242BA">
        <w:rPr>
          <w:rFonts w:ascii="Arial" w:hAnsi="Arial" w:cs="Arial"/>
          <w:b/>
          <w:sz w:val="24"/>
        </w:rPr>
        <w:t xml:space="preserve">                           </w:t>
      </w:r>
      <w:r w:rsidRPr="00B242BA">
        <w:rPr>
          <w:rFonts w:ascii="Arial" w:hAnsi="Arial" w:cs="Arial"/>
          <w:b/>
          <w:sz w:val="24"/>
        </w:rPr>
        <w:t xml:space="preserve"> </w:t>
      </w:r>
      <w:r w:rsidR="00424569" w:rsidRPr="00B242BA">
        <w:rPr>
          <w:rFonts w:ascii="Arial" w:hAnsi="Arial" w:cs="Arial"/>
          <w:b/>
          <w:sz w:val="24"/>
        </w:rPr>
        <w:t xml:space="preserve">  </w:t>
      </w:r>
      <w:r w:rsidRPr="00B242BA">
        <w:rPr>
          <w:rFonts w:ascii="Arial" w:hAnsi="Arial" w:cs="Arial"/>
          <w:b/>
          <w:sz w:val="24"/>
        </w:rPr>
        <w:t xml:space="preserve">BAHRIA UNIVERSITTY, LAHORE </w:t>
      </w:r>
    </w:p>
    <w:p w:rsidR="009A1F92" w:rsidRPr="00B242BA" w:rsidRDefault="009A1F92" w:rsidP="00856F27">
      <w:pPr>
        <w:pStyle w:val="Default"/>
        <w:rPr>
          <w:rFonts w:ascii="Arial" w:hAnsi="Arial" w:cs="Arial"/>
          <w:b/>
        </w:rPr>
      </w:pPr>
    </w:p>
    <w:p w:rsidR="00856F27" w:rsidRPr="00B242BA" w:rsidRDefault="00856F27" w:rsidP="008C6F37">
      <w:pPr>
        <w:pStyle w:val="Default"/>
        <w:spacing w:line="360" w:lineRule="auto"/>
        <w:jc w:val="both"/>
        <w:rPr>
          <w:rFonts w:ascii="Arial" w:hAnsi="Arial" w:cs="Arial"/>
          <w:b/>
        </w:rPr>
      </w:pPr>
      <w:r w:rsidRPr="00B242BA">
        <w:rPr>
          <w:rFonts w:ascii="Arial" w:hAnsi="Arial" w:cs="Arial"/>
          <w:b/>
        </w:rPr>
        <w:t xml:space="preserve">Candidate Name: </w:t>
      </w:r>
      <w:r w:rsidRPr="00B242BA">
        <w:rPr>
          <w:rFonts w:ascii="Arial" w:hAnsi="Arial" w:cs="Arial"/>
          <w:b/>
          <w:bCs/>
        </w:rPr>
        <w:t>Nureed Nasir (MSPM-III)</w:t>
      </w:r>
    </w:p>
    <w:p w:rsidR="00856F27" w:rsidRPr="00B242BA" w:rsidRDefault="00856F27" w:rsidP="008C6F37">
      <w:pPr>
        <w:autoSpaceDE w:val="0"/>
        <w:autoSpaceDN w:val="0"/>
        <w:adjustRightInd w:val="0"/>
        <w:spacing w:line="360" w:lineRule="auto"/>
        <w:jc w:val="both"/>
        <w:rPr>
          <w:rFonts w:ascii="Arial" w:hAnsi="Arial" w:cs="Arial"/>
          <w:b/>
          <w:bCs/>
          <w:sz w:val="24"/>
        </w:rPr>
      </w:pPr>
      <w:r w:rsidRPr="00B242BA">
        <w:rPr>
          <w:rFonts w:ascii="Arial" w:hAnsi="Arial" w:cs="Arial"/>
          <w:sz w:val="24"/>
        </w:rPr>
        <w:t xml:space="preserve">I submit 4 Copies of thesis for examination for the degree of MS, Thesis Titled: </w:t>
      </w:r>
      <w:r w:rsidRPr="00B242BA">
        <w:rPr>
          <w:rFonts w:ascii="Arial" w:hAnsi="Arial" w:cs="Arial"/>
          <w:bCs/>
          <w:sz w:val="24"/>
        </w:rPr>
        <w:t>Smart Phone usage a</w:t>
      </w:r>
      <w:r w:rsidR="005422BE">
        <w:rPr>
          <w:rFonts w:ascii="Arial" w:hAnsi="Arial" w:cs="Arial"/>
          <w:bCs/>
          <w:sz w:val="24"/>
        </w:rPr>
        <w:t>nd its effect on Senior Citizen</w:t>
      </w:r>
      <w:r w:rsidRPr="00B242BA">
        <w:rPr>
          <w:rFonts w:ascii="Arial" w:hAnsi="Arial" w:cs="Arial"/>
          <w:bCs/>
          <w:sz w:val="24"/>
        </w:rPr>
        <w:t>s</w:t>
      </w:r>
      <w:r w:rsidR="005422BE">
        <w:rPr>
          <w:rFonts w:ascii="Arial" w:hAnsi="Arial" w:cs="Arial"/>
          <w:bCs/>
          <w:sz w:val="24"/>
        </w:rPr>
        <w:t>’</w:t>
      </w:r>
      <w:r w:rsidRPr="00B242BA">
        <w:rPr>
          <w:rFonts w:ascii="Arial" w:hAnsi="Arial" w:cs="Arial"/>
          <w:bCs/>
          <w:sz w:val="24"/>
        </w:rPr>
        <w:t xml:space="preserve"> Empowerment, “A cross Sectional study in Lahore”</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Candidate Signature</w:t>
      </w:r>
      <w:r w:rsidRPr="00B242BA">
        <w:rPr>
          <w:rFonts w:ascii="Arial" w:hAnsi="Arial" w:cs="Arial"/>
        </w:rPr>
        <w:t xml:space="preserve">: _______________________ Date: _______________________ </w:t>
      </w:r>
    </w:p>
    <w:p w:rsidR="00E656DA" w:rsidRDefault="00E656DA" w:rsidP="008C6F37">
      <w:pPr>
        <w:pStyle w:val="Default"/>
        <w:spacing w:line="360" w:lineRule="auto"/>
        <w:jc w:val="both"/>
        <w:rPr>
          <w:rFonts w:ascii="Arial" w:hAnsi="Arial" w:cs="Arial"/>
          <w:b/>
          <w:bCs/>
          <w:iCs/>
          <w:color w:val="auto"/>
        </w:rPr>
      </w:pPr>
    </w:p>
    <w:p w:rsidR="00856F27" w:rsidRPr="00B242BA" w:rsidRDefault="00856F27" w:rsidP="008C6F37">
      <w:pPr>
        <w:pStyle w:val="Default"/>
        <w:spacing w:line="360" w:lineRule="auto"/>
        <w:jc w:val="both"/>
        <w:rPr>
          <w:rFonts w:ascii="Arial" w:hAnsi="Arial" w:cs="Arial"/>
          <w:b/>
          <w:color w:val="auto"/>
        </w:rPr>
      </w:pPr>
      <w:r w:rsidRPr="00B242BA">
        <w:rPr>
          <w:rFonts w:ascii="Arial" w:hAnsi="Arial" w:cs="Arial"/>
          <w:b/>
          <w:bCs/>
          <w:iCs/>
          <w:color w:val="auto"/>
        </w:rPr>
        <w:t xml:space="preserve">Certificate of Principal Supervisor </w:t>
      </w:r>
    </w:p>
    <w:p w:rsidR="00856F27" w:rsidRPr="00B242BA" w:rsidRDefault="00856F27" w:rsidP="008C6F37">
      <w:pPr>
        <w:pStyle w:val="Default"/>
        <w:spacing w:line="360" w:lineRule="auto"/>
        <w:jc w:val="both"/>
        <w:rPr>
          <w:rFonts w:ascii="Arial" w:hAnsi="Arial" w:cs="Arial"/>
        </w:rPr>
      </w:pPr>
      <w:r w:rsidRPr="00B242BA">
        <w:rPr>
          <w:rFonts w:ascii="Arial" w:hAnsi="Arial" w:cs="Arial"/>
        </w:rPr>
        <w:t xml:space="preserve">I </w:t>
      </w:r>
      <w:r w:rsidR="00E656DA">
        <w:rPr>
          <w:rFonts w:ascii="Arial" w:hAnsi="Arial" w:cs="Arial"/>
          <w:color w:val="auto"/>
        </w:rPr>
        <w:t>She</w:t>
      </w:r>
      <w:r w:rsidRPr="00B242BA">
        <w:rPr>
          <w:rFonts w:ascii="Arial" w:hAnsi="Arial" w:cs="Arial"/>
          <w:color w:val="auto"/>
        </w:rPr>
        <w:t>hzad Ahmad</w:t>
      </w:r>
      <w:r w:rsidRPr="00B242BA">
        <w:rPr>
          <w:rFonts w:ascii="Arial" w:hAnsi="Arial" w:cs="Arial"/>
        </w:rPr>
        <w:t xml:space="preserve"> being the principal Supervisor for the above student certify that thesis is in a form suitable for examination and that the candidate has pursued his course in accordance with the Rules of the University.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Signature</w:t>
      </w:r>
      <w:r w:rsidRPr="00B242BA">
        <w:rPr>
          <w:rFonts w:ascii="Arial" w:hAnsi="Arial" w:cs="Arial"/>
        </w:rPr>
        <w:t xml:space="preserve">: _________________________________ Date: ______________________ </w:t>
      </w:r>
    </w:p>
    <w:p w:rsidR="00856F27" w:rsidRPr="00B242BA" w:rsidRDefault="00856F27" w:rsidP="008C6F37">
      <w:pPr>
        <w:pStyle w:val="Default"/>
        <w:spacing w:line="360" w:lineRule="auto"/>
        <w:jc w:val="both"/>
        <w:rPr>
          <w:rFonts w:ascii="Arial" w:hAnsi="Arial" w:cs="Arial"/>
        </w:rPr>
      </w:pPr>
      <w:r w:rsidRPr="00B242BA">
        <w:rPr>
          <w:rFonts w:ascii="Arial" w:hAnsi="Arial" w:cs="Arial"/>
          <w:b/>
          <w:bCs/>
          <w:iCs/>
        </w:rPr>
        <w:t xml:space="preserve">Recommendation for Examination </w:t>
      </w:r>
    </w:p>
    <w:p w:rsidR="00856F27" w:rsidRPr="00B242BA" w:rsidRDefault="00856F27" w:rsidP="008C6F37">
      <w:pPr>
        <w:pStyle w:val="Default"/>
        <w:spacing w:line="360" w:lineRule="auto"/>
        <w:jc w:val="both"/>
        <w:rPr>
          <w:rFonts w:ascii="Arial" w:hAnsi="Arial" w:cs="Arial"/>
        </w:rPr>
      </w:pPr>
      <w:r w:rsidRPr="00B242BA">
        <w:rPr>
          <w:rFonts w:ascii="Arial" w:hAnsi="Arial" w:cs="Arial"/>
        </w:rPr>
        <w:t xml:space="preserve">I recommend that the thesis be examined.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Principal Supervisor</w:t>
      </w:r>
      <w:r w:rsidR="008C6F37">
        <w:rPr>
          <w:rFonts w:ascii="Arial" w:hAnsi="Arial" w:cs="Arial"/>
        </w:rPr>
        <w:t>: __________</w:t>
      </w:r>
      <w:r w:rsidRPr="00B242BA">
        <w:rPr>
          <w:rFonts w:ascii="Arial" w:hAnsi="Arial" w:cs="Arial"/>
        </w:rPr>
        <w:t xml:space="preserve">______________ Date: _____________________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Co-Supervisor</w:t>
      </w:r>
      <w:r w:rsidRPr="00B242BA">
        <w:rPr>
          <w:rFonts w:ascii="Arial" w:hAnsi="Arial" w:cs="Arial"/>
        </w:rPr>
        <w:t xml:space="preserve">: _____________________________ Date: _____________________ </w:t>
      </w:r>
    </w:p>
    <w:p w:rsidR="00856F27" w:rsidRPr="00B242BA" w:rsidRDefault="00856F27" w:rsidP="008C6F37">
      <w:pPr>
        <w:pStyle w:val="Default"/>
        <w:spacing w:line="360" w:lineRule="auto"/>
        <w:jc w:val="both"/>
        <w:rPr>
          <w:rFonts w:ascii="Arial" w:hAnsi="Arial" w:cs="Arial"/>
        </w:rPr>
      </w:pPr>
      <w:r w:rsidRPr="00B242BA">
        <w:rPr>
          <w:rFonts w:ascii="Arial" w:hAnsi="Arial" w:cs="Arial"/>
          <w:b/>
          <w:bCs/>
          <w:iCs/>
        </w:rPr>
        <w:t xml:space="preserve">Not Recommended for Examination </w:t>
      </w:r>
    </w:p>
    <w:p w:rsidR="00856F27" w:rsidRPr="00B242BA" w:rsidRDefault="00856F27" w:rsidP="008C6F37">
      <w:pPr>
        <w:pStyle w:val="Default"/>
        <w:spacing w:line="360" w:lineRule="auto"/>
        <w:jc w:val="both"/>
        <w:rPr>
          <w:rFonts w:ascii="Arial" w:hAnsi="Arial" w:cs="Arial"/>
        </w:rPr>
      </w:pPr>
      <w:r w:rsidRPr="00B242BA">
        <w:rPr>
          <w:rFonts w:ascii="Arial" w:hAnsi="Arial" w:cs="Arial"/>
        </w:rPr>
        <w:t xml:space="preserve">I recommend that the thesis be examined.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Principal Supervisor</w:t>
      </w:r>
      <w:r w:rsidRPr="00B242BA">
        <w:rPr>
          <w:rFonts w:ascii="Arial" w:hAnsi="Arial" w:cs="Arial"/>
        </w:rPr>
        <w:t xml:space="preserve">: ________________________ Date: ___________________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Co-Supervisor</w:t>
      </w:r>
      <w:r w:rsidRPr="00B242BA">
        <w:rPr>
          <w:rFonts w:ascii="Arial" w:hAnsi="Arial" w:cs="Arial"/>
        </w:rPr>
        <w:t xml:space="preserve">: _____________________________ Date: __________________ </w:t>
      </w:r>
    </w:p>
    <w:p w:rsidR="00856F27" w:rsidRPr="00B242BA" w:rsidRDefault="00856F27" w:rsidP="008C6F37">
      <w:pPr>
        <w:pStyle w:val="Default"/>
        <w:spacing w:line="360" w:lineRule="auto"/>
        <w:jc w:val="both"/>
        <w:rPr>
          <w:rFonts w:ascii="Arial" w:hAnsi="Arial" w:cs="Arial"/>
          <w:b/>
        </w:rPr>
      </w:pPr>
      <w:r w:rsidRPr="00B242BA">
        <w:rPr>
          <w:rFonts w:ascii="Arial" w:hAnsi="Arial" w:cs="Arial"/>
          <w:b/>
          <w:bCs/>
          <w:iCs/>
        </w:rPr>
        <w:t xml:space="preserve">Statement by the Head Faculty/Department </w:t>
      </w:r>
    </w:p>
    <w:p w:rsidR="00856F27" w:rsidRPr="00B242BA" w:rsidRDefault="00856F27" w:rsidP="008C6F37">
      <w:pPr>
        <w:pStyle w:val="Default"/>
        <w:spacing w:line="360" w:lineRule="auto"/>
        <w:jc w:val="both"/>
        <w:rPr>
          <w:rFonts w:ascii="Arial" w:hAnsi="Arial" w:cs="Arial"/>
        </w:rPr>
      </w:pPr>
      <w:r w:rsidRPr="00B242BA">
        <w:rPr>
          <w:rFonts w:ascii="Arial" w:hAnsi="Arial" w:cs="Arial"/>
        </w:rPr>
        <w:t xml:space="preserve">I support the submission of the thesis of the above-named student for examination under the University Rules for higher degrees. </w:t>
      </w:r>
    </w:p>
    <w:p w:rsidR="00856F27" w:rsidRPr="00B242BA" w:rsidRDefault="00856F27" w:rsidP="008C6F37">
      <w:pPr>
        <w:pStyle w:val="Default"/>
        <w:spacing w:line="360" w:lineRule="auto"/>
        <w:jc w:val="both"/>
        <w:rPr>
          <w:rFonts w:ascii="Arial" w:hAnsi="Arial" w:cs="Arial"/>
        </w:rPr>
      </w:pPr>
      <w:r w:rsidRPr="00B242BA">
        <w:rPr>
          <w:rFonts w:ascii="Arial" w:hAnsi="Arial" w:cs="Arial"/>
          <w:b/>
        </w:rPr>
        <w:t>Signature</w:t>
      </w:r>
      <w:r w:rsidRPr="00B242BA">
        <w:rPr>
          <w:rFonts w:ascii="Arial" w:hAnsi="Arial" w:cs="Arial"/>
        </w:rPr>
        <w:t xml:space="preserve">: ________________________________ Date: _________________ </w:t>
      </w:r>
    </w:p>
    <w:p w:rsidR="00856F27" w:rsidRPr="00B242BA" w:rsidRDefault="00856F27" w:rsidP="00856F27">
      <w:pPr>
        <w:rPr>
          <w:rFonts w:ascii="Arial" w:hAnsi="Arial" w:cs="Arial"/>
          <w:sz w:val="24"/>
        </w:rPr>
      </w:pPr>
    </w:p>
    <w:p w:rsidR="00856F27" w:rsidRPr="00B242BA" w:rsidRDefault="00856F27" w:rsidP="00856F27">
      <w:pPr>
        <w:rPr>
          <w:rFonts w:ascii="Arial" w:hAnsi="Arial" w:cs="Arial"/>
          <w:sz w:val="24"/>
        </w:rPr>
      </w:pPr>
    </w:p>
    <w:p w:rsidR="00856F27" w:rsidRPr="00B242BA" w:rsidRDefault="00856F27" w:rsidP="00856F27">
      <w:pPr>
        <w:rPr>
          <w:rFonts w:ascii="Arial" w:hAnsi="Arial" w:cs="Arial"/>
          <w:sz w:val="24"/>
        </w:rPr>
      </w:pPr>
    </w:p>
    <w:p w:rsidR="00856F27" w:rsidRDefault="00856F27" w:rsidP="00856F27"/>
    <w:p w:rsidR="00856F27" w:rsidRDefault="00856F27" w:rsidP="00856F27">
      <w:r>
        <w:br w:type="page"/>
      </w:r>
    </w:p>
    <w:p w:rsidR="00856F27" w:rsidRPr="00B242BA" w:rsidRDefault="009A1F92" w:rsidP="009A1F92">
      <w:pPr>
        <w:rPr>
          <w:rFonts w:ascii="Arial" w:hAnsi="Arial" w:cs="Arial"/>
          <w:b/>
          <w:sz w:val="24"/>
        </w:rPr>
      </w:pPr>
      <w:r w:rsidRPr="00B242BA">
        <w:rPr>
          <w:sz w:val="24"/>
        </w:rPr>
        <w:lastRenderedPageBreak/>
        <w:t xml:space="preserve">                                                  </w:t>
      </w:r>
      <w:r w:rsidR="006B7351">
        <w:rPr>
          <w:sz w:val="24"/>
        </w:rPr>
        <w:t xml:space="preserve">             </w:t>
      </w:r>
      <w:r w:rsidRPr="00B242BA">
        <w:rPr>
          <w:sz w:val="24"/>
        </w:rPr>
        <w:t xml:space="preserve"> </w:t>
      </w:r>
      <w:r w:rsidR="00856F27" w:rsidRPr="00B242BA">
        <w:rPr>
          <w:rFonts w:ascii="Arial" w:hAnsi="Arial" w:cs="Arial"/>
          <w:b/>
          <w:sz w:val="24"/>
        </w:rPr>
        <w:t>APPROVAL SHEET</w:t>
      </w:r>
    </w:p>
    <w:p w:rsidR="00856F27" w:rsidRPr="00B242BA" w:rsidRDefault="009A1F92" w:rsidP="009A1F92">
      <w:pPr>
        <w:rPr>
          <w:rFonts w:ascii="Arial" w:hAnsi="Arial" w:cs="Arial"/>
          <w:b/>
          <w:sz w:val="24"/>
        </w:rPr>
      </w:pPr>
      <w:r w:rsidRPr="00B242BA">
        <w:rPr>
          <w:rFonts w:ascii="Arial" w:hAnsi="Arial" w:cs="Arial"/>
          <w:b/>
          <w:bCs/>
          <w:sz w:val="24"/>
        </w:rPr>
        <w:t xml:space="preserve">                   </w:t>
      </w:r>
      <w:r w:rsidR="009D5D15" w:rsidRPr="00B242BA">
        <w:rPr>
          <w:rFonts w:ascii="Arial" w:hAnsi="Arial" w:cs="Arial"/>
          <w:b/>
          <w:bCs/>
          <w:sz w:val="24"/>
        </w:rPr>
        <w:t xml:space="preserve">    </w:t>
      </w:r>
      <w:r w:rsidR="00B242BA">
        <w:rPr>
          <w:rFonts w:ascii="Arial" w:hAnsi="Arial" w:cs="Arial"/>
          <w:b/>
          <w:bCs/>
          <w:sz w:val="24"/>
        </w:rPr>
        <w:t xml:space="preserve">  </w:t>
      </w:r>
      <w:r w:rsidR="00856F27" w:rsidRPr="00B242BA">
        <w:rPr>
          <w:rFonts w:ascii="Arial" w:hAnsi="Arial" w:cs="Arial"/>
          <w:b/>
          <w:bCs/>
          <w:sz w:val="24"/>
        </w:rPr>
        <w:t>SUBMISSION OF HIGHER RESEARCH DEGREE THESIS</w:t>
      </w:r>
    </w:p>
    <w:p w:rsidR="00856F27" w:rsidRDefault="00856F27" w:rsidP="009A1F92">
      <w:pPr>
        <w:spacing w:line="480" w:lineRule="auto"/>
        <w:jc w:val="both"/>
        <w:rPr>
          <w:rFonts w:ascii="Arial" w:hAnsi="Arial" w:cs="Arial"/>
          <w:b/>
          <w:sz w:val="24"/>
        </w:rPr>
      </w:pPr>
    </w:p>
    <w:p w:rsidR="00B242BA" w:rsidRPr="00B242BA" w:rsidRDefault="00B242BA" w:rsidP="009A1F92">
      <w:pPr>
        <w:spacing w:line="480" w:lineRule="auto"/>
        <w:jc w:val="both"/>
        <w:rPr>
          <w:rFonts w:ascii="Arial" w:hAnsi="Arial" w:cs="Arial"/>
          <w:b/>
          <w:sz w:val="24"/>
        </w:rPr>
      </w:pPr>
    </w:p>
    <w:p w:rsidR="00856F27" w:rsidRPr="00B242BA" w:rsidRDefault="00856F27" w:rsidP="009A1F92">
      <w:pPr>
        <w:spacing w:line="360" w:lineRule="auto"/>
        <w:jc w:val="both"/>
        <w:rPr>
          <w:rFonts w:ascii="Arial" w:hAnsi="Arial" w:cs="Arial"/>
          <w:sz w:val="24"/>
        </w:rPr>
      </w:pPr>
      <w:r w:rsidRPr="00B242BA">
        <w:rPr>
          <w:rFonts w:ascii="Arial" w:hAnsi="Arial" w:cs="Arial"/>
          <w:sz w:val="24"/>
        </w:rPr>
        <w:t xml:space="preserve">Candidate ‘s Name: </w:t>
      </w:r>
      <w:r w:rsidRPr="00B242BA">
        <w:rPr>
          <w:rFonts w:ascii="Arial" w:hAnsi="Arial" w:cs="Arial"/>
          <w:sz w:val="24"/>
        </w:rPr>
        <w:tab/>
      </w:r>
      <w:r w:rsidRPr="00B242BA">
        <w:rPr>
          <w:rFonts w:ascii="Arial" w:hAnsi="Arial" w:cs="Arial"/>
          <w:sz w:val="24"/>
        </w:rPr>
        <w:tab/>
      </w:r>
      <w:r w:rsidRPr="00B242BA">
        <w:rPr>
          <w:rFonts w:ascii="Arial" w:hAnsi="Arial" w:cs="Arial"/>
          <w:b/>
          <w:bCs/>
          <w:sz w:val="24"/>
        </w:rPr>
        <w:t>Nureed Nasir</w:t>
      </w:r>
    </w:p>
    <w:p w:rsidR="00856F27" w:rsidRPr="00B242BA" w:rsidRDefault="00856F27" w:rsidP="009A1F92">
      <w:pPr>
        <w:spacing w:line="360" w:lineRule="auto"/>
        <w:jc w:val="both"/>
        <w:rPr>
          <w:rFonts w:ascii="Arial" w:hAnsi="Arial" w:cs="Arial"/>
          <w:sz w:val="24"/>
        </w:rPr>
      </w:pPr>
      <w:r w:rsidRPr="00B242BA">
        <w:rPr>
          <w:rFonts w:ascii="Arial" w:hAnsi="Arial" w:cs="Arial"/>
          <w:sz w:val="24"/>
        </w:rPr>
        <w:t xml:space="preserve">Discipline: </w:t>
      </w:r>
      <w:r w:rsidRPr="00B242BA">
        <w:rPr>
          <w:rFonts w:ascii="Arial" w:hAnsi="Arial" w:cs="Arial"/>
          <w:sz w:val="24"/>
        </w:rPr>
        <w:tab/>
      </w:r>
      <w:r w:rsidRPr="00B242BA">
        <w:rPr>
          <w:rFonts w:ascii="Arial" w:hAnsi="Arial" w:cs="Arial"/>
          <w:sz w:val="24"/>
        </w:rPr>
        <w:tab/>
      </w:r>
      <w:r w:rsidRPr="00B242BA">
        <w:rPr>
          <w:rFonts w:ascii="Arial" w:hAnsi="Arial" w:cs="Arial"/>
          <w:sz w:val="24"/>
        </w:rPr>
        <w:tab/>
      </w:r>
      <w:r w:rsidRPr="00B242BA">
        <w:rPr>
          <w:rFonts w:ascii="Arial" w:hAnsi="Arial" w:cs="Arial"/>
          <w:b/>
          <w:bCs/>
          <w:sz w:val="24"/>
        </w:rPr>
        <w:t xml:space="preserve">Project Management </w:t>
      </w:r>
    </w:p>
    <w:p w:rsidR="00856F27" w:rsidRPr="00B242BA" w:rsidRDefault="00856F27" w:rsidP="009A1F92">
      <w:pPr>
        <w:spacing w:line="360" w:lineRule="auto"/>
        <w:jc w:val="both"/>
        <w:rPr>
          <w:rFonts w:ascii="Arial" w:hAnsi="Arial" w:cs="Arial"/>
          <w:sz w:val="24"/>
        </w:rPr>
      </w:pPr>
      <w:r w:rsidRPr="00B242BA">
        <w:rPr>
          <w:rFonts w:ascii="Arial" w:hAnsi="Arial" w:cs="Arial"/>
          <w:sz w:val="24"/>
        </w:rPr>
        <w:t xml:space="preserve">Faculty/Department: </w:t>
      </w:r>
      <w:r w:rsidRPr="00B242BA">
        <w:rPr>
          <w:rFonts w:ascii="Arial" w:hAnsi="Arial" w:cs="Arial"/>
          <w:sz w:val="24"/>
        </w:rPr>
        <w:tab/>
      </w:r>
      <w:r w:rsidRPr="00B242BA">
        <w:rPr>
          <w:rFonts w:ascii="Arial" w:hAnsi="Arial" w:cs="Arial"/>
          <w:b/>
          <w:bCs/>
          <w:sz w:val="24"/>
        </w:rPr>
        <w:t xml:space="preserve">Department of Management Sciences </w:t>
      </w:r>
    </w:p>
    <w:p w:rsidR="00856F27" w:rsidRPr="00B242BA" w:rsidRDefault="00856F27" w:rsidP="009A1F92">
      <w:pPr>
        <w:spacing w:line="360" w:lineRule="auto"/>
        <w:jc w:val="both"/>
        <w:rPr>
          <w:rFonts w:ascii="Arial" w:hAnsi="Arial" w:cs="Arial"/>
          <w:i/>
          <w:iCs/>
          <w:sz w:val="24"/>
        </w:rPr>
      </w:pPr>
    </w:p>
    <w:p w:rsidR="00856F27" w:rsidRPr="00B242BA" w:rsidRDefault="00856F27" w:rsidP="009A1F92">
      <w:pPr>
        <w:spacing w:line="360" w:lineRule="auto"/>
        <w:jc w:val="both"/>
        <w:rPr>
          <w:rFonts w:ascii="Arial" w:hAnsi="Arial" w:cs="Arial"/>
          <w:iCs/>
          <w:sz w:val="24"/>
        </w:rPr>
      </w:pPr>
      <w:r w:rsidRPr="00B242BA">
        <w:rPr>
          <w:rFonts w:ascii="Arial" w:hAnsi="Arial" w:cs="Arial"/>
          <w:iCs/>
          <w:sz w:val="24"/>
        </w:rPr>
        <w:t xml:space="preserve">I hereby certify that the above candidate’s work, including the thesis, has been completed to my satisfaction and that the thesis is in a format and of an editorial standard recognized by the faculty/department as appropriate for examination. </w:t>
      </w:r>
    </w:p>
    <w:p w:rsidR="00856F27" w:rsidRPr="00B242BA" w:rsidRDefault="00856F27" w:rsidP="009A1F92">
      <w:pPr>
        <w:spacing w:line="360" w:lineRule="auto"/>
        <w:jc w:val="both"/>
        <w:rPr>
          <w:rFonts w:ascii="Arial" w:hAnsi="Arial" w:cs="Arial"/>
          <w:sz w:val="24"/>
        </w:rPr>
      </w:pPr>
    </w:p>
    <w:p w:rsidR="00856F27" w:rsidRPr="00B242BA" w:rsidRDefault="00856F27" w:rsidP="009A1F92">
      <w:pPr>
        <w:spacing w:line="360" w:lineRule="auto"/>
        <w:jc w:val="both"/>
        <w:rPr>
          <w:rFonts w:ascii="Arial" w:hAnsi="Arial" w:cs="Arial"/>
          <w:b/>
          <w:sz w:val="24"/>
        </w:rPr>
      </w:pPr>
      <w:r w:rsidRPr="00B242BA">
        <w:rPr>
          <w:rFonts w:ascii="Arial" w:hAnsi="Arial" w:cs="Arial"/>
          <w:b/>
          <w:sz w:val="24"/>
        </w:rPr>
        <w:t xml:space="preserve">Signature(s): </w:t>
      </w:r>
    </w:p>
    <w:p w:rsidR="00856F27" w:rsidRPr="00B242BA" w:rsidRDefault="00856F27" w:rsidP="009A1F92">
      <w:pPr>
        <w:spacing w:line="360" w:lineRule="auto"/>
        <w:jc w:val="both"/>
        <w:rPr>
          <w:rFonts w:ascii="Arial" w:hAnsi="Arial" w:cs="Arial"/>
          <w:b/>
          <w:sz w:val="24"/>
        </w:rPr>
      </w:pPr>
      <w:r w:rsidRPr="00B242BA">
        <w:rPr>
          <w:rFonts w:ascii="Arial" w:hAnsi="Arial" w:cs="Arial"/>
          <w:b/>
          <w:sz w:val="24"/>
        </w:rPr>
        <w:t>Principal Supervisor: Mr. Shehzad Ahmad</w:t>
      </w:r>
    </w:p>
    <w:p w:rsidR="00856F27" w:rsidRPr="00B242BA" w:rsidRDefault="00856F27" w:rsidP="009A1F92">
      <w:pPr>
        <w:spacing w:line="360" w:lineRule="auto"/>
        <w:jc w:val="both"/>
        <w:rPr>
          <w:rFonts w:ascii="Arial" w:hAnsi="Arial" w:cs="Arial"/>
          <w:sz w:val="24"/>
        </w:rPr>
      </w:pPr>
      <w:r w:rsidRPr="00B242BA">
        <w:rPr>
          <w:rFonts w:ascii="Arial" w:hAnsi="Arial" w:cs="Arial"/>
          <w:sz w:val="24"/>
        </w:rPr>
        <w:t>Date: ____________________</w:t>
      </w:r>
    </w:p>
    <w:p w:rsidR="00856F27" w:rsidRPr="00B242BA" w:rsidRDefault="00856F27" w:rsidP="009A1F92">
      <w:pPr>
        <w:spacing w:line="360" w:lineRule="auto"/>
        <w:jc w:val="both"/>
        <w:rPr>
          <w:rFonts w:ascii="Arial" w:hAnsi="Arial" w:cs="Arial"/>
          <w:sz w:val="24"/>
        </w:rPr>
      </w:pPr>
      <w:r w:rsidRPr="00B242BA">
        <w:rPr>
          <w:rFonts w:ascii="Arial" w:hAnsi="Arial" w:cs="Arial"/>
          <w:sz w:val="24"/>
        </w:rPr>
        <w:t xml:space="preserve">The undersigned certify that: </w:t>
      </w:r>
    </w:p>
    <w:p w:rsidR="000B450C" w:rsidRPr="00B242BA" w:rsidRDefault="00856F27" w:rsidP="000B450C">
      <w:pPr>
        <w:spacing w:line="360" w:lineRule="auto"/>
        <w:jc w:val="both"/>
        <w:rPr>
          <w:rFonts w:ascii="Arial" w:hAnsi="Arial" w:cs="Arial"/>
          <w:sz w:val="24"/>
        </w:rPr>
      </w:pPr>
      <w:r w:rsidRPr="00B242BA">
        <w:rPr>
          <w:rFonts w:ascii="Arial" w:hAnsi="Arial" w:cs="Arial"/>
          <w:sz w:val="24"/>
        </w:rPr>
        <w:t xml:space="preserve">1.The candidate presented at a pre-completion seminar, an overview and synthesis of major findings of the thesis, and that the research is of a standard and extent appropriate for </w:t>
      </w:r>
      <w:r w:rsidR="000B450C" w:rsidRPr="00B242BA">
        <w:rPr>
          <w:rFonts w:ascii="Arial" w:hAnsi="Arial" w:cs="Arial"/>
          <w:sz w:val="24"/>
        </w:rPr>
        <w:t xml:space="preserve">submission </w:t>
      </w:r>
      <w:r w:rsidRPr="00B242BA">
        <w:rPr>
          <w:rFonts w:ascii="Arial" w:hAnsi="Arial" w:cs="Arial"/>
          <w:sz w:val="24"/>
        </w:rPr>
        <w:t xml:space="preserve">as a thesis.                                                                                                                 </w:t>
      </w:r>
    </w:p>
    <w:p w:rsidR="009A1F92" w:rsidRPr="00B242BA" w:rsidRDefault="00856F27" w:rsidP="000B450C">
      <w:pPr>
        <w:spacing w:line="360" w:lineRule="auto"/>
        <w:jc w:val="both"/>
        <w:rPr>
          <w:rFonts w:ascii="Arial" w:hAnsi="Arial" w:cs="Arial"/>
          <w:sz w:val="24"/>
        </w:rPr>
      </w:pPr>
      <w:r w:rsidRPr="00B242BA">
        <w:rPr>
          <w:rFonts w:ascii="Arial" w:hAnsi="Arial" w:cs="Arial"/>
          <w:sz w:val="24"/>
        </w:rPr>
        <w:t xml:space="preserve">2. I have checked the candidate ‘s thesis and its scope, format; editorial standards are recognized by the faculty/department as appropriate.        </w:t>
      </w:r>
      <w:r w:rsidR="009A1F92" w:rsidRPr="00B242BA">
        <w:rPr>
          <w:rFonts w:ascii="Arial" w:hAnsi="Arial" w:cs="Arial"/>
          <w:sz w:val="24"/>
        </w:rPr>
        <w:t xml:space="preserve">       </w:t>
      </w:r>
    </w:p>
    <w:p w:rsidR="009A1F92" w:rsidRPr="00B242BA" w:rsidRDefault="00856F27" w:rsidP="009A1F92">
      <w:pPr>
        <w:spacing w:line="360" w:lineRule="auto"/>
        <w:jc w:val="both"/>
        <w:rPr>
          <w:rFonts w:ascii="Arial" w:hAnsi="Arial" w:cs="Arial"/>
          <w:b/>
          <w:bCs/>
          <w:sz w:val="24"/>
        </w:rPr>
      </w:pPr>
      <w:r w:rsidRPr="00B242BA">
        <w:rPr>
          <w:rFonts w:ascii="Arial" w:hAnsi="Arial" w:cs="Arial"/>
          <w:b/>
          <w:sz w:val="24"/>
        </w:rPr>
        <w:t xml:space="preserve">Signature(s): </w:t>
      </w:r>
      <w:r w:rsidRPr="00B242BA">
        <w:rPr>
          <w:rFonts w:ascii="Arial" w:hAnsi="Arial" w:cs="Arial"/>
          <w:b/>
          <w:bCs/>
          <w:sz w:val="24"/>
        </w:rPr>
        <w:t xml:space="preserve">Dean/Head of Faculty/Department:                               </w:t>
      </w:r>
      <w:r w:rsidR="009A1F92" w:rsidRPr="00B242BA">
        <w:rPr>
          <w:rFonts w:ascii="Arial" w:hAnsi="Arial" w:cs="Arial"/>
          <w:b/>
          <w:bCs/>
          <w:sz w:val="24"/>
        </w:rPr>
        <w:t xml:space="preserve">                     </w:t>
      </w:r>
    </w:p>
    <w:p w:rsidR="00856F27" w:rsidRPr="00B242BA" w:rsidRDefault="00856F27" w:rsidP="009A1F92">
      <w:pPr>
        <w:spacing w:line="360" w:lineRule="auto"/>
        <w:jc w:val="both"/>
        <w:rPr>
          <w:rFonts w:ascii="Arial" w:hAnsi="Arial" w:cs="Arial"/>
          <w:sz w:val="24"/>
        </w:rPr>
      </w:pPr>
      <w:r w:rsidRPr="00B242BA">
        <w:rPr>
          <w:rFonts w:ascii="Arial" w:hAnsi="Arial" w:cs="Arial"/>
          <w:sz w:val="24"/>
        </w:rPr>
        <w:t xml:space="preserve">Date: _____________________ </w:t>
      </w:r>
    </w:p>
    <w:p w:rsidR="009A1F92" w:rsidRPr="00B242BA" w:rsidRDefault="009A1F92" w:rsidP="009A1F92">
      <w:pPr>
        <w:spacing w:line="360" w:lineRule="auto"/>
        <w:jc w:val="both"/>
        <w:rPr>
          <w:rFonts w:asciiTheme="majorBidi" w:hAnsiTheme="majorBidi" w:cstheme="majorBidi"/>
          <w:sz w:val="24"/>
        </w:rPr>
      </w:pPr>
    </w:p>
    <w:p w:rsidR="009A1F92" w:rsidRPr="00B242BA" w:rsidRDefault="009A1F92" w:rsidP="009A1F92">
      <w:pPr>
        <w:spacing w:line="360" w:lineRule="auto"/>
        <w:jc w:val="both"/>
        <w:rPr>
          <w:rFonts w:asciiTheme="majorBidi" w:hAnsiTheme="majorBidi" w:cstheme="majorBidi"/>
          <w:sz w:val="24"/>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9A1F92" w:rsidRDefault="009A1F92" w:rsidP="009A1F92">
      <w:pPr>
        <w:spacing w:line="360" w:lineRule="auto"/>
        <w:jc w:val="both"/>
        <w:rPr>
          <w:rFonts w:asciiTheme="majorBidi" w:hAnsiTheme="majorBidi" w:cstheme="majorBidi"/>
          <w:sz w:val="22"/>
          <w:szCs w:val="22"/>
        </w:rPr>
      </w:pPr>
    </w:p>
    <w:p w:rsidR="00B242BA" w:rsidRDefault="00B242BA" w:rsidP="009A1F92">
      <w:pPr>
        <w:rPr>
          <w:rFonts w:asciiTheme="majorBidi" w:hAnsiTheme="majorBidi" w:cstheme="majorBidi"/>
          <w:sz w:val="22"/>
          <w:szCs w:val="22"/>
        </w:rPr>
      </w:pPr>
    </w:p>
    <w:p w:rsidR="00856F27" w:rsidRPr="009A1F92" w:rsidRDefault="00B242BA" w:rsidP="009A1F92">
      <w:pPr>
        <w:rPr>
          <w:b/>
          <w:sz w:val="24"/>
        </w:rPr>
      </w:pPr>
      <w:r>
        <w:rPr>
          <w:rFonts w:asciiTheme="majorBidi" w:hAnsiTheme="majorBidi" w:cstheme="majorBidi"/>
          <w:sz w:val="22"/>
          <w:szCs w:val="22"/>
        </w:rPr>
        <w:t xml:space="preserve">                                         </w:t>
      </w:r>
      <w:r w:rsidR="00856F27" w:rsidRPr="009A1F92">
        <w:rPr>
          <w:b/>
          <w:sz w:val="24"/>
        </w:rPr>
        <w:t>DECLARATION OF AUTHENTICATION</w:t>
      </w:r>
    </w:p>
    <w:p w:rsidR="009A1F92" w:rsidRDefault="00856F27" w:rsidP="009A1F92">
      <w:pPr>
        <w:rPr>
          <w:i/>
          <w:iCs/>
        </w:rPr>
      </w:pPr>
      <w:r w:rsidRPr="00414569">
        <w:rPr>
          <w:i/>
          <w:iCs/>
        </w:rPr>
        <w:t xml:space="preserve">                                                                                                                                                                    </w:t>
      </w:r>
    </w:p>
    <w:p w:rsidR="00856F27" w:rsidRPr="00424569" w:rsidRDefault="00856F27" w:rsidP="009A1F92">
      <w:pPr>
        <w:spacing w:line="360" w:lineRule="auto"/>
        <w:jc w:val="both"/>
        <w:rPr>
          <w:rFonts w:ascii="Arial" w:hAnsi="Arial" w:cs="Arial"/>
          <w:i/>
          <w:sz w:val="24"/>
        </w:rPr>
      </w:pPr>
      <w:r w:rsidRPr="00424569">
        <w:rPr>
          <w:rFonts w:ascii="Arial" w:hAnsi="Arial" w:cs="Arial"/>
          <w:i/>
          <w:iCs/>
          <w:sz w:val="24"/>
        </w:rPr>
        <w:t>I</w:t>
      </w:r>
      <w:r w:rsidRPr="00424569">
        <w:rPr>
          <w:rFonts w:ascii="Arial" w:hAnsi="Arial" w:cs="Arial"/>
          <w:b/>
          <w:i/>
          <w:iCs/>
          <w:sz w:val="24"/>
        </w:rPr>
        <w:t>, Nureed Nasir</w:t>
      </w:r>
      <w:r w:rsidRPr="00424569">
        <w:rPr>
          <w:rFonts w:ascii="Arial" w:hAnsi="Arial" w:cs="Arial"/>
          <w:i/>
          <w:iCs/>
          <w:sz w:val="24"/>
        </w:rPr>
        <w:t xml:space="preserve">, Student in the Department of Management Sciences, Bahria University. Lahore Campus, certify that the research work presented in this thesis is to the best of my knowledge as my own. All sources used and any help received in the preparation of this dissertation have been acknowledged. I hereby declare that I have not submitted this material, either in whole or in part, for any other degree at this or other institution. </w:t>
      </w:r>
    </w:p>
    <w:p w:rsidR="00856F27" w:rsidRPr="00BC6870" w:rsidRDefault="00856F27" w:rsidP="009A1F92">
      <w:pPr>
        <w:spacing w:line="360" w:lineRule="auto"/>
        <w:jc w:val="both"/>
        <w:rPr>
          <w:rFonts w:ascii="Arial" w:hAnsi="Arial" w:cs="Arial"/>
          <w:b/>
          <w:i/>
          <w:sz w:val="24"/>
        </w:rPr>
      </w:pPr>
      <w:r w:rsidRPr="00BC6870">
        <w:rPr>
          <w:rFonts w:ascii="Arial" w:hAnsi="Arial" w:cs="Arial"/>
          <w:b/>
          <w:i/>
          <w:sz w:val="24"/>
        </w:rPr>
        <w:t xml:space="preserve">Signature: _____________________ </w:t>
      </w:r>
    </w:p>
    <w:p w:rsidR="00856F27" w:rsidRPr="00BC6870" w:rsidRDefault="00856F27" w:rsidP="009A1F92">
      <w:pPr>
        <w:spacing w:line="360" w:lineRule="auto"/>
        <w:jc w:val="both"/>
        <w:rPr>
          <w:rFonts w:ascii="Arial" w:hAnsi="Arial" w:cs="Arial"/>
          <w:b/>
          <w:i/>
          <w:sz w:val="24"/>
        </w:rPr>
      </w:pPr>
      <w:r w:rsidRPr="00BC6870">
        <w:rPr>
          <w:rFonts w:ascii="Arial" w:hAnsi="Arial" w:cs="Arial"/>
          <w:b/>
          <w:i/>
          <w:sz w:val="24"/>
        </w:rPr>
        <w:t>Name: Nureed Nasir</w:t>
      </w:r>
    </w:p>
    <w:p w:rsidR="00856F27" w:rsidRPr="000D7AFD" w:rsidRDefault="00856F27" w:rsidP="00856F27">
      <w:pPr>
        <w:tabs>
          <w:tab w:val="left" w:pos="7035"/>
        </w:tabs>
      </w:pPr>
      <w:r>
        <w:tab/>
      </w:r>
    </w:p>
    <w:p w:rsidR="00856F27" w:rsidRDefault="00856F27" w:rsidP="00856F27">
      <w:pPr>
        <w:jc w:val="center"/>
        <w:rPr>
          <w:color w:val="000000" w:themeColor="text1"/>
        </w:rPr>
      </w:pPr>
    </w:p>
    <w:p w:rsidR="00856F27" w:rsidRDefault="00856F27" w:rsidP="00856F27">
      <w:pPr>
        <w:rPr>
          <w:color w:val="000000" w:themeColor="text1"/>
        </w:rPr>
      </w:pPr>
      <w:r>
        <w:rPr>
          <w:color w:val="000000" w:themeColor="text1"/>
        </w:rPr>
        <w:br w:type="page"/>
      </w:r>
    </w:p>
    <w:p w:rsidR="00856F27" w:rsidRDefault="00856F27" w:rsidP="00856F27">
      <w:r>
        <w:lastRenderedPageBreak/>
        <w:t xml:space="preserve">                                                                 </w:t>
      </w:r>
    </w:p>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856F27" w:rsidRDefault="00856F27" w:rsidP="00856F27"/>
    <w:p w:rsidR="009A1F92" w:rsidRDefault="009A1F92" w:rsidP="00856F27"/>
    <w:p w:rsidR="009A1F92" w:rsidRDefault="009A1F92" w:rsidP="00856F27"/>
    <w:p w:rsidR="009A1F92" w:rsidRDefault="009A1F92" w:rsidP="00856F27"/>
    <w:p w:rsidR="009A1F92" w:rsidRDefault="009A1F92" w:rsidP="00856F27"/>
    <w:p w:rsidR="009A1F92" w:rsidRDefault="009A1F92" w:rsidP="00856F27"/>
    <w:p w:rsidR="009A1F92" w:rsidRDefault="009A1F92" w:rsidP="00856F27"/>
    <w:p w:rsidR="00856F27" w:rsidRDefault="00856F27" w:rsidP="00856F27">
      <w:pPr>
        <w:rPr>
          <w:rStyle w:val="Emphasis"/>
          <w:b/>
          <w:sz w:val="32"/>
          <w:szCs w:val="32"/>
        </w:rPr>
      </w:pPr>
      <w:r w:rsidRPr="00CA27B9">
        <w:rPr>
          <w:b/>
          <w:i/>
        </w:rPr>
        <w:t xml:space="preserve">                                                               </w:t>
      </w:r>
      <w:r>
        <w:rPr>
          <w:b/>
          <w:i/>
        </w:rPr>
        <w:t xml:space="preserve">     </w:t>
      </w:r>
      <w:r w:rsidRPr="00CA27B9">
        <w:rPr>
          <w:b/>
          <w:i/>
        </w:rPr>
        <w:t xml:space="preserve"> </w:t>
      </w:r>
      <w:r w:rsidRPr="00CA27B9">
        <w:rPr>
          <w:rStyle w:val="Emphasis"/>
          <w:b/>
          <w:sz w:val="32"/>
          <w:szCs w:val="32"/>
        </w:rPr>
        <w:t>DEDICATION</w:t>
      </w:r>
    </w:p>
    <w:p w:rsidR="00BC6870" w:rsidRPr="00CA27B9" w:rsidRDefault="00BC6870" w:rsidP="00856F27">
      <w:pPr>
        <w:rPr>
          <w:rStyle w:val="Emphasis"/>
          <w:b/>
          <w:sz w:val="32"/>
          <w:szCs w:val="32"/>
        </w:rPr>
      </w:pPr>
    </w:p>
    <w:p w:rsidR="00856F27" w:rsidRPr="00CA27B9" w:rsidRDefault="00856F27" w:rsidP="00856F27">
      <w:pPr>
        <w:rPr>
          <w:rStyle w:val="Emphasis"/>
          <w:b/>
          <w:sz w:val="24"/>
        </w:rPr>
      </w:pPr>
      <w:r w:rsidRPr="00CA27B9">
        <w:rPr>
          <w:rStyle w:val="Emphasis"/>
          <w:b/>
          <w:sz w:val="24"/>
        </w:rPr>
        <w:t xml:space="preserve">         I dedicate this thesis to my family for nursing me with affections and love and their                  </w:t>
      </w:r>
    </w:p>
    <w:p w:rsidR="00856F27" w:rsidRDefault="00856F27" w:rsidP="00856F27">
      <w:pPr>
        <w:rPr>
          <w:rStyle w:val="Emphasis"/>
          <w:b/>
          <w:sz w:val="24"/>
        </w:rPr>
      </w:pPr>
      <w:r w:rsidRPr="00CA27B9">
        <w:rPr>
          <w:rStyle w:val="Emphasis"/>
          <w:b/>
          <w:sz w:val="24"/>
        </w:rPr>
        <w:t xml:space="preserve">                                              dedicated partnership for success in my life </w:t>
      </w:r>
    </w:p>
    <w:p w:rsidR="00856F27" w:rsidRDefault="00856F27" w:rsidP="00856F27">
      <w:pPr>
        <w:rPr>
          <w:rStyle w:val="Emphasis"/>
          <w:b/>
          <w:sz w:val="24"/>
        </w:rPr>
      </w:pPr>
    </w:p>
    <w:p w:rsidR="00BC6870" w:rsidRDefault="00BC6870" w:rsidP="00856F27">
      <w:pPr>
        <w:rPr>
          <w:rStyle w:val="Emphasis"/>
          <w:b/>
          <w:sz w:val="24"/>
        </w:rPr>
      </w:pPr>
    </w:p>
    <w:p w:rsidR="00BC6870" w:rsidRDefault="00BC6870" w:rsidP="00856F27">
      <w:pPr>
        <w:rPr>
          <w:rStyle w:val="Emphasis"/>
          <w:b/>
          <w:sz w:val="24"/>
        </w:rPr>
      </w:pPr>
    </w:p>
    <w:p w:rsidR="00856F27" w:rsidRPr="00BC6870" w:rsidRDefault="00856F27" w:rsidP="00856F27">
      <w:pPr>
        <w:rPr>
          <w:rStyle w:val="Emphasis"/>
          <w:b/>
          <w:sz w:val="32"/>
          <w:szCs w:val="32"/>
        </w:rPr>
      </w:pPr>
      <w:r>
        <w:rPr>
          <w:rStyle w:val="Emphasis"/>
          <w:b/>
          <w:sz w:val="24"/>
        </w:rPr>
        <w:t xml:space="preserve">                                              </w:t>
      </w:r>
      <w:r w:rsidR="00BC6870">
        <w:rPr>
          <w:rStyle w:val="Emphasis"/>
          <w:b/>
          <w:sz w:val="24"/>
        </w:rPr>
        <w:t xml:space="preserve">            </w:t>
      </w:r>
      <w:r w:rsidR="00BC6870" w:rsidRPr="00BC6870">
        <w:rPr>
          <w:rStyle w:val="Emphasis"/>
          <w:b/>
          <w:sz w:val="32"/>
          <w:szCs w:val="32"/>
        </w:rPr>
        <w:t xml:space="preserve">Thank You </w:t>
      </w: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856F27" w:rsidRDefault="00856F27" w:rsidP="00856F27">
      <w:pPr>
        <w:rPr>
          <w:rStyle w:val="Emphasis"/>
          <w:b/>
          <w:sz w:val="24"/>
        </w:rPr>
      </w:pPr>
    </w:p>
    <w:p w:rsidR="009A1F92" w:rsidRDefault="00856F27" w:rsidP="00856F27">
      <w:pPr>
        <w:rPr>
          <w:rStyle w:val="Emphasis"/>
          <w:b/>
          <w:sz w:val="24"/>
        </w:rPr>
      </w:pPr>
      <w:r>
        <w:rPr>
          <w:rStyle w:val="Emphasis"/>
          <w:b/>
          <w:sz w:val="24"/>
        </w:rPr>
        <w:t xml:space="preserve">                                            </w:t>
      </w: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9A1F92" w:rsidRDefault="009A1F92" w:rsidP="00856F27">
      <w:pPr>
        <w:rPr>
          <w:rStyle w:val="Emphasis"/>
          <w:b/>
          <w:sz w:val="24"/>
        </w:rPr>
      </w:pPr>
    </w:p>
    <w:p w:rsidR="00856F27" w:rsidRDefault="009A1F92" w:rsidP="00856F27">
      <w:pPr>
        <w:rPr>
          <w:rStyle w:val="Emphasis"/>
          <w:b/>
          <w:sz w:val="36"/>
          <w:szCs w:val="36"/>
        </w:rPr>
      </w:pPr>
      <w:r>
        <w:rPr>
          <w:rStyle w:val="Emphasis"/>
          <w:b/>
          <w:sz w:val="24"/>
        </w:rPr>
        <w:t xml:space="preserve">                                       </w:t>
      </w:r>
      <w:r w:rsidR="00856F27" w:rsidRPr="00EF688B">
        <w:rPr>
          <w:rStyle w:val="Emphasis"/>
          <w:b/>
          <w:sz w:val="36"/>
          <w:szCs w:val="36"/>
        </w:rPr>
        <w:t xml:space="preserve">ACKNOWLEDGEMENT </w:t>
      </w:r>
    </w:p>
    <w:p w:rsidR="00856F27" w:rsidRPr="00923254" w:rsidRDefault="00856F27" w:rsidP="00856F27">
      <w:pPr>
        <w:rPr>
          <w:rStyle w:val="Emphasis"/>
          <w:rFonts w:ascii="Arial" w:hAnsi="Arial" w:cs="Arial"/>
          <w:b/>
          <w:i w:val="0"/>
          <w:sz w:val="36"/>
          <w:szCs w:val="36"/>
        </w:rPr>
      </w:pPr>
    </w:p>
    <w:p w:rsidR="00856F27" w:rsidRPr="00923254" w:rsidRDefault="00856F27" w:rsidP="00923254">
      <w:pPr>
        <w:spacing w:line="360" w:lineRule="auto"/>
        <w:jc w:val="both"/>
        <w:rPr>
          <w:rFonts w:ascii="Arial" w:hAnsi="Arial" w:cs="Arial"/>
          <w:sz w:val="24"/>
        </w:rPr>
      </w:pPr>
      <w:r w:rsidRPr="00923254">
        <w:rPr>
          <w:rFonts w:ascii="Arial" w:hAnsi="Arial" w:cs="Arial"/>
          <w:sz w:val="24"/>
        </w:rPr>
        <w:t xml:space="preserve">This thesis has been one of the most difficult tasks of my life; therefore, without the help of certain people I could not have completed it. </w:t>
      </w:r>
    </w:p>
    <w:p w:rsidR="00856F27" w:rsidRPr="00923254" w:rsidRDefault="00856F27" w:rsidP="00923254">
      <w:pPr>
        <w:spacing w:line="360" w:lineRule="auto"/>
        <w:jc w:val="both"/>
        <w:rPr>
          <w:rFonts w:ascii="Arial" w:hAnsi="Arial" w:cs="Arial"/>
          <w:sz w:val="24"/>
        </w:rPr>
      </w:pPr>
      <w:r w:rsidRPr="00923254">
        <w:rPr>
          <w:rFonts w:ascii="Arial" w:hAnsi="Arial" w:cs="Arial"/>
          <w:sz w:val="24"/>
        </w:rPr>
        <w:t>First of all, to my supervisors and mentors, Mr. Shehzad Ahmad and Mr. Umar Sharif. I would like to express my deep gratitude to, for firstly believing in my ability and providing me with an opportunity to begin and get to this completion stage of the MS. Besides my advisors, I would like to thank Head of the Department Dr. Ahmad for teaching us the subject of Research Methodology. I learnt a lot from Dr. Ahmad during my Master Degree. Thank you all of you to help me discover my strength, encouragement, providing comments and standing by me until the end of this research. I am grateful to the entire research team. I will not forget how helpful you have been and are.</w:t>
      </w:r>
    </w:p>
    <w:p w:rsidR="00BC6870" w:rsidRDefault="00856F27" w:rsidP="00923254">
      <w:pPr>
        <w:spacing w:line="360" w:lineRule="auto"/>
        <w:jc w:val="both"/>
        <w:rPr>
          <w:rFonts w:ascii="Arial" w:hAnsi="Arial" w:cs="Arial"/>
          <w:sz w:val="24"/>
        </w:rPr>
      </w:pPr>
      <w:r w:rsidRPr="00923254">
        <w:rPr>
          <w:rFonts w:ascii="Arial" w:hAnsi="Arial" w:cs="Arial"/>
          <w:sz w:val="24"/>
        </w:rPr>
        <w:t>I would also like to thank my parents for their continued support, encouragement, and motivation. I would then like to thank my sisters who emotionally encouraged me. Without my lovely family, I would have never journeyed this far in my life. I hope that the success of this MS will make you happy and proud.</w:t>
      </w:r>
      <w:r w:rsidR="00923254" w:rsidRPr="00923254">
        <w:rPr>
          <w:rFonts w:ascii="Arial" w:hAnsi="Arial" w:cs="Arial"/>
          <w:sz w:val="24"/>
        </w:rPr>
        <w:t xml:space="preserve"> </w:t>
      </w:r>
    </w:p>
    <w:p w:rsidR="00BC6870" w:rsidRDefault="00856F27" w:rsidP="00923254">
      <w:pPr>
        <w:spacing w:line="360" w:lineRule="auto"/>
        <w:jc w:val="both"/>
        <w:rPr>
          <w:rFonts w:ascii="Arial" w:hAnsi="Arial" w:cs="Arial"/>
          <w:sz w:val="24"/>
        </w:rPr>
      </w:pPr>
      <w:r w:rsidRPr="00923254">
        <w:rPr>
          <w:rFonts w:ascii="Arial" w:hAnsi="Arial" w:cs="Arial"/>
          <w:sz w:val="24"/>
        </w:rPr>
        <w:t>In terms of friends, I thank all my friends. I am grateful to all of you for all the guidance, love, support and friendship over the enduring years.</w:t>
      </w:r>
    </w:p>
    <w:p w:rsidR="00856F27" w:rsidRPr="00923254" w:rsidRDefault="00856F27" w:rsidP="00923254">
      <w:pPr>
        <w:spacing w:line="360" w:lineRule="auto"/>
        <w:jc w:val="both"/>
        <w:rPr>
          <w:rFonts w:ascii="Arial" w:hAnsi="Arial" w:cs="Arial"/>
          <w:sz w:val="24"/>
        </w:rPr>
      </w:pPr>
      <w:r w:rsidRPr="00923254">
        <w:rPr>
          <w:rFonts w:ascii="Arial" w:hAnsi="Arial" w:cs="Arial"/>
          <w:sz w:val="24"/>
        </w:rPr>
        <w:t>I wish to express my gratitude to the Bahria University for giving me the opportunity to complete this research and also take this opportunity to acknowledge the help and support of all the academic staff members. I thank all those expert panels and participants who spent their valuable time answering my questionnaires on their smartphones empowerment.</w:t>
      </w:r>
      <w:r w:rsidRPr="00923254">
        <w:rPr>
          <w:rFonts w:ascii="Arial" w:hAnsi="Arial" w:cs="Arial"/>
        </w:rPr>
        <w:t xml:space="preserve"> </w:t>
      </w:r>
    </w:p>
    <w:p w:rsidR="00856F27" w:rsidRDefault="00856F27" w:rsidP="00856F27">
      <w:pPr>
        <w:spacing w:line="480" w:lineRule="auto"/>
        <w:jc w:val="both"/>
      </w:pPr>
    </w:p>
    <w:p w:rsidR="00856F27" w:rsidRDefault="00856F27" w:rsidP="00856F27">
      <w:pPr>
        <w:spacing w:line="480" w:lineRule="auto"/>
        <w:jc w:val="both"/>
      </w:pPr>
    </w:p>
    <w:p w:rsidR="00856F27" w:rsidRDefault="00856F27" w:rsidP="00856F27">
      <w:pPr>
        <w:spacing w:line="480" w:lineRule="auto"/>
        <w:jc w:val="both"/>
      </w:pPr>
    </w:p>
    <w:p w:rsidR="00856F27" w:rsidRDefault="00856F27" w:rsidP="00856F27">
      <w:pPr>
        <w:spacing w:line="480" w:lineRule="auto"/>
        <w:jc w:val="both"/>
      </w:pPr>
    </w:p>
    <w:p w:rsidR="009D5D15" w:rsidRDefault="00BC6870" w:rsidP="00856F27">
      <w:pPr>
        <w:spacing w:line="480" w:lineRule="auto"/>
        <w:jc w:val="both"/>
        <w:rPr>
          <w:b/>
          <w:sz w:val="36"/>
          <w:szCs w:val="36"/>
        </w:rPr>
      </w:pPr>
      <w:r w:rsidRPr="00BC6870">
        <w:rPr>
          <w:b/>
          <w:sz w:val="36"/>
          <w:szCs w:val="36"/>
        </w:rPr>
        <w:t xml:space="preserve">                               </w:t>
      </w:r>
      <w:r>
        <w:rPr>
          <w:b/>
          <w:sz w:val="36"/>
          <w:szCs w:val="36"/>
        </w:rPr>
        <w:t xml:space="preserve">  </w:t>
      </w:r>
    </w:p>
    <w:p w:rsidR="002469D2" w:rsidRDefault="002469D2" w:rsidP="002469D2">
      <w:pPr>
        <w:spacing w:line="360" w:lineRule="auto"/>
        <w:jc w:val="both"/>
        <w:rPr>
          <w:b/>
          <w:sz w:val="36"/>
          <w:szCs w:val="36"/>
        </w:rPr>
      </w:pPr>
      <w:r>
        <w:rPr>
          <w:b/>
          <w:sz w:val="36"/>
          <w:szCs w:val="36"/>
        </w:rPr>
        <w:lastRenderedPageBreak/>
        <w:t xml:space="preserve">                                  </w:t>
      </w:r>
      <w:r w:rsidR="00BC6870" w:rsidRPr="00BC6870">
        <w:rPr>
          <w:b/>
          <w:sz w:val="36"/>
          <w:szCs w:val="36"/>
        </w:rPr>
        <w:t>ABSTRACT</w:t>
      </w:r>
    </w:p>
    <w:p w:rsidR="00AF57A6" w:rsidRPr="00CA66B8" w:rsidRDefault="002469D2" w:rsidP="002469D2">
      <w:pPr>
        <w:spacing w:line="360" w:lineRule="auto"/>
        <w:jc w:val="both"/>
        <w:rPr>
          <w:b/>
          <w:sz w:val="36"/>
          <w:szCs w:val="36"/>
        </w:rPr>
      </w:pPr>
      <w:r>
        <w:rPr>
          <w:rFonts w:ascii="Arial" w:hAnsi="Arial" w:cs="Arial"/>
          <w:sz w:val="24"/>
        </w:rPr>
        <w:t>Smartphones are inventions</w:t>
      </w:r>
      <w:r w:rsidR="00AF57A6" w:rsidRPr="00AF57A6">
        <w:rPr>
          <w:rFonts w:ascii="Arial" w:hAnsi="Arial" w:cs="Arial"/>
          <w:sz w:val="24"/>
        </w:rPr>
        <w:t xml:space="preserve"> that curren</w:t>
      </w:r>
      <w:r w:rsidR="00AF57A6">
        <w:rPr>
          <w:rFonts w:ascii="Arial" w:hAnsi="Arial" w:cs="Arial"/>
          <w:sz w:val="24"/>
        </w:rPr>
        <w:t>tly provide immense benefits to empower the</w:t>
      </w:r>
      <w:r w:rsidR="00AF57A6" w:rsidRPr="00AF57A6">
        <w:rPr>
          <w:rFonts w:ascii="Arial" w:hAnsi="Arial" w:cs="Arial"/>
          <w:sz w:val="24"/>
        </w:rPr>
        <w:t xml:space="preserve"> users in society. However, not all the us</w:t>
      </w:r>
      <w:r w:rsidR="00AF57A6">
        <w:rPr>
          <w:rFonts w:ascii="Arial" w:hAnsi="Arial" w:cs="Arial"/>
          <w:sz w:val="24"/>
        </w:rPr>
        <w:t>ers of society are</w:t>
      </w:r>
      <w:r w:rsidR="00AF57A6" w:rsidRPr="00AF57A6">
        <w:rPr>
          <w:rFonts w:ascii="Arial" w:hAnsi="Arial" w:cs="Arial"/>
          <w:sz w:val="24"/>
        </w:rPr>
        <w:t xml:space="preserve"> using smart phones, more specifically, for thi</w:t>
      </w:r>
      <w:r w:rsidR="00AF57A6">
        <w:rPr>
          <w:rFonts w:ascii="Arial" w:hAnsi="Arial" w:cs="Arial"/>
          <w:sz w:val="24"/>
        </w:rPr>
        <w:t xml:space="preserve">s research study </w:t>
      </w:r>
      <w:r w:rsidR="00785341">
        <w:rPr>
          <w:rFonts w:ascii="Arial" w:hAnsi="Arial" w:cs="Arial"/>
          <w:sz w:val="24"/>
        </w:rPr>
        <w:t>senior citizens’</w:t>
      </w:r>
      <w:r w:rsidR="00AF57A6">
        <w:rPr>
          <w:rFonts w:ascii="Arial" w:hAnsi="Arial" w:cs="Arial"/>
          <w:sz w:val="24"/>
        </w:rPr>
        <w:t xml:space="preserve"> (6</w:t>
      </w:r>
      <w:r w:rsidR="00AF57A6" w:rsidRPr="00AF57A6">
        <w:rPr>
          <w:rFonts w:ascii="Arial" w:hAnsi="Arial" w:cs="Arial"/>
          <w:sz w:val="24"/>
        </w:rPr>
        <w:t>0+) are a demographic group displaying such an attitude</w:t>
      </w:r>
      <w:r w:rsidR="00AF57A6">
        <w:rPr>
          <w:rFonts w:ascii="Arial" w:hAnsi="Arial" w:cs="Arial"/>
          <w:sz w:val="24"/>
        </w:rPr>
        <w:t xml:space="preserve">. </w:t>
      </w:r>
      <w:r w:rsidR="00AF57A6" w:rsidRPr="00AF57A6">
        <w:rPr>
          <w:rFonts w:ascii="Arial" w:hAnsi="Arial" w:cs="Arial"/>
          <w:sz w:val="24"/>
        </w:rPr>
        <w:t>Bearing this in mind, this research study aimed to identify, e</w:t>
      </w:r>
      <w:r w:rsidR="00AF57A6">
        <w:rPr>
          <w:rFonts w:ascii="Arial" w:hAnsi="Arial" w:cs="Arial"/>
          <w:sz w:val="24"/>
        </w:rPr>
        <w:t>xamine and explain the effect of the</w:t>
      </w:r>
      <w:r w:rsidR="00AF57A6" w:rsidRPr="00AF57A6">
        <w:rPr>
          <w:rFonts w:ascii="Arial" w:hAnsi="Arial" w:cs="Arial"/>
          <w:sz w:val="24"/>
        </w:rPr>
        <w:t xml:space="preserve"> usage of smartphones </w:t>
      </w:r>
      <w:r w:rsidR="00AF57A6">
        <w:rPr>
          <w:rFonts w:ascii="Arial" w:hAnsi="Arial" w:cs="Arial"/>
          <w:sz w:val="24"/>
        </w:rPr>
        <w:t xml:space="preserve">on seniors’ empowerment </w:t>
      </w:r>
      <w:r w:rsidR="00AF57A6" w:rsidRPr="00AF57A6">
        <w:rPr>
          <w:rFonts w:ascii="Arial" w:hAnsi="Arial" w:cs="Arial"/>
          <w:sz w:val="24"/>
        </w:rPr>
        <w:t xml:space="preserve">in </w:t>
      </w:r>
      <w:r w:rsidR="00AF57A6">
        <w:rPr>
          <w:rFonts w:ascii="Arial" w:hAnsi="Arial" w:cs="Arial"/>
          <w:sz w:val="24"/>
        </w:rPr>
        <w:t>Lahore within the 6</w:t>
      </w:r>
      <w:r w:rsidR="00AF57A6" w:rsidRPr="00AF57A6">
        <w:rPr>
          <w:rFonts w:ascii="Arial" w:hAnsi="Arial" w:cs="Arial"/>
          <w:sz w:val="24"/>
        </w:rPr>
        <w:t>0 years old and above population</w:t>
      </w:r>
      <w:r w:rsidR="00AF57A6">
        <w:rPr>
          <w:rFonts w:ascii="Arial" w:hAnsi="Arial" w:cs="Arial"/>
          <w:sz w:val="24"/>
        </w:rPr>
        <w:t>.</w:t>
      </w:r>
      <w:r w:rsidR="007A206C" w:rsidRPr="007A206C">
        <w:rPr>
          <w:rFonts w:ascii="Arial" w:hAnsi="Arial" w:cs="Arial"/>
          <w:sz w:val="24"/>
        </w:rPr>
        <w:t xml:space="preserve"> For this purpose, a conceptual framework, was formed d</w:t>
      </w:r>
      <w:r w:rsidR="007A206C">
        <w:rPr>
          <w:rFonts w:ascii="Arial" w:hAnsi="Arial" w:cs="Arial"/>
          <w:sz w:val="24"/>
        </w:rPr>
        <w:t>rawing factors from the literature. Two variables from the literature</w:t>
      </w:r>
      <w:r w:rsidR="007A206C" w:rsidRPr="007A206C">
        <w:rPr>
          <w:rFonts w:ascii="Arial" w:hAnsi="Arial" w:cs="Arial"/>
          <w:sz w:val="24"/>
        </w:rPr>
        <w:t xml:space="preserve"> were brought to consideration, which were</w:t>
      </w:r>
      <w:r w:rsidR="00D105B1">
        <w:rPr>
          <w:rFonts w:ascii="Arial" w:hAnsi="Arial" w:cs="Arial"/>
          <w:sz w:val="24"/>
        </w:rPr>
        <w:t xml:space="preserve"> us</w:t>
      </w:r>
      <w:r w:rsidR="007A206C">
        <w:rPr>
          <w:rFonts w:ascii="Arial" w:hAnsi="Arial" w:cs="Arial"/>
          <w:sz w:val="24"/>
        </w:rPr>
        <w:t>e of technology (smartphone) and empowerment</w:t>
      </w:r>
      <w:r w:rsidR="00D105B1">
        <w:rPr>
          <w:rFonts w:ascii="Arial" w:hAnsi="Arial" w:cs="Arial"/>
          <w:sz w:val="24"/>
        </w:rPr>
        <w:t xml:space="preserve">. </w:t>
      </w:r>
      <w:r w:rsidR="00D105B1" w:rsidRPr="00D105B1">
        <w:rPr>
          <w:rFonts w:ascii="Arial" w:hAnsi="Arial" w:cs="Arial"/>
          <w:sz w:val="24"/>
        </w:rPr>
        <w:t>For the research method, a quantitative approach was selected</w:t>
      </w:r>
      <w:r w:rsidR="00D105B1">
        <w:rPr>
          <w:rFonts w:ascii="Arial" w:hAnsi="Arial" w:cs="Arial"/>
          <w:sz w:val="24"/>
        </w:rPr>
        <w:t xml:space="preserve"> </w:t>
      </w:r>
      <w:r w:rsidR="00D105B1" w:rsidRPr="00D105B1">
        <w:rPr>
          <w:rFonts w:ascii="Arial" w:hAnsi="Arial" w:cs="Arial"/>
          <w:sz w:val="24"/>
        </w:rPr>
        <w:t>that involved</w:t>
      </w:r>
      <w:r w:rsidR="00D105B1">
        <w:rPr>
          <w:rFonts w:ascii="Arial" w:hAnsi="Arial" w:cs="Arial"/>
          <w:sz w:val="24"/>
        </w:rPr>
        <w:t xml:space="preserve"> the data collection method by a</w:t>
      </w:r>
      <w:r w:rsidR="00D105B1" w:rsidRPr="00D105B1">
        <w:rPr>
          <w:rFonts w:ascii="Arial" w:hAnsi="Arial" w:cs="Arial"/>
          <w:sz w:val="24"/>
        </w:rPr>
        <w:t xml:space="preserve"> questionnaire survey that resulted</w:t>
      </w:r>
      <w:r w:rsidR="00D105B1">
        <w:rPr>
          <w:rFonts w:ascii="Arial" w:hAnsi="Arial" w:cs="Arial"/>
          <w:sz w:val="24"/>
        </w:rPr>
        <w:t xml:space="preserve"> in</w:t>
      </w:r>
      <w:r w:rsidR="00D105B1" w:rsidRPr="00D105B1">
        <w:rPr>
          <w:rFonts w:ascii="Arial" w:hAnsi="Arial" w:cs="Arial"/>
          <w:sz w:val="24"/>
        </w:rPr>
        <w:t xml:space="preserve"> </w:t>
      </w:r>
      <w:r w:rsidR="00D105B1">
        <w:rPr>
          <w:rFonts w:ascii="Arial" w:hAnsi="Arial" w:cs="Arial"/>
          <w:sz w:val="24"/>
        </w:rPr>
        <w:t>159 respondents</w:t>
      </w:r>
      <w:r w:rsidR="00D105B1" w:rsidRPr="00D105B1">
        <w:rPr>
          <w:rFonts w:ascii="Arial" w:hAnsi="Arial" w:cs="Arial"/>
          <w:sz w:val="24"/>
        </w:rPr>
        <w:t xml:space="preserve"> in the final phase</w:t>
      </w:r>
      <w:r w:rsidR="00D105B1">
        <w:rPr>
          <w:rFonts w:ascii="Arial" w:hAnsi="Arial" w:cs="Arial"/>
          <w:sz w:val="24"/>
        </w:rPr>
        <w:t xml:space="preserve">. </w:t>
      </w:r>
      <w:r w:rsidR="00D105B1" w:rsidRPr="00D105B1">
        <w:rPr>
          <w:rFonts w:ascii="Arial" w:hAnsi="Arial" w:cs="Arial"/>
          <w:sz w:val="24"/>
        </w:rPr>
        <w:t>The collected data was analyzed using</w:t>
      </w:r>
      <w:r w:rsidR="00D105B1">
        <w:rPr>
          <w:rFonts w:ascii="Arial" w:hAnsi="Arial" w:cs="Arial"/>
          <w:sz w:val="24"/>
        </w:rPr>
        <w:t xml:space="preserve"> SPSS, </w:t>
      </w:r>
      <w:r w:rsidR="00D105B1" w:rsidRPr="00D105B1">
        <w:rPr>
          <w:rFonts w:ascii="Arial" w:hAnsi="Arial" w:cs="Arial"/>
          <w:sz w:val="24"/>
        </w:rPr>
        <w:t>where the res</w:t>
      </w:r>
      <w:r w:rsidR="00D105B1">
        <w:rPr>
          <w:rFonts w:ascii="Arial" w:hAnsi="Arial" w:cs="Arial"/>
          <w:sz w:val="24"/>
        </w:rPr>
        <w:t>ults found that the formed hypotheses was supported, and the fac</w:t>
      </w:r>
      <w:r w:rsidR="00E73C43">
        <w:rPr>
          <w:rFonts w:ascii="Arial" w:hAnsi="Arial" w:cs="Arial"/>
          <w:sz w:val="24"/>
        </w:rPr>
        <w:t xml:space="preserve">tor of smartphone usage </w:t>
      </w:r>
      <w:r w:rsidR="00860417">
        <w:rPr>
          <w:rFonts w:ascii="Arial" w:hAnsi="Arial" w:cs="Arial"/>
          <w:sz w:val="24"/>
        </w:rPr>
        <w:t>influence</w:t>
      </w:r>
      <w:r w:rsidR="00D105B1">
        <w:rPr>
          <w:rFonts w:ascii="Arial" w:hAnsi="Arial" w:cs="Arial"/>
          <w:sz w:val="24"/>
        </w:rPr>
        <w:t xml:space="preserve"> the </w:t>
      </w:r>
      <w:r w:rsidR="00785341">
        <w:rPr>
          <w:rFonts w:ascii="Arial" w:hAnsi="Arial" w:cs="Arial"/>
          <w:sz w:val="24"/>
        </w:rPr>
        <w:t>senior citizens’</w:t>
      </w:r>
      <w:r w:rsidR="00860417">
        <w:rPr>
          <w:rFonts w:ascii="Arial" w:hAnsi="Arial" w:cs="Arial"/>
          <w:sz w:val="24"/>
        </w:rPr>
        <w:t xml:space="preserve"> </w:t>
      </w:r>
      <w:r w:rsidR="00D105B1">
        <w:rPr>
          <w:rFonts w:ascii="Arial" w:hAnsi="Arial" w:cs="Arial"/>
          <w:sz w:val="24"/>
        </w:rPr>
        <w:t xml:space="preserve">empowerment. </w:t>
      </w:r>
      <w:r w:rsidR="00D105B1" w:rsidRPr="00D105B1">
        <w:rPr>
          <w:rFonts w:ascii="Arial" w:hAnsi="Arial" w:cs="Arial"/>
          <w:sz w:val="24"/>
        </w:rPr>
        <w:t>From these results, it</w:t>
      </w:r>
      <w:r w:rsidR="00E73C43">
        <w:rPr>
          <w:rFonts w:ascii="Arial" w:hAnsi="Arial" w:cs="Arial"/>
          <w:sz w:val="24"/>
        </w:rPr>
        <w:t xml:space="preserve"> was understood that </w:t>
      </w:r>
      <w:r w:rsidR="00785341">
        <w:rPr>
          <w:rFonts w:ascii="Arial" w:hAnsi="Arial" w:cs="Arial"/>
          <w:sz w:val="24"/>
        </w:rPr>
        <w:t>senior citizens’</w:t>
      </w:r>
      <w:r w:rsidR="00860417">
        <w:rPr>
          <w:rFonts w:ascii="Arial" w:hAnsi="Arial" w:cs="Arial"/>
          <w:sz w:val="24"/>
        </w:rPr>
        <w:t xml:space="preserve"> </w:t>
      </w:r>
      <w:r w:rsidR="00E73C43">
        <w:rPr>
          <w:rFonts w:ascii="Arial" w:hAnsi="Arial" w:cs="Arial"/>
          <w:sz w:val="24"/>
        </w:rPr>
        <w:t xml:space="preserve">feel empowered by </w:t>
      </w:r>
      <w:r w:rsidR="00E73C43" w:rsidRPr="00E73C43">
        <w:rPr>
          <w:rFonts w:ascii="Arial" w:hAnsi="Arial" w:cs="Arial"/>
          <w:sz w:val="24"/>
        </w:rPr>
        <w:t>frequently used the basic features of smartphones such as making a phone call, SMS, email, and browsing</w:t>
      </w:r>
      <w:r w:rsidR="00E73C43">
        <w:rPr>
          <w:rFonts w:ascii="Arial" w:hAnsi="Arial" w:cs="Arial"/>
          <w:sz w:val="24"/>
        </w:rPr>
        <w:t xml:space="preserve">.  </w:t>
      </w:r>
    </w:p>
    <w:p w:rsidR="00BC6870" w:rsidRPr="00D748FB" w:rsidRDefault="00E73C43" w:rsidP="002469D2">
      <w:pPr>
        <w:spacing w:line="360" w:lineRule="auto"/>
        <w:jc w:val="both"/>
        <w:rPr>
          <w:rFonts w:ascii="Arial" w:hAnsi="Arial" w:cs="Arial"/>
          <w:sz w:val="24"/>
        </w:rPr>
      </w:pPr>
      <w:r w:rsidRPr="00E73C43">
        <w:rPr>
          <w:rFonts w:ascii="Arial" w:hAnsi="Arial" w:cs="Arial"/>
          <w:sz w:val="24"/>
        </w:rPr>
        <w:t>The contributions of this research are viewed to be</w:t>
      </w:r>
      <w:r>
        <w:rPr>
          <w:rFonts w:ascii="Arial" w:hAnsi="Arial" w:cs="Arial"/>
          <w:sz w:val="24"/>
        </w:rPr>
        <w:t xml:space="preserve"> in the field of industries, </w:t>
      </w:r>
      <w:r w:rsidR="00D748FB">
        <w:rPr>
          <w:rFonts w:ascii="Arial" w:hAnsi="Arial" w:cs="Arial"/>
          <w:sz w:val="24"/>
        </w:rPr>
        <w:t>that through trainings they can</w:t>
      </w:r>
      <w:r w:rsidR="001C7E9E">
        <w:rPr>
          <w:rFonts w:ascii="Arial" w:hAnsi="Arial" w:cs="Arial"/>
          <w:sz w:val="24"/>
        </w:rPr>
        <w:t xml:space="preserve"> encourage the</w:t>
      </w:r>
      <w:r w:rsidR="00D748FB">
        <w:rPr>
          <w:rFonts w:ascii="Arial" w:hAnsi="Arial" w:cs="Arial"/>
          <w:sz w:val="24"/>
        </w:rPr>
        <w:t xml:space="preserve"> usage</w:t>
      </w:r>
      <w:r w:rsidR="001C7E9E">
        <w:rPr>
          <w:rFonts w:ascii="Arial" w:hAnsi="Arial" w:cs="Arial"/>
          <w:sz w:val="24"/>
        </w:rPr>
        <w:t xml:space="preserve"> of smart phones</w:t>
      </w:r>
      <w:r>
        <w:rPr>
          <w:rFonts w:ascii="Arial" w:hAnsi="Arial" w:cs="Arial"/>
          <w:sz w:val="24"/>
        </w:rPr>
        <w:t xml:space="preserve"> within the </w:t>
      </w:r>
      <w:r w:rsidR="00785341">
        <w:rPr>
          <w:rFonts w:ascii="Arial" w:hAnsi="Arial" w:cs="Arial"/>
          <w:sz w:val="24"/>
        </w:rPr>
        <w:t>senior citizens</w:t>
      </w:r>
      <w:r>
        <w:rPr>
          <w:rFonts w:ascii="Arial" w:hAnsi="Arial" w:cs="Arial"/>
          <w:sz w:val="24"/>
        </w:rPr>
        <w:t xml:space="preserve">’ </w:t>
      </w:r>
      <w:r w:rsidRPr="00E73C43">
        <w:rPr>
          <w:rFonts w:ascii="Arial" w:hAnsi="Arial" w:cs="Arial"/>
          <w:sz w:val="24"/>
        </w:rPr>
        <w:t>population.</w:t>
      </w:r>
      <w:r w:rsidR="00D748FB">
        <w:rPr>
          <w:rFonts w:ascii="Arial" w:hAnsi="Arial" w:cs="Arial"/>
          <w:sz w:val="24"/>
        </w:rPr>
        <w:t xml:space="preserve"> </w:t>
      </w:r>
      <w:r w:rsidR="00D748FB" w:rsidRPr="00D748FB">
        <w:rPr>
          <w:rFonts w:ascii="Arial" w:hAnsi="Arial" w:cs="Arial"/>
          <w:sz w:val="24"/>
        </w:rPr>
        <w:t>Secondly, this research can inform</w:t>
      </w:r>
      <w:r w:rsidR="00D748FB">
        <w:rPr>
          <w:rFonts w:ascii="Arial" w:hAnsi="Arial" w:cs="Arial"/>
          <w:sz w:val="24"/>
        </w:rPr>
        <w:t xml:space="preserve"> the </w:t>
      </w:r>
      <w:r w:rsidR="00D748FB" w:rsidRPr="00D748FB">
        <w:rPr>
          <w:rFonts w:ascii="Arial" w:hAnsi="Arial" w:cs="Arial"/>
          <w:sz w:val="24"/>
        </w:rPr>
        <w:t>enlighten policy makers when forming decisions that encourage the use of sma</w:t>
      </w:r>
      <w:r w:rsidR="001C7E9E">
        <w:rPr>
          <w:rFonts w:ascii="Arial" w:hAnsi="Arial" w:cs="Arial"/>
          <w:sz w:val="24"/>
        </w:rPr>
        <w:t xml:space="preserve">rtphones within the seniors’ </w:t>
      </w:r>
      <w:r w:rsidR="00D748FB" w:rsidRPr="00D748FB">
        <w:rPr>
          <w:rFonts w:ascii="Arial" w:hAnsi="Arial" w:cs="Arial"/>
          <w:sz w:val="24"/>
        </w:rPr>
        <w:t>population</w:t>
      </w:r>
      <w:r w:rsidR="00D748FB">
        <w:rPr>
          <w:rFonts w:ascii="Arial" w:hAnsi="Arial" w:cs="Arial"/>
          <w:sz w:val="24"/>
        </w:rPr>
        <w:t xml:space="preserve">. </w:t>
      </w:r>
      <w:r w:rsidR="00D748FB" w:rsidRPr="00D748FB">
        <w:rPr>
          <w:rFonts w:ascii="Arial" w:hAnsi="Arial" w:cs="Arial"/>
          <w:sz w:val="24"/>
        </w:rPr>
        <w:t>Regarding limitations, these existed in the form of finance and time. To overcome the limitations, this research recommends further studies that apply qualitative research and/or to p</w:t>
      </w:r>
      <w:r w:rsidR="00D748FB">
        <w:rPr>
          <w:rFonts w:ascii="Arial" w:hAnsi="Arial" w:cs="Arial"/>
          <w:sz w:val="24"/>
        </w:rPr>
        <w:t>rovide a comparison between the other areas or cities of Pakistan.</w:t>
      </w:r>
    </w:p>
    <w:p w:rsidR="00BC6870" w:rsidRDefault="00BC6870" w:rsidP="00856F27">
      <w:pPr>
        <w:spacing w:line="480" w:lineRule="auto"/>
        <w:jc w:val="both"/>
        <w:rPr>
          <w:b/>
          <w:sz w:val="36"/>
          <w:szCs w:val="36"/>
        </w:rPr>
      </w:pPr>
    </w:p>
    <w:p w:rsidR="00BC6870" w:rsidRDefault="00BC6870" w:rsidP="00856F27">
      <w:pPr>
        <w:spacing w:line="480" w:lineRule="auto"/>
        <w:jc w:val="both"/>
        <w:rPr>
          <w:b/>
          <w:sz w:val="36"/>
          <w:szCs w:val="36"/>
        </w:rPr>
      </w:pPr>
    </w:p>
    <w:p w:rsidR="0067755D" w:rsidRDefault="0067755D" w:rsidP="008A7A3C">
      <w:pPr>
        <w:spacing w:line="360" w:lineRule="auto"/>
        <w:rPr>
          <w:rFonts w:ascii="Arial" w:hAnsi="Arial" w:cs="Arial"/>
          <w:b/>
          <w:sz w:val="32"/>
          <w:szCs w:val="32"/>
        </w:rPr>
      </w:pPr>
    </w:p>
    <w:p w:rsidR="00AE376E" w:rsidRDefault="00AE376E" w:rsidP="008A7A3C">
      <w:pPr>
        <w:spacing w:line="360" w:lineRule="auto"/>
        <w:rPr>
          <w:rFonts w:ascii="Arial" w:hAnsi="Arial" w:cs="Arial"/>
          <w:b/>
          <w:sz w:val="32"/>
          <w:szCs w:val="32"/>
        </w:rPr>
      </w:pPr>
    </w:p>
    <w:p w:rsidR="002469D2" w:rsidRDefault="002469D2" w:rsidP="00CA66B8">
      <w:pPr>
        <w:spacing w:line="360" w:lineRule="auto"/>
        <w:rPr>
          <w:rFonts w:ascii="Arial" w:hAnsi="Arial" w:cs="Arial"/>
          <w:b/>
          <w:sz w:val="32"/>
          <w:szCs w:val="32"/>
        </w:rPr>
      </w:pPr>
    </w:p>
    <w:p w:rsidR="00CA66B8" w:rsidRDefault="002469D2" w:rsidP="002469D2">
      <w:pPr>
        <w:spacing w:line="360" w:lineRule="auto"/>
        <w:jc w:val="both"/>
        <w:rPr>
          <w:rFonts w:ascii="Arial" w:hAnsi="Arial" w:cs="Arial"/>
          <w:b/>
          <w:sz w:val="32"/>
          <w:szCs w:val="32"/>
        </w:rPr>
      </w:pPr>
      <w:r>
        <w:rPr>
          <w:rFonts w:ascii="Arial" w:hAnsi="Arial" w:cs="Arial"/>
          <w:b/>
          <w:sz w:val="32"/>
          <w:szCs w:val="32"/>
        </w:rPr>
        <w:lastRenderedPageBreak/>
        <w:t>Table of C</w:t>
      </w:r>
      <w:r w:rsidR="0072193A" w:rsidRPr="009D5D15">
        <w:rPr>
          <w:rFonts w:ascii="Arial" w:hAnsi="Arial" w:cs="Arial"/>
          <w:b/>
          <w:sz w:val="32"/>
          <w:szCs w:val="32"/>
        </w:rPr>
        <w:t>ontent</w:t>
      </w:r>
      <w:r>
        <w:rPr>
          <w:rFonts w:ascii="Arial" w:hAnsi="Arial" w:cs="Arial"/>
          <w:b/>
          <w:sz w:val="32"/>
          <w:szCs w:val="32"/>
        </w:rPr>
        <w:t>s</w:t>
      </w:r>
    </w:p>
    <w:p w:rsidR="0072193A" w:rsidRPr="002753B0" w:rsidRDefault="0072193A" w:rsidP="002753B0">
      <w:pPr>
        <w:pStyle w:val="ListParagraph"/>
        <w:numPr>
          <w:ilvl w:val="0"/>
          <w:numId w:val="10"/>
        </w:numPr>
        <w:spacing w:line="360" w:lineRule="auto"/>
        <w:jc w:val="both"/>
        <w:rPr>
          <w:rFonts w:ascii="Arial" w:hAnsi="Arial" w:cs="Arial"/>
          <w:b/>
          <w:sz w:val="32"/>
          <w:szCs w:val="32"/>
        </w:rPr>
      </w:pPr>
      <w:r w:rsidRPr="002753B0">
        <w:rPr>
          <w:rFonts w:ascii="Arial" w:hAnsi="Arial" w:cs="Arial"/>
          <w:b/>
          <w:sz w:val="28"/>
          <w:szCs w:val="28"/>
        </w:rPr>
        <w:t>Introduction</w:t>
      </w:r>
      <w:r w:rsidR="00860417" w:rsidRPr="002753B0">
        <w:rPr>
          <w:rFonts w:ascii="Arial" w:hAnsi="Arial" w:cs="Arial"/>
          <w:b/>
          <w:sz w:val="28"/>
          <w:szCs w:val="28"/>
        </w:rPr>
        <w:t>…</w:t>
      </w:r>
      <w:r w:rsidR="002753B0">
        <w:rPr>
          <w:rFonts w:ascii="Arial" w:hAnsi="Arial" w:cs="Arial"/>
          <w:b/>
          <w:sz w:val="28"/>
          <w:szCs w:val="28"/>
        </w:rPr>
        <w:t>…………………</w:t>
      </w:r>
      <w:r w:rsidR="00860417" w:rsidRPr="002753B0">
        <w:rPr>
          <w:rFonts w:ascii="Arial" w:hAnsi="Arial" w:cs="Arial"/>
          <w:b/>
          <w:sz w:val="28"/>
          <w:szCs w:val="28"/>
        </w:rPr>
        <w:t>…………………………………</w:t>
      </w:r>
      <w:r w:rsidR="00EF032D" w:rsidRPr="002753B0">
        <w:rPr>
          <w:rFonts w:ascii="Arial" w:hAnsi="Arial" w:cs="Arial"/>
          <w:b/>
          <w:sz w:val="28"/>
          <w:szCs w:val="28"/>
        </w:rPr>
        <w:t>…</w:t>
      </w:r>
      <w:r w:rsidR="00B242BA" w:rsidRPr="002753B0">
        <w:rPr>
          <w:rFonts w:ascii="Arial" w:hAnsi="Arial" w:cs="Arial"/>
          <w:b/>
          <w:sz w:val="28"/>
          <w:szCs w:val="28"/>
        </w:rPr>
        <w:t>….</w:t>
      </w:r>
      <w:r w:rsidR="009664A2" w:rsidRPr="002753B0">
        <w:rPr>
          <w:rFonts w:ascii="Arial" w:hAnsi="Arial" w:cs="Arial"/>
          <w:b/>
          <w:sz w:val="28"/>
          <w:szCs w:val="28"/>
        </w:rPr>
        <w:t>1</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Background</w:t>
      </w:r>
      <w:r w:rsidR="008A7A3C">
        <w:rPr>
          <w:rFonts w:ascii="Arial" w:hAnsi="Arial" w:cs="Arial"/>
          <w:sz w:val="22"/>
          <w:szCs w:val="22"/>
        </w:rPr>
        <w:t>……</w:t>
      </w:r>
      <w:r w:rsidR="001A7C3E">
        <w:rPr>
          <w:rFonts w:ascii="Arial" w:hAnsi="Arial" w:cs="Arial"/>
          <w:sz w:val="22"/>
          <w:szCs w:val="22"/>
        </w:rPr>
        <w:t>………………………………………………………………………….</w:t>
      </w:r>
      <w:r w:rsidR="005D6865">
        <w:rPr>
          <w:rFonts w:ascii="Arial" w:hAnsi="Arial" w:cs="Arial"/>
          <w:sz w:val="22"/>
          <w:szCs w:val="22"/>
        </w:rPr>
        <w:t>.</w:t>
      </w:r>
      <w:r w:rsidR="00860417">
        <w:rPr>
          <w:rFonts w:ascii="Arial" w:hAnsi="Arial" w:cs="Arial"/>
          <w:sz w:val="22"/>
          <w:szCs w:val="22"/>
        </w:rPr>
        <w:t>.</w:t>
      </w:r>
      <w:r w:rsidR="009D5D15">
        <w:rPr>
          <w:rFonts w:ascii="Arial" w:hAnsi="Arial" w:cs="Arial"/>
          <w:sz w:val="22"/>
          <w:szCs w:val="22"/>
        </w:rPr>
        <w:t>1</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Problem Statement</w:t>
      </w:r>
      <w:r w:rsidR="001A7C3E">
        <w:rPr>
          <w:rFonts w:ascii="Arial" w:hAnsi="Arial" w:cs="Arial"/>
          <w:sz w:val="22"/>
          <w:szCs w:val="22"/>
        </w:rPr>
        <w:t>………………………………………………………………</w:t>
      </w:r>
      <w:r w:rsidR="009D5D15">
        <w:rPr>
          <w:rFonts w:ascii="Arial" w:hAnsi="Arial" w:cs="Arial"/>
          <w:sz w:val="22"/>
          <w:szCs w:val="22"/>
        </w:rPr>
        <w:t>……</w:t>
      </w:r>
      <w:r w:rsidR="001A7C3E">
        <w:rPr>
          <w:rFonts w:ascii="Arial" w:hAnsi="Arial" w:cs="Arial"/>
          <w:sz w:val="22"/>
          <w:szCs w:val="22"/>
        </w:rPr>
        <w:t>…</w:t>
      </w:r>
      <w:r w:rsidR="002753B0">
        <w:rPr>
          <w:rFonts w:ascii="Arial" w:hAnsi="Arial" w:cs="Arial"/>
          <w:sz w:val="22"/>
          <w:szCs w:val="22"/>
        </w:rPr>
        <w:t>.</w:t>
      </w:r>
      <w:r w:rsidR="005D6865">
        <w:rPr>
          <w:rFonts w:ascii="Arial" w:hAnsi="Arial" w:cs="Arial"/>
          <w:sz w:val="22"/>
          <w:szCs w:val="22"/>
        </w:rPr>
        <w:t>.</w:t>
      </w:r>
      <w:r w:rsidR="00860417">
        <w:rPr>
          <w:rFonts w:ascii="Arial" w:hAnsi="Arial" w:cs="Arial"/>
          <w:sz w:val="22"/>
          <w:szCs w:val="22"/>
        </w:rPr>
        <w:t>5</w:t>
      </w:r>
    </w:p>
    <w:p w:rsidR="0072193A" w:rsidRPr="00855127"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Conceptual Discussion</w:t>
      </w:r>
      <w:r w:rsidR="001A7C3E">
        <w:rPr>
          <w:rFonts w:ascii="Arial" w:hAnsi="Arial" w:cs="Arial"/>
          <w:sz w:val="22"/>
          <w:szCs w:val="22"/>
        </w:rPr>
        <w:t>……………………………………………</w:t>
      </w:r>
      <w:r w:rsidR="009664A2">
        <w:rPr>
          <w:rFonts w:ascii="Arial" w:hAnsi="Arial" w:cs="Arial"/>
          <w:sz w:val="22"/>
          <w:szCs w:val="22"/>
        </w:rPr>
        <w:t>…………</w:t>
      </w:r>
      <w:r w:rsidR="005D6865">
        <w:rPr>
          <w:rFonts w:ascii="Arial" w:hAnsi="Arial" w:cs="Arial"/>
          <w:sz w:val="22"/>
          <w:szCs w:val="22"/>
        </w:rPr>
        <w:t>...</w:t>
      </w:r>
      <w:r w:rsidR="002753B0">
        <w:rPr>
          <w:rFonts w:ascii="Arial" w:hAnsi="Arial" w:cs="Arial"/>
          <w:sz w:val="22"/>
          <w:szCs w:val="22"/>
        </w:rPr>
        <w:t>.</w:t>
      </w:r>
      <w:r w:rsidR="00860417">
        <w:rPr>
          <w:rFonts w:ascii="Arial" w:hAnsi="Arial" w:cs="Arial"/>
          <w:sz w:val="22"/>
          <w:szCs w:val="22"/>
        </w:rPr>
        <w:t>5</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Research Gap</w:t>
      </w:r>
      <w:r w:rsidR="001A7C3E">
        <w:rPr>
          <w:rFonts w:ascii="Arial" w:hAnsi="Arial" w:cs="Arial"/>
          <w:sz w:val="22"/>
          <w:szCs w:val="22"/>
        </w:rPr>
        <w:t>……………………………………………………………</w:t>
      </w:r>
      <w:r w:rsidR="009664A2">
        <w:rPr>
          <w:rFonts w:ascii="Arial" w:hAnsi="Arial" w:cs="Arial"/>
          <w:sz w:val="22"/>
          <w:szCs w:val="22"/>
        </w:rPr>
        <w:t>……………</w:t>
      </w:r>
      <w:r w:rsidR="008A7A3C">
        <w:rPr>
          <w:rFonts w:ascii="Arial" w:hAnsi="Arial" w:cs="Arial"/>
          <w:sz w:val="22"/>
          <w:szCs w:val="22"/>
        </w:rPr>
        <w:t>.</w:t>
      </w:r>
      <w:r w:rsidR="00860417">
        <w:rPr>
          <w:rFonts w:ascii="Arial" w:hAnsi="Arial" w:cs="Arial"/>
          <w:sz w:val="22"/>
          <w:szCs w:val="22"/>
        </w:rPr>
        <w:t>.…6</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Research Question</w:t>
      </w:r>
      <w:r w:rsidR="001A7C3E">
        <w:rPr>
          <w:rFonts w:ascii="Arial" w:hAnsi="Arial" w:cs="Arial"/>
          <w:sz w:val="22"/>
          <w:szCs w:val="22"/>
        </w:rPr>
        <w:t>…………………………………………………</w:t>
      </w:r>
      <w:r w:rsidR="009664A2">
        <w:rPr>
          <w:rFonts w:ascii="Arial" w:hAnsi="Arial" w:cs="Arial"/>
          <w:sz w:val="22"/>
          <w:szCs w:val="22"/>
        </w:rPr>
        <w:t>………………</w:t>
      </w:r>
      <w:r w:rsidR="008A7A3C">
        <w:rPr>
          <w:rFonts w:ascii="Arial" w:hAnsi="Arial" w:cs="Arial"/>
          <w:sz w:val="22"/>
          <w:szCs w:val="22"/>
        </w:rPr>
        <w:t>.</w:t>
      </w:r>
      <w:r w:rsidR="00860417">
        <w:rPr>
          <w:rFonts w:ascii="Arial" w:hAnsi="Arial" w:cs="Arial"/>
          <w:sz w:val="22"/>
          <w:szCs w:val="22"/>
        </w:rPr>
        <w:t>…</w:t>
      </w:r>
      <w:r w:rsidR="002753B0">
        <w:rPr>
          <w:rFonts w:ascii="Arial" w:hAnsi="Arial" w:cs="Arial"/>
          <w:sz w:val="22"/>
          <w:szCs w:val="22"/>
        </w:rPr>
        <w:t xml:space="preserve">… </w:t>
      </w:r>
      <w:r w:rsidR="00860417">
        <w:rPr>
          <w:rFonts w:ascii="Arial" w:hAnsi="Arial" w:cs="Arial"/>
          <w:sz w:val="22"/>
          <w:szCs w:val="22"/>
        </w:rPr>
        <w:t>6</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Research Objective</w:t>
      </w:r>
      <w:r w:rsidR="001A7C3E">
        <w:rPr>
          <w:rFonts w:ascii="Arial" w:hAnsi="Arial" w:cs="Arial"/>
          <w:sz w:val="22"/>
          <w:szCs w:val="22"/>
        </w:rPr>
        <w:t>……………………………………………</w:t>
      </w:r>
      <w:r w:rsidR="00860417">
        <w:rPr>
          <w:rFonts w:ascii="Arial" w:hAnsi="Arial" w:cs="Arial"/>
          <w:sz w:val="22"/>
          <w:szCs w:val="22"/>
        </w:rPr>
        <w:t>.</w:t>
      </w:r>
      <w:r w:rsidR="009664A2">
        <w:rPr>
          <w:rFonts w:ascii="Arial" w:hAnsi="Arial" w:cs="Arial"/>
          <w:sz w:val="22"/>
          <w:szCs w:val="22"/>
        </w:rPr>
        <w:t>………………………</w:t>
      </w:r>
      <w:r w:rsidR="001A7C3E">
        <w:rPr>
          <w:rFonts w:ascii="Arial" w:hAnsi="Arial" w:cs="Arial"/>
          <w:sz w:val="22"/>
          <w:szCs w:val="22"/>
        </w:rPr>
        <w:t>…</w:t>
      </w:r>
      <w:r w:rsidR="00860417">
        <w:rPr>
          <w:rFonts w:ascii="Arial" w:hAnsi="Arial" w:cs="Arial"/>
          <w:sz w:val="22"/>
          <w:szCs w:val="22"/>
        </w:rPr>
        <w:t>7</w:t>
      </w:r>
    </w:p>
    <w:p w:rsidR="0072193A" w:rsidRPr="00855127" w:rsidRDefault="00860417" w:rsidP="002469D2">
      <w:pPr>
        <w:pStyle w:val="ListParagraph"/>
        <w:numPr>
          <w:ilvl w:val="1"/>
          <w:numId w:val="10"/>
        </w:numPr>
        <w:spacing w:after="160" w:line="360" w:lineRule="auto"/>
        <w:ind w:left="612"/>
        <w:jc w:val="both"/>
        <w:rPr>
          <w:rFonts w:ascii="Arial" w:hAnsi="Arial" w:cs="Arial"/>
          <w:sz w:val="24"/>
        </w:rPr>
      </w:pPr>
      <w:r>
        <w:rPr>
          <w:rFonts w:ascii="Arial" w:hAnsi="Arial" w:cs="Arial"/>
          <w:sz w:val="22"/>
          <w:szCs w:val="22"/>
        </w:rPr>
        <w:t>Significance of Study</w:t>
      </w:r>
      <w:r w:rsidR="001A7C3E">
        <w:rPr>
          <w:rFonts w:ascii="Arial" w:hAnsi="Arial" w:cs="Arial"/>
          <w:sz w:val="22"/>
          <w:szCs w:val="22"/>
        </w:rPr>
        <w:t>……………………………………</w:t>
      </w:r>
      <w:r w:rsidR="009664A2">
        <w:rPr>
          <w:rFonts w:ascii="Arial" w:hAnsi="Arial" w:cs="Arial"/>
          <w:sz w:val="22"/>
          <w:szCs w:val="22"/>
        </w:rPr>
        <w:t>…</w:t>
      </w:r>
      <w:r>
        <w:rPr>
          <w:rFonts w:ascii="Arial" w:hAnsi="Arial" w:cs="Arial"/>
          <w:sz w:val="22"/>
          <w:szCs w:val="22"/>
        </w:rPr>
        <w:t>…</w:t>
      </w:r>
      <w:r w:rsidR="009664A2">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Pr>
          <w:rFonts w:ascii="Arial" w:hAnsi="Arial" w:cs="Arial"/>
          <w:sz w:val="22"/>
          <w:szCs w:val="22"/>
        </w:rPr>
        <w:t>7</w:t>
      </w:r>
    </w:p>
    <w:p w:rsidR="0072193A" w:rsidRPr="008A449B" w:rsidRDefault="0072193A" w:rsidP="002469D2">
      <w:pPr>
        <w:pStyle w:val="ListParagraph"/>
        <w:numPr>
          <w:ilvl w:val="0"/>
          <w:numId w:val="10"/>
        </w:numPr>
        <w:spacing w:after="160" w:line="360" w:lineRule="auto"/>
        <w:jc w:val="both"/>
        <w:rPr>
          <w:rFonts w:ascii="Arial" w:hAnsi="Arial" w:cs="Arial"/>
          <w:b/>
          <w:sz w:val="28"/>
          <w:szCs w:val="28"/>
        </w:rPr>
      </w:pPr>
      <w:r w:rsidRPr="008A449B">
        <w:rPr>
          <w:rFonts w:ascii="Arial" w:hAnsi="Arial" w:cs="Arial"/>
          <w:b/>
          <w:sz w:val="28"/>
          <w:szCs w:val="28"/>
        </w:rPr>
        <w:t>Literature</w:t>
      </w:r>
      <w:r w:rsidR="00860417">
        <w:rPr>
          <w:rFonts w:ascii="Arial" w:hAnsi="Arial" w:cs="Arial"/>
          <w:b/>
          <w:sz w:val="28"/>
          <w:szCs w:val="28"/>
        </w:rPr>
        <w:t>…………</w:t>
      </w:r>
      <w:r w:rsidR="002753B0">
        <w:rPr>
          <w:rFonts w:ascii="Arial" w:hAnsi="Arial" w:cs="Arial"/>
          <w:b/>
          <w:sz w:val="28"/>
          <w:szCs w:val="28"/>
        </w:rPr>
        <w:t>…………………..</w:t>
      </w:r>
      <w:r w:rsidR="00860417">
        <w:rPr>
          <w:rFonts w:ascii="Arial" w:hAnsi="Arial" w:cs="Arial"/>
          <w:b/>
          <w:sz w:val="28"/>
          <w:szCs w:val="28"/>
        </w:rPr>
        <w:t>…………………………..</w:t>
      </w:r>
      <w:r w:rsidR="009664A2">
        <w:rPr>
          <w:rFonts w:ascii="Arial" w:hAnsi="Arial" w:cs="Arial"/>
          <w:b/>
          <w:sz w:val="28"/>
          <w:szCs w:val="28"/>
        </w:rPr>
        <w:t>…</w:t>
      </w:r>
      <w:r w:rsidR="00EF032D">
        <w:rPr>
          <w:rFonts w:ascii="Arial" w:hAnsi="Arial" w:cs="Arial"/>
          <w:b/>
          <w:sz w:val="28"/>
          <w:szCs w:val="28"/>
        </w:rPr>
        <w:t>….</w:t>
      </w:r>
      <w:r w:rsidR="00860417">
        <w:rPr>
          <w:rFonts w:ascii="Arial" w:hAnsi="Arial" w:cs="Arial"/>
          <w:b/>
          <w:sz w:val="28"/>
          <w:szCs w:val="28"/>
        </w:rPr>
        <w:t>8</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Literature Review</w:t>
      </w:r>
      <w:r w:rsidR="009664A2">
        <w:rPr>
          <w:rFonts w:ascii="Arial" w:hAnsi="Arial" w:cs="Arial"/>
          <w:sz w:val="22"/>
          <w:szCs w:val="22"/>
        </w:rPr>
        <w:t>…</w:t>
      </w:r>
      <w:r w:rsidR="001A7C3E">
        <w:rPr>
          <w:rFonts w:ascii="Arial" w:hAnsi="Arial" w:cs="Arial"/>
          <w:sz w:val="22"/>
          <w:szCs w:val="22"/>
        </w:rPr>
        <w:t>……………………………………………………….………………</w:t>
      </w:r>
      <w:r w:rsidR="00860417">
        <w:rPr>
          <w:rFonts w:ascii="Arial" w:hAnsi="Arial" w:cs="Arial"/>
          <w:sz w:val="22"/>
          <w:szCs w:val="22"/>
        </w:rPr>
        <w:t>8</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Empowerment of Senior Citizen</w:t>
      </w:r>
      <w:r w:rsidR="00860417">
        <w:rPr>
          <w:rFonts w:ascii="Arial" w:hAnsi="Arial" w:cs="Arial"/>
          <w:sz w:val="22"/>
          <w:szCs w:val="22"/>
        </w:rPr>
        <w:t>s’</w:t>
      </w:r>
      <w:r w:rsidRPr="00855127">
        <w:rPr>
          <w:rFonts w:ascii="Arial" w:hAnsi="Arial" w:cs="Arial"/>
          <w:sz w:val="22"/>
          <w:szCs w:val="22"/>
        </w:rPr>
        <w:t xml:space="preserve"> (Dependent </w:t>
      </w:r>
      <w:r w:rsidR="008A7A3C" w:rsidRPr="00855127">
        <w:rPr>
          <w:rFonts w:ascii="Arial" w:hAnsi="Arial" w:cs="Arial"/>
          <w:sz w:val="22"/>
          <w:szCs w:val="22"/>
        </w:rPr>
        <w:t>Variable)</w:t>
      </w:r>
      <w:r w:rsidR="00860417">
        <w:rPr>
          <w:rFonts w:ascii="Arial" w:hAnsi="Arial" w:cs="Arial"/>
          <w:sz w:val="22"/>
          <w:szCs w:val="22"/>
        </w:rPr>
        <w:t xml:space="preserve"> .</w:t>
      </w:r>
      <w:r w:rsidR="001A7C3E">
        <w:rPr>
          <w:rFonts w:ascii="Arial" w:hAnsi="Arial" w:cs="Arial"/>
          <w:sz w:val="22"/>
          <w:szCs w:val="22"/>
        </w:rPr>
        <w:t>………….………………...</w:t>
      </w:r>
      <w:r w:rsidR="00860417">
        <w:rPr>
          <w:rFonts w:ascii="Arial" w:hAnsi="Arial" w:cs="Arial"/>
          <w:sz w:val="22"/>
          <w:szCs w:val="22"/>
        </w:rPr>
        <w:t>9</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Smart Phone Usage (Independent Variable)</w:t>
      </w:r>
      <w:r w:rsidR="001A7C3E">
        <w:rPr>
          <w:rFonts w:ascii="Arial" w:hAnsi="Arial" w:cs="Arial"/>
          <w:sz w:val="22"/>
          <w:szCs w:val="22"/>
        </w:rPr>
        <w:t xml:space="preserve"> ……</w:t>
      </w:r>
      <w:r w:rsidR="008A7A3C">
        <w:rPr>
          <w:rFonts w:ascii="Arial" w:hAnsi="Arial" w:cs="Arial"/>
          <w:sz w:val="22"/>
          <w:szCs w:val="22"/>
        </w:rPr>
        <w:t>…………………</w:t>
      </w:r>
      <w:r w:rsidR="001A7C3E">
        <w:rPr>
          <w:rFonts w:ascii="Arial" w:hAnsi="Arial" w:cs="Arial"/>
          <w:sz w:val="22"/>
          <w:szCs w:val="22"/>
        </w:rPr>
        <w:t>.</w:t>
      </w:r>
      <w:r w:rsidR="00860417">
        <w:rPr>
          <w:rFonts w:ascii="Arial" w:hAnsi="Arial" w:cs="Arial"/>
          <w:sz w:val="22"/>
          <w:szCs w:val="22"/>
        </w:rPr>
        <w:t>……………</w:t>
      </w:r>
      <w:r w:rsidR="002753B0">
        <w:rPr>
          <w:rFonts w:ascii="Arial" w:hAnsi="Arial" w:cs="Arial"/>
          <w:sz w:val="22"/>
          <w:szCs w:val="22"/>
        </w:rPr>
        <w:t>…...</w:t>
      </w:r>
      <w:r w:rsidR="00860417">
        <w:rPr>
          <w:rFonts w:ascii="Arial" w:hAnsi="Arial" w:cs="Arial"/>
          <w:sz w:val="22"/>
          <w:szCs w:val="22"/>
        </w:rPr>
        <w:t>.9</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Smart phone usage an</w:t>
      </w:r>
      <w:r w:rsidR="0093196B">
        <w:rPr>
          <w:rFonts w:ascii="Arial" w:hAnsi="Arial" w:cs="Arial"/>
          <w:sz w:val="22"/>
          <w:szCs w:val="22"/>
        </w:rPr>
        <w:t xml:space="preserve">d empowerment of </w:t>
      </w:r>
      <w:r w:rsidR="00785341">
        <w:rPr>
          <w:rFonts w:ascii="Arial" w:hAnsi="Arial" w:cs="Arial"/>
          <w:sz w:val="22"/>
          <w:szCs w:val="22"/>
        </w:rPr>
        <w:t>senior citizens’</w:t>
      </w:r>
      <w:r w:rsidR="00DF284B">
        <w:rPr>
          <w:rFonts w:ascii="Arial" w:hAnsi="Arial" w:cs="Arial"/>
          <w:sz w:val="22"/>
          <w:szCs w:val="22"/>
        </w:rPr>
        <w:t>……….………</w:t>
      </w:r>
      <w:r w:rsidR="002753B0">
        <w:rPr>
          <w:rFonts w:ascii="Arial" w:hAnsi="Arial" w:cs="Arial"/>
          <w:sz w:val="22"/>
          <w:szCs w:val="22"/>
        </w:rPr>
        <w:t>….</w:t>
      </w:r>
      <w:r w:rsidR="00DF284B">
        <w:rPr>
          <w:rFonts w:ascii="Arial" w:hAnsi="Arial" w:cs="Arial"/>
          <w:sz w:val="22"/>
          <w:szCs w:val="22"/>
        </w:rPr>
        <w:t>.</w:t>
      </w:r>
      <w:r w:rsidR="00860417">
        <w:rPr>
          <w:rFonts w:ascii="Arial" w:hAnsi="Arial" w:cs="Arial"/>
          <w:sz w:val="22"/>
          <w:szCs w:val="22"/>
        </w:rPr>
        <w:t>……..10</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Theoretical Model</w:t>
      </w:r>
      <w:r w:rsidR="001A7C3E">
        <w:rPr>
          <w:rFonts w:ascii="Arial" w:hAnsi="Arial" w:cs="Arial"/>
          <w:sz w:val="22"/>
          <w:szCs w:val="22"/>
        </w:rPr>
        <w:t>………………</w:t>
      </w:r>
      <w:r w:rsidR="002753B0">
        <w:rPr>
          <w:rFonts w:ascii="Arial" w:hAnsi="Arial" w:cs="Arial"/>
          <w:sz w:val="22"/>
          <w:szCs w:val="22"/>
        </w:rPr>
        <w:t>……</w:t>
      </w:r>
      <w:r w:rsidR="001A7C3E">
        <w:rPr>
          <w:rFonts w:ascii="Arial" w:hAnsi="Arial" w:cs="Arial"/>
          <w:sz w:val="22"/>
          <w:szCs w:val="22"/>
        </w:rPr>
        <w:t>………………</w:t>
      </w:r>
      <w:r w:rsidR="00DF284B">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860417">
        <w:rPr>
          <w:rFonts w:ascii="Arial" w:hAnsi="Arial" w:cs="Arial"/>
          <w:sz w:val="22"/>
          <w:szCs w:val="22"/>
        </w:rPr>
        <w:t>.12</w:t>
      </w:r>
    </w:p>
    <w:p w:rsidR="0072193A" w:rsidRPr="00855127" w:rsidRDefault="0072193A" w:rsidP="002469D2">
      <w:pPr>
        <w:pStyle w:val="ListParagraph"/>
        <w:numPr>
          <w:ilvl w:val="1"/>
          <w:numId w:val="10"/>
        </w:numPr>
        <w:spacing w:after="160" w:line="360" w:lineRule="auto"/>
        <w:ind w:left="612"/>
        <w:jc w:val="both"/>
        <w:rPr>
          <w:sz w:val="22"/>
          <w:szCs w:val="22"/>
        </w:rPr>
      </w:pPr>
      <w:r w:rsidRPr="00855127">
        <w:rPr>
          <w:rFonts w:ascii="Arial" w:hAnsi="Arial" w:cs="Arial"/>
          <w:sz w:val="22"/>
          <w:szCs w:val="22"/>
        </w:rPr>
        <w:t xml:space="preserve">Research </w:t>
      </w:r>
      <w:r w:rsidR="006B7351" w:rsidRPr="00855127">
        <w:rPr>
          <w:rFonts w:ascii="Arial" w:hAnsi="Arial" w:cs="Arial"/>
          <w:sz w:val="22"/>
          <w:szCs w:val="22"/>
        </w:rPr>
        <w:t>Hypothesis.</w:t>
      </w:r>
      <w:r w:rsidR="008A7A3C">
        <w:rPr>
          <w:rFonts w:ascii="Arial" w:hAnsi="Arial" w:cs="Arial"/>
          <w:sz w:val="22"/>
          <w:szCs w:val="22"/>
        </w:rPr>
        <w:t>………………</w:t>
      </w:r>
      <w:r w:rsidR="002753B0">
        <w:rPr>
          <w:rFonts w:ascii="Arial" w:hAnsi="Arial" w:cs="Arial"/>
          <w:sz w:val="22"/>
          <w:szCs w:val="22"/>
        </w:rPr>
        <w:t>..</w:t>
      </w:r>
      <w:r w:rsidR="001A7C3E">
        <w:rPr>
          <w:rFonts w:ascii="Arial" w:hAnsi="Arial" w:cs="Arial"/>
          <w:sz w:val="22"/>
          <w:szCs w:val="22"/>
        </w:rPr>
        <w:t>…….</w:t>
      </w:r>
      <w:r w:rsidR="008A7A3C">
        <w:rPr>
          <w:rFonts w:ascii="Arial" w:hAnsi="Arial" w:cs="Arial"/>
          <w:sz w:val="22"/>
          <w:szCs w:val="22"/>
        </w:rPr>
        <w:t>…………………………………………...</w:t>
      </w:r>
      <w:r w:rsidR="00860417">
        <w:rPr>
          <w:rFonts w:ascii="Arial" w:hAnsi="Arial" w:cs="Arial"/>
          <w:sz w:val="22"/>
          <w:szCs w:val="22"/>
        </w:rPr>
        <w:t>.</w:t>
      </w:r>
      <w:r w:rsidR="008A7A3C">
        <w:rPr>
          <w:rFonts w:ascii="Arial" w:hAnsi="Arial" w:cs="Arial"/>
          <w:sz w:val="22"/>
          <w:szCs w:val="22"/>
        </w:rPr>
        <w:t>12</w:t>
      </w:r>
    </w:p>
    <w:p w:rsidR="0072193A" w:rsidRPr="008A449B" w:rsidRDefault="0072193A" w:rsidP="002469D2">
      <w:pPr>
        <w:pStyle w:val="ListParagraph"/>
        <w:numPr>
          <w:ilvl w:val="0"/>
          <w:numId w:val="10"/>
        </w:numPr>
        <w:spacing w:after="160" w:line="360" w:lineRule="auto"/>
        <w:jc w:val="both"/>
        <w:rPr>
          <w:rFonts w:ascii="Arial" w:hAnsi="Arial" w:cs="Arial"/>
          <w:b/>
          <w:sz w:val="28"/>
          <w:szCs w:val="28"/>
        </w:rPr>
      </w:pPr>
      <w:r w:rsidRPr="008A449B">
        <w:rPr>
          <w:rFonts w:ascii="Arial" w:hAnsi="Arial" w:cs="Arial"/>
          <w:b/>
          <w:sz w:val="28"/>
          <w:szCs w:val="28"/>
        </w:rPr>
        <w:t>Research Methodology</w:t>
      </w:r>
      <w:r w:rsidR="00860417">
        <w:rPr>
          <w:rFonts w:ascii="Arial" w:hAnsi="Arial" w:cs="Arial"/>
          <w:b/>
          <w:sz w:val="28"/>
          <w:szCs w:val="28"/>
        </w:rPr>
        <w:t>…</w:t>
      </w:r>
      <w:r w:rsidR="002753B0">
        <w:rPr>
          <w:rFonts w:ascii="Arial" w:hAnsi="Arial" w:cs="Arial"/>
          <w:b/>
          <w:sz w:val="28"/>
          <w:szCs w:val="28"/>
        </w:rPr>
        <w:t>…………………</w:t>
      </w:r>
      <w:r w:rsidR="00860417">
        <w:rPr>
          <w:rFonts w:ascii="Arial" w:hAnsi="Arial" w:cs="Arial"/>
          <w:b/>
          <w:sz w:val="28"/>
          <w:szCs w:val="28"/>
        </w:rPr>
        <w:t>……………………..</w:t>
      </w:r>
      <w:r w:rsidR="00B242BA">
        <w:rPr>
          <w:rFonts w:ascii="Arial" w:hAnsi="Arial" w:cs="Arial"/>
          <w:b/>
          <w:sz w:val="28"/>
          <w:szCs w:val="28"/>
        </w:rPr>
        <w:t>….</w:t>
      </w:r>
      <w:r w:rsidR="008A7A3C">
        <w:rPr>
          <w:rFonts w:ascii="Arial" w:hAnsi="Arial" w:cs="Arial"/>
          <w:b/>
          <w:sz w:val="28"/>
          <w:szCs w:val="28"/>
        </w:rPr>
        <w:t>13</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Approach</w:t>
      </w:r>
      <w:r w:rsidR="008A7A3C">
        <w:rPr>
          <w:rFonts w:ascii="Arial" w:hAnsi="Arial" w:cs="Arial"/>
          <w:sz w:val="22"/>
          <w:szCs w:val="22"/>
        </w:rPr>
        <w:t>…………………………………</w:t>
      </w:r>
      <w:r w:rsidR="0064273B">
        <w:rPr>
          <w:rFonts w:ascii="Arial" w:hAnsi="Arial" w:cs="Arial"/>
          <w:sz w:val="22"/>
          <w:szCs w:val="22"/>
        </w:rPr>
        <w:t>…</w:t>
      </w:r>
      <w:r w:rsidR="008A7A3C">
        <w:rPr>
          <w:rFonts w:ascii="Arial" w:hAnsi="Arial" w:cs="Arial"/>
          <w:sz w:val="22"/>
          <w:szCs w:val="22"/>
        </w:rPr>
        <w:t>………………………</w:t>
      </w:r>
      <w:r w:rsidR="005D6865">
        <w:rPr>
          <w:rFonts w:ascii="Arial" w:hAnsi="Arial" w:cs="Arial"/>
          <w:sz w:val="22"/>
          <w:szCs w:val="22"/>
        </w:rPr>
        <w:t>….</w:t>
      </w:r>
      <w:r w:rsidR="008A7A3C">
        <w:rPr>
          <w:rFonts w:ascii="Arial" w:hAnsi="Arial" w:cs="Arial"/>
          <w:sz w:val="22"/>
          <w:szCs w:val="22"/>
        </w:rPr>
        <w:t>……………</w:t>
      </w:r>
      <w:r w:rsidR="00860417">
        <w:rPr>
          <w:rFonts w:ascii="Arial" w:hAnsi="Arial" w:cs="Arial"/>
          <w:sz w:val="22"/>
          <w:szCs w:val="22"/>
        </w:rPr>
        <w:t>……</w:t>
      </w:r>
      <w:r w:rsidR="008A7A3C">
        <w:rPr>
          <w:rFonts w:ascii="Arial" w:hAnsi="Arial" w:cs="Arial"/>
          <w:sz w:val="22"/>
          <w:szCs w:val="22"/>
        </w:rPr>
        <w:t>13</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Time Horizons</w:t>
      </w:r>
      <w:r w:rsidR="008A7A3C">
        <w:rPr>
          <w:rFonts w:ascii="Arial" w:hAnsi="Arial" w:cs="Arial"/>
          <w:sz w:val="22"/>
          <w:szCs w:val="22"/>
        </w:rPr>
        <w:t>……………………………</w:t>
      </w:r>
      <w:r w:rsidR="0064273B">
        <w:rPr>
          <w:rFonts w:ascii="Arial" w:hAnsi="Arial" w:cs="Arial"/>
          <w:sz w:val="22"/>
          <w:szCs w:val="22"/>
        </w:rPr>
        <w:t>…</w:t>
      </w:r>
      <w:r w:rsidR="008A7A3C">
        <w:rPr>
          <w:rFonts w:ascii="Arial" w:hAnsi="Arial" w:cs="Arial"/>
          <w:sz w:val="22"/>
          <w:szCs w:val="22"/>
        </w:rPr>
        <w:t>…………………………</w:t>
      </w:r>
      <w:r w:rsidR="005D6865">
        <w:rPr>
          <w:rFonts w:ascii="Arial" w:hAnsi="Arial" w:cs="Arial"/>
          <w:sz w:val="22"/>
          <w:szCs w:val="22"/>
        </w:rPr>
        <w:t>…</w:t>
      </w:r>
      <w:r w:rsidR="00860417">
        <w:rPr>
          <w:rFonts w:ascii="Arial" w:hAnsi="Arial" w:cs="Arial"/>
          <w:sz w:val="22"/>
          <w:szCs w:val="22"/>
        </w:rPr>
        <w:t>…………</w:t>
      </w:r>
      <w:r w:rsidR="001A7C3E">
        <w:rPr>
          <w:rFonts w:ascii="Arial" w:hAnsi="Arial" w:cs="Arial"/>
          <w:sz w:val="22"/>
          <w:szCs w:val="22"/>
        </w:rPr>
        <w:t>…</w:t>
      </w:r>
      <w:r w:rsidR="00DF284B">
        <w:rPr>
          <w:rFonts w:ascii="Arial" w:hAnsi="Arial" w:cs="Arial"/>
          <w:sz w:val="22"/>
          <w:szCs w:val="22"/>
        </w:rPr>
        <w:t>...</w:t>
      </w:r>
      <w:r w:rsidR="00EF032D">
        <w:rPr>
          <w:rFonts w:ascii="Arial" w:hAnsi="Arial" w:cs="Arial"/>
          <w:sz w:val="22"/>
          <w:szCs w:val="22"/>
        </w:rPr>
        <w:t>.</w:t>
      </w:r>
      <w:r w:rsidR="008A7A3C">
        <w:rPr>
          <w:rFonts w:ascii="Arial" w:hAnsi="Arial" w:cs="Arial"/>
          <w:sz w:val="22"/>
          <w:szCs w:val="22"/>
        </w:rPr>
        <w:t>13</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Data Collection and Analysis</w:t>
      </w:r>
      <w:r w:rsidR="008A7A3C">
        <w:rPr>
          <w:rFonts w:ascii="Arial" w:hAnsi="Arial" w:cs="Arial"/>
          <w:sz w:val="22"/>
          <w:szCs w:val="22"/>
        </w:rPr>
        <w:t>……………</w:t>
      </w:r>
      <w:r w:rsidR="0064273B">
        <w:rPr>
          <w:rFonts w:ascii="Arial" w:hAnsi="Arial" w:cs="Arial"/>
          <w:sz w:val="22"/>
          <w:szCs w:val="22"/>
        </w:rPr>
        <w:t>…</w:t>
      </w:r>
      <w:r w:rsidR="008A7A3C">
        <w:rPr>
          <w:rFonts w:ascii="Arial" w:hAnsi="Arial" w:cs="Arial"/>
          <w:sz w:val="22"/>
          <w:szCs w:val="22"/>
        </w:rPr>
        <w:t>……………………………</w:t>
      </w:r>
      <w:r w:rsidR="005D6865">
        <w:rPr>
          <w:rFonts w:ascii="Arial" w:hAnsi="Arial" w:cs="Arial"/>
          <w:sz w:val="22"/>
          <w:szCs w:val="22"/>
        </w:rPr>
        <w:t>…</w:t>
      </w:r>
      <w:r w:rsidR="00860417">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DF284B">
        <w:rPr>
          <w:rFonts w:ascii="Arial" w:hAnsi="Arial" w:cs="Arial"/>
          <w:sz w:val="22"/>
          <w:szCs w:val="22"/>
        </w:rPr>
        <w:t>.</w:t>
      </w:r>
      <w:r w:rsidR="00EF032D">
        <w:rPr>
          <w:rFonts w:ascii="Arial" w:hAnsi="Arial" w:cs="Arial"/>
          <w:sz w:val="22"/>
          <w:szCs w:val="22"/>
        </w:rPr>
        <w:t>..</w:t>
      </w:r>
      <w:r w:rsidR="008A7A3C">
        <w:rPr>
          <w:rFonts w:ascii="Arial" w:hAnsi="Arial" w:cs="Arial"/>
          <w:sz w:val="22"/>
          <w:szCs w:val="22"/>
        </w:rPr>
        <w:t>14</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Sampling</w:t>
      </w:r>
      <w:r w:rsidR="008A7A3C">
        <w:rPr>
          <w:rFonts w:ascii="Arial" w:hAnsi="Arial" w:cs="Arial"/>
          <w:sz w:val="22"/>
          <w:szCs w:val="22"/>
        </w:rPr>
        <w:t>……………………………………</w:t>
      </w:r>
      <w:r w:rsidR="0064273B">
        <w:rPr>
          <w:rFonts w:ascii="Arial" w:hAnsi="Arial" w:cs="Arial"/>
          <w:sz w:val="22"/>
          <w:szCs w:val="22"/>
        </w:rPr>
        <w:t>...</w:t>
      </w:r>
      <w:r w:rsidR="00860417">
        <w:rPr>
          <w:rFonts w:ascii="Arial" w:hAnsi="Arial" w:cs="Arial"/>
          <w:sz w:val="22"/>
          <w:szCs w:val="22"/>
        </w:rPr>
        <w:t>……………………………</w:t>
      </w:r>
      <w:r w:rsidR="008A7A3C">
        <w:rPr>
          <w:rFonts w:ascii="Arial" w:hAnsi="Arial" w:cs="Arial"/>
          <w:sz w:val="22"/>
          <w:szCs w:val="22"/>
        </w:rPr>
        <w:t>…………</w:t>
      </w:r>
      <w:r w:rsidR="00DF284B">
        <w:rPr>
          <w:rFonts w:ascii="Arial" w:hAnsi="Arial" w:cs="Arial"/>
          <w:sz w:val="22"/>
          <w:szCs w:val="22"/>
        </w:rPr>
        <w:t>….</w:t>
      </w:r>
      <w:r w:rsidR="00EF032D">
        <w:rPr>
          <w:rFonts w:ascii="Arial" w:hAnsi="Arial" w:cs="Arial"/>
          <w:sz w:val="22"/>
          <w:szCs w:val="22"/>
        </w:rPr>
        <w:t>.</w:t>
      </w:r>
      <w:r w:rsidR="008A7A3C">
        <w:rPr>
          <w:rFonts w:ascii="Arial" w:hAnsi="Arial" w:cs="Arial"/>
          <w:sz w:val="22"/>
          <w:szCs w:val="22"/>
        </w:rPr>
        <w:t>14</w:t>
      </w:r>
    </w:p>
    <w:p w:rsidR="0072193A" w:rsidRPr="00855127"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Population</w:t>
      </w:r>
      <w:r w:rsidR="008A7A3C">
        <w:rPr>
          <w:rFonts w:ascii="Arial" w:hAnsi="Arial" w:cs="Arial"/>
          <w:sz w:val="22"/>
          <w:szCs w:val="22"/>
        </w:rPr>
        <w:t>……………</w:t>
      </w:r>
      <w:r w:rsidR="0093196B">
        <w:rPr>
          <w:rFonts w:ascii="Arial" w:hAnsi="Arial" w:cs="Arial"/>
          <w:sz w:val="22"/>
          <w:szCs w:val="22"/>
        </w:rPr>
        <w:t>….</w:t>
      </w:r>
      <w:r w:rsidR="008A7A3C">
        <w:rPr>
          <w:rFonts w:ascii="Arial" w:hAnsi="Arial" w:cs="Arial"/>
          <w:sz w:val="22"/>
          <w:szCs w:val="22"/>
        </w:rPr>
        <w:t>………</w:t>
      </w:r>
      <w:r w:rsidR="0064273B">
        <w:rPr>
          <w:rFonts w:ascii="Arial" w:hAnsi="Arial" w:cs="Arial"/>
          <w:sz w:val="22"/>
          <w:szCs w:val="22"/>
        </w:rPr>
        <w:t>.</w:t>
      </w:r>
      <w:r w:rsidR="00860417">
        <w:rPr>
          <w:rFonts w:ascii="Arial" w:hAnsi="Arial" w:cs="Arial"/>
          <w:sz w:val="22"/>
          <w:szCs w:val="22"/>
        </w:rPr>
        <w:t>…………………………</w:t>
      </w:r>
      <w:r w:rsidR="005D6865">
        <w:rPr>
          <w:rFonts w:ascii="Arial" w:hAnsi="Arial" w:cs="Arial"/>
          <w:sz w:val="22"/>
          <w:szCs w:val="22"/>
        </w:rPr>
        <w:t>…</w:t>
      </w:r>
      <w:r w:rsidR="008A7A3C">
        <w:rPr>
          <w:rFonts w:ascii="Arial" w:hAnsi="Arial" w:cs="Arial"/>
          <w:sz w:val="22"/>
          <w:szCs w:val="22"/>
        </w:rPr>
        <w:t>……</w:t>
      </w:r>
      <w:r w:rsidR="0093196B">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DF284B">
        <w:rPr>
          <w:rFonts w:ascii="Arial" w:hAnsi="Arial" w:cs="Arial"/>
          <w:sz w:val="22"/>
          <w:szCs w:val="22"/>
        </w:rPr>
        <w:t>.</w:t>
      </w:r>
      <w:r w:rsidR="008A7A3C">
        <w:rPr>
          <w:rFonts w:ascii="Arial" w:hAnsi="Arial" w:cs="Arial"/>
          <w:sz w:val="22"/>
          <w:szCs w:val="22"/>
        </w:rPr>
        <w:t>14</w:t>
      </w:r>
    </w:p>
    <w:p w:rsidR="0072193A" w:rsidRPr="00855127"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Sampling Frame</w:t>
      </w:r>
      <w:r w:rsidR="008A7A3C">
        <w:rPr>
          <w:rFonts w:ascii="Arial" w:hAnsi="Arial" w:cs="Arial"/>
          <w:sz w:val="22"/>
          <w:szCs w:val="22"/>
        </w:rPr>
        <w:t>…………</w:t>
      </w:r>
      <w:r w:rsidR="0064273B">
        <w:rPr>
          <w:rFonts w:ascii="Arial" w:hAnsi="Arial" w:cs="Arial"/>
          <w:sz w:val="22"/>
          <w:szCs w:val="22"/>
        </w:rPr>
        <w:t>..</w:t>
      </w:r>
      <w:r w:rsidR="00860417">
        <w:rPr>
          <w:rFonts w:ascii="Arial" w:hAnsi="Arial" w:cs="Arial"/>
          <w:sz w:val="22"/>
          <w:szCs w:val="22"/>
        </w:rPr>
        <w:t>…………………………</w:t>
      </w:r>
      <w:r w:rsidR="005D6865">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93196B">
        <w:rPr>
          <w:rFonts w:ascii="Arial" w:hAnsi="Arial" w:cs="Arial"/>
          <w:sz w:val="22"/>
          <w:szCs w:val="22"/>
        </w:rPr>
        <w:t>……</w:t>
      </w:r>
      <w:r w:rsidR="00DF284B">
        <w:rPr>
          <w:rFonts w:ascii="Arial" w:hAnsi="Arial" w:cs="Arial"/>
          <w:sz w:val="22"/>
          <w:szCs w:val="22"/>
        </w:rPr>
        <w:t>.</w:t>
      </w:r>
      <w:r w:rsidR="002753B0">
        <w:rPr>
          <w:rFonts w:ascii="Arial" w:hAnsi="Arial" w:cs="Arial"/>
          <w:sz w:val="22"/>
          <w:szCs w:val="22"/>
        </w:rPr>
        <w:t>.</w:t>
      </w:r>
      <w:r w:rsidR="001A7C3E">
        <w:rPr>
          <w:rFonts w:ascii="Arial" w:hAnsi="Arial" w:cs="Arial"/>
          <w:sz w:val="22"/>
          <w:szCs w:val="22"/>
        </w:rPr>
        <w:t>.</w:t>
      </w:r>
      <w:r w:rsidR="008A7A3C">
        <w:rPr>
          <w:rFonts w:ascii="Arial" w:hAnsi="Arial" w:cs="Arial"/>
          <w:sz w:val="22"/>
          <w:szCs w:val="22"/>
        </w:rPr>
        <w:t>15</w:t>
      </w:r>
    </w:p>
    <w:p w:rsidR="0072193A"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Sampling Technique</w:t>
      </w:r>
      <w:r w:rsidR="00EF032D">
        <w:rPr>
          <w:rFonts w:ascii="Arial" w:hAnsi="Arial" w:cs="Arial"/>
          <w:sz w:val="22"/>
          <w:szCs w:val="22"/>
        </w:rPr>
        <w:t>……</w:t>
      </w:r>
      <w:r w:rsidR="0064273B">
        <w:rPr>
          <w:rFonts w:ascii="Arial" w:hAnsi="Arial" w:cs="Arial"/>
          <w:sz w:val="22"/>
          <w:szCs w:val="22"/>
        </w:rPr>
        <w:t>.</w:t>
      </w:r>
      <w:r w:rsidR="005D6865">
        <w:rPr>
          <w:rFonts w:ascii="Arial" w:hAnsi="Arial" w:cs="Arial"/>
          <w:sz w:val="22"/>
          <w:szCs w:val="22"/>
        </w:rPr>
        <w:t>……………………………………</w:t>
      </w:r>
      <w:r w:rsidR="00EF032D">
        <w:rPr>
          <w:rFonts w:ascii="Arial" w:hAnsi="Arial" w:cs="Arial"/>
          <w:sz w:val="22"/>
          <w:szCs w:val="22"/>
        </w:rPr>
        <w:t>……………</w:t>
      </w:r>
      <w:r w:rsidR="00DF284B">
        <w:rPr>
          <w:rFonts w:ascii="Arial" w:hAnsi="Arial" w:cs="Arial"/>
          <w:sz w:val="22"/>
          <w:szCs w:val="22"/>
        </w:rPr>
        <w:t>.</w:t>
      </w:r>
      <w:r w:rsidR="0093196B">
        <w:rPr>
          <w:rFonts w:ascii="Arial" w:hAnsi="Arial" w:cs="Arial"/>
          <w:sz w:val="22"/>
          <w:szCs w:val="22"/>
        </w:rPr>
        <w:t>….</w:t>
      </w:r>
      <w:r w:rsidR="008A7A3C">
        <w:rPr>
          <w:rFonts w:ascii="Arial" w:hAnsi="Arial" w:cs="Arial"/>
          <w:sz w:val="22"/>
          <w:szCs w:val="22"/>
        </w:rPr>
        <w:t>15</w:t>
      </w:r>
    </w:p>
    <w:p w:rsidR="0093196B" w:rsidRPr="00855127" w:rsidRDefault="0093196B"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Sample Size</w:t>
      </w:r>
      <w:r w:rsidR="005D6865">
        <w:rPr>
          <w:rFonts w:ascii="Arial" w:hAnsi="Arial" w:cs="Arial"/>
          <w:sz w:val="22"/>
          <w:szCs w:val="22"/>
        </w:rPr>
        <w:t>….……………………………………………</w:t>
      </w:r>
      <w:r w:rsidR="00DF284B">
        <w:rPr>
          <w:rFonts w:ascii="Arial" w:hAnsi="Arial" w:cs="Arial"/>
          <w:sz w:val="22"/>
          <w:szCs w:val="22"/>
        </w:rPr>
        <w:t>……………….</w:t>
      </w:r>
      <w:r>
        <w:rPr>
          <w:rFonts w:ascii="Arial" w:hAnsi="Arial" w:cs="Arial"/>
          <w:sz w:val="22"/>
          <w:szCs w:val="22"/>
        </w:rPr>
        <w:t>…...15</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Analysis Method</w:t>
      </w:r>
      <w:r w:rsidR="001A7C3E">
        <w:rPr>
          <w:rFonts w:ascii="Arial" w:hAnsi="Arial" w:cs="Arial"/>
          <w:sz w:val="22"/>
          <w:szCs w:val="22"/>
        </w:rPr>
        <w:t>…</w:t>
      </w:r>
      <w:r w:rsidR="0064273B">
        <w:rPr>
          <w:rFonts w:ascii="Arial" w:hAnsi="Arial" w:cs="Arial"/>
          <w:sz w:val="22"/>
          <w:szCs w:val="22"/>
        </w:rPr>
        <w:t>.</w:t>
      </w:r>
      <w:r w:rsidR="001A7C3E">
        <w:rPr>
          <w:rFonts w:ascii="Arial" w:hAnsi="Arial" w:cs="Arial"/>
          <w:sz w:val="22"/>
          <w:szCs w:val="22"/>
        </w:rPr>
        <w:t>…………………………………………………</w:t>
      </w:r>
      <w:r w:rsidR="005D6865">
        <w:rPr>
          <w:rFonts w:ascii="Arial" w:hAnsi="Arial" w:cs="Arial"/>
          <w:sz w:val="22"/>
          <w:szCs w:val="22"/>
        </w:rPr>
        <w:t>…</w:t>
      </w:r>
      <w:r w:rsidR="00DF284B">
        <w:rPr>
          <w:rFonts w:ascii="Arial" w:hAnsi="Arial" w:cs="Arial"/>
          <w:sz w:val="22"/>
          <w:szCs w:val="22"/>
        </w:rPr>
        <w:t>……………</w:t>
      </w:r>
      <w:r w:rsidR="001A7C3E">
        <w:rPr>
          <w:rFonts w:ascii="Arial" w:hAnsi="Arial" w:cs="Arial"/>
          <w:sz w:val="22"/>
          <w:szCs w:val="22"/>
        </w:rPr>
        <w:t>…</w:t>
      </w:r>
      <w:r w:rsidR="00EF032D">
        <w:rPr>
          <w:rFonts w:ascii="Arial" w:hAnsi="Arial" w:cs="Arial"/>
          <w:sz w:val="22"/>
          <w:szCs w:val="22"/>
        </w:rPr>
        <w:t>.</w:t>
      </w:r>
      <w:r w:rsidR="001A7C3E">
        <w:rPr>
          <w:rFonts w:ascii="Arial" w:hAnsi="Arial" w:cs="Arial"/>
          <w:sz w:val="22"/>
          <w:szCs w:val="22"/>
        </w:rPr>
        <w:t>...</w:t>
      </w:r>
      <w:r w:rsidR="008A7A3C">
        <w:rPr>
          <w:rFonts w:ascii="Arial" w:hAnsi="Arial" w:cs="Arial"/>
          <w:sz w:val="22"/>
          <w:szCs w:val="22"/>
        </w:rPr>
        <w:t>15</w:t>
      </w:r>
    </w:p>
    <w:p w:rsidR="0072193A" w:rsidRPr="00855127" w:rsidRDefault="0072193A" w:rsidP="002469D2">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Statistical Analysis</w:t>
      </w:r>
      <w:r w:rsidR="00EF032D">
        <w:rPr>
          <w:rFonts w:ascii="Arial" w:hAnsi="Arial" w:cs="Arial"/>
          <w:sz w:val="22"/>
          <w:szCs w:val="22"/>
        </w:rPr>
        <w:t>.</w:t>
      </w:r>
      <w:r w:rsidR="008A7A3C">
        <w:rPr>
          <w:rFonts w:ascii="Arial" w:hAnsi="Arial" w:cs="Arial"/>
          <w:sz w:val="22"/>
          <w:szCs w:val="22"/>
        </w:rPr>
        <w:t>……………………………………………………</w:t>
      </w:r>
      <w:r w:rsidR="005D6865">
        <w:rPr>
          <w:rFonts w:ascii="Arial" w:hAnsi="Arial" w:cs="Arial"/>
          <w:sz w:val="22"/>
          <w:szCs w:val="22"/>
        </w:rPr>
        <w:t>…</w:t>
      </w:r>
      <w:r w:rsidR="00DF284B">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EF032D">
        <w:rPr>
          <w:rFonts w:ascii="Arial" w:hAnsi="Arial" w:cs="Arial"/>
          <w:sz w:val="22"/>
          <w:szCs w:val="22"/>
        </w:rPr>
        <w:t>.</w:t>
      </w:r>
      <w:r w:rsidR="001A7C3E">
        <w:rPr>
          <w:rFonts w:ascii="Arial" w:hAnsi="Arial" w:cs="Arial"/>
          <w:sz w:val="22"/>
          <w:szCs w:val="22"/>
        </w:rPr>
        <w:t>..</w:t>
      </w:r>
      <w:r w:rsidR="008A7A3C">
        <w:rPr>
          <w:rFonts w:ascii="Arial" w:hAnsi="Arial" w:cs="Arial"/>
          <w:sz w:val="22"/>
          <w:szCs w:val="22"/>
        </w:rPr>
        <w:t>15</w:t>
      </w:r>
    </w:p>
    <w:p w:rsidR="0072193A" w:rsidRPr="00855127"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Descriptive Analysis</w:t>
      </w:r>
      <w:r w:rsidR="005D6865">
        <w:rPr>
          <w:rFonts w:ascii="Arial" w:hAnsi="Arial" w:cs="Arial"/>
          <w:sz w:val="22"/>
          <w:szCs w:val="22"/>
        </w:rPr>
        <w:t>………………………………………</w:t>
      </w:r>
      <w:r w:rsidR="0093196B">
        <w:rPr>
          <w:rFonts w:ascii="Arial" w:hAnsi="Arial" w:cs="Arial"/>
          <w:sz w:val="22"/>
          <w:szCs w:val="22"/>
        </w:rPr>
        <w:t>…</w:t>
      </w:r>
      <w:r w:rsidR="00DF284B">
        <w:rPr>
          <w:rFonts w:ascii="Arial" w:hAnsi="Arial" w:cs="Arial"/>
          <w:sz w:val="22"/>
          <w:szCs w:val="22"/>
        </w:rPr>
        <w:t>…</w:t>
      </w:r>
      <w:r w:rsidR="008A7A3C">
        <w:rPr>
          <w:rFonts w:ascii="Arial" w:hAnsi="Arial" w:cs="Arial"/>
          <w:sz w:val="22"/>
          <w:szCs w:val="22"/>
        </w:rPr>
        <w:t>………</w:t>
      </w:r>
      <w:r w:rsidR="001A7C3E">
        <w:rPr>
          <w:rFonts w:ascii="Arial" w:hAnsi="Arial" w:cs="Arial"/>
          <w:sz w:val="22"/>
          <w:szCs w:val="22"/>
        </w:rPr>
        <w:t>…</w:t>
      </w:r>
      <w:r w:rsidR="00EF032D">
        <w:rPr>
          <w:rFonts w:ascii="Arial" w:hAnsi="Arial" w:cs="Arial"/>
          <w:sz w:val="22"/>
          <w:szCs w:val="22"/>
        </w:rPr>
        <w:t>…</w:t>
      </w:r>
      <w:r w:rsidR="0093196B">
        <w:rPr>
          <w:rFonts w:ascii="Arial" w:hAnsi="Arial" w:cs="Arial"/>
          <w:sz w:val="22"/>
          <w:szCs w:val="22"/>
        </w:rPr>
        <w:t>...</w:t>
      </w:r>
      <w:r w:rsidR="002753B0">
        <w:rPr>
          <w:rFonts w:ascii="Arial" w:hAnsi="Arial" w:cs="Arial"/>
          <w:sz w:val="22"/>
          <w:szCs w:val="22"/>
        </w:rPr>
        <w:t>.</w:t>
      </w:r>
      <w:r w:rsidR="008A7A3C">
        <w:rPr>
          <w:rFonts w:ascii="Arial" w:hAnsi="Arial" w:cs="Arial"/>
          <w:sz w:val="22"/>
          <w:szCs w:val="22"/>
        </w:rPr>
        <w:t>15</w:t>
      </w:r>
    </w:p>
    <w:p w:rsidR="0072193A" w:rsidRDefault="0072193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Correlation</w:t>
      </w:r>
      <w:r w:rsidR="001A7C3E">
        <w:rPr>
          <w:rFonts w:ascii="Arial" w:hAnsi="Arial" w:cs="Arial"/>
          <w:sz w:val="22"/>
          <w:szCs w:val="22"/>
        </w:rPr>
        <w:t>……</w:t>
      </w:r>
      <w:r w:rsidR="00922C1A">
        <w:rPr>
          <w:rFonts w:ascii="Arial" w:hAnsi="Arial" w:cs="Arial"/>
          <w:sz w:val="22"/>
          <w:szCs w:val="22"/>
        </w:rPr>
        <w:t>.</w:t>
      </w:r>
      <w:r w:rsidR="001A7C3E">
        <w:rPr>
          <w:rFonts w:ascii="Arial" w:hAnsi="Arial" w:cs="Arial"/>
          <w:sz w:val="22"/>
          <w:szCs w:val="22"/>
        </w:rPr>
        <w:t>…………………</w:t>
      </w:r>
      <w:r w:rsidR="0064273B">
        <w:rPr>
          <w:rFonts w:ascii="Arial" w:hAnsi="Arial" w:cs="Arial"/>
          <w:sz w:val="22"/>
          <w:szCs w:val="22"/>
        </w:rPr>
        <w:t>..</w:t>
      </w:r>
      <w:r w:rsidR="005D6865">
        <w:rPr>
          <w:rFonts w:ascii="Arial" w:hAnsi="Arial" w:cs="Arial"/>
          <w:sz w:val="22"/>
          <w:szCs w:val="22"/>
        </w:rPr>
        <w:t>……………………</w:t>
      </w:r>
      <w:r w:rsidR="00DF284B">
        <w:rPr>
          <w:rFonts w:ascii="Arial" w:hAnsi="Arial" w:cs="Arial"/>
          <w:sz w:val="22"/>
          <w:szCs w:val="22"/>
        </w:rPr>
        <w:t>…</w:t>
      </w:r>
      <w:r w:rsidR="001A7C3E">
        <w:rPr>
          <w:rFonts w:ascii="Arial" w:hAnsi="Arial" w:cs="Arial"/>
          <w:sz w:val="22"/>
          <w:szCs w:val="22"/>
        </w:rPr>
        <w:t>………………</w:t>
      </w:r>
      <w:r w:rsidR="0093196B">
        <w:rPr>
          <w:rFonts w:ascii="Arial" w:hAnsi="Arial" w:cs="Arial"/>
          <w:sz w:val="22"/>
          <w:szCs w:val="22"/>
        </w:rPr>
        <w:t>……</w:t>
      </w:r>
      <w:r w:rsidR="002753B0">
        <w:rPr>
          <w:rFonts w:ascii="Arial" w:hAnsi="Arial" w:cs="Arial"/>
          <w:sz w:val="22"/>
          <w:szCs w:val="22"/>
        </w:rPr>
        <w:t>.</w:t>
      </w:r>
      <w:r w:rsidR="008A7A3C">
        <w:rPr>
          <w:rFonts w:ascii="Arial" w:hAnsi="Arial" w:cs="Arial"/>
          <w:sz w:val="22"/>
          <w:szCs w:val="22"/>
        </w:rPr>
        <w:t>16</w:t>
      </w:r>
    </w:p>
    <w:p w:rsidR="00922C1A" w:rsidRPr="00922C1A" w:rsidRDefault="00922C1A" w:rsidP="002469D2">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Linear Regression Analysis</w:t>
      </w:r>
      <w:r w:rsidR="005D6865">
        <w:rPr>
          <w:rFonts w:ascii="Arial" w:hAnsi="Arial" w:cs="Arial"/>
          <w:sz w:val="22"/>
          <w:szCs w:val="22"/>
        </w:rPr>
        <w:t>…….…………………</w:t>
      </w:r>
      <w:r>
        <w:rPr>
          <w:rFonts w:ascii="Arial" w:hAnsi="Arial" w:cs="Arial"/>
          <w:sz w:val="22"/>
          <w:szCs w:val="22"/>
        </w:rPr>
        <w:t>…………………............</w:t>
      </w:r>
      <w:r w:rsidR="002753B0">
        <w:rPr>
          <w:rFonts w:ascii="Arial" w:hAnsi="Arial" w:cs="Arial"/>
          <w:sz w:val="22"/>
          <w:szCs w:val="22"/>
        </w:rPr>
        <w:t>.</w:t>
      </w:r>
      <w:r>
        <w:rPr>
          <w:rFonts w:ascii="Arial" w:hAnsi="Arial" w:cs="Arial"/>
          <w:sz w:val="22"/>
          <w:szCs w:val="22"/>
        </w:rPr>
        <w:t>16</w:t>
      </w:r>
    </w:p>
    <w:p w:rsidR="0072193A" w:rsidRPr="00DF284B" w:rsidRDefault="0072193A" w:rsidP="002469D2">
      <w:pPr>
        <w:pStyle w:val="ListParagraph"/>
        <w:numPr>
          <w:ilvl w:val="2"/>
          <w:numId w:val="10"/>
        </w:numPr>
        <w:spacing w:after="160" w:line="360" w:lineRule="auto"/>
        <w:jc w:val="both"/>
        <w:rPr>
          <w:sz w:val="22"/>
          <w:szCs w:val="22"/>
        </w:rPr>
      </w:pPr>
      <w:r w:rsidRPr="00855127">
        <w:rPr>
          <w:rFonts w:ascii="Arial" w:hAnsi="Arial" w:cs="Arial"/>
          <w:sz w:val="22"/>
          <w:szCs w:val="22"/>
        </w:rPr>
        <w:t xml:space="preserve"> </w:t>
      </w:r>
      <w:r w:rsidR="0093196B">
        <w:rPr>
          <w:rFonts w:ascii="Arial" w:hAnsi="Arial" w:cs="Arial"/>
          <w:sz w:val="22"/>
          <w:szCs w:val="22"/>
        </w:rPr>
        <w:t xml:space="preserve"> </w:t>
      </w:r>
      <w:r w:rsidRPr="00855127">
        <w:rPr>
          <w:rFonts w:ascii="Arial" w:hAnsi="Arial" w:cs="Arial"/>
          <w:sz w:val="22"/>
          <w:szCs w:val="22"/>
        </w:rPr>
        <w:t>Reliability</w:t>
      </w:r>
      <w:r w:rsidR="008A7A3C">
        <w:rPr>
          <w:rFonts w:ascii="Arial" w:hAnsi="Arial" w:cs="Arial"/>
          <w:sz w:val="22"/>
          <w:szCs w:val="22"/>
        </w:rPr>
        <w:t>………………………………………</w:t>
      </w:r>
      <w:r w:rsidR="0093196B">
        <w:rPr>
          <w:rFonts w:ascii="Arial" w:hAnsi="Arial" w:cs="Arial"/>
          <w:sz w:val="22"/>
          <w:szCs w:val="22"/>
        </w:rPr>
        <w:t>…</w:t>
      </w:r>
      <w:r w:rsidR="008A7A3C">
        <w:rPr>
          <w:rFonts w:ascii="Arial" w:hAnsi="Arial" w:cs="Arial"/>
          <w:sz w:val="22"/>
          <w:szCs w:val="22"/>
        </w:rPr>
        <w:t>………………………………</w:t>
      </w:r>
      <w:r w:rsidR="002753B0">
        <w:rPr>
          <w:rFonts w:ascii="Arial" w:hAnsi="Arial" w:cs="Arial"/>
          <w:sz w:val="22"/>
          <w:szCs w:val="22"/>
        </w:rPr>
        <w:t>.</w:t>
      </w:r>
      <w:r w:rsidR="008A7A3C">
        <w:rPr>
          <w:rFonts w:ascii="Arial" w:hAnsi="Arial" w:cs="Arial"/>
          <w:sz w:val="22"/>
          <w:szCs w:val="22"/>
        </w:rPr>
        <w:t>16</w:t>
      </w:r>
    </w:p>
    <w:p w:rsidR="00DF284B" w:rsidRPr="00855127" w:rsidRDefault="00DF284B" w:rsidP="00DF284B">
      <w:pPr>
        <w:pStyle w:val="ListParagraph"/>
        <w:spacing w:after="160" w:line="360" w:lineRule="auto"/>
        <w:ind w:left="1224"/>
        <w:jc w:val="both"/>
        <w:rPr>
          <w:sz w:val="22"/>
          <w:szCs w:val="22"/>
        </w:rPr>
      </w:pPr>
    </w:p>
    <w:p w:rsidR="0072193A" w:rsidRPr="008A449B" w:rsidRDefault="0072193A" w:rsidP="00486216">
      <w:pPr>
        <w:pStyle w:val="ListParagraph"/>
        <w:numPr>
          <w:ilvl w:val="0"/>
          <w:numId w:val="10"/>
        </w:numPr>
        <w:spacing w:after="160" w:line="360" w:lineRule="auto"/>
        <w:jc w:val="both"/>
        <w:rPr>
          <w:rFonts w:ascii="Arial" w:hAnsi="Arial" w:cs="Arial"/>
          <w:b/>
          <w:sz w:val="28"/>
          <w:szCs w:val="28"/>
        </w:rPr>
      </w:pPr>
      <w:r w:rsidRPr="008A449B">
        <w:rPr>
          <w:rFonts w:ascii="Arial" w:hAnsi="Arial" w:cs="Arial"/>
          <w:b/>
          <w:sz w:val="28"/>
          <w:szCs w:val="28"/>
        </w:rPr>
        <w:lastRenderedPageBreak/>
        <w:t>Data Analysis</w:t>
      </w:r>
      <w:r w:rsidR="00EF032D">
        <w:rPr>
          <w:rFonts w:ascii="Arial" w:hAnsi="Arial" w:cs="Arial"/>
          <w:b/>
          <w:sz w:val="28"/>
          <w:szCs w:val="28"/>
        </w:rPr>
        <w:t>……</w:t>
      </w:r>
      <w:r w:rsidR="002753B0">
        <w:rPr>
          <w:rFonts w:ascii="Arial" w:hAnsi="Arial" w:cs="Arial"/>
          <w:b/>
          <w:sz w:val="28"/>
          <w:szCs w:val="28"/>
        </w:rPr>
        <w:t>………………..</w:t>
      </w:r>
      <w:r w:rsidR="00EF032D">
        <w:rPr>
          <w:rFonts w:ascii="Arial" w:hAnsi="Arial" w:cs="Arial"/>
          <w:b/>
          <w:sz w:val="28"/>
          <w:szCs w:val="28"/>
        </w:rPr>
        <w:t>………………………………………18</w:t>
      </w:r>
    </w:p>
    <w:p w:rsidR="0072193A" w:rsidRPr="00855127" w:rsidRDefault="00DF284B" w:rsidP="00486216">
      <w:pPr>
        <w:pStyle w:val="ListParagraph"/>
        <w:numPr>
          <w:ilvl w:val="1"/>
          <w:numId w:val="10"/>
        </w:numPr>
        <w:spacing w:after="160" w:line="360" w:lineRule="auto"/>
        <w:ind w:left="612"/>
        <w:jc w:val="both"/>
        <w:rPr>
          <w:rFonts w:ascii="Arial" w:hAnsi="Arial" w:cs="Arial"/>
          <w:sz w:val="22"/>
          <w:szCs w:val="22"/>
        </w:rPr>
      </w:pPr>
      <w:r>
        <w:rPr>
          <w:rFonts w:ascii="Arial" w:hAnsi="Arial" w:cs="Arial"/>
          <w:sz w:val="22"/>
          <w:szCs w:val="22"/>
        </w:rPr>
        <w:t>Demographic Analysis</w:t>
      </w:r>
      <w:r w:rsidR="00EF032D">
        <w:rPr>
          <w:rFonts w:ascii="Arial" w:hAnsi="Arial" w:cs="Arial"/>
          <w:sz w:val="22"/>
          <w:szCs w:val="22"/>
        </w:rPr>
        <w:t>……………</w:t>
      </w:r>
      <w:r w:rsidR="002753B0">
        <w:rPr>
          <w:rFonts w:ascii="Arial" w:hAnsi="Arial" w:cs="Arial"/>
          <w:sz w:val="22"/>
          <w:szCs w:val="22"/>
        </w:rPr>
        <w:t>.</w:t>
      </w:r>
      <w:r w:rsidR="00EF032D">
        <w:rPr>
          <w:rFonts w:ascii="Arial" w:hAnsi="Arial" w:cs="Arial"/>
          <w:sz w:val="22"/>
          <w:szCs w:val="22"/>
        </w:rPr>
        <w:t>…………</w:t>
      </w:r>
      <w:r w:rsidR="0064273B">
        <w:rPr>
          <w:rFonts w:ascii="Arial" w:hAnsi="Arial" w:cs="Arial"/>
          <w:sz w:val="22"/>
          <w:szCs w:val="22"/>
        </w:rPr>
        <w:t>.</w:t>
      </w:r>
      <w:r w:rsidR="00EF032D">
        <w:rPr>
          <w:rFonts w:ascii="Arial" w:hAnsi="Arial" w:cs="Arial"/>
          <w:sz w:val="22"/>
          <w:szCs w:val="22"/>
        </w:rPr>
        <w:t>………………………………………………18</w:t>
      </w:r>
    </w:p>
    <w:p w:rsidR="0072193A" w:rsidRPr="00DF284B" w:rsidRDefault="0072193A" w:rsidP="00DF284B">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Descriptive Analysis</w:t>
      </w:r>
      <w:r w:rsidR="00DF284B">
        <w:rPr>
          <w:rFonts w:ascii="Arial" w:hAnsi="Arial" w:cs="Arial"/>
          <w:sz w:val="22"/>
          <w:szCs w:val="22"/>
        </w:rPr>
        <w:t>…………………………………………………………………………..22</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Standard Deviation</w:t>
      </w:r>
      <w:r w:rsidR="00DF284B">
        <w:rPr>
          <w:rFonts w:ascii="Arial" w:hAnsi="Arial" w:cs="Arial"/>
          <w:sz w:val="22"/>
          <w:szCs w:val="22"/>
        </w:rPr>
        <w:t>…………………………………………………………………24</w:t>
      </w:r>
    </w:p>
    <w:p w:rsidR="0072193A" w:rsidRPr="00855127" w:rsidRDefault="00EF032D" w:rsidP="00486216">
      <w:pPr>
        <w:pStyle w:val="ListParagraph"/>
        <w:numPr>
          <w:ilvl w:val="1"/>
          <w:numId w:val="10"/>
        </w:numPr>
        <w:spacing w:after="160" w:line="360" w:lineRule="auto"/>
        <w:ind w:left="612"/>
        <w:jc w:val="both"/>
        <w:rPr>
          <w:rFonts w:ascii="Arial" w:hAnsi="Arial" w:cs="Arial"/>
          <w:sz w:val="22"/>
          <w:szCs w:val="22"/>
        </w:rPr>
      </w:pPr>
      <w:r>
        <w:rPr>
          <w:rFonts w:ascii="Arial" w:hAnsi="Arial" w:cs="Arial"/>
          <w:sz w:val="22"/>
          <w:szCs w:val="22"/>
        </w:rPr>
        <w:t xml:space="preserve">Frequency </w:t>
      </w:r>
      <w:r w:rsidR="0072193A" w:rsidRPr="00855127">
        <w:rPr>
          <w:rFonts w:ascii="Arial" w:hAnsi="Arial" w:cs="Arial"/>
          <w:sz w:val="22"/>
          <w:szCs w:val="22"/>
        </w:rPr>
        <w:t>Analysis</w:t>
      </w:r>
      <w:r>
        <w:rPr>
          <w:rFonts w:ascii="Arial" w:hAnsi="Arial" w:cs="Arial"/>
          <w:sz w:val="22"/>
          <w:szCs w:val="22"/>
        </w:rPr>
        <w:t>…………………...……</w:t>
      </w:r>
      <w:r w:rsidR="0064273B">
        <w:rPr>
          <w:rFonts w:ascii="Arial" w:hAnsi="Arial" w:cs="Arial"/>
          <w:sz w:val="22"/>
          <w:szCs w:val="22"/>
        </w:rPr>
        <w:t>.</w:t>
      </w:r>
      <w:r>
        <w:rPr>
          <w:rFonts w:ascii="Arial" w:hAnsi="Arial" w:cs="Arial"/>
          <w:sz w:val="22"/>
          <w:szCs w:val="22"/>
        </w:rPr>
        <w:t>…</w:t>
      </w:r>
      <w:r w:rsidR="0064273B">
        <w:rPr>
          <w:rFonts w:ascii="Arial" w:hAnsi="Arial" w:cs="Arial"/>
          <w:sz w:val="22"/>
          <w:szCs w:val="22"/>
        </w:rPr>
        <w:t>.</w:t>
      </w:r>
      <w:r w:rsidR="00DF284B">
        <w:rPr>
          <w:rFonts w:ascii="Arial" w:hAnsi="Arial" w:cs="Arial"/>
          <w:sz w:val="22"/>
          <w:szCs w:val="22"/>
        </w:rPr>
        <w:t>……………………………………………..24</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Reliability and Validity</w:t>
      </w:r>
      <w:r w:rsidR="00DF284B">
        <w:rPr>
          <w:rFonts w:ascii="Arial" w:hAnsi="Arial" w:cs="Arial"/>
          <w:sz w:val="22"/>
          <w:szCs w:val="22"/>
        </w:rPr>
        <w:t>………………………………………………………………………...33</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Reliability</w:t>
      </w:r>
      <w:r w:rsidR="00EF032D">
        <w:rPr>
          <w:rFonts w:ascii="Arial" w:hAnsi="Arial" w:cs="Arial"/>
          <w:sz w:val="22"/>
          <w:szCs w:val="22"/>
        </w:rPr>
        <w:t>………………………………</w:t>
      </w:r>
      <w:r w:rsidR="0064273B">
        <w:rPr>
          <w:rFonts w:ascii="Arial" w:hAnsi="Arial" w:cs="Arial"/>
          <w:sz w:val="22"/>
          <w:szCs w:val="22"/>
        </w:rPr>
        <w:t>.</w:t>
      </w:r>
      <w:r w:rsidR="00790FA0">
        <w:rPr>
          <w:rFonts w:ascii="Arial" w:hAnsi="Arial" w:cs="Arial"/>
          <w:sz w:val="22"/>
          <w:szCs w:val="22"/>
        </w:rPr>
        <w:t>………………………………………….…33</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Variable Reliability</w:t>
      </w:r>
      <w:r w:rsidR="00790FA0">
        <w:rPr>
          <w:rFonts w:ascii="Arial" w:hAnsi="Arial" w:cs="Arial"/>
          <w:sz w:val="22"/>
          <w:szCs w:val="22"/>
        </w:rPr>
        <w:t>…………………………</w:t>
      </w:r>
      <w:r w:rsidR="002753B0">
        <w:rPr>
          <w:rFonts w:ascii="Arial" w:hAnsi="Arial" w:cs="Arial"/>
          <w:sz w:val="22"/>
          <w:szCs w:val="22"/>
        </w:rPr>
        <w:t>.</w:t>
      </w:r>
      <w:r w:rsidR="00790FA0">
        <w:rPr>
          <w:rFonts w:ascii="Arial" w:hAnsi="Arial" w:cs="Arial"/>
          <w:sz w:val="22"/>
          <w:szCs w:val="22"/>
        </w:rPr>
        <w:t>……………………………………….34</w:t>
      </w:r>
    </w:p>
    <w:p w:rsidR="0072193A" w:rsidRPr="00855127" w:rsidRDefault="0072193A" w:rsidP="00486216">
      <w:pPr>
        <w:pStyle w:val="ListParagraph"/>
        <w:numPr>
          <w:ilvl w:val="3"/>
          <w:numId w:val="10"/>
        </w:numPr>
        <w:spacing w:after="160" w:line="360" w:lineRule="auto"/>
        <w:jc w:val="both"/>
        <w:rPr>
          <w:rFonts w:ascii="Arial" w:hAnsi="Arial" w:cs="Arial"/>
          <w:sz w:val="22"/>
          <w:szCs w:val="22"/>
        </w:rPr>
      </w:pPr>
      <w:r w:rsidRPr="00855127">
        <w:rPr>
          <w:rFonts w:ascii="Arial" w:hAnsi="Arial" w:cs="Arial"/>
          <w:sz w:val="22"/>
          <w:szCs w:val="22"/>
        </w:rPr>
        <w:t>Independent Variable</w:t>
      </w:r>
      <w:r w:rsidR="00790FA0">
        <w:rPr>
          <w:rFonts w:ascii="Arial" w:hAnsi="Arial" w:cs="Arial"/>
          <w:sz w:val="22"/>
          <w:szCs w:val="22"/>
        </w:rPr>
        <w:t>……………………………………………………</w:t>
      </w:r>
      <w:r w:rsidR="002753B0">
        <w:rPr>
          <w:rFonts w:ascii="Arial" w:hAnsi="Arial" w:cs="Arial"/>
          <w:sz w:val="22"/>
          <w:szCs w:val="22"/>
        </w:rPr>
        <w:t>.</w:t>
      </w:r>
      <w:r w:rsidR="00790FA0">
        <w:rPr>
          <w:rFonts w:ascii="Arial" w:hAnsi="Arial" w:cs="Arial"/>
          <w:sz w:val="22"/>
          <w:szCs w:val="22"/>
        </w:rPr>
        <w:t>…34</w:t>
      </w:r>
    </w:p>
    <w:p w:rsidR="0072193A" w:rsidRPr="00855127" w:rsidRDefault="0072193A" w:rsidP="00486216">
      <w:pPr>
        <w:pStyle w:val="ListParagraph"/>
        <w:numPr>
          <w:ilvl w:val="3"/>
          <w:numId w:val="10"/>
        </w:numPr>
        <w:spacing w:after="160" w:line="360" w:lineRule="auto"/>
        <w:jc w:val="both"/>
        <w:rPr>
          <w:rFonts w:ascii="Arial" w:hAnsi="Arial" w:cs="Arial"/>
          <w:sz w:val="22"/>
          <w:szCs w:val="22"/>
        </w:rPr>
      </w:pPr>
      <w:r w:rsidRPr="00855127">
        <w:rPr>
          <w:rFonts w:ascii="Arial" w:hAnsi="Arial" w:cs="Arial"/>
          <w:sz w:val="22"/>
          <w:szCs w:val="22"/>
        </w:rPr>
        <w:t>Dependent Variable</w:t>
      </w:r>
      <w:r w:rsidR="00790FA0">
        <w:rPr>
          <w:rFonts w:ascii="Arial" w:hAnsi="Arial" w:cs="Arial"/>
          <w:sz w:val="22"/>
          <w:szCs w:val="22"/>
        </w:rPr>
        <w:t>………………………………………………………...35</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rPr>
        <w:t xml:space="preserve"> </w:t>
      </w:r>
      <w:r w:rsidRPr="00855127">
        <w:rPr>
          <w:rFonts w:ascii="Arial" w:hAnsi="Arial" w:cs="Arial"/>
          <w:sz w:val="22"/>
          <w:szCs w:val="22"/>
        </w:rPr>
        <w:t>Factor Analysis</w:t>
      </w:r>
      <w:r w:rsidR="00790FA0">
        <w:rPr>
          <w:rFonts w:ascii="Arial" w:hAnsi="Arial" w:cs="Arial"/>
          <w:sz w:val="22"/>
          <w:szCs w:val="22"/>
        </w:rPr>
        <w:t>………………………………………………………………………………..36</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Sample Adequacy- “Kaiser-Meyer-Olkin and Bartlett’ Test” </w:t>
      </w:r>
      <w:r w:rsidR="00EF032D">
        <w:rPr>
          <w:rFonts w:ascii="Arial" w:hAnsi="Arial" w:cs="Arial"/>
          <w:sz w:val="22"/>
          <w:szCs w:val="22"/>
        </w:rPr>
        <w:t>………</w:t>
      </w:r>
      <w:r w:rsidR="0064273B">
        <w:rPr>
          <w:rFonts w:ascii="Arial" w:hAnsi="Arial" w:cs="Arial"/>
          <w:sz w:val="22"/>
          <w:szCs w:val="22"/>
        </w:rPr>
        <w:t>..</w:t>
      </w:r>
      <w:r w:rsidR="00790FA0">
        <w:rPr>
          <w:rFonts w:ascii="Arial" w:hAnsi="Arial" w:cs="Arial"/>
          <w:sz w:val="22"/>
          <w:szCs w:val="22"/>
        </w:rPr>
        <w:t>…………36</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Anti-Image Correlation</w:t>
      </w:r>
      <w:r w:rsidR="00EF032D">
        <w:rPr>
          <w:rFonts w:ascii="Arial" w:hAnsi="Arial" w:cs="Arial"/>
          <w:sz w:val="22"/>
          <w:szCs w:val="22"/>
        </w:rPr>
        <w:t>…………………………………………………………</w:t>
      </w:r>
      <w:r w:rsidR="00790FA0">
        <w:rPr>
          <w:rFonts w:ascii="Arial" w:hAnsi="Arial" w:cs="Arial"/>
          <w:sz w:val="22"/>
          <w:szCs w:val="22"/>
        </w:rPr>
        <w:t>….37</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Communalities</w:t>
      </w:r>
      <w:r w:rsidR="00790FA0">
        <w:rPr>
          <w:rFonts w:ascii="Arial" w:hAnsi="Arial" w:cs="Arial"/>
          <w:sz w:val="22"/>
          <w:szCs w:val="22"/>
        </w:rPr>
        <w:t>………………………………………………………………………38</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Total Variance</w:t>
      </w:r>
      <w:r w:rsidR="00790FA0">
        <w:rPr>
          <w:rFonts w:ascii="Arial" w:hAnsi="Arial" w:cs="Arial"/>
          <w:sz w:val="22"/>
          <w:szCs w:val="22"/>
        </w:rPr>
        <w:t>………………………………………………………………………39</w:t>
      </w:r>
    </w:p>
    <w:p w:rsidR="0072193A" w:rsidRPr="00855127" w:rsidRDefault="0072193A" w:rsidP="00486216">
      <w:pPr>
        <w:pStyle w:val="ListParagraph"/>
        <w:numPr>
          <w:ilvl w:val="2"/>
          <w:numId w:val="10"/>
        </w:numPr>
        <w:spacing w:after="160" w:line="360" w:lineRule="auto"/>
        <w:jc w:val="both"/>
        <w:rPr>
          <w:rFonts w:ascii="Arial" w:hAnsi="Arial" w:cs="Arial"/>
          <w:sz w:val="22"/>
          <w:szCs w:val="22"/>
        </w:rPr>
      </w:pPr>
      <w:r w:rsidRPr="00855127">
        <w:rPr>
          <w:rFonts w:ascii="Arial" w:hAnsi="Arial" w:cs="Arial"/>
          <w:sz w:val="22"/>
          <w:szCs w:val="22"/>
        </w:rPr>
        <w:t xml:space="preserve"> Rotated Component Matrix</w:t>
      </w:r>
      <w:r w:rsidR="00EF032D">
        <w:rPr>
          <w:rFonts w:ascii="Arial" w:hAnsi="Arial" w:cs="Arial"/>
          <w:sz w:val="22"/>
          <w:szCs w:val="22"/>
        </w:rPr>
        <w:t>……………………………………………</w:t>
      </w:r>
      <w:r w:rsidR="0064273B">
        <w:rPr>
          <w:rFonts w:ascii="Arial" w:hAnsi="Arial" w:cs="Arial"/>
          <w:sz w:val="22"/>
          <w:szCs w:val="22"/>
        </w:rPr>
        <w:t>...</w:t>
      </w:r>
      <w:r w:rsidR="00790FA0">
        <w:rPr>
          <w:rFonts w:ascii="Arial" w:hAnsi="Arial" w:cs="Arial"/>
          <w:sz w:val="22"/>
          <w:szCs w:val="22"/>
        </w:rPr>
        <w:t>……</w:t>
      </w:r>
      <w:r w:rsidR="002753B0">
        <w:rPr>
          <w:rFonts w:ascii="Arial" w:hAnsi="Arial" w:cs="Arial"/>
          <w:sz w:val="22"/>
          <w:szCs w:val="22"/>
        </w:rPr>
        <w:t>.</w:t>
      </w:r>
      <w:r w:rsidR="00790FA0">
        <w:rPr>
          <w:rFonts w:ascii="Arial" w:hAnsi="Arial" w:cs="Arial"/>
          <w:sz w:val="22"/>
          <w:szCs w:val="22"/>
        </w:rPr>
        <w:t>…..40</w:t>
      </w:r>
    </w:p>
    <w:p w:rsidR="0072193A" w:rsidRPr="00855127" w:rsidRDefault="0072193A" w:rsidP="00486216">
      <w:pPr>
        <w:pStyle w:val="ListParagraph"/>
        <w:numPr>
          <w:ilvl w:val="1"/>
          <w:numId w:val="10"/>
        </w:numPr>
        <w:spacing w:after="160" w:line="360" w:lineRule="auto"/>
        <w:ind w:left="612"/>
        <w:jc w:val="both"/>
        <w:rPr>
          <w:sz w:val="22"/>
          <w:szCs w:val="22"/>
        </w:rPr>
      </w:pPr>
      <w:r w:rsidRPr="00855127">
        <w:rPr>
          <w:rFonts w:ascii="Arial" w:hAnsi="Arial" w:cs="Arial"/>
          <w:sz w:val="22"/>
          <w:szCs w:val="22"/>
        </w:rPr>
        <w:t xml:space="preserve">Linear Regression </w:t>
      </w:r>
      <w:r w:rsidR="00790FA0">
        <w:rPr>
          <w:rFonts w:ascii="Arial" w:hAnsi="Arial" w:cs="Arial"/>
          <w:sz w:val="22"/>
          <w:szCs w:val="22"/>
        </w:rPr>
        <w:t>……………………………………………………………………</w:t>
      </w:r>
      <w:r w:rsidR="002753B0">
        <w:rPr>
          <w:rFonts w:ascii="Arial" w:hAnsi="Arial" w:cs="Arial"/>
          <w:sz w:val="22"/>
          <w:szCs w:val="22"/>
        </w:rPr>
        <w:t>.</w:t>
      </w:r>
      <w:r w:rsidR="00790FA0">
        <w:rPr>
          <w:rFonts w:ascii="Arial" w:hAnsi="Arial" w:cs="Arial"/>
          <w:sz w:val="22"/>
          <w:szCs w:val="22"/>
        </w:rPr>
        <w:t>………41</w:t>
      </w:r>
    </w:p>
    <w:p w:rsidR="0072193A" w:rsidRPr="008A449B" w:rsidRDefault="0072193A" w:rsidP="00486216">
      <w:pPr>
        <w:pStyle w:val="ListParagraph"/>
        <w:numPr>
          <w:ilvl w:val="0"/>
          <w:numId w:val="10"/>
        </w:numPr>
        <w:spacing w:after="160" w:line="360" w:lineRule="auto"/>
        <w:jc w:val="both"/>
        <w:rPr>
          <w:rFonts w:ascii="Arial" w:hAnsi="Arial" w:cs="Arial"/>
          <w:b/>
          <w:sz w:val="28"/>
          <w:szCs w:val="28"/>
        </w:rPr>
      </w:pPr>
      <w:r w:rsidRPr="008A449B">
        <w:rPr>
          <w:rFonts w:ascii="Arial" w:hAnsi="Arial" w:cs="Arial"/>
          <w:b/>
          <w:sz w:val="28"/>
          <w:szCs w:val="28"/>
        </w:rPr>
        <w:t xml:space="preserve">Discussion &amp; Conclusion </w:t>
      </w:r>
      <w:r w:rsidR="0064273B">
        <w:rPr>
          <w:rFonts w:ascii="Arial" w:hAnsi="Arial" w:cs="Arial"/>
          <w:b/>
          <w:sz w:val="28"/>
          <w:szCs w:val="28"/>
        </w:rPr>
        <w:t>………</w:t>
      </w:r>
      <w:r w:rsidR="00997497">
        <w:rPr>
          <w:rFonts w:ascii="Arial" w:hAnsi="Arial" w:cs="Arial"/>
          <w:b/>
          <w:sz w:val="28"/>
          <w:szCs w:val="28"/>
        </w:rPr>
        <w:t>.</w:t>
      </w:r>
      <w:r w:rsidR="00790FA0">
        <w:rPr>
          <w:rFonts w:ascii="Arial" w:hAnsi="Arial" w:cs="Arial"/>
          <w:b/>
          <w:sz w:val="28"/>
          <w:szCs w:val="28"/>
        </w:rPr>
        <w:t>…</w:t>
      </w:r>
      <w:r w:rsidR="002753B0">
        <w:rPr>
          <w:rFonts w:ascii="Arial" w:hAnsi="Arial" w:cs="Arial"/>
          <w:b/>
          <w:sz w:val="28"/>
          <w:szCs w:val="28"/>
        </w:rPr>
        <w:t>…………………</w:t>
      </w:r>
      <w:r w:rsidR="00790FA0">
        <w:rPr>
          <w:rFonts w:ascii="Arial" w:hAnsi="Arial" w:cs="Arial"/>
          <w:b/>
          <w:sz w:val="28"/>
          <w:szCs w:val="28"/>
        </w:rPr>
        <w:t>………….……..45</w:t>
      </w:r>
    </w:p>
    <w:p w:rsidR="0072193A"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Implementation of This Study</w:t>
      </w:r>
      <w:r w:rsidR="00790FA0">
        <w:rPr>
          <w:rFonts w:ascii="Arial" w:hAnsi="Arial" w:cs="Arial"/>
          <w:sz w:val="22"/>
          <w:szCs w:val="22"/>
        </w:rPr>
        <w:t>….….…………</w:t>
      </w:r>
      <w:r w:rsidR="002753B0">
        <w:rPr>
          <w:rFonts w:ascii="Arial" w:hAnsi="Arial" w:cs="Arial"/>
          <w:sz w:val="22"/>
          <w:szCs w:val="22"/>
        </w:rPr>
        <w:t>..</w:t>
      </w:r>
      <w:r w:rsidR="00790FA0">
        <w:rPr>
          <w:rFonts w:ascii="Arial" w:hAnsi="Arial" w:cs="Arial"/>
          <w:sz w:val="22"/>
          <w:szCs w:val="22"/>
        </w:rPr>
        <w:t>……………………………………………..45</w:t>
      </w:r>
    </w:p>
    <w:p w:rsidR="00824422" w:rsidRPr="00824422" w:rsidRDefault="00824422" w:rsidP="00824422">
      <w:pPr>
        <w:pStyle w:val="ListParagraph"/>
        <w:numPr>
          <w:ilvl w:val="1"/>
          <w:numId w:val="10"/>
        </w:numPr>
        <w:spacing w:after="160" w:line="360" w:lineRule="auto"/>
        <w:ind w:left="612"/>
        <w:jc w:val="both"/>
        <w:rPr>
          <w:rFonts w:ascii="Arial" w:hAnsi="Arial" w:cs="Arial"/>
          <w:sz w:val="22"/>
          <w:szCs w:val="22"/>
        </w:rPr>
      </w:pPr>
      <w:r>
        <w:rPr>
          <w:rFonts w:ascii="Arial" w:hAnsi="Arial" w:cs="Arial"/>
          <w:sz w:val="22"/>
          <w:szCs w:val="22"/>
        </w:rPr>
        <w:t>Findings   …………….….…………………………………</w:t>
      </w:r>
      <w:r w:rsidR="002753B0">
        <w:rPr>
          <w:rFonts w:ascii="Arial" w:hAnsi="Arial" w:cs="Arial"/>
          <w:sz w:val="22"/>
          <w:szCs w:val="22"/>
        </w:rPr>
        <w:t>…..</w:t>
      </w:r>
      <w:r>
        <w:rPr>
          <w:rFonts w:ascii="Arial" w:hAnsi="Arial" w:cs="Arial"/>
          <w:sz w:val="22"/>
          <w:szCs w:val="22"/>
        </w:rPr>
        <w:t>………………………………46</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Limitations</w:t>
      </w:r>
      <w:r w:rsidR="0064273B">
        <w:rPr>
          <w:rFonts w:ascii="Arial" w:hAnsi="Arial" w:cs="Arial"/>
          <w:sz w:val="22"/>
          <w:szCs w:val="22"/>
        </w:rPr>
        <w:t>………</w:t>
      </w:r>
      <w:r w:rsidR="003B7CA2">
        <w:rPr>
          <w:rFonts w:ascii="Arial" w:hAnsi="Arial" w:cs="Arial"/>
          <w:sz w:val="22"/>
          <w:szCs w:val="22"/>
        </w:rPr>
        <w:t>…….….……………………………………</w:t>
      </w:r>
      <w:r w:rsidR="002753B0">
        <w:rPr>
          <w:rFonts w:ascii="Arial" w:hAnsi="Arial" w:cs="Arial"/>
          <w:sz w:val="22"/>
          <w:szCs w:val="22"/>
        </w:rPr>
        <w:t>…….</w:t>
      </w:r>
      <w:r w:rsidR="003B7CA2">
        <w:rPr>
          <w:rFonts w:ascii="Arial" w:hAnsi="Arial" w:cs="Arial"/>
          <w:sz w:val="22"/>
          <w:szCs w:val="22"/>
        </w:rPr>
        <w:t>…………………………46</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Future Directions</w:t>
      </w:r>
      <w:r w:rsidR="003B7CA2">
        <w:rPr>
          <w:rFonts w:ascii="Arial" w:hAnsi="Arial" w:cs="Arial"/>
          <w:sz w:val="22"/>
          <w:szCs w:val="22"/>
        </w:rPr>
        <w:t>………….…………………………………………</w:t>
      </w:r>
      <w:r w:rsidR="002753B0">
        <w:rPr>
          <w:rFonts w:ascii="Arial" w:hAnsi="Arial" w:cs="Arial"/>
          <w:sz w:val="22"/>
          <w:szCs w:val="22"/>
        </w:rPr>
        <w:t>….</w:t>
      </w:r>
      <w:r w:rsidR="003B7CA2">
        <w:rPr>
          <w:rFonts w:ascii="Arial" w:hAnsi="Arial" w:cs="Arial"/>
          <w:sz w:val="22"/>
          <w:szCs w:val="22"/>
        </w:rPr>
        <w:t>……………………..46</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Recommendations</w:t>
      </w:r>
      <w:r w:rsidR="003B7CA2">
        <w:rPr>
          <w:rFonts w:ascii="Arial" w:hAnsi="Arial" w:cs="Arial"/>
          <w:sz w:val="22"/>
          <w:szCs w:val="22"/>
        </w:rPr>
        <w:t>…………………………………………………………………………….46</w:t>
      </w:r>
    </w:p>
    <w:p w:rsidR="0072193A" w:rsidRPr="00855127" w:rsidRDefault="0072193A" w:rsidP="00486216">
      <w:pPr>
        <w:pStyle w:val="ListParagraph"/>
        <w:numPr>
          <w:ilvl w:val="1"/>
          <w:numId w:val="10"/>
        </w:numPr>
        <w:spacing w:after="160" w:line="360" w:lineRule="auto"/>
        <w:ind w:left="612"/>
        <w:jc w:val="both"/>
        <w:rPr>
          <w:rFonts w:ascii="Arial" w:hAnsi="Arial" w:cs="Arial"/>
          <w:sz w:val="22"/>
          <w:szCs w:val="22"/>
        </w:rPr>
      </w:pPr>
      <w:r w:rsidRPr="00855127">
        <w:rPr>
          <w:rFonts w:ascii="Arial" w:hAnsi="Arial" w:cs="Arial"/>
          <w:sz w:val="22"/>
          <w:szCs w:val="22"/>
        </w:rPr>
        <w:t>Thesis Conclusion</w:t>
      </w:r>
      <w:r w:rsidR="0064273B">
        <w:rPr>
          <w:rFonts w:ascii="Arial" w:hAnsi="Arial" w:cs="Arial"/>
          <w:sz w:val="22"/>
          <w:szCs w:val="22"/>
        </w:rPr>
        <w:t>…</w:t>
      </w:r>
      <w:r w:rsidR="003B7CA2">
        <w:rPr>
          <w:rFonts w:ascii="Arial" w:hAnsi="Arial" w:cs="Arial"/>
          <w:sz w:val="22"/>
          <w:szCs w:val="22"/>
        </w:rPr>
        <w:t>…………………………………………………………………………..47</w:t>
      </w:r>
    </w:p>
    <w:p w:rsidR="0072193A" w:rsidRPr="00997497" w:rsidRDefault="0064273B" w:rsidP="00486216">
      <w:pPr>
        <w:pStyle w:val="ListParagraph"/>
        <w:numPr>
          <w:ilvl w:val="0"/>
          <w:numId w:val="10"/>
        </w:numPr>
        <w:spacing w:line="360" w:lineRule="auto"/>
        <w:jc w:val="both"/>
        <w:rPr>
          <w:rFonts w:ascii="Arial" w:hAnsi="Arial" w:cs="Arial"/>
          <w:b/>
          <w:sz w:val="28"/>
          <w:szCs w:val="28"/>
        </w:rPr>
      </w:pPr>
      <w:r w:rsidRPr="00997497">
        <w:rPr>
          <w:rFonts w:ascii="Arial" w:hAnsi="Arial" w:cs="Arial"/>
          <w:b/>
          <w:sz w:val="28"/>
          <w:szCs w:val="28"/>
        </w:rPr>
        <w:t>References…</w:t>
      </w:r>
      <w:r w:rsidR="00997497">
        <w:rPr>
          <w:rFonts w:ascii="Arial" w:hAnsi="Arial" w:cs="Arial"/>
          <w:b/>
          <w:sz w:val="28"/>
          <w:szCs w:val="28"/>
        </w:rPr>
        <w:t>…………</w:t>
      </w:r>
      <w:r w:rsidRPr="00997497">
        <w:rPr>
          <w:rFonts w:ascii="Arial" w:hAnsi="Arial" w:cs="Arial"/>
          <w:b/>
          <w:sz w:val="28"/>
          <w:szCs w:val="28"/>
        </w:rPr>
        <w:t>….………………………………………</w:t>
      </w:r>
      <w:r w:rsidR="00FB0209" w:rsidRPr="00997497">
        <w:rPr>
          <w:rFonts w:ascii="Arial" w:hAnsi="Arial" w:cs="Arial"/>
          <w:b/>
          <w:sz w:val="28"/>
          <w:szCs w:val="28"/>
        </w:rPr>
        <w:t>.</w:t>
      </w:r>
      <w:r w:rsidR="003B7CA2">
        <w:rPr>
          <w:rFonts w:ascii="Arial" w:hAnsi="Arial" w:cs="Arial"/>
          <w:b/>
          <w:sz w:val="28"/>
          <w:szCs w:val="28"/>
        </w:rPr>
        <w:t>………..48</w:t>
      </w:r>
    </w:p>
    <w:p w:rsidR="0064273B" w:rsidRPr="008A449B" w:rsidRDefault="0064273B" w:rsidP="005D6865">
      <w:pPr>
        <w:pStyle w:val="ListParagraph"/>
        <w:spacing w:line="360" w:lineRule="auto"/>
        <w:ind w:left="360"/>
        <w:jc w:val="both"/>
        <w:rPr>
          <w:b/>
        </w:rPr>
      </w:pPr>
    </w:p>
    <w:p w:rsidR="00FB0209" w:rsidRDefault="00FB0209" w:rsidP="005D6865">
      <w:pPr>
        <w:spacing w:line="480" w:lineRule="auto"/>
        <w:jc w:val="both"/>
      </w:pPr>
    </w:p>
    <w:p w:rsidR="00FB0209" w:rsidRDefault="00FB0209" w:rsidP="005D6865">
      <w:pPr>
        <w:spacing w:line="480" w:lineRule="auto"/>
        <w:jc w:val="both"/>
      </w:pPr>
    </w:p>
    <w:p w:rsidR="00922C1A" w:rsidRDefault="00922C1A" w:rsidP="005D6865">
      <w:pPr>
        <w:spacing w:line="480" w:lineRule="auto"/>
        <w:jc w:val="both"/>
        <w:rPr>
          <w:b/>
          <w:sz w:val="36"/>
          <w:szCs w:val="36"/>
        </w:rPr>
      </w:pPr>
    </w:p>
    <w:p w:rsidR="00922C1A" w:rsidRDefault="00922C1A" w:rsidP="005D6865">
      <w:pPr>
        <w:spacing w:line="480" w:lineRule="auto"/>
        <w:jc w:val="both"/>
        <w:rPr>
          <w:b/>
          <w:sz w:val="36"/>
          <w:szCs w:val="36"/>
        </w:rPr>
      </w:pPr>
    </w:p>
    <w:p w:rsidR="002469D2" w:rsidRDefault="00477F29" w:rsidP="002469D2">
      <w:pPr>
        <w:spacing w:line="360" w:lineRule="auto"/>
        <w:rPr>
          <w:b/>
          <w:sz w:val="36"/>
          <w:szCs w:val="36"/>
        </w:rPr>
      </w:pPr>
      <w:r>
        <w:rPr>
          <w:b/>
          <w:sz w:val="36"/>
          <w:szCs w:val="36"/>
        </w:rPr>
        <w:lastRenderedPageBreak/>
        <w:t>List of Tables</w:t>
      </w:r>
    </w:p>
    <w:p w:rsidR="00D95128" w:rsidRPr="002F3D8E" w:rsidRDefault="00D95128" w:rsidP="002469D2">
      <w:pPr>
        <w:spacing w:line="360" w:lineRule="auto"/>
        <w:rPr>
          <w:b/>
          <w:sz w:val="36"/>
          <w:szCs w:val="36"/>
        </w:rPr>
      </w:pPr>
      <w:r w:rsidRPr="00D95128">
        <w:rPr>
          <w:rFonts w:ascii="Arial" w:hAnsi="Arial" w:cs="Arial"/>
          <w:sz w:val="24"/>
        </w:rPr>
        <w:t>Table 3.1. Interpretation of Cronbach's Alpha (α)</w:t>
      </w:r>
      <w:r w:rsidR="00EE5C05">
        <w:rPr>
          <w:rFonts w:ascii="Arial" w:hAnsi="Arial" w:cs="Arial"/>
          <w:sz w:val="24"/>
        </w:rPr>
        <w:t xml:space="preserve"> ……………</w:t>
      </w:r>
      <w:r w:rsidR="002753B0">
        <w:rPr>
          <w:rFonts w:ascii="Arial" w:hAnsi="Arial" w:cs="Arial"/>
          <w:sz w:val="24"/>
        </w:rPr>
        <w:t>.</w:t>
      </w:r>
      <w:r w:rsidR="00EE5C05">
        <w:rPr>
          <w:rFonts w:ascii="Arial" w:hAnsi="Arial" w:cs="Arial"/>
          <w:sz w:val="24"/>
        </w:rPr>
        <w:t>……………………</w:t>
      </w:r>
      <w:r w:rsidR="002F3D8E">
        <w:rPr>
          <w:rFonts w:ascii="Arial" w:hAnsi="Arial" w:cs="Arial"/>
          <w:sz w:val="24"/>
        </w:rPr>
        <w:t>...</w:t>
      </w:r>
      <w:r w:rsidR="00EE5C05">
        <w:rPr>
          <w:rFonts w:ascii="Arial" w:hAnsi="Arial" w:cs="Arial"/>
          <w:sz w:val="24"/>
        </w:rPr>
        <w:t>17</w:t>
      </w:r>
    </w:p>
    <w:p w:rsidR="00D95128" w:rsidRPr="00D95128" w:rsidRDefault="00D95128" w:rsidP="002469D2">
      <w:pPr>
        <w:spacing w:line="360" w:lineRule="auto"/>
        <w:rPr>
          <w:rFonts w:ascii="Arial" w:hAnsi="Arial" w:cs="Arial"/>
          <w:sz w:val="24"/>
        </w:rPr>
      </w:pPr>
      <w:r w:rsidRPr="00D95128">
        <w:rPr>
          <w:rFonts w:ascii="Arial" w:hAnsi="Arial" w:cs="Arial"/>
          <w:sz w:val="24"/>
        </w:rPr>
        <w:t>Table 4.2.  Descriptive Analysis</w:t>
      </w:r>
      <w:r w:rsidR="00EE5C05">
        <w:rPr>
          <w:rFonts w:ascii="Arial" w:hAnsi="Arial" w:cs="Arial"/>
          <w:sz w:val="24"/>
        </w:rPr>
        <w:t xml:space="preserve"> ………………………………………………………</w:t>
      </w:r>
      <w:r w:rsidR="002F3D8E">
        <w:rPr>
          <w:rFonts w:ascii="Arial" w:hAnsi="Arial" w:cs="Arial"/>
          <w:sz w:val="24"/>
        </w:rPr>
        <w:t>..</w:t>
      </w:r>
      <w:r w:rsidR="00861EC3">
        <w:rPr>
          <w:rFonts w:ascii="Arial" w:hAnsi="Arial" w:cs="Arial"/>
          <w:sz w:val="24"/>
        </w:rPr>
        <w:t>23</w:t>
      </w:r>
    </w:p>
    <w:p w:rsidR="00EE5C05" w:rsidRPr="00D95128" w:rsidRDefault="00D95128" w:rsidP="002469D2">
      <w:pPr>
        <w:spacing w:line="360" w:lineRule="auto"/>
        <w:rPr>
          <w:rFonts w:ascii="Arial" w:hAnsi="Arial" w:cs="Arial"/>
          <w:sz w:val="24"/>
        </w:rPr>
      </w:pPr>
      <w:r w:rsidRPr="00D95128">
        <w:rPr>
          <w:rFonts w:ascii="Arial" w:hAnsi="Arial" w:cs="Arial"/>
          <w:sz w:val="24"/>
        </w:rPr>
        <w:t>Table 4.3. Frequency Analysis</w:t>
      </w:r>
      <w:r w:rsidR="00EE5C05">
        <w:rPr>
          <w:rFonts w:ascii="Arial" w:hAnsi="Arial" w:cs="Arial"/>
          <w:sz w:val="24"/>
        </w:rPr>
        <w:t xml:space="preserve"> ……………………………………………………….. </w:t>
      </w:r>
      <w:r w:rsidR="002F3D8E">
        <w:rPr>
          <w:rFonts w:ascii="Arial" w:hAnsi="Arial" w:cs="Arial"/>
          <w:sz w:val="24"/>
        </w:rPr>
        <w:t>.</w:t>
      </w:r>
      <w:r w:rsidR="00861EC3">
        <w:rPr>
          <w:rFonts w:ascii="Arial" w:hAnsi="Arial" w:cs="Arial"/>
          <w:sz w:val="24"/>
        </w:rPr>
        <w:t>24</w:t>
      </w:r>
    </w:p>
    <w:p w:rsidR="00D95128" w:rsidRPr="00D95128" w:rsidRDefault="00D95128" w:rsidP="002469D2">
      <w:pPr>
        <w:spacing w:line="360" w:lineRule="auto"/>
        <w:rPr>
          <w:rFonts w:ascii="Arial" w:hAnsi="Arial" w:cs="Arial"/>
          <w:sz w:val="24"/>
        </w:rPr>
      </w:pPr>
      <w:r w:rsidRPr="00D95128">
        <w:rPr>
          <w:rFonts w:ascii="Arial" w:hAnsi="Arial" w:cs="Arial"/>
          <w:sz w:val="24"/>
        </w:rPr>
        <w:t>Table 4.3.1. SPSS Frequency Analysis of Q1</w:t>
      </w:r>
      <w:r w:rsidR="00EE5C05">
        <w:rPr>
          <w:rFonts w:ascii="Arial" w:hAnsi="Arial" w:cs="Arial"/>
          <w:sz w:val="24"/>
        </w:rPr>
        <w:t xml:space="preserve"> ………………………………</w:t>
      </w:r>
      <w:r w:rsidR="002753B0">
        <w:rPr>
          <w:rFonts w:ascii="Arial" w:hAnsi="Arial" w:cs="Arial"/>
          <w:sz w:val="24"/>
        </w:rPr>
        <w:t>……….</w:t>
      </w:r>
      <w:r w:rsidR="002F3D8E">
        <w:rPr>
          <w:rFonts w:ascii="Arial" w:hAnsi="Arial" w:cs="Arial"/>
          <w:sz w:val="24"/>
        </w:rPr>
        <w:t>.</w:t>
      </w:r>
      <w:r w:rsidR="00861EC3">
        <w:rPr>
          <w:rFonts w:ascii="Arial" w:hAnsi="Arial" w:cs="Arial"/>
          <w:sz w:val="24"/>
        </w:rPr>
        <w:t>25</w:t>
      </w:r>
    </w:p>
    <w:p w:rsidR="00D95128" w:rsidRPr="00D95128" w:rsidRDefault="00D95128" w:rsidP="002469D2">
      <w:pPr>
        <w:spacing w:line="360" w:lineRule="auto"/>
        <w:rPr>
          <w:rFonts w:ascii="Arial" w:hAnsi="Arial" w:cs="Arial"/>
          <w:sz w:val="24"/>
        </w:rPr>
      </w:pPr>
      <w:r w:rsidRPr="00D95128">
        <w:rPr>
          <w:rFonts w:ascii="Arial" w:hAnsi="Arial" w:cs="Arial"/>
          <w:sz w:val="24"/>
        </w:rPr>
        <w:t>Table 4.3.2. SPSS Frequency Analysis of Q2</w:t>
      </w:r>
      <w:r w:rsidR="00EE5C05">
        <w:rPr>
          <w:rFonts w:ascii="Arial" w:hAnsi="Arial" w:cs="Arial"/>
          <w:sz w:val="24"/>
        </w:rPr>
        <w:t xml:space="preserve"> ………………………………………</w:t>
      </w:r>
      <w:r w:rsidR="002F3D8E">
        <w:rPr>
          <w:rFonts w:ascii="Arial" w:hAnsi="Arial" w:cs="Arial"/>
          <w:sz w:val="24"/>
        </w:rPr>
        <w:t>..</w:t>
      </w:r>
      <w:r w:rsidR="00861EC3">
        <w:rPr>
          <w:rFonts w:ascii="Arial" w:hAnsi="Arial" w:cs="Arial"/>
          <w:sz w:val="24"/>
        </w:rPr>
        <w:t>25</w:t>
      </w:r>
    </w:p>
    <w:p w:rsidR="00EE5C05" w:rsidRPr="00D95128" w:rsidRDefault="00D95128" w:rsidP="002469D2">
      <w:pPr>
        <w:spacing w:line="360" w:lineRule="auto"/>
        <w:rPr>
          <w:rFonts w:ascii="Arial" w:hAnsi="Arial" w:cs="Arial"/>
          <w:sz w:val="24"/>
        </w:rPr>
      </w:pPr>
      <w:r w:rsidRPr="00D95128">
        <w:rPr>
          <w:rFonts w:ascii="Arial" w:hAnsi="Arial" w:cs="Arial"/>
          <w:sz w:val="24"/>
        </w:rPr>
        <w:t>Table 4.3.3. SPSS Frequency Analysis of Q3</w:t>
      </w:r>
      <w:r w:rsidR="00861EC3">
        <w:rPr>
          <w:rFonts w:ascii="Arial" w:hAnsi="Arial" w:cs="Arial"/>
          <w:sz w:val="24"/>
        </w:rPr>
        <w:t xml:space="preserve"> ………………………………………</w:t>
      </w:r>
      <w:r w:rsidR="002753B0">
        <w:rPr>
          <w:rFonts w:ascii="Arial" w:hAnsi="Arial" w:cs="Arial"/>
          <w:sz w:val="24"/>
        </w:rPr>
        <w:t>..</w:t>
      </w:r>
      <w:r w:rsidR="00861EC3">
        <w:rPr>
          <w:rFonts w:ascii="Arial" w:hAnsi="Arial" w:cs="Arial"/>
          <w:sz w:val="24"/>
        </w:rPr>
        <w:t>26</w:t>
      </w:r>
    </w:p>
    <w:p w:rsidR="00D95128" w:rsidRPr="00D95128" w:rsidRDefault="00D95128" w:rsidP="002469D2">
      <w:pPr>
        <w:spacing w:line="360" w:lineRule="auto"/>
        <w:rPr>
          <w:rFonts w:ascii="Arial" w:hAnsi="Arial" w:cs="Arial"/>
          <w:sz w:val="24"/>
        </w:rPr>
      </w:pPr>
      <w:r w:rsidRPr="00D95128">
        <w:rPr>
          <w:rFonts w:ascii="Arial" w:hAnsi="Arial" w:cs="Arial"/>
          <w:sz w:val="24"/>
        </w:rPr>
        <w:t>Table 4.3.4. SPSS Frequency Analysis of Q4</w:t>
      </w:r>
      <w:r w:rsidR="00861EC3">
        <w:rPr>
          <w:rFonts w:ascii="Arial" w:hAnsi="Arial" w:cs="Arial"/>
          <w:sz w:val="24"/>
        </w:rPr>
        <w:t xml:space="preserve"> ………………………………………</w:t>
      </w:r>
      <w:r w:rsidR="002753B0">
        <w:rPr>
          <w:rFonts w:ascii="Arial" w:hAnsi="Arial" w:cs="Arial"/>
          <w:sz w:val="24"/>
        </w:rPr>
        <w:t>..</w:t>
      </w:r>
      <w:r w:rsidR="00861EC3">
        <w:rPr>
          <w:rFonts w:ascii="Arial" w:hAnsi="Arial" w:cs="Arial"/>
          <w:sz w:val="24"/>
        </w:rPr>
        <w:t>26</w:t>
      </w:r>
    </w:p>
    <w:p w:rsidR="00D95128" w:rsidRPr="00D95128" w:rsidRDefault="00D95128" w:rsidP="002469D2">
      <w:pPr>
        <w:spacing w:line="360" w:lineRule="auto"/>
        <w:rPr>
          <w:rFonts w:ascii="Arial" w:hAnsi="Arial" w:cs="Arial"/>
          <w:sz w:val="24"/>
        </w:rPr>
      </w:pPr>
      <w:r w:rsidRPr="00D95128">
        <w:rPr>
          <w:rFonts w:ascii="Arial" w:hAnsi="Arial" w:cs="Arial"/>
          <w:sz w:val="24"/>
        </w:rPr>
        <w:t>Table 4.3.5. SPSS Frequency Analysis of Q5</w:t>
      </w:r>
      <w:r w:rsidR="00861EC3">
        <w:rPr>
          <w:rFonts w:ascii="Arial" w:hAnsi="Arial" w:cs="Arial"/>
          <w:sz w:val="24"/>
        </w:rPr>
        <w:t xml:space="preserve"> ……………………………………</w:t>
      </w:r>
      <w:r w:rsidR="002753B0">
        <w:rPr>
          <w:rFonts w:ascii="Arial" w:hAnsi="Arial" w:cs="Arial"/>
          <w:sz w:val="24"/>
        </w:rPr>
        <w:t>…..</w:t>
      </w:r>
      <w:r w:rsidR="00861EC3">
        <w:rPr>
          <w:rFonts w:ascii="Arial" w:hAnsi="Arial" w:cs="Arial"/>
          <w:sz w:val="24"/>
        </w:rPr>
        <w:t>27</w:t>
      </w:r>
    </w:p>
    <w:p w:rsidR="00D95128" w:rsidRPr="00D95128" w:rsidRDefault="00D95128" w:rsidP="002469D2">
      <w:pPr>
        <w:spacing w:line="360" w:lineRule="auto"/>
        <w:rPr>
          <w:rFonts w:ascii="Arial" w:hAnsi="Arial" w:cs="Arial"/>
          <w:sz w:val="24"/>
        </w:rPr>
      </w:pPr>
      <w:r w:rsidRPr="00D95128">
        <w:rPr>
          <w:rFonts w:ascii="Arial" w:hAnsi="Arial" w:cs="Arial"/>
          <w:sz w:val="24"/>
        </w:rPr>
        <w:t xml:space="preserve">Table 4.3.6. SPSS Frequency Analysis of Q6 </w:t>
      </w:r>
      <w:r w:rsidR="006B7351">
        <w:rPr>
          <w:rFonts w:ascii="Arial" w:hAnsi="Arial" w:cs="Arial"/>
          <w:sz w:val="24"/>
        </w:rPr>
        <w:t xml:space="preserve"> ………………………………………</w:t>
      </w:r>
      <w:r w:rsidR="002753B0">
        <w:rPr>
          <w:rFonts w:ascii="Arial" w:hAnsi="Arial" w:cs="Arial"/>
          <w:sz w:val="24"/>
        </w:rPr>
        <w:t>.</w:t>
      </w:r>
      <w:r w:rsidR="00861EC3">
        <w:rPr>
          <w:rFonts w:ascii="Arial" w:hAnsi="Arial" w:cs="Arial"/>
          <w:sz w:val="24"/>
        </w:rPr>
        <w:t>27</w:t>
      </w:r>
    </w:p>
    <w:p w:rsidR="00D95128" w:rsidRPr="00D95128" w:rsidRDefault="00D95128" w:rsidP="002469D2">
      <w:pPr>
        <w:spacing w:line="360" w:lineRule="auto"/>
        <w:rPr>
          <w:rFonts w:ascii="Arial" w:hAnsi="Arial" w:cs="Arial"/>
          <w:sz w:val="24"/>
        </w:rPr>
      </w:pPr>
      <w:r w:rsidRPr="00D95128">
        <w:rPr>
          <w:rFonts w:ascii="Arial" w:hAnsi="Arial" w:cs="Arial"/>
          <w:sz w:val="24"/>
        </w:rPr>
        <w:t>Table 4.3.7. SPSS Frequency Analysis of Q7</w:t>
      </w:r>
      <w:r w:rsidR="006B7351">
        <w:rPr>
          <w:rFonts w:ascii="Arial" w:hAnsi="Arial" w:cs="Arial"/>
          <w:sz w:val="24"/>
        </w:rPr>
        <w:t xml:space="preserve"> ………………………………………..</w:t>
      </w:r>
      <w:r w:rsidR="00861EC3">
        <w:rPr>
          <w:rFonts w:ascii="Arial" w:hAnsi="Arial" w:cs="Arial"/>
          <w:sz w:val="24"/>
        </w:rPr>
        <w:t>28</w:t>
      </w:r>
    </w:p>
    <w:p w:rsidR="00D95128" w:rsidRPr="00D95128" w:rsidRDefault="00D95128" w:rsidP="002469D2">
      <w:pPr>
        <w:spacing w:line="360" w:lineRule="auto"/>
        <w:rPr>
          <w:rFonts w:ascii="Arial" w:hAnsi="Arial" w:cs="Arial"/>
          <w:sz w:val="24"/>
        </w:rPr>
      </w:pPr>
      <w:r w:rsidRPr="00D95128">
        <w:rPr>
          <w:rFonts w:ascii="Arial" w:hAnsi="Arial" w:cs="Arial"/>
          <w:sz w:val="24"/>
        </w:rPr>
        <w:t>Table 4.3.8. SPSS Frequency Analysis of Q8</w:t>
      </w:r>
      <w:r w:rsidR="006B7351">
        <w:rPr>
          <w:rFonts w:ascii="Arial" w:hAnsi="Arial" w:cs="Arial"/>
          <w:sz w:val="24"/>
        </w:rPr>
        <w:t xml:space="preserve"> ………………………………………..</w:t>
      </w:r>
      <w:r w:rsidR="00861EC3">
        <w:rPr>
          <w:rFonts w:ascii="Arial" w:hAnsi="Arial" w:cs="Arial"/>
          <w:sz w:val="24"/>
        </w:rPr>
        <w:t>28</w:t>
      </w:r>
    </w:p>
    <w:p w:rsidR="00D95128" w:rsidRPr="00D95128" w:rsidRDefault="00D95128" w:rsidP="002469D2">
      <w:pPr>
        <w:spacing w:line="360" w:lineRule="auto"/>
        <w:rPr>
          <w:rFonts w:ascii="Arial" w:hAnsi="Arial" w:cs="Arial"/>
          <w:sz w:val="24"/>
        </w:rPr>
      </w:pPr>
      <w:r w:rsidRPr="00D95128">
        <w:rPr>
          <w:rFonts w:ascii="Arial" w:hAnsi="Arial" w:cs="Arial"/>
          <w:sz w:val="24"/>
        </w:rPr>
        <w:t>Table 4.3.9. SPSS Frequency Analysis of Q9</w:t>
      </w:r>
      <w:r w:rsidR="006B7351">
        <w:rPr>
          <w:rFonts w:ascii="Arial" w:hAnsi="Arial" w:cs="Arial"/>
          <w:sz w:val="24"/>
        </w:rPr>
        <w:t xml:space="preserve"> ……………………………………….</w:t>
      </w:r>
      <w:r w:rsidR="00861EC3">
        <w:rPr>
          <w:rFonts w:ascii="Arial" w:hAnsi="Arial" w:cs="Arial"/>
          <w:sz w:val="24"/>
        </w:rPr>
        <w:t>.29</w:t>
      </w:r>
    </w:p>
    <w:p w:rsidR="00D95128" w:rsidRPr="00D95128" w:rsidRDefault="00855127" w:rsidP="002469D2">
      <w:pPr>
        <w:spacing w:line="360" w:lineRule="auto"/>
        <w:rPr>
          <w:rFonts w:ascii="Arial" w:hAnsi="Arial" w:cs="Arial"/>
          <w:sz w:val="24"/>
        </w:rPr>
      </w:pPr>
      <w:r>
        <w:rPr>
          <w:rFonts w:ascii="Arial" w:hAnsi="Arial" w:cs="Arial"/>
          <w:sz w:val="24"/>
        </w:rPr>
        <w:t xml:space="preserve">Table 4.3.10. </w:t>
      </w:r>
      <w:r w:rsidR="00D95128" w:rsidRPr="00D95128">
        <w:rPr>
          <w:rFonts w:ascii="Arial" w:hAnsi="Arial" w:cs="Arial"/>
          <w:sz w:val="24"/>
        </w:rPr>
        <w:t>SPSS Frequency Analysis of Q10</w:t>
      </w:r>
      <w:r w:rsidR="006B7351">
        <w:rPr>
          <w:rFonts w:ascii="Arial" w:hAnsi="Arial" w:cs="Arial"/>
          <w:sz w:val="24"/>
        </w:rPr>
        <w:t xml:space="preserve"> ………………………………….</w:t>
      </w:r>
      <w:r w:rsidR="00861EC3">
        <w:rPr>
          <w:rFonts w:ascii="Arial" w:hAnsi="Arial" w:cs="Arial"/>
          <w:sz w:val="24"/>
        </w:rPr>
        <w:t>…</w:t>
      </w:r>
      <w:r w:rsidR="002753B0">
        <w:rPr>
          <w:rFonts w:ascii="Arial" w:hAnsi="Arial" w:cs="Arial"/>
          <w:sz w:val="24"/>
        </w:rPr>
        <w:t>.</w:t>
      </w:r>
      <w:r w:rsidR="00861EC3">
        <w:rPr>
          <w:rFonts w:ascii="Arial" w:hAnsi="Arial" w:cs="Arial"/>
          <w:sz w:val="24"/>
        </w:rPr>
        <w:t>29</w:t>
      </w:r>
    </w:p>
    <w:p w:rsidR="00D95128" w:rsidRPr="00D95128" w:rsidRDefault="00D95128" w:rsidP="002469D2">
      <w:pPr>
        <w:spacing w:line="360" w:lineRule="auto"/>
        <w:rPr>
          <w:rFonts w:ascii="Arial" w:hAnsi="Arial" w:cs="Arial"/>
          <w:sz w:val="24"/>
        </w:rPr>
      </w:pPr>
      <w:r w:rsidRPr="00D95128">
        <w:rPr>
          <w:rFonts w:ascii="Arial" w:hAnsi="Arial" w:cs="Arial"/>
          <w:sz w:val="24"/>
        </w:rPr>
        <w:t>Table 4.3.11. SPSS Frequency Analysis of Q11</w:t>
      </w:r>
      <w:r w:rsidR="006B7351">
        <w:rPr>
          <w:rFonts w:ascii="Arial" w:hAnsi="Arial" w:cs="Arial"/>
          <w:sz w:val="24"/>
        </w:rPr>
        <w:t xml:space="preserve"> ………………………………….</w:t>
      </w:r>
      <w:r w:rsidR="00861EC3">
        <w:rPr>
          <w:rFonts w:ascii="Arial" w:hAnsi="Arial" w:cs="Arial"/>
          <w:sz w:val="24"/>
        </w:rPr>
        <w:t>… 30</w:t>
      </w:r>
    </w:p>
    <w:p w:rsidR="00D95128" w:rsidRPr="00D95128" w:rsidRDefault="00D95128" w:rsidP="002469D2">
      <w:pPr>
        <w:spacing w:line="360" w:lineRule="auto"/>
        <w:rPr>
          <w:rFonts w:ascii="Arial" w:hAnsi="Arial" w:cs="Arial"/>
          <w:sz w:val="24"/>
        </w:rPr>
      </w:pPr>
      <w:r w:rsidRPr="00D95128">
        <w:rPr>
          <w:rFonts w:ascii="Arial" w:hAnsi="Arial" w:cs="Arial"/>
          <w:sz w:val="24"/>
        </w:rPr>
        <w:t>Table 4.3.12. SPSS Frequency Analysis of Q12</w:t>
      </w:r>
      <w:r w:rsidR="006B7351">
        <w:rPr>
          <w:rFonts w:ascii="Arial" w:hAnsi="Arial" w:cs="Arial"/>
          <w:sz w:val="24"/>
        </w:rPr>
        <w:t xml:space="preserve"> ………………………………….…</w:t>
      </w:r>
      <w:r w:rsidR="00861EC3">
        <w:rPr>
          <w:rFonts w:ascii="Arial" w:hAnsi="Arial" w:cs="Arial"/>
          <w:sz w:val="24"/>
        </w:rPr>
        <w:t xml:space="preserve"> 30</w:t>
      </w:r>
    </w:p>
    <w:p w:rsidR="00D95128" w:rsidRPr="00D95128" w:rsidRDefault="00D95128" w:rsidP="002469D2">
      <w:pPr>
        <w:spacing w:line="360" w:lineRule="auto"/>
        <w:rPr>
          <w:rFonts w:ascii="Arial" w:hAnsi="Arial" w:cs="Arial"/>
          <w:sz w:val="24"/>
        </w:rPr>
      </w:pPr>
      <w:r w:rsidRPr="00D95128">
        <w:rPr>
          <w:rFonts w:ascii="Arial" w:hAnsi="Arial" w:cs="Arial"/>
          <w:sz w:val="24"/>
        </w:rPr>
        <w:t>Table 4.3.13. SPSS Frequency Analysis of Q13</w:t>
      </w:r>
      <w:r w:rsidR="006B7351">
        <w:rPr>
          <w:rFonts w:ascii="Arial" w:hAnsi="Arial" w:cs="Arial"/>
          <w:sz w:val="24"/>
        </w:rPr>
        <w:t xml:space="preserve"> ………………………………….….</w:t>
      </w:r>
      <w:r w:rsidR="00861EC3">
        <w:rPr>
          <w:rFonts w:ascii="Arial" w:hAnsi="Arial" w:cs="Arial"/>
          <w:sz w:val="24"/>
        </w:rPr>
        <w:t>31</w:t>
      </w:r>
    </w:p>
    <w:p w:rsidR="00D95128" w:rsidRPr="00D95128" w:rsidRDefault="00D95128" w:rsidP="002469D2">
      <w:pPr>
        <w:spacing w:line="360" w:lineRule="auto"/>
        <w:rPr>
          <w:rFonts w:ascii="Arial" w:hAnsi="Arial" w:cs="Arial"/>
          <w:sz w:val="24"/>
        </w:rPr>
      </w:pPr>
      <w:r w:rsidRPr="00D95128">
        <w:rPr>
          <w:rFonts w:ascii="Arial" w:hAnsi="Arial" w:cs="Arial"/>
          <w:sz w:val="24"/>
        </w:rPr>
        <w:t>Table 4.3.14. SPSS Frequency Analysis of Q14</w:t>
      </w:r>
      <w:r w:rsidR="006B7351">
        <w:rPr>
          <w:rFonts w:ascii="Arial" w:hAnsi="Arial" w:cs="Arial"/>
          <w:sz w:val="24"/>
        </w:rPr>
        <w:t xml:space="preserve"> ………………………………….…</w:t>
      </w:r>
      <w:r w:rsidR="00861EC3">
        <w:rPr>
          <w:rFonts w:ascii="Arial" w:hAnsi="Arial" w:cs="Arial"/>
          <w:sz w:val="24"/>
        </w:rPr>
        <w:t xml:space="preserve"> 31</w:t>
      </w:r>
    </w:p>
    <w:p w:rsidR="00D95128" w:rsidRPr="00D95128" w:rsidRDefault="00D95128" w:rsidP="002469D2">
      <w:pPr>
        <w:spacing w:line="360" w:lineRule="auto"/>
        <w:rPr>
          <w:rFonts w:ascii="Arial" w:hAnsi="Arial" w:cs="Arial"/>
          <w:sz w:val="24"/>
        </w:rPr>
      </w:pPr>
      <w:r w:rsidRPr="00D95128">
        <w:rPr>
          <w:rFonts w:ascii="Arial" w:hAnsi="Arial" w:cs="Arial"/>
          <w:sz w:val="24"/>
        </w:rPr>
        <w:t>Table 4.3.15. SPSS Frequency Analysis of Q15</w:t>
      </w:r>
      <w:r w:rsidR="006B7351">
        <w:rPr>
          <w:rFonts w:ascii="Arial" w:hAnsi="Arial" w:cs="Arial"/>
          <w:sz w:val="24"/>
        </w:rPr>
        <w:t xml:space="preserve"> …………………………………….</w:t>
      </w:r>
      <w:r w:rsidR="00861EC3">
        <w:rPr>
          <w:rFonts w:ascii="Arial" w:hAnsi="Arial" w:cs="Arial"/>
          <w:sz w:val="24"/>
        </w:rPr>
        <w:t xml:space="preserve"> 32</w:t>
      </w:r>
    </w:p>
    <w:p w:rsidR="00D95128" w:rsidRPr="00D95128" w:rsidRDefault="00D95128" w:rsidP="002469D2">
      <w:pPr>
        <w:spacing w:line="360" w:lineRule="auto"/>
        <w:rPr>
          <w:rFonts w:ascii="Arial" w:hAnsi="Arial" w:cs="Arial"/>
          <w:sz w:val="24"/>
        </w:rPr>
      </w:pPr>
      <w:r w:rsidRPr="00D95128">
        <w:rPr>
          <w:rFonts w:ascii="Arial" w:hAnsi="Arial" w:cs="Arial"/>
          <w:sz w:val="24"/>
        </w:rPr>
        <w:t>Table 4.3.16. SPSS Frequency Analysis of Q 16</w:t>
      </w:r>
      <w:r w:rsidR="00861EC3">
        <w:rPr>
          <w:rFonts w:ascii="Arial" w:hAnsi="Arial" w:cs="Arial"/>
          <w:sz w:val="24"/>
        </w:rPr>
        <w:t xml:space="preserve"> …………………………………….32</w:t>
      </w:r>
    </w:p>
    <w:p w:rsidR="00D95128" w:rsidRPr="00D95128" w:rsidRDefault="00D95128" w:rsidP="002469D2">
      <w:pPr>
        <w:spacing w:line="360" w:lineRule="auto"/>
        <w:rPr>
          <w:rFonts w:ascii="Arial" w:hAnsi="Arial" w:cs="Arial"/>
          <w:sz w:val="24"/>
        </w:rPr>
      </w:pPr>
      <w:r w:rsidRPr="00D95128">
        <w:rPr>
          <w:rFonts w:ascii="Arial" w:hAnsi="Arial" w:cs="Arial"/>
          <w:sz w:val="24"/>
        </w:rPr>
        <w:t>Table 4.3.17. SPSS Frequency Analysis of Q 17</w:t>
      </w:r>
      <w:r w:rsidR="006B7351">
        <w:rPr>
          <w:rFonts w:ascii="Arial" w:hAnsi="Arial" w:cs="Arial"/>
          <w:sz w:val="24"/>
        </w:rPr>
        <w:t xml:space="preserve"> …………………………………….</w:t>
      </w:r>
      <w:r w:rsidR="00861EC3">
        <w:rPr>
          <w:rFonts w:ascii="Arial" w:hAnsi="Arial" w:cs="Arial"/>
          <w:sz w:val="24"/>
        </w:rPr>
        <w:t>33</w:t>
      </w:r>
    </w:p>
    <w:p w:rsidR="00D95128" w:rsidRPr="00D95128" w:rsidRDefault="00D95128" w:rsidP="002469D2">
      <w:pPr>
        <w:spacing w:line="360" w:lineRule="auto"/>
        <w:rPr>
          <w:rFonts w:ascii="Arial" w:hAnsi="Arial" w:cs="Arial"/>
          <w:sz w:val="24"/>
        </w:rPr>
      </w:pPr>
      <w:r w:rsidRPr="00D95128">
        <w:rPr>
          <w:rFonts w:ascii="Arial" w:hAnsi="Arial" w:cs="Arial"/>
          <w:sz w:val="24"/>
        </w:rPr>
        <w:t xml:space="preserve">Table 4.4.1. Variables </w:t>
      </w:r>
      <w:r w:rsidR="00EE5C05" w:rsidRPr="00D95128">
        <w:rPr>
          <w:rFonts w:ascii="Arial" w:hAnsi="Arial" w:cs="Arial"/>
          <w:sz w:val="24"/>
        </w:rPr>
        <w:t xml:space="preserve">validity </w:t>
      </w:r>
      <w:r w:rsidR="00EE5C05">
        <w:rPr>
          <w:rFonts w:ascii="Arial" w:hAnsi="Arial" w:cs="Arial"/>
          <w:sz w:val="24"/>
        </w:rPr>
        <w:t>…………………………………………………………</w:t>
      </w:r>
      <w:r w:rsidR="00861EC3">
        <w:rPr>
          <w:rFonts w:ascii="Arial" w:hAnsi="Arial" w:cs="Arial"/>
          <w:sz w:val="24"/>
        </w:rPr>
        <w:t>..34</w:t>
      </w:r>
    </w:p>
    <w:p w:rsidR="00D95128" w:rsidRPr="00D95128" w:rsidRDefault="00D95128" w:rsidP="002469D2">
      <w:pPr>
        <w:spacing w:line="360" w:lineRule="auto"/>
        <w:rPr>
          <w:rFonts w:ascii="Arial" w:hAnsi="Arial" w:cs="Arial"/>
          <w:sz w:val="24"/>
        </w:rPr>
      </w:pPr>
      <w:r w:rsidRPr="00D95128">
        <w:rPr>
          <w:rFonts w:ascii="Arial" w:hAnsi="Arial" w:cs="Arial"/>
          <w:sz w:val="24"/>
        </w:rPr>
        <w:t>Table 4.4.2. Reliability Statistics</w:t>
      </w:r>
      <w:r w:rsidR="00EE5C05">
        <w:rPr>
          <w:rFonts w:ascii="Arial" w:hAnsi="Arial" w:cs="Arial"/>
          <w:sz w:val="24"/>
        </w:rPr>
        <w:t xml:space="preserve"> ………………………………………………………</w:t>
      </w:r>
      <w:r w:rsidR="00861EC3">
        <w:rPr>
          <w:rFonts w:ascii="Arial" w:hAnsi="Arial" w:cs="Arial"/>
          <w:sz w:val="24"/>
        </w:rPr>
        <w:t>.</w:t>
      </w:r>
      <w:r w:rsidR="006B7351">
        <w:rPr>
          <w:rFonts w:ascii="Arial" w:hAnsi="Arial" w:cs="Arial"/>
          <w:sz w:val="24"/>
        </w:rPr>
        <w:t>.</w:t>
      </w:r>
      <w:r w:rsidR="00861EC3">
        <w:rPr>
          <w:rFonts w:ascii="Arial" w:hAnsi="Arial" w:cs="Arial"/>
          <w:sz w:val="24"/>
        </w:rPr>
        <w:t>34</w:t>
      </w:r>
    </w:p>
    <w:p w:rsidR="00D95128" w:rsidRPr="00D95128" w:rsidRDefault="00D95128" w:rsidP="002469D2">
      <w:pPr>
        <w:spacing w:line="360" w:lineRule="auto"/>
        <w:rPr>
          <w:rFonts w:ascii="Arial" w:hAnsi="Arial" w:cs="Arial"/>
          <w:sz w:val="24"/>
        </w:rPr>
      </w:pPr>
      <w:r w:rsidRPr="00D95128">
        <w:rPr>
          <w:rFonts w:ascii="Arial" w:hAnsi="Arial" w:cs="Arial"/>
          <w:sz w:val="24"/>
        </w:rPr>
        <w:t>Table 4.4.3. List wise deletion</w:t>
      </w:r>
      <w:r w:rsidR="00EE5C05">
        <w:rPr>
          <w:rFonts w:ascii="Arial" w:hAnsi="Arial" w:cs="Arial"/>
          <w:sz w:val="24"/>
        </w:rPr>
        <w:t xml:space="preserve"> based on all IV in the procedure ……………………</w:t>
      </w:r>
      <w:r w:rsidR="002753B0">
        <w:rPr>
          <w:rFonts w:ascii="Arial" w:hAnsi="Arial" w:cs="Arial"/>
          <w:sz w:val="24"/>
        </w:rPr>
        <w:t>3</w:t>
      </w:r>
      <w:r w:rsidR="00E4118A">
        <w:rPr>
          <w:rFonts w:ascii="Arial" w:hAnsi="Arial" w:cs="Arial"/>
          <w:sz w:val="24"/>
        </w:rPr>
        <w:t>5</w:t>
      </w:r>
    </w:p>
    <w:p w:rsidR="00D95128" w:rsidRPr="00D95128" w:rsidRDefault="00D95128" w:rsidP="002469D2">
      <w:pPr>
        <w:spacing w:line="360" w:lineRule="auto"/>
        <w:rPr>
          <w:rFonts w:ascii="Arial" w:hAnsi="Arial" w:cs="Arial"/>
          <w:sz w:val="24"/>
        </w:rPr>
      </w:pPr>
      <w:r w:rsidRPr="00D95128">
        <w:rPr>
          <w:rFonts w:ascii="Arial" w:hAnsi="Arial" w:cs="Arial"/>
          <w:sz w:val="24"/>
        </w:rPr>
        <w:t>Table 4.4.4. Reliability Statistics of IV</w:t>
      </w:r>
      <w:r w:rsidR="00E4118A">
        <w:rPr>
          <w:rFonts w:ascii="Arial" w:hAnsi="Arial" w:cs="Arial"/>
          <w:sz w:val="24"/>
        </w:rPr>
        <w:t xml:space="preserve"> ………………………………………………</w:t>
      </w:r>
      <w:r w:rsidR="002753B0">
        <w:rPr>
          <w:rFonts w:ascii="Arial" w:hAnsi="Arial" w:cs="Arial"/>
          <w:sz w:val="24"/>
        </w:rPr>
        <w:t>….3</w:t>
      </w:r>
      <w:r w:rsidR="00E4118A">
        <w:rPr>
          <w:rFonts w:ascii="Arial" w:hAnsi="Arial" w:cs="Arial"/>
          <w:sz w:val="24"/>
        </w:rPr>
        <w:t>5</w:t>
      </w:r>
    </w:p>
    <w:p w:rsidR="00D95128" w:rsidRPr="00D95128" w:rsidRDefault="00D95128" w:rsidP="002469D2">
      <w:pPr>
        <w:spacing w:line="360" w:lineRule="auto"/>
        <w:rPr>
          <w:rFonts w:ascii="Arial" w:hAnsi="Arial" w:cs="Arial"/>
          <w:sz w:val="24"/>
        </w:rPr>
      </w:pPr>
      <w:r w:rsidRPr="00D95128">
        <w:rPr>
          <w:rFonts w:ascii="Arial" w:hAnsi="Arial" w:cs="Arial"/>
          <w:sz w:val="24"/>
        </w:rPr>
        <w:t>Table 4.4.5. List wise deletion based on all DV in the procedure</w:t>
      </w:r>
      <w:r w:rsidR="00E4118A">
        <w:rPr>
          <w:rFonts w:ascii="Arial" w:hAnsi="Arial" w:cs="Arial"/>
          <w:sz w:val="24"/>
        </w:rPr>
        <w:t xml:space="preserve"> …………………..</w:t>
      </w:r>
      <w:r w:rsidR="002753B0">
        <w:rPr>
          <w:rFonts w:ascii="Arial" w:hAnsi="Arial" w:cs="Arial"/>
          <w:sz w:val="24"/>
        </w:rPr>
        <w:t>.</w:t>
      </w:r>
      <w:r w:rsidR="00E4118A">
        <w:rPr>
          <w:rFonts w:ascii="Arial" w:hAnsi="Arial" w:cs="Arial"/>
          <w:sz w:val="24"/>
        </w:rPr>
        <w:t>35</w:t>
      </w:r>
    </w:p>
    <w:p w:rsidR="00D95128" w:rsidRPr="00D95128" w:rsidRDefault="00D95128" w:rsidP="002469D2">
      <w:pPr>
        <w:spacing w:line="360" w:lineRule="auto"/>
        <w:rPr>
          <w:rFonts w:ascii="Arial" w:hAnsi="Arial" w:cs="Arial"/>
          <w:sz w:val="24"/>
        </w:rPr>
      </w:pPr>
      <w:r w:rsidRPr="00D95128">
        <w:rPr>
          <w:rFonts w:ascii="Arial" w:hAnsi="Arial" w:cs="Arial"/>
          <w:sz w:val="24"/>
        </w:rPr>
        <w:t>Table 4.4.6 Reliability Statistics of DV</w:t>
      </w:r>
      <w:r w:rsidR="00E4118A">
        <w:rPr>
          <w:rFonts w:ascii="Arial" w:hAnsi="Arial" w:cs="Arial"/>
          <w:sz w:val="24"/>
        </w:rPr>
        <w:t xml:space="preserve"> ………………………………………………</w:t>
      </w:r>
      <w:r w:rsidR="002753B0">
        <w:rPr>
          <w:rFonts w:ascii="Arial" w:hAnsi="Arial" w:cs="Arial"/>
          <w:sz w:val="24"/>
        </w:rPr>
        <w:t>.…</w:t>
      </w:r>
      <w:r w:rsidR="00E4118A">
        <w:rPr>
          <w:rFonts w:ascii="Arial" w:hAnsi="Arial" w:cs="Arial"/>
          <w:sz w:val="24"/>
        </w:rPr>
        <w:t>36</w:t>
      </w:r>
    </w:p>
    <w:p w:rsidR="00D95128" w:rsidRPr="00D95128" w:rsidRDefault="00D95128" w:rsidP="002469D2">
      <w:pPr>
        <w:spacing w:line="360" w:lineRule="auto"/>
        <w:rPr>
          <w:rFonts w:ascii="Arial" w:hAnsi="Arial" w:cs="Arial"/>
          <w:sz w:val="24"/>
        </w:rPr>
      </w:pPr>
      <w:r w:rsidRPr="00D95128">
        <w:rPr>
          <w:rFonts w:ascii="Arial" w:hAnsi="Arial" w:cs="Arial"/>
          <w:sz w:val="24"/>
        </w:rPr>
        <w:t>Table 4.5.1. KMO and Bartlett’s Test</w:t>
      </w:r>
      <w:r w:rsidR="002753B0">
        <w:rPr>
          <w:rFonts w:ascii="Arial" w:hAnsi="Arial" w:cs="Arial"/>
          <w:sz w:val="24"/>
        </w:rPr>
        <w:t xml:space="preserve"> …………………………………………………...</w:t>
      </w:r>
      <w:r w:rsidR="00E4118A">
        <w:rPr>
          <w:rFonts w:ascii="Arial" w:hAnsi="Arial" w:cs="Arial"/>
          <w:sz w:val="24"/>
        </w:rPr>
        <w:t>37</w:t>
      </w:r>
    </w:p>
    <w:p w:rsidR="00D95128" w:rsidRPr="00D95128" w:rsidRDefault="00D95128" w:rsidP="002469D2">
      <w:pPr>
        <w:autoSpaceDE w:val="0"/>
        <w:autoSpaceDN w:val="0"/>
        <w:adjustRightInd w:val="0"/>
        <w:spacing w:line="360" w:lineRule="auto"/>
        <w:rPr>
          <w:rFonts w:ascii="Arial" w:hAnsi="Arial" w:cs="Arial"/>
          <w:sz w:val="24"/>
        </w:rPr>
      </w:pPr>
      <w:r w:rsidRPr="00D95128">
        <w:rPr>
          <w:rFonts w:ascii="Arial" w:hAnsi="Arial" w:cs="Arial"/>
          <w:sz w:val="24"/>
        </w:rPr>
        <w:t>Table 4.5.2. Anti-Image Correlation</w:t>
      </w:r>
      <w:r w:rsidR="006B7351">
        <w:rPr>
          <w:rFonts w:ascii="Arial" w:hAnsi="Arial" w:cs="Arial"/>
          <w:sz w:val="24"/>
        </w:rPr>
        <w:t xml:space="preserve"> ……………………………………………</w:t>
      </w:r>
      <w:r w:rsidR="00E4118A">
        <w:rPr>
          <w:rFonts w:ascii="Arial" w:hAnsi="Arial" w:cs="Arial"/>
          <w:sz w:val="24"/>
        </w:rPr>
        <w:t>……….37</w:t>
      </w:r>
    </w:p>
    <w:p w:rsidR="00D95128" w:rsidRPr="00D95128" w:rsidRDefault="00D95128" w:rsidP="002469D2">
      <w:pPr>
        <w:autoSpaceDE w:val="0"/>
        <w:autoSpaceDN w:val="0"/>
        <w:adjustRightInd w:val="0"/>
        <w:spacing w:line="360" w:lineRule="auto"/>
        <w:rPr>
          <w:rFonts w:ascii="Arial" w:hAnsi="Arial" w:cs="Arial"/>
          <w:sz w:val="24"/>
        </w:rPr>
      </w:pPr>
      <w:r w:rsidRPr="00D95128">
        <w:rPr>
          <w:rFonts w:ascii="Arial" w:hAnsi="Arial" w:cs="Arial"/>
          <w:sz w:val="24"/>
        </w:rPr>
        <w:t>Table 4.5.3. Communalities</w:t>
      </w:r>
      <w:r w:rsidR="00E4118A">
        <w:rPr>
          <w:rFonts w:ascii="Arial" w:hAnsi="Arial" w:cs="Arial"/>
          <w:sz w:val="24"/>
        </w:rPr>
        <w:t xml:space="preserve"> ……………………………………………………………</w:t>
      </w:r>
      <w:r w:rsidR="002753B0">
        <w:rPr>
          <w:rFonts w:ascii="Arial" w:hAnsi="Arial" w:cs="Arial"/>
          <w:sz w:val="24"/>
        </w:rPr>
        <w:t>.</w:t>
      </w:r>
      <w:r w:rsidR="00E4118A">
        <w:rPr>
          <w:rFonts w:ascii="Arial" w:hAnsi="Arial" w:cs="Arial"/>
          <w:sz w:val="24"/>
        </w:rPr>
        <w:t>.38</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lastRenderedPageBreak/>
        <w:t>Table 4.5.4. Total Variance Explained</w:t>
      </w:r>
      <w:r w:rsidR="00E4118A">
        <w:rPr>
          <w:rFonts w:ascii="Arial" w:hAnsi="Arial" w:cs="Arial"/>
          <w:sz w:val="24"/>
        </w:rPr>
        <w:t xml:space="preserve"> …………………………………………………..39</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t xml:space="preserve">Table 4.5.5. Rotated Component </w:t>
      </w:r>
      <w:r w:rsidR="006B7351" w:rsidRPr="00D95128">
        <w:rPr>
          <w:rFonts w:ascii="Arial" w:hAnsi="Arial" w:cs="Arial"/>
          <w:sz w:val="24"/>
        </w:rPr>
        <w:t>Matrix</w:t>
      </w:r>
      <w:r w:rsidR="00E4118A">
        <w:rPr>
          <w:rFonts w:ascii="Arial" w:hAnsi="Arial" w:cs="Arial"/>
          <w:sz w:val="24"/>
        </w:rPr>
        <w:t xml:space="preserve"> ………………………………………………...40</w:t>
      </w:r>
    </w:p>
    <w:p w:rsidR="00D95128" w:rsidRPr="00D95128" w:rsidRDefault="00D95128" w:rsidP="005D6865">
      <w:pPr>
        <w:spacing w:line="360" w:lineRule="auto"/>
        <w:jc w:val="both"/>
        <w:rPr>
          <w:rFonts w:ascii="Arial" w:hAnsi="Arial" w:cs="Arial"/>
          <w:color w:val="000000" w:themeColor="text1"/>
          <w:sz w:val="24"/>
        </w:rPr>
      </w:pPr>
      <w:r w:rsidRPr="00D95128">
        <w:rPr>
          <w:rFonts w:ascii="Arial" w:hAnsi="Arial" w:cs="Arial"/>
          <w:color w:val="000000" w:themeColor="text1"/>
          <w:sz w:val="24"/>
        </w:rPr>
        <w:t>Table 4.6.1. Descriptive Analysis</w:t>
      </w:r>
      <w:r w:rsidR="00E4118A">
        <w:rPr>
          <w:rFonts w:ascii="Arial" w:hAnsi="Arial" w:cs="Arial"/>
          <w:color w:val="000000" w:themeColor="text1"/>
          <w:sz w:val="24"/>
        </w:rPr>
        <w:t xml:space="preserve"> ………………………………………………………..</w:t>
      </w:r>
      <w:r w:rsidR="002753B0">
        <w:rPr>
          <w:rFonts w:ascii="Arial" w:hAnsi="Arial" w:cs="Arial"/>
          <w:color w:val="000000" w:themeColor="text1"/>
          <w:sz w:val="24"/>
        </w:rPr>
        <w:t>.</w:t>
      </w:r>
      <w:r w:rsidR="00E4118A">
        <w:rPr>
          <w:rFonts w:ascii="Arial" w:hAnsi="Arial" w:cs="Arial"/>
          <w:color w:val="000000" w:themeColor="text1"/>
          <w:sz w:val="24"/>
        </w:rPr>
        <w:t>41</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t>Table 4.6.2. Correlation</w:t>
      </w:r>
      <w:r w:rsidR="002F3D8E">
        <w:rPr>
          <w:rFonts w:ascii="Arial" w:hAnsi="Arial" w:cs="Arial"/>
          <w:sz w:val="24"/>
        </w:rPr>
        <w:t xml:space="preserve"> ……………</w:t>
      </w:r>
      <w:r w:rsidR="00E4118A">
        <w:rPr>
          <w:rFonts w:ascii="Arial" w:hAnsi="Arial" w:cs="Arial"/>
          <w:sz w:val="24"/>
        </w:rPr>
        <w:t>……………………………………………………</w:t>
      </w:r>
      <w:r w:rsidR="002753B0">
        <w:rPr>
          <w:rFonts w:ascii="Arial" w:hAnsi="Arial" w:cs="Arial"/>
          <w:sz w:val="24"/>
        </w:rPr>
        <w:t>...</w:t>
      </w:r>
      <w:r w:rsidR="00E4118A">
        <w:rPr>
          <w:rFonts w:ascii="Arial" w:hAnsi="Arial" w:cs="Arial"/>
          <w:sz w:val="24"/>
        </w:rPr>
        <w:t>41</w:t>
      </w:r>
    </w:p>
    <w:p w:rsidR="00D95128" w:rsidRPr="00D95128" w:rsidRDefault="00D95128" w:rsidP="005D6865">
      <w:pPr>
        <w:spacing w:line="360" w:lineRule="auto"/>
        <w:jc w:val="both"/>
        <w:rPr>
          <w:rFonts w:ascii="Arial" w:hAnsi="Arial" w:cs="Arial"/>
          <w:sz w:val="24"/>
        </w:rPr>
      </w:pPr>
      <w:r w:rsidRPr="00D95128">
        <w:rPr>
          <w:rFonts w:ascii="Arial" w:hAnsi="Arial" w:cs="Arial"/>
          <w:sz w:val="24"/>
        </w:rPr>
        <w:t>Table 4.6.3.  Model Summary</w:t>
      </w:r>
      <w:r w:rsidR="006B7351">
        <w:rPr>
          <w:rFonts w:ascii="Arial" w:hAnsi="Arial" w:cs="Arial"/>
          <w:sz w:val="24"/>
        </w:rPr>
        <w:t xml:space="preserve"> …………………………………………………………</w:t>
      </w:r>
      <w:r w:rsidR="002753B0">
        <w:rPr>
          <w:rFonts w:ascii="Arial" w:hAnsi="Arial" w:cs="Arial"/>
          <w:sz w:val="24"/>
        </w:rPr>
        <w:t>..</w:t>
      </w:r>
      <w:r w:rsidR="006B7351">
        <w:rPr>
          <w:rFonts w:ascii="Arial" w:hAnsi="Arial" w:cs="Arial"/>
          <w:sz w:val="24"/>
        </w:rPr>
        <w:t>..</w:t>
      </w:r>
      <w:r w:rsidR="00E4118A">
        <w:rPr>
          <w:rFonts w:ascii="Arial" w:hAnsi="Arial" w:cs="Arial"/>
          <w:sz w:val="24"/>
        </w:rPr>
        <w:t>42</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t>Table 4.6.4. ANOVA</w:t>
      </w:r>
      <w:r w:rsidR="006B7351">
        <w:rPr>
          <w:rFonts w:ascii="Arial" w:hAnsi="Arial" w:cs="Arial"/>
          <w:sz w:val="24"/>
        </w:rPr>
        <w:t xml:space="preserve"> ……………………………………………………………………</w:t>
      </w:r>
      <w:r w:rsidR="002753B0">
        <w:rPr>
          <w:rFonts w:ascii="Arial" w:hAnsi="Arial" w:cs="Arial"/>
          <w:sz w:val="24"/>
        </w:rPr>
        <w:t>..</w:t>
      </w:r>
      <w:r w:rsidR="006B7351">
        <w:rPr>
          <w:rFonts w:ascii="Arial" w:hAnsi="Arial" w:cs="Arial"/>
          <w:sz w:val="24"/>
        </w:rPr>
        <w:t>..</w:t>
      </w:r>
      <w:r w:rsidR="00E4118A">
        <w:rPr>
          <w:rFonts w:ascii="Arial" w:hAnsi="Arial" w:cs="Arial"/>
          <w:sz w:val="24"/>
        </w:rPr>
        <w:t>42</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t xml:space="preserve">Table 4.6.5. Coefficients of </w:t>
      </w:r>
      <w:r w:rsidR="006B7351" w:rsidRPr="00D95128">
        <w:rPr>
          <w:rFonts w:ascii="Arial" w:hAnsi="Arial" w:cs="Arial"/>
          <w:sz w:val="24"/>
        </w:rPr>
        <w:t>Variables</w:t>
      </w:r>
      <w:r w:rsidR="006B7351">
        <w:rPr>
          <w:rFonts w:ascii="Arial" w:hAnsi="Arial" w:cs="Arial"/>
          <w:sz w:val="24"/>
        </w:rPr>
        <w:t xml:space="preserve"> …</w:t>
      </w:r>
      <w:r w:rsidR="002F3D8E">
        <w:rPr>
          <w:rFonts w:ascii="Arial" w:hAnsi="Arial" w:cs="Arial"/>
          <w:sz w:val="24"/>
        </w:rPr>
        <w:t>………………………………………………</w:t>
      </w:r>
      <w:r w:rsidR="002753B0">
        <w:rPr>
          <w:rFonts w:ascii="Arial" w:hAnsi="Arial" w:cs="Arial"/>
          <w:sz w:val="24"/>
        </w:rPr>
        <w:t>...</w:t>
      </w:r>
      <w:r w:rsidR="00E4118A">
        <w:rPr>
          <w:rFonts w:ascii="Arial" w:hAnsi="Arial" w:cs="Arial"/>
          <w:sz w:val="24"/>
        </w:rPr>
        <w:t>43</w:t>
      </w:r>
    </w:p>
    <w:p w:rsidR="00D95128" w:rsidRPr="00D95128" w:rsidRDefault="00D95128" w:rsidP="005D6865">
      <w:pPr>
        <w:autoSpaceDE w:val="0"/>
        <w:autoSpaceDN w:val="0"/>
        <w:adjustRightInd w:val="0"/>
        <w:spacing w:line="360" w:lineRule="auto"/>
        <w:jc w:val="both"/>
        <w:rPr>
          <w:rFonts w:ascii="Arial" w:hAnsi="Arial" w:cs="Arial"/>
          <w:sz w:val="24"/>
        </w:rPr>
      </w:pPr>
      <w:r w:rsidRPr="00D95128">
        <w:rPr>
          <w:rFonts w:ascii="Arial" w:hAnsi="Arial" w:cs="Arial"/>
          <w:sz w:val="24"/>
        </w:rPr>
        <w:t>Table 4.6.7. Hypothesis</w:t>
      </w:r>
      <w:r w:rsidR="006B7351">
        <w:rPr>
          <w:rFonts w:ascii="Arial" w:hAnsi="Arial" w:cs="Arial"/>
          <w:sz w:val="24"/>
        </w:rPr>
        <w:t>……………………………………………………………………</w:t>
      </w:r>
      <w:r w:rsidR="00E4118A">
        <w:rPr>
          <w:rFonts w:ascii="Arial" w:hAnsi="Arial" w:cs="Arial"/>
          <w:sz w:val="24"/>
        </w:rPr>
        <w:t>44</w:t>
      </w: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2F3D8E" w:rsidRDefault="002F3D8E"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5D6865" w:rsidRDefault="005D6865" w:rsidP="005D6865">
      <w:pPr>
        <w:spacing w:line="360" w:lineRule="auto"/>
        <w:jc w:val="both"/>
        <w:rPr>
          <w:rFonts w:ascii="Arial" w:hAnsi="Arial" w:cs="Arial"/>
          <w:b/>
          <w:sz w:val="32"/>
          <w:szCs w:val="32"/>
        </w:rPr>
      </w:pPr>
    </w:p>
    <w:p w:rsidR="00F61737" w:rsidRDefault="00F61737" w:rsidP="005D6865">
      <w:pPr>
        <w:spacing w:line="360" w:lineRule="auto"/>
        <w:jc w:val="both"/>
        <w:rPr>
          <w:rFonts w:ascii="Arial" w:hAnsi="Arial" w:cs="Arial"/>
          <w:b/>
          <w:sz w:val="32"/>
          <w:szCs w:val="32"/>
        </w:rPr>
      </w:pPr>
      <w:r w:rsidRPr="00F61737">
        <w:rPr>
          <w:rFonts w:ascii="Arial" w:hAnsi="Arial" w:cs="Arial"/>
          <w:b/>
          <w:sz w:val="32"/>
          <w:szCs w:val="32"/>
        </w:rPr>
        <w:lastRenderedPageBreak/>
        <w:t>List of Figures</w:t>
      </w:r>
    </w:p>
    <w:p w:rsidR="00B83B67" w:rsidRPr="00B83B67" w:rsidRDefault="00B83B67" w:rsidP="00B83B67">
      <w:pPr>
        <w:autoSpaceDE w:val="0"/>
        <w:autoSpaceDN w:val="0"/>
        <w:adjustRightInd w:val="0"/>
        <w:spacing w:line="480" w:lineRule="auto"/>
        <w:jc w:val="both"/>
        <w:rPr>
          <w:rFonts w:ascii="Arial" w:hAnsi="Arial" w:cs="Arial"/>
          <w:sz w:val="24"/>
          <w:lang w:val="en"/>
        </w:rPr>
      </w:pPr>
      <w:r>
        <w:rPr>
          <w:rFonts w:ascii="Arial" w:hAnsi="Arial" w:cs="Arial"/>
          <w:sz w:val="24"/>
          <w:lang w:val="en"/>
        </w:rPr>
        <w:t>Figure. 1.1. Growth Rate of Seniors’ in Pakistan…………………………………</w:t>
      </w:r>
      <w:r w:rsidR="00AB7948">
        <w:rPr>
          <w:rFonts w:ascii="Arial" w:hAnsi="Arial" w:cs="Arial"/>
          <w:sz w:val="24"/>
          <w:lang w:val="en"/>
        </w:rPr>
        <w:t>.</w:t>
      </w:r>
      <w:r>
        <w:rPr>
          <w:rFonts w:ascii="Arial" w:hAnsi="Arial" w:cs="Arial"/>
          <w:sz w:val="24"/>
          <w:lang w:val="en"/>
        </w:rPr>
        <w:t>……….4</w:t>
      </w:r>
      <w:bookmarkStart w:id="0" w:name="_Toc488609509"/>
      <w:bookmarkStart w:id="1" w:name="_Toc488609684"/>
    </w:p>
    <w:p w:rsidR="00F61737" w:rsidRPr="00F61737" w:rsidRDefault="00F61737" w:rsidP="00B83B67">
      <w:pPr>
        <w:spacing w:line="480" w:lineRule="auto"/>
        <w:jc w:val="both"/>
        <w:rPr>
          <w:rFonts w:ascii="Arial" w:hAnsi="Arial" w:cs="Arial"/>
          <w:i/>
          <w:sz w:val="24"/>
        </w:rPr>
      </w:pPr>
      <w:r w:rsidRPr="00F61737">
        <w:rPr>
          <w:rFonts w:ascii="Arial" w:hAnsi="Arial" w:cs="Arial"/>
          <w:sz w:val="24"/>
        </w:rPr>
        <w:t xml:space="preserve">Figure </w:t>
      </w:r>
      <w:r w:rsidR="00254589">
        <w:rPr>
          <w:rFonts w:ascii="Arial" w:hAnsi="Arial" w:cs="Arial"/>
          <w:i/>
          <w:sz w:val="24"/>
        </w:rPr>
        <w:t>2</w:t>
      </w:r>
      <w:r w:rsidRPr="00F61737">
        <w:rPr>
          <w:rFonts w:ascii="Arial" w:hAnsi="Arial" w:cs="Arial"/>
          <w:sz w:val="24"/>
        </w:rPr>
        <w:t>.2. Theoretical Model</w:t>
      </w:r>
      <w:bookmarkEnd w:id="0"/>
      <w:bookmarkEnd w:id="1"/>
      <w:r w:rsidR="0023642A">
        <w:rPr>
          <w:rFonts w:ascii="Arial" w:hAnsi="Arial" w:cs="Arial"/>
          <w:sz w:val="24"/>
        </w:rPr>
        <w:t xml:space="preserve"> ……………………………………………………………… 11</w:t>
      </w:r>
    </w:p>
    <w:p w:rsidR="00F61737" w:rsidRPr="00F61737" w:rsidRDefault="00F61737" w:rsidP="00B83B67">
      <w:pPr>
        <w:spacing w:line="480" w:lineRule="auto"/>
        <w:jc w:val="both"/>
        <w:rPr>
          <w:rFonts w:ascii="Arial" w:hAnsi="Arial" w:cs="Arial"/>
          <w:i/>
          <w:sz w:val="24"/>
        </w:rPr>
      </w:pPr>
      <w:bookmarkStart w:id="2" w:name="_Toc488609510"/>
      <w:bookmarkStart w:id="3" w:name="_Toc488609685"/>
      <w:r w:rsidRPr="00F61737">
        <w:rPr>
          <w:rFonts w:ascii="Arial" w:hAnsi="Arial" w:cs="Arial"/>
          <w:sz w:val="24"/>
        </w:rPr>
        <w:t xml:space="preserve">Figure </w:t>
      </w:r>
      <w:r w:rsidR="00254589">
        <w:rPr>
          <w:rFonts w:ascii="Arial" w:hAnsi="Arial" w:cs="Arial"/>
          <w:i/>
          <w:sz w:val="24"/>
        </w:rPr>
        <w:t>3</w:t>
      </w:r>
      <w:r w:rsidRPr="00F61737">
        <w:rPr>
          <w:rFonts w:ascii="Arial" w:hAnsi="Arial" w:cs="Arial"/>
          <w:sz w:val="24"/>
        </w:rPr>
        <w:t>.1. Map of Lahore, Pakistan</w:t>
      </w:r>
      <w:bookmarkEnd w:id="2"/>
      <w:bookmarkEnd w:id="3"/>
      <w:r w:rsidR="0023642A">
        <w:rPr>
          <w:rFonts w:ascii="Arial" w:hAnsi="Arial" w:cs="Arial"/>
          <w:sz w:val="24"/>
        </w:rPr>
        <w:t xml:space="preserve"> ……………………………………………………… 14</w:t>
      </w:r>
    </w:p>
    <w:p w:rsidR="00F61737" w:rsidRPr="00F61737" w:rsidRDefault="00F61737" w:rsidP="00B83B67">
      <w:pPr>
        <w:spacing w:line="480" w:lineRule="auto"/>
        <w:jc w:val="both"/>
        <w:rPr>
          <w:rFonts w:ascii="Arial" w:hAnsi="Arial" w:cs="Arial"/>
          <w:bCs/>
          <w:color w:val="000000"/>
          <w:sz w:val="24"/>
        </w:rPr>
      </w:pPr>
      <w:r w:rsidRPr="00F61737">
        <w:rPr>
          <w:rFonts w:ascii="Arial" w:hAnsi="Arial" w:cs="Arial"/>
          <w:bCs/>
          <w:color w:val="000000"/>
          <w:sz w:val="24"/>
        </w:rPr>
        <w:t>Figure 4.1.1. Gender Analysis Using SPSS</w:t>
      </w:r>
      <w:r w:rsidR="0023642A">
        <w:rPr>
          <w:rFonts w:ascii="Arial" w:hAnsi="Arial" w:cs="Arial"/>
          <w:bCs/>
          <w:color w:val="000000"/>
          <w:sz w:val="24"/>
        </w:rPr>
        <w:t xml:space="preserve"> ……………………………………………… 18</w:t>
      </w:r>
    </w:p>
    <w:p w:rsidR="00F61737" w:rsidRPr="00F61737" w:rsidRDefault="00F61737" w:rsidP="00B83B67">
      <w:pPr>
        <w:spacing w:line="480" w:lineRule="auto"/>
        <w:jc w:val="both"/>
        <w:rPr>
          <w:rFonts w:ascii="Arial" w:hAnsi="Arial" w:cs="Arial"/>
          <w:sz w:val="24"/>
        </w:rPr>
      </w:pPr>
      <w:r w:rsidRPr="00F61737">
        <w:rPr>
          <w:rFonts w:ascii="Arial" w:hAnsi="Arial" w:cs="Arial"/>
          <w:sz w:val="24"/>
        </w:rPr>
        <w:t>Figure 4.1.2. Age-Group Analysis Using SPSS</w:t>
      </w:r>
      <w:r w:rsidR="00C35F34">
        <w:rPr>
          <w:rFonts w:ascii="Arial" w:hAnsi="Arial" w:cs="Arial"/>
          <w:sz w:val="24"/>
        </w:rPr>
        <w:t xml:space="preserve"> …………………………………………...19</w:t>
      </w:r>
    </w:p>
    <w:p w:rsidR="00F61737" w:rsidRPr="00F61737" w:rsidRDefault="00AB7948" w:rsidP="00B83B67">
      <w:pPr>
        <w:autoSpaceDE w:val="0"/>
        <w:autoSpaceDN w:val="0"/>
        <w:adjustRightInd w:val="0"/>
        <w:spacing w:line="480" w:lineRule="auto"/>
        <w:jc w:val="both"/>
        <w:rPr>
          <w:rFonts w:ascii="Arial" w:hAnsi="Arial" w:cs="Arial"/>
          <w:sz w:val="24"/>
        </w:rPr>
      </w:pPr>
      <w:r>
        <w:rPr>
          <w:rFonts w:ascii="Arial" w:hAnsi="Arial" w:cs="Arial"/>
          <w:sz w:val="24"/>
        </w:rPr>
        <w:t>Figure 4.1.3</w:t>
      </w:r>
      <w:r w:rsidR="00F61737" w:rsidRPr="00F61737">
        <w:rPr>
          <w:rFonts w:ascii="Arial" w:hAnsi="Arial" w:cs="Arial"/>
          <w:sz w:val="24"/>
        </w:rPr>
        <w:t>. Analysis of Education Using SPSS</w:t>
      </w:r>
      <w:r>
        <w:rPr>
          <w:rFonts w:ascii="Arial" w:hAnsi="Arial" w:cs="Arial"/>
          <w:sz w:val="24"/>
        </w:rPr>
        <w:t xml:space="preserve"> ………………………………………….19</w:t>
      </w:r>
    </w:p>
    <w:p w:rsidR="00F61737" w:rsidRPr="00F61737" w:rsidRDefault="00F61737" w:rsidP="00B83B67">
      <w:pPr>
        <w:autoSpaceDE w:val="0"/>
        <w:autoSpaceDN w:val="0"/>
        <w:adjustRightInd w:val="0"/>
        <w:spacing w:line="480" w:lineRule="auto"/>
        <w:jc w:val="both"/>
        <w:rPr>
          <w:rFonts w:ascii="Arial" w:hAnsi="Arial" w:cs="Arial"/>
          <w:sz w:val="24"/>
        </w:rPr>
      </w:pPr>
      <w:r w:rsidRPr="00F61737">
        <w:rPr>
          <w:rFonts w:ascii="Arial" w:hAnsi="Arial" w:cs="Arial"/>
          <w:sz w:val="24"/>
        </w:rPr>
        <w:t>Figure 4.</w:t>
      </w:r>
      <w:r w:rsidR="00AB7948">
        <w:rPr>
          <w:rFonts w:ascii="Arial" w:hAnsi="Arial" w:cs="Arial"/>
          <w:sz w:val="24"/>
        </w:rPr>
        <w:t>1.4</w:t>
      </w:r>
      <w:r w:rsidRPr="00F61737">
        <w:rPr>
          <w:rFonts w:ascii="Arial" w:hAnsi="Arial" w:cs="Arial"/>
          <w:sz w:val="24"/>
        </w:rPr>
        <w:t>. Analysis of Employment Status Using SPSS</w:t>
      </w:r>
      <w:r w:rsidR="00AB7948">
        <w:rPr>
          <w:rFonts w:ascii="Arial" w:hAnsi="Arial" w:cs="Arial"/>
          <w:sz w:val="24"/>
        </w:rPr>
        <w:t xml:space="preserve"> …………………………….</w:t>
      </w:r>
      <w:r w:rsidR="002753B0">
        <w:rPr>
          <w:rFonts w:ascii="Arial" w:hAnsi="Arial" w:cs="Arial"/>
          <w:sz w:val="24"/>
        </w:rPr>
        <w:t xml:space="preserve">   </w:t>
      </w:r>
      <w:r w:rsidR="00AB7948">
        <w:rPr>
          <w:rFonts w:ascii="Arial" w:hAnsi="Arial" w:cs="Arial"/>
          <w:sz w:val="24"/>
        </w:rPr>
        <w:t>20</w:t>
      </w:r>
    </w:p>
    <w:p w:rsidR="00F61737" w:rsidRPr="00F61737" w:rsidRDefault="00AB7948" w:rsidP="00B83B67">
      <w:pPr>
        <w:autoSpaceDE w:val="0"/>
        <w:autoSpaceDN w:val="0"/>
        <w:adjustRightInd w:val="0"/>
        <w:spacing w:line="480" w:lineRule="auto"/>
        <w:jc w:val="both"/>
        <w:rPr>
          <w:rFonts w:ascii="Arial" w:hAnsi="Arial" w:cs="Arial"/>
          <w:sz w:val="24"/>
        </w:rPr>
      </w:pPr>
      <w:r>
        <w:rPr>
          <w:rFonts w:ascii="Arial" w:hAnsi="Arial" w:cs="Arial"/>
          <w:sz w:val="24"/>
        </w:rPr>
        <w:t>Figure 4.1.5</w:t>
      </w:r>
      <w:r w:rsidR="00F61737" w:rsidRPr="00F61737">
        <w:rPr>
          <w:rFonts w:ascii="Arial" w:hAnsi="Arial" w:cs="Arial"/>
          <w:sz w:val="24"/>
        </w:rPr>
        <w:t>. Analysis of Income using SPSS</w:t>
      </w:r>
      <w:r>
        <w:rPr>
          <w:rFonts w:ascii="Arial" w:hAnsi="Arial" w:cs="Arial"/>
          <w:sz w:val="24"/>
        </w:rPr>
        <w:t xml:space="preserve"> ……………………………………………. 20</w:t>
      </w:r>
    </w:p>
    <w:p w:rsidR="00F61737" w:rsidRPr="00F61737" w:rsidRDefault="00AB7948" w:rsidP="00B83B67">
      <w:pPr>
        <w:autoSpaceDE w:val="0"/>
        <w:autoSpaceDN w:val="0"/>
        <w:adjustRightInd w:val="0"/>
        <w:spacing w:line="480" w:lineRule="auto"/>
        <w:jc w:val="both"/>
        <w:rPr>
          <w:rFonts w:ascii="Arial" w:hAnsi="Arial" w:cs="Arial"/>
          <w:sz w:val="24"/>
        </w:rPr>
      </w:pPr>
      <w:r>
        <w:rPr>
          <w:rFonts w:ascii="Arial" w:hAnsi="Arial" w:cs="Arial"/>
          <w:sz w:val="24"/>
        </w:rPr>
        <w:t>Figure 4.1.6</w:t>
      </w:r>
      <w:r w:rsidR="00F61737" w:rsidRPr="00F61737">
        <w:rPr>
          <w:rFonts w:ascii="Arial" w:hAnsi="Arial" w:cs="Arial"/>
          <w:sz w:val="24"/>
        </w:rPr>
        <w:t>. Analysis of Smartphone Brand Using SPSS</w:t>
      </w:r>
      <w:r>
        <w:rPr>
          <w:rFonts w:ascii="Arial" w:hAnsi="Arial" w:cs="Arial"/>
          <w:sz w:val="24"/>
        </w:rPr>
        <w:t xml:space="preserve"> ……………………………… 21</w:t>
      </w:r>
    </w:p>
    <w:p w:rsidR="00F61737" w:rsidRPr="00F61737" w:rsidRDefault="00AB7948" w:rsidP="00B83B67">
      <w:pPr>
        <w:spacing w:line="480" w:lineRule="auto"/>
        <w:jc w:val="both"/>
        <w:rPr>
          <w:rFonts w:ascii="Arial" w:hAnsi="Arial" w:cs="Arial"/>
          <w:sz w:val="24"/>
        </w:rPr>
      </w:pPr>
      <w:r>
        <w:rPr>
          <w:rFonts w:ascii="Arial" w:hAnsi="Arial" w:cs="Arial"/>
          <w:sz w:val="24"/>
        </w:rPr>
        <w:t>Figure 4.1.7</w:t>
      </w:r>
      <w:r w:rsidR="00F61737" w:rsidRPr="00F61737">
        <w:rPr>
          <w:rFonts w:ascii="Arial" w:hAnsi="Arial" w:cs="Arial"/>
          <w:sz w:val="24"/>
        </w:rPr>
        <w:t>. Analysis of Monthly Bill Using SPSS</w:t>
      </w:r>
      <w:r w:rsidR="00C35F34">
        <w:rPr>
          <w:rFonts w:ascii="Arial" w:hAnsi="Arial" w:cs="Arial"/>
          <w:sz w:val="24"/>
        </w:rPr>
        <w:t xml:space="preserve"> ………………</w:t>
      </w:r>
      <w:r>
        <w:rPr>
          <w:rFonts w:ascii="Arial" w:hAnsi="Arial" w:cs="Arial"/>
          <w:sz w:val="24"/>
        </w:rPr>
        <w:t>………………………. 21</w:t>
      </w:r>
    </w:p>
    <w:p w:rsidR="00F61737" w:rsidRPr="00F61737" w:rsidRDefault="00AB7948" w:rsidP="00B83B67">
      <w:pPr>
        <w:autoSpaceDE w:val="0"/>
        <w:autoSpaceDN w:val="0"/>
        <w:adjustRightInd w:val="0"/>
        <w:spacing w:line="480" w:lineRule="auto"/>
        <w:jc w:val="both"/>
        <w:rPr>
          <w:rFonts w:ascii="Arial" w:hAnsi="Arial" w:cs="Arial"/>
          <w:sz w:val="24"/>
        </w:rPr>
      </w:pPr>
      <w:r>
        <w:rPr>
          <w:rFonts w:ascii="Arial" w:hAnsi="Arial" w:cs="Arial"/>
          <w:sz w:val="24"/>
        </w:rPr>
        <w:t>Figure 4.1.8</w:t>
      </w:r>
      <w:r w:rsidR="00F61737" w:rsidRPr="00F61737">
        <w:rPr>
          <w:rFonts w:ascii="Arial" w:hAnsi="Arial" w:cs="Arial"/>
          <w:sz w:val="24"/>
        </w:rPr>
        <w:t>. Analysis of Health Using SPSS</w:t>
      </w:r>
      <w:r>
        <w:rPr>
          <w:rFonts w:ascii="Arial" w:hAnsi="Arial" w:cs="Arial"/>
          <w:sz w:val="24"/>
        </w:rPr>
        <w:t xml:space="preserve"> …………………………………………...…22</w:t>
      </w:r>
    </w:p>
    <w:p w:rsidR="00F61737" w:rsidRPr="00F61737" w:rsidRDefault="00F61737" w:rsidP="00B83B67">
      <w:pPr>
        <w:autoSpaceDE w:val="0"/>
        <w:autoSpaceDN w:val="0"/>
        <w:adjustRightInd w:val="0"/>
        <w:spacing w:line="480" w:lineRule="auto"/>
        <w:jc w:val="both"/>
        <w:rPr>
          <w:rFonts w:ascii="Arial" w:hAnsi="Arial" w:cs="Arial"/>
          <w:sz w:val="24"/>
        </w:rPr>
      </w:pPr>
      <w:r w:rsidRPr="00F61737">
        <w:rPr>
          <w:rFonts w:ascii="Arial" w:hAnsi="Arial" w:cs="Arial"/>
          <w:sz w:val="24"/>
        </w:rPr>
        <w:t>Figure 4.5.1. Scree Plot</w:t>
      </w:r>
      <w:r w:rsidR="00AB7948">
        <w:rPr>
          <w:rFonts w:ascii="Arial" w:hAnsi="Arial" w:cs="Arial"/>
          <w:sz w:val="24"/>
        </w:rPr>
        <w:t xml:space="preserve"> ……………………………………………………………………...39</w:t>
      </w:r>
    </w:p>
    <w:p w:rsidR="00F61737" w:rsidRPr="00F61737" w:rsidRDefault="00F61737" w:rsidP="005D6865">
      <w:pPr>
        <w:spacing w:line="360" w:lineRule="auto"/>
        <w:jc w:val="both"/>
        <w:rPr>
          <w:sz w:val="24"/>
        </w:rPr>
      </w:pPr>
    </w:p>
    <w:p w:rsidR="009A1F92" w:rsidRPr="00F61737" w:rsidRDefault="009A1F92" w:rsidP="005D6865">
      <w:pPr>
        <w:spacing w:line="360" w:lineRule="auto"/>
        <w:jc w:val="both"/>
        <w:rPr>
          <w:b/>
          <w:bCs/>
          <w:sz w:val="24"/>
        </w:rPr>
      </w:pPr>
    </w:p>
    <w:p w:rsidR="009A1F92" w:rsidRDefault="009A1F92" w:rsidP="00856F27">
      <w:pPr>
        <w:spacing w:line="480" w:lineRule="auto"/>
        <w:jc w:val="both"/>
        <w:rPr>
          <w:b/>
          <w:bCs/>
          <w:sz w:val="36"/>
          <w:szCs w:val="36"/>
        </w:rPr>
      </w:pPr>
    </w:p>
    <w:p w:rsidR="009A1F92" w:rsidRDefault="009A1F92" w:rsidP="00856F27">
      <w:pPr>
        <w:spacing w:line="480" w:lineRule="auto"/>
        <w:jc w:val="both"/>
        <w:rPr>
          <w:b/>
          <w:bCs/>
          <w:sz w:val="36"/>
          <w:szCs w:val="36"/>
        </w:rPr>
      </w:pPr>
    </w:p>
    <w:p w:rsidR="009A1F92" w:rsidRDefault="009A1F92" w:rsidP="00856F27">
      <w:pPr>
        <w:spacing w:line="480" w:lineRule="auto"/>
        <w:jc w:val="both"/>
        <w:rPr>
          <w:b/>
          <w:bCs/>
          <w:sz w:val="36"/>
          <w:szCs w:val="36"/>
        </w:rPr>
      </w:pPr>
    </w:p>
    <w:p w:rsidR="009A1F92" w:rsidRDefault="009A1F92" w:rsidP="00856F27">
      <w:pPr>
        <w:spacing w:line="480" w:lineRule="auto"/>
        <w:jc w:val="both"/>
        <w:rPr>
          <w:b/>
          <w:bCs/>
          <w:sz w:val="36"/>
          <w:szCs w:val="36"/>
        </w:rPr>
      </w:pPr>
    </w:p>
    <w:p w:rsidR="009A1F92" w:rsidRDefault="009A1F92" w:rsidP="00856F27">
      <w:pPr>
        <w:spacing w:line="480" w:lineRule="auto"/>
        <w:jc w:val="both"/>
        <w:rPr>
          <w:b/>
          <w:bCs/>
          <w:sz w:val="36"/>
          <w:szCs w:val="36"/>
        </w:rPr>
      </w:pPr>
    </w:p>
    <w:p w:rsidR="002469D2" w:rsidRDefault="005D6865" w:rsidP="000219DF">
      <w:pPr>
        <w:spacing w:line="480" w:lineRule="auto"/>
        <w:jc w:val="both"/>
        <w:rPr>
          <w:rFonts w:ascii="Arial" w:hAnsi="Arial" w:cs="Arial"/>
          <w:b/>
          <w:bCs/>
          <w:sz w:val="36"/>
          <w:szCs w:val="36"/>
        </w:rPr>
      </w:pPr>
      <w:r>
        <w:rPr>
          <w:b/>
          <w:bCs/>
          <w:sz w:val="36"/>
          <w:szCs w:val="36"/>
        </w:rPr>
        <w:t xml:space="preserve">                        </w:t>
      </w:r>
      <w:r w:rsidR="000219DF">
        <w:rPr>
          <w:rFonts w:ascii="Arial" w:hAnsi="Arial" w:cs="Arial"/>
          <w:b/>
          <w:bCs/>
          <w:sz w:val="36"/>
          <w:szCs w:val="36"/>
        </w:rPr>
        <w:t xml:space="preserve"> </w:t>
      </w:r>
    </w:p>
    <w:p w:rsidR="00BC6870" w:rsidRDefault="002469D2" w:rsidP="000219DF">
      <w:pPr>
        <w:spacing w:line="480" w:lineRule="auto"/>
        <w:jc w:val="both"/>
        <w:rPr>
          <w:rFonts w:ascii="Arial" w:hAnsi="Arial" w:cs="Arial"/>
          <w:b/>
          <w:bCs/>
          <w:sz w:val="36"/>
          <w:szCs w:val="36"/>
        </w:rPr>
      </w:pPr>
      <w:r>
        <w:rPr>
          <w:rFonts w:ascii="Arial" w:hAnsi="Arial" w:cs="Arial"/>
          <w:b/>
          <w:bCs/>
          <w:sz w:val="36"/>
          <w:szCs w:val="36"/>
        </w:rPr>
        <w:lastRenderedPageBreak/>
        <w:t xml:space="preserve">                        </w:t>
      </w:r>
      <w:r w:rsidR="00F61737" w:rsidRPr="00F61737">
        <w:rPr>
          <w:rFonts w:ascii="Arial" w:hAnsi="Arial" w:cs="Arial"/>
          <w:b/>
          <w:bCs/>
          <w:sz w:val="36"/>
          <w:szCs w:val="36"/>
        </w:rPr>
        <w:t>List of Abbreviations</w:t>
      </w:r>
    </w:p>
    <w:p w:rsidR="00F61737" w:rsidRPr="00F61737" w:rsidRDefault="000219DF" w:rsidP="005D6865">
      <w:pPr>
        <w:spacing w:line="600" w:lineRule="auto"/>
        <w:jc w:val="both"/>
        <w:rPr>
          <w:rFonts w:ascii="Arial" w:hAnsi="Arial" w:cs="Arial"/>
          <w:bCs/>
          <w:sz w:val="24"/>
        </w:rPr>
      </w:pPr>
      <w:r>
        <w:rPr>
          <w:rFonts w:ascii="Arial" w:hAnsi="Arial" w:cs="Arial"/>
          <w:bCs/>
          <w:sz w:val="24"/>
        </w:rPr>
        <w:t xml:space="preserve">                                      IV  </w:t>
      </w:r>
      <w:r w:rsidR="00F61737">
        <w:rPr>
          <w:rFonts w:ascii="Arial" w:hAnsi="Arial" w:cs="Arial"/>
          <w:bCs/>
          <w:sz w:val="24"/>
        </w:rPr>
        <w:t xml:space="preserve"> </w:t>
      </w:r>
      <w:r>
        <w:rPr>
          <w:rFonts w:ascii="Arial" w:hAnsi="Arial" w:cs="Arial"/>
          <w:bCs/>
          <w:sz w:val="24"/>
        </w:rPr>
        <w:t xml:space="preserve">      </w:t>
      </w:r>
      <w:r w:rsidR="00F61737" w:rsidRPr="00F61737">
        <w:rPr>
          <w:rFonts w:ascii="Arial" w:hAnsi="Arial" w:cs="Arial"/>
          <w:bCs/>
          <w:sz w:val="24"/>
        </w:rPr>
        <w:t>Independent Variable</w:t>
      </w:r>
    </w:p>
    <w:p w:rsidR="00F61737" w:rsidRPr="00F61737" w:rsidRDefault="000219DF" w:rsidP="005D6865">
      <w:pPr>
        <w:spacing w:line="600" w:lineRule="auto"/>
        <w:jc w:val="both"/>
        <w:rPr>
          <w:rFonts w:ascii="Arial" w:hAnsi="Arial" w:cs="Arial"/>
          <w:bCs/>
          <w:sz w:val="24"/>
        </w:rPr>
      </w:pPr>
      <w:r>
        <w:rPr>
          <w:rFonts w:ascii="Arial" w:hAnsi="Arial" w:cs="Arial"/>
          <w:bCs/>
          <w:sz w:val="24"/>
        </w:rPr>
        <w:t xml:space="preserve">                                      </w:t>
      </w:r>
      <w:r w:rsidR="00F61737">
        <w:rPr>
          <w:rFonts w:ascii="Arial" w:hAnsi="Arial" w:cs="Arial"/>
          <w:bCs/>
          <w:sz w:val="24"/>
        </w:rPr>
        <w:t>DV</w:t>
      </w:r>
      <w:r>
        <w:rPr>
          <w:rFonts w:ascii="Arial" w:hAnsi="Arial" w:cs="Arial"/>
          <w:bCs/>
          <w:sz w:val="24"/>
        </w:rPr>
        <w:t xml:space="preserve">        </w:t>
      </w:r>
      <w:r w:rsidR="00F61737" w:rsidRPr="00F61737">
        <w:rPr>
          <w:rFonts w:ascii="Arial" w:hAnsi="Arial" w:cs="Arial"/>
          <w:bCs/>
          <w:sz w:val="24"/>
        </w:rPr>
        <w:t>Dependent Variable</w:t>
      </w:r>
    </w:p>
    <w:p w:rsidR="00F61737" w:rsidRPr="00F61737" w:rsidRDefault="000219DF" w:rsidP="005D6865">
      <w:pPr>
        <w:spacing w:line="600" w:lineRule="auto"/>
        <w:jc w:val="both"/>
        <w:rPr>
          <w:rFonts w:ascii="Arial" w:hAnsi="Arial" w:cs="Arial"/>
          <w:bCs/>
          <w:sz w:val="24"/>
        </w:rPr>
      </w:pPr>
      <w:r>
        <w:rPr>
          <w:rFonts w:ascii="Arial" w:hAnsi="Arial" w:cs="Arial"/>
          <w:bCs/>
          <w:sz w:val="24"/>
        </w:rPr>
        <w:t xml:space="preserve">                                     SPSS  </w:t>
      </w:r>
      <w:r w:rsidR="00F61737">
        <w:rPr>
          <w:rFonts w:ascii="Arial" w:hAnsi="Arial" w:cs="Arial"/>
          <w:bCs/>
          <w:sz w:val="24"/>
        </w:rPr>
        <w:t xml:space="preserve"> </w:t>
      </w:r>
      <w:r>
        <w:rPr>
          <w:rFonts w:ascii="Arial" w:hAnsi="Arial" w:cs="Arial"/>
          <w:bCs/>
          <w:sz w:val="24"/>
        </w:rPr>
        <w:t xml:space="preserve"> </w:t>
      </w:r>
      <w:r w:rsidR="00F61737" w:rsidRPr="00F61737">
        <w:rPr>
          <w:rFonts w:ascii="Arial" w:hAnsi="Arial" w:cs="Arial"/>
          <w:bCs/>
          <w:sz w:val="24"/>
        </w:rPr>
        <w:t>Statistical Package for Social Sciences</w:t>
      </w:r>
    </w:p>
    <w:p w:rsidR="00F61737" w:rsidRPr="00F61737" w:rsidRDefault="000219DF" w:rsidP="005D6865">
      <w:pPr>
        <w:spacing w:line="600" w:lineRule="auto"/>
        <w:jc w:val="both"/>
        <w:rPr>
          <w:rFonts w:ascii="Arial" w:hAnsi="Arial" w:cs="Arial"/>
          <w:bCs/>
          <w:sz w:val="24"/>
        </w:rPr>
      </w:pPr>
      <w:r>
        <w:rPr>
          <w:rFonts w:ascii="Arial" w:hAnsi="Arial" w:cs="Arial"/>
          <w:bCs/>
          <w:sz w:val="24"/>
        </w:rPr>
        <w:t xml:space="preserve">                                      </w:t>
      </w:r>
      <w:r w:rsidR="00F61737" w:rsidRPr="00F61737">
        <w:rPr>
          <w:rFonts w:ascii="Arial" w:hAnsi="Arial" w:cs="Arial"/>
          <w:bCs/>
          <w:sz w:val="24"/>
        </w:rPr>
        <w:t xml:space="preserve">IT </w:t>
      </w:r>
      <w:r>
        <w:rPr>
          <w:rFonts w:ascii="Arial" w:hAnsi="Arial" w:cs="Arial"/>
          <w:bCs/>
          <w:sz w:val="24"/>
        </w:rPr>
        <w:t xml:space="preserve">         </w:t>
      </w:r>
      <w:r w:rsidR="00F61737" w:rsidRPr="00F61737">
        <w:rPr>
          <w:rFonts w:ascii="Arial" w:hAnsi="Arial" w:cs="Arial"/>
          <w:bCs/>
          <w:sz w:val="24"/>
        </w:rPr>
        <w:t>Information Technology</w:t>
      </w:r>
    </w:p>
    <w:p w:rsidR="00BC6870" w:rsidRDefault="00BC6870" w:rsidP="00F61737">
      <w:pPr>
        <w:spacing w:line="480" w:lineRule="auto"/>
        <w:rPr>
          <w:rFonts w:ascii="Arial" w:hAnsi="Arial" w:cs="Arial"/>
          <w:b/>
          <w:bCs/>
          <w:sz w:val="36"/>
          <w:szCs w:val="36"/>
        </w:rPr>
      </w:pPr>
    </w:p>
    <w:p w:rsidR="00BC6870" w:rsidRDefault="00BC6870" w:rsidP="00856F27">
      <w:pPr>
        <w:spacing w:line="480" w:lineRule="auto"/>
        <w:jc w:val="both"/>
        <w:rPr>
          <w:rFonts w:ascii="Arial" w:hAnsi="Arial" w:cs="Arial"/>
          <w:b/>
          <w:bCs/>
          <w:sz w:val="36"/>
          <w:szCs w:val="36"/>
        </w:rPr>
      </w:pPr>
    </w:p>
    <w:p w:rsidR="00BC6870" w:rsidRDefault="00BC6870" w:rsidP="00856F27">
      <w:pPr>
        <w:spacing w:line="480" w:lineRule="auto"/>
        <w:jc w:val="both"/>
        <w:rPr>
          <w:rFonts w:ascii="Arial" w:hAnsi="Arial" w:cs="Arial"/>
          <w:b/>
          <w:bCs/>
          <w:sz w:val="36"/>
          <w:szCs w:val="36"/>
        </w:rPr>
      </w:pPr>
    </w:p>
    <w:p w:rsidR="00E75419" w:rsidRDefault="00E75419" w:rsidP="000B450C">
      <w:pPr>
        <w:rPr>
          <w:rFonts w:ascii="Arial" w:hAnsi="Arial" w:cs="Arial"/>
          <w:b/>
          <w:bCs/>
          <w:sz w:val="40"/>
          <w:szCs w:val="40"/>
        </w:rPr>
        <w:sectPr w:rsidR="00E75419" w:rsidSect="009D5D15">
          <w:pgSz w:w="12240" w:h="15840"/>
          <w:pgMar w:top="1440" w:right="1440" w:bottom="1440" w:left="1440" w:header="720" w:footer="720" w:gutter="0"/>
          <w:pgNumType w:fmt="lowerRoman"/>
          <w:cols w:space="720"/>
          <w:noEndnote/>
        </w:sectPr>
      </w:pPr>
    </w:p>
    <w:p w:rsidR="00DA4303" w:rsidRPr="00A851FA" w:rsidRDefault="00DA4303" w:rsidP="00A851FA">
      <w:pPr>
        <w:jc w:val="both"/>
        <w:rPr>
          <w:rFonts w:ascii="Arial" w:hAnsi="Arial" w:cs="Arial"/>
          <w:b/>
          <w:sz w:val="36"/>
          <w:szCs w:val="36"/>
        </w:rPr>
      </w:pPr>
    </w:p>
    <w:p w:rsidR="00DA4303" w:rsidRPr="002469D2" w:rsidRDefault="00CA66B8" w:rsidP="00A851FA">
      <w:pPr>
        <w:jc w:val="both"/>
        <w:rPr>
          <w:rFonts w:ascii="Arial" w:hAnsi="Arial" w:cs="Arial"/>
          <w:b/>
          <w:sz w:val="44"/>
          <w:szCs w:val="44"/>
        </w:rPr>
      </w:pPr>
      <w:r>
        <w:rPr>
          <w:rFonts w:ascii="Arial" w:hAnsi="Arial" w:cs="Arial"/>
          <w:b/>
          <w:sz w:val="40"/>
          <w:szCs w:val="40"/>
        </w:rPr>
        <w:t xml:space="preserve">                             </w:t>
      </w:r>
      <w:r w:rsidR="002469D2">
        <w:rPr>
          <w:rFonts w:ascii="Arial" w:hAnsi="Arial" w:cs="Arial"/>
          <w:b/>
          <w:sz w:val="40"/>
          <w:szCs w:val="40"/>
        </w:rPr>
        <w:t xml:space="preserve"> </w:t>
      </w:r>
      <w:r w:rsidR="00DA4303" w:rsidRPr="002469D2">
        <w:rPr>
          <w:rFonts w:ascii="Arial" w:hAnsi="Arial" w:cs="Arial"/>
          <w:b/>
          <w:sz w:val="44"/>
          <w:szCs w:val="44"/>
        </w:rPr>
        <w:t>Introduction</w:t>
      </w:r>
    </w:p>
    <w:p w:rsidR="00DA4303" w:rsidRPr="002469D2" w:rsidRDefault="00DA4303" w:rsidP="00A851FA">
      <w:pPr>
        <w:jc w:val="both"/>
        <w:rPr>
          <w:rFonts w:ascii="Arial" w:hAnsi="Arial" w:cs="Arial"/>
          <w:b/>
          <w:bCs/>
          <w:sz w:val="44"/>
          <w:szCs w:val="44"/>
        </w:rPr>
      </w:pPr>
    </w:p>
    <w:p w:rsidR="00DA4303" w:rsidRPr="00A851FA" w:rsidRDefault="00DA4303" w:rsidP="00486216">
      <w:pPr>
        <w:pStyle w:val="ListParagraph"/>
        <w:numPr>
          <w:ilvl w:val="1"/>
          <w:numId w:val="11"/>
        </w:numPr>
        <w:rPr>
          <w:rFonts w:ascii="Arial" w:hAnsi="Arial" w:cs="Arial"/>
          <w:b/>
          <w:sz w:val="28"/>
          <w:szCs w:val="28"/>
        </w:rPr>
      </w:pPr>
      <w:r w:rsidRPr="00A851FA">
        <w:rPr>
          <w:rFonts w:ascii="Arial" w:hAnsi="Arial" w:cs="Arial"/>
          <w:b/>
          <w:sz w:val="28"/>
          <w:szCs w:val="28"/>
        </w:rPr>
        <w:t>Background</w:t>
      </w:r>
    </w:p>
    <w:p w:rsidR="00DA4303" w:rsidRPr="00DB202E" w:rsidRDefault="00DA4303" w:rsidP="00DA4303">
      <w:pPr>
        <w:pStyle w:val="ListParagraph"/>
        <w:autoSpaceDE w:val="0"/>
        <w:autoSpaceDN w:val="0"/>
        <w:adjustRightInd w:val="0"/>
        <w:jc w:val="both"/>
        <w:rPr>
          <w:rFonts w:ascii="Arial" w:hAnsi="Arial" w:cs="Arial"/>
          <w:sz w:val="28"/>
          <w:szCs w:val="28"/>
        </w:rPr>
      </w:pP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This study is part of a gra</w:t>
      </w:r>
      <w:r w:rsidR="001C7E9E">
        <w:rPr>
          <w:rFonts w:ascii="Arial" w:hAnsi="Arial" w:cs="Arial"/>
          <w:sz w:val="24"/>
        </w:rPr>
        <w:t xml:space="preserve">nd theme of the </w:t>
      </w:r>
      <w:r w:rsidR="00785341">
        <w:rPr>
          <w:rFonts w:ascii="Arial" w:hAnsi="Arial" w:cs="Arial"/>
          <w:sz w:val="24"/>
        </w:rPr>
        <w:t>senior citizens’</w:t>
      </w:r>
      <w:r w:rsidRPr="00BC6870">
        <w:rPr>
          <w:rFonts w:ascii="Arial" w:hAnsi="Arial" w:cs="Arial"/>
          <w:sz w:val="24"/>
        </w:rPr>
        <w:t xml:space="preserve"> empowerment with Smart Phones usage. Emp</w:t>
      </w:r>
      <w:r w:rsidR="001C7E9E">
        <w:rPr>
          <w:rFonts w:ascii="Arial" w:hAnsi="Arial" w:cs="Arial"/>
          <w:sz w:val="24"/>
        </w:rPr>
        <w:t>owerment means let the users take</w:t>
      </w:r>
      <w:r w:rsidRPr="00BC6870">
        <w:rPr>
          <w:rFonts w:ascii="Arial" w:hAnsi="Arial" w:cs="Arial"/>
          <w:sz w:val="24"/>
        </w:rPr>
        <w:t xml:space="preserve"> control </w:t>
      </w:r>
      <w:r w:rsidR="001C7E9E">
        <w:rPr>
          <w:rFonts w:ascii="Arial" w:hAnsi="Arial" w:cs="Arial"/>
          <w:sz w:val="24"/>
        </w:rPr>
        <w:t xml:space="preserve">of </w:t>
      </w:r>
      <w:r w:rsidRPr="00BC6870">
        <w:rPr>
          <w:rFonts w:ascii="Arial" w:hAnsi="Arial" w:cs="Arial"/>
          <w:sz w:val="24"/>
        </w:rPr>
        <w:t>the variables that are gen</w:t>
      </w:r>
      <w:r w:rsidR="001C7E9E">
        <w:rPr>
          <w:rFonts w:ascii="Arial" w:hAnsi="Arial" w:cs="Arial"/>
          <w:sz w:val="24"/>
        </w:rPr>
        <w:t xml:space="preserve">erally pre-determined by marketers </w:t>
      </w:r>
      <w:r w:rsidRPr="00BC6870">
        <w:rPr>
          <w:rFonts w:ascii="Arial" w:hAnsi="Arial" w:cs="Arial"/>
          <w:sz w:val="24"/>
        </w:rPr>
        <w:fldChar w:fldCharType="begin"/>
      </w:r>
      <w:r w:rsidRPr="00BC6870">
        <w:rPr>
          <w:rFonts w:ascii="Arial" w:hAnsi="Arial" w:cs="Arial"/>
          <w:sz w:val="24"/>
        </w:rPr>
        <w:instrText xml:space="preserve"> ADDIN EN.CITE &lt;EndNote&gt;&lt;Cite&gt;&lt;Author&gt;Cova&lt;/Author&gt;&lt;Year&gt;2006&lt;/Year&gt;&lt;RecNum&gt;1&lt;/RecNum&gt;&lt;DisplayText&gt;(Cova &amp;amp; Pace, 2006)&lt;/DisplayText&gt;&lt;record&gt;&lt;rec-number&gt;1&lt;/rec-number&gt;&lt;foreign-keys&gt;&lt;key app="EN" db-id="9zw2a5p9maztf3epf295axfb9efr5ffw9apa" timestamp="1499334862"&gt;1&lt;/key&gt;&lt;/foreign-keys&gt;&lt;ref-type name="Journal Article"&gt;17&lt;/ref-type&gt;&lt;contributors&gt;&lt;authors&gt;&lt;author&gt;Cova, Bernard&lt;/author&gt;&lt;author&gt;Pace, Stefano&lt;/author&gt;&lt;/authors&gt;&lt;/contributors&gt;&lt;titles&gt;&lt;title&gt;Brand community of convenience products: new forms of customer empowerment–the case “my Nutella The Community”&lt;/title&gt;&lt;secondary-title&gt;European Journal of Marketing&lt;/secondary-title&gt;&lt;/titles&gt;&lt;periodical&gt;&lt;full-title&gt;European Journal of Marketing&lt;/full-title&gt;&lt;/periodical&gt;&lt;pages&gt;1087-1105&lt;/pages&gt;&lt;volume&gt;40&lt;/volume&gt;&lt;number&gt;9/10&lt;/number&gt;&lt;dates&gt;&lt;year&gt;2006&lt;/year&gt;&lt;/dates&gt;&lt;isbn&gt;0309-0566&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22" w:tooltip="Cova, 2006 #1" w:history="1">
        <w:r w:rsidRPr="00BC6870">
          <w:rPr>
            <w:rFonts w:ascii="Arial" w:hAnsi="Arial" w:cs="Arial"/>
            <w:noProof/>
            <w:sz w:val="24"/>
          </w:rPr>
          <w:t>Cova &amp; Pace, 2006</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Empowerment is  not just an instrument for the educated, associated and dynamic workers </w:t>
      </w:r>
      <w:r w:rsidRPr="00BC6870">
        <w:rPr>
          <w:rFonts w:ascii="Arial" w:hAnsi="Arial" w:cs="Arial"/>
          <w:sz w:val="24"/>
        </w:rPr>
        <w:fldChar w:fldCharType="begin"/>
      </w:r>
      <w:r w:rsidRPr="00BC6870">
        <w:rPr>
          <w:rFonts w:ascii="Arial" w:hAnsi="Arial" w:cs="Arial"/>
          <w:sz w:val="24"/>
        </w:rPr>
        <w:instrText xml:space="preserve"> ADDIN EN.CITE &lt;EndNote&gt;&lt;Cite&gt;&lt;Author&gt;Prahalad&lt;/Author&gt;&lt;Year&gt;2004&lt;/Year&gt;&lt;RecNum&gt;2&lt;/RecNum&gt;&lt;DisplayText&gt;(Prahalad &amp;amp; Ramaswamy, 2004)&lt;/DisplayText&gt;&lt;record&gt;&lt;rec-number&gt;2&lt;/rec-number&gt;&lt;foreign-keys&gt;&lt;key app="EN" db-id="9zw2a5p9maztf3epf295axfb9efr5ffw9apa" timestamp="1499335220"&gt;2&lt;/key&gt;&lt;/foreign-keys&gt;&lt;ref-type name="Journal Article"&gt;17&lt;/ref-type&gt;&lt;contributors&gt;&lt;authors&gt;&lt;author&gt;Prahalad, Coimbatore K&lt;/author&gt;&lt;author&gt;Ramaswamy, Venkat&lt;/author&gt;&lt;/authors&gt;&lt;/contributors&gt;&lt;titles&gt;&lt;title&gt;Co-creation experiences: The next practice in value creation&lt;/title&gt;&lt;secondary-title&gt;Journal of interactive marketing&lt;/secondary-title&gt;&lt;/titles&gt;&lt;periodical&gt;&lt;full-title&gt;Journal of interactive marketing&lt;/full-title&gt;&lt;/periodical&gt;&lt;pages&gt;5-14&lt;/pages&gt;&lt;volume&gt;18&lt;/volume&gt;&lt;number&gt;3&lt;/number&gt;&lt;dates&gt;&lt;year&gt;2004&lt;/year&gt;&lt;/dates&gt;&lt;isbn&gt;1094-9968&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56" w:tooltip="Prahalad, 2004 #2" w:history="1">
        <w:r w:rsidRPr="00BC6870">
          <w:rPr>
            <w:rFonts w:ascii="Arial" w:hAnsi="Arial" w:cs="Arial"/>
            <w:noProof/>
            <w:sz w:val="24"/>
          </w:rPr>
          <w:t>Prahalad &amp; Ramaswamy, 2004</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It is additionally for those consumers who are socially frail, reserved and need internal power and the social potential to review their flexibility of decision in the market </w:t>
      </w:r>
      <w:r w:rsidRPr="00BC6870">
        <w:rPr>
          <w:rFonts w:ascii="Arial" w:hAnsi="Arial" w:cs="Arial"/>
          <w:sz w:val="24"/>
        </w:rPr>
        <w:fldChar w:fldCharType="begin"/>
      </w:r>
      <w:r w:rsidRPr="00BC6870">
        <w:rPr>
          <w:rFonts w:ascii="Arial" w:hAnsi="Arial" w:cs="Arial"/>
          <w:sz w:val="24"/>
        </w:rPr>
        <w:instrText xml:space="preserve"> ADDIN EN.CITE &lt;EndNote&gt;&lt;Cite&gt;&lt;Author&gt;McGregor&lt;/Author&gt;&lt;Year&gt;2005&lt;/Year&gt;&lt;RecNum&gt;3&lt;/RecNum&gt;&lt;DisplayText&gt;(McGregor, 2005)&lt;/DisplayText&gt;&lt;record&gt;&lt;rec-number&gt;3&lt;/rec-number&gt;&lt;foreign-keys&gt;&lt;key app="EN" db-id="9zw2a5p9maztf3epf295axfb9efr5ffw9apa" timestamp="1499494962"&gt;3&lt;/key&gt;&lt;/foreign-keys&gt;&lt;ref-type name="Journal Article"&gt;17&lt;/ref-type&gt;&lt;contributors&gt;&lt;authors&gt;&lt;author&gt;McGregor, Sue&lt;/author&gt;&lt;/authors&gt;&lt;/contributors&gt;&lt;titles&gt;&lt;title&gt;Sustainable consumer empowerment through critical consumer education: A typology of consumer education approaches&lt;/title&gt;&lt;secondary-title&gt;International Journal of Consumer Studies&lt;/secondary-title&gt;&lt;/titles&gt;&lt;periodical&gt;&lt;full-title&gt;International Journal of Consumer Studies&lt;/full-title&gt;&lt;/periodical&gt;&lt;pages&gt;437-447&lt;/pages&gt;&lt;volume&gt;29&lt;/volume&gt;&lt;number&gt;5&lt;/number&gt;&lt;dates&gt;&lt;year&gt;2005&lt;/year&gt;&lt;/dates&gt;&lt;isbn&gt;1470-6431&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44" w:tooltip="McGregor, 2005 #3" w:history="1">
        <w:r w:rsidRPr="00BC6870">
          <w:rPr>
            <w:rFonts w:ascii="Arial" w:hAnsi="Arial" w:cs="Arial"/>
            <w:noProof/>
            <w:sz w:val="24"/>
          </w:rPr>
          <w:t>McGregor, 2005</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This claim depends on the hidden guideline of customer empowerment as the "activity of the individuals who are undermined and acting to end up noticeably empowered" </w:t>
      </w:r>
      <w:r w:rsidRPr="00BC6870">
        <w:rPr>
          <w:rFonts w:ascii="Arial" w:hAnsi="Arial" w:cs="Arial"/>
          <w:sz w:val="24"/>
        </w:rPr>
        <w:fldChar w:fldCharType="begin"/>
      </w:r>
      <w:r w:rsidRPr="00BC6870">
        <w:rPr>
          <w:rFonts w:ascii="Arial" w:hAnsi="Arial" w:cs="Arial"/>
          <w:sz w:val="24"/>
        </w:rPr>
        <w:instrText xml:space="preserve"> ADDIN EN.CITE &lt;EndNote&gt;&lt;Cite&gt;&lt;Author&gt;McLean&lt;/Author&gt;&lt;Year&gt;1995&lt;/Year&gt;&lt;RecNum&gt;33&lt;/RecNum&gt;&lt;DisplayText&gt;(McLean, 1995)&lt;/DisplayText&gt;&lt;record&gt;&lt;rec-number&gt;33&lt;/rec-number&gt;&lt;foreign-keys&gt;&lt;key app="EN" db-id="9zw2a5p9maztf3epf295axfb9efr5ffw9apa" timestamp="1499515942"&gt;33&lt;/key&gt;&lt;/foreign-keys&gt;&lt;ref-type name="Journal Article"&gt;17&lt;/ref-type&gt;&lt;contributors&gt;&lt;authors&gt;&lt;author&gt;McLean, Athena&lt;/author&gt;&lt;/authors&gt;&lt;/contributors&gt;&lt;titles&gt;&lt;title&gt;Empowerment and the psychiatric consumer/ex-patient movement in the United States: Contradictions, crisis and change&lt;/title&gt;&lt;secondary-title&gt;Social Science &amp;amp; Medicine&lt;/secondary-title&gt;&lt;/titles&gt;&lt;periodical&gt;&lt;full-title&gt;Social Science &amp;amp; Medicine&lt;/full-title&gt;&lt;/periodical&gt;&lt;pages&gt;1053-1071&lt;/pages&gt;&lt;volume&gt;40&lt;/volume&gt;&lt;number&gt;8&lt;/number&gt;&lt;dates&gt;&lt;year&gt;1995&lt;/year&gt;&lt;/dates&gt;&lt;isbn&gt;0277-9536&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45" w:tooltip="McLean, 1995 #33" w:history="1">
        <w:r w:rsidRPr="00BC6870">
          <w:rPr>
            <w:rFonts w:ascii="Arial" w:hAnsi="Arial" w:cs="Arial"/>
            <w:noProof/>
            <w:sz w:val="24"/>
          </w:rPr>
          <w:t>McLean, 1995</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Seniors</w:t>
      </w:r>
      <w:r w:rsidR="00B01BDF">
        <w:rPr>
          <w:rFonts w:ascii="Arial" w:hAnsi="Arial" w:cs="Arial"/>
          <w:sz w:val="24"/>
        </w:rPr>
        <w:t>’</w:t>
      </w:r>
      <w:r w:rsidRPr="00BC6870">
        <w:rPr>
          <w:rFonts w:ascii="Arial" w:hAnsi="Arial" w:cs="Arial"/>
          <w:sz w:val="24"/>
        </w:rPr>
        <w:t xml:space="preserve"> of above 60 years are progressively perceived as disempo</w:t>
      </w:r>
      <w:r w:rsidR="00B01BDF">
        <w:rPr>
          <w:rFonts w:ascii="Arial" w:hAnsi="Arial" w:cs="Arial"/>
          <w:sz w:val="24"/>
        </w:rPr>
        <w:t>wered and that deserves marketers</w:t>
      </w:r>
      <w:r w:rsidRPr="00BC6870">
        <w:rPr>
          <w:rFonts w:ascii="Arial" w:hAnsi="Arial" w:cs="Arial"/>
          <w:sz w:val="24"/>
        </w:rPr>
        <w:t xml:space="preserve"> attention </w:t>
      </w:r>
      <w:r w:rsidRPr="00BC6870">
        <w:rPr>
          <w:rFonts w:ascii="Arial" w:hAnsi="Arial" w:cs="Arial"/>
          <w:sz w:val="24"/>
        </w:rPr>
        <w:fldChar w:fldCharType="begin"/>
      </w:r>
      <w:r w:rsidRPr="00BC6870">
        <w:rPr>
          <w:rFonts w:ascii="Arial" w:hAnsi="Arial" w:cs="Arial"/>
          <w:sz w:val="24"/>
        </w:rPr>
        <w:instrText xml:space="preserve"> ADDIN EN.CITE &lt;EndNote&gt;&lt;Cite&gt;&lt;Author&gt;Ahmad&lt;/Author&gt;&lt;Year&gt;2002&lt;/Year&gt;&lt;RecNum&gt;4&lt;/RecNum&gt;&lt;DisplayText&gt;(Ahmad, 2002)&lt;/DisplayText&gt;&lt;record&gt;&lt;rec-number&gt;4&lt;/rec-number&gt;&lt;foreign-keys&gt;&lt;key app="EN" db-id="9zw2a5p9maztf3epf295axfb9efr5ffw9apa" timestamp="1499495304"&gt;4&lt;/key&gt;&lt;/foreign-keys&gt;&lt;ref-type name="Journal Article"&gt;17&lt;/ref-type&gt;&lt;contributors&gt;&lt;authors&gt;&lt;author&gt;Ahmad, Rizal&lt;/author&gt;&lt;/authors&gt;&lt;/contributors&gt;&lt;titles&gt;&lt;title&gt;The older or ageing consumers in the UK: are they really that different?&lt;/title&gt;&lt;secondary-title&gt;International Journal of Market Research&lt;/secondary-title&gt;&lt;/titles&gt;&lt;periodical&gt;&lt;full-title&gt;International Journal of Market Research&lt;/full-title&gt;&lt;/periodical&gt;&lt;pages&gt;337&lt;/pages&gt;&lt;volume&gt;44&lt;/volume&gt;&lt;number&gt;3&lt;/number&gt;&lt;dates&gt;&lt;year&gt;2002&lt;/year&gt;&lt;/dates&gt;&lt;isbn&gt;1470-7853&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1" w:tooltip="Ahmad, 2002 #4" w:history="1">
        <w:r w:rsidRPr="00BC6870">
          <w:rPr>
            <w:rFonts w:ascii="Arial" w:hAnsi="Arial" w:cs="Arial"/>
            <w:noProof/>
            <w:sz w:val="24"/>
          </w:rPr>
          <w:t>Ahmad, 2002</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w:t>
      </w: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 xml:space="preserve">The purpose of this study is to involve the </w:t>
      </w:r>
      <w:r w:rsidR="00785341">
        <w:rPr>
          <w:rFonts w:ascii="Arial" w:hAnsi="Arial" w:cs="Arial"/>
          <w:sz w:val="24"/>
        </w:rPr>
        <w:t>senior citizens’</w:t>
      </w:r>
      <w:r w:rsidR="00B5122D">
        <w:rPr>
          <w:rFonts w:ascii="Arial" w:hAnsi="Arial" w:cs="Arial"/>
          <w:sz w:val="24"/>
        </w:rPr>
        <w:t xml:space="preserve"> </w:t>
      </w:r>
      <w:r w:rsidRPr="00BC6870">
        <w:rPr>
          <w:rFonts w:ascii="Arial" w:hAnsi="Arial" w:cs="Arial"/>
          <w:sz w:val="24"/>
        </w:rPr>
        <w:t>to contribute in society through smart phone usage. Senior more than sixty can be recognized as the group of the people having the least support in this advance society</w:t>
      </w:r>
      <w:r w:rsidRPr="00BC6870">
        <w:rPr>
          <w:rFonts w:ascii="Arial" w:hAnsi="Arial" w:cs="Arial"/>
          <w:sz w:val="24"/>
        </w:rPr>
        <w:fldChar w:fldCharType="begin"/>
      </w:r>
      <w:r w:rsidRPr="00BC6870">
        <w:rPr>
          <w:rFonts w:ascii="Arial" w:hAnsi="Arial" w:cs="Arial"/>
          <w:sz w:val="24"/>
        </w:rPr>
        <w:instrText xml:space="preserve"> ADDIN EN.CITE &lt;EndNote&gt;&lt;Cite&gt;&lt;Author&gt;Fuglsang&lt;/Author&gt;&lt;Year&gt;2005&lt;/Year&gt;&lt;RecNum&gt;5&lt;/RecNum&gt;&lt;DisplayText&gt;(Fuglsang, 2005)&lt;/DisplayText&gt;&lt;record&gt;&lt;rec-number&gt;5&lt;/rec-number&gt;&lt;foreign-keys&gt;&lt;key app="EN" db-id="9zw2a5p9maztf3epf295axfb9efr5ffw9apa" timestamp="1499497309"&gt;5&lt;/key&gt;&lt;/foreign-keys&gt;&lt;ref-type name="Journal Article"&gt;17&lt;/ref-type&gt;&lt;contributors&gt;&lt;authors&gt;&lt;author&gt;Fuglsang, Lars&lt;/author&gt;&lt;/authors&gt;&lt;/contributors&gt;&lt;titles&gt;&lt;title&gt;IT and senior citizens: Using the Internet for empowering active citizenship&lt;/title&gt;&lt;secondary-title&gt;Science, Technology, &amp;amp; Human Values&lt;/secondary-title&gt;&lt;/titles&gt;&lt;periodical&gt;&lt;full-title&gt;Science, Technology, &amp;amp; Human Values&lt;/full-title&gt;&lt;/periodical&gt;&lt;pages&gt;468-495&lt;/pages&gt;&lt;volume&gt;30&lt;/volume&gt;&lt;number&gt;4&lt;/number&gt;&lt;dates&gt;&lt;year&gt;2005&lt;/year&gt;&lt;/dates&gt;&lt;isbn&gt;0162-2439&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28" w:tooltip="Fuglsang, 2005 #5" w:history="1">
        <w:r w:rsidRPr="00BC6870">
          <w:rPr>
            <w:rFonts w:ascii="Arial" w:hAnsi="Arial" w:cs="Arial"/>
            <w:noProof/>
            <w:sz w:val="24"/>
          </w:rPr>
          <w:t>Fuglsang, 2005</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 We utilize the technology via smart phone to engage the seniors in </w:t>
      </w:r>
      <w:r w:rsidRPr="00B01BDF">
        <w:rPr>
          <w:rFonts w:ascii="Arial" w:hAnsi="Arial" w:cs="Arial"/>
          <w:sz w:val="24"/>
        </w:rPr>
        <w:t>the</w:t>
      </w:r>
      <w:r w:rsidR="00B01BDF" w:rsidRPr="00B01BDF">
        <w:rPr>
          <w:rFonts w:ascii="Arial" w:hAnsi="Arial" w:cs="Arial"/>
          <w:sz w:val="24"/>
        </w:rPr>
        <w:t xml:space="preserve"> attempt to become "active seniors”</w:t>
      </w:r>
      <w:r w:rsidRPr="00B01BDF">
        <w:rPr>
          <w:rFonts w:ascii="Arial" w:hAnsi="Arial" w:cs="Arial"/>
          <w:sz w:val="24"/>
        </w:rPr>
        <w:t>.</w:t>
      </w:r>
      <w:r w:rsidRPr="00BC6870">
        <w:rPr>
          <w:rFonts w:ascii="Arial" w:hAnsi="Arial" w:cs="Arial"/>
          <w:sz w:val="24"/>
        </w:rPr>
        <w:t xml:space="preserve"> For seniors, the empowerment may originate from being less confused of innovation, or not being nervous to make queries and feeling free while utilizing advanced technology through smart phones. Our curiosity is in the utilization of IT via smartphones by seniors, as they contain one of the quickest developing sector of society, both in the Pakistan and universally.</w:t>
      </w: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 xml:space="preserve">In the past few years, Information advancement have identified  and expanded everywhere throughout the world </w:t>
      </w:r>
      <w:r w:rsidRPr="00BC6870">
        <w:rPr>
          <w:rFonts w:ascii="Arial" w:hAnsi="Arial" w:cs="Arial"/>
          <w:sz w:val="24"/>
        </w:rPr>
        <w:fldChar w:fldCharType="begin"/>
      </w:r>
      <w:r w:rsidRPr="00BC6870">
        <w:rPr>
          <w:rFonts w:ascii="Arial" w:hAnsi="Arial" w:cs="Arial"/>
          <w:sz w:val="24"/>
        </w:rPr>
        <w:instrText xml:space="preserve"> ADDIN EN.CITE &lt;EndNote&gt;&lt;Cite&gt;&lt;Author&gt;Choudrie&lt;/Author&gt;&lt;Year&gt;2014&lt;/Year&gt;&lt;RecNum&gt;6&lt;/RecNum&gt;&lt;DisplayText&gt;(Choudrie, Pheeraphuttharangkoon, Zamani, &amp;amp; Giaglis, 2014)&lt;/DisplayText&gt;&lt;record&gt;&lt;rec-number&gt;6&lt;/rec-number&gt;&lt;foreign-keys&gt;&lt;key app="EN" db-id="9zw2a5p9maztf3epf295axfb9efr5ffw9apa" timestamp="1499498054"&gt;6&lt;/key&gt;&lt;/foreign-keys&gt;&lt;ref-type name="Journal Article"&gt;17&lt;/ref-type&gt;&lt;contributors&gt;&lt;authors&gt;&lt;author&gt;Choudrie, Jyoti&lt;/author&gt;&lt;author&gt;Pheeraphuttharangkoon, Sutee&lt;/author&gt;&lt;author&gt;Zamani, Efpraxia&lt;/author&gt;&lt;author&gt;Giaglis, George&lt;/author&gt;&lt;/authors&gt;&lt;/contributors&gt;&lt;titles&gt;&lt;title&gt;Investigating the adoption and use of smartphones in the UK: a silver-surfers perspective&lt;/title&gt;&lt;/titles&gt;&lt;dates&gt;&lt;year&gt;2014&lt;/year&gt;&lt;/dates&gt;&lt;urls&gt;&lt;/urls&gt;&lt;/record&gt;&lt;/Cite&gt;&lt;/EndNote&gt;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16" w:tooltip="Choudrie, 2014 #6" w:history="1">
        <w:r w:rsidRPr="00BC6870">
          <w:rPr>
            <w:rFonts w:ascii="Arial" w:hAnsi="Arial" w:cs="Arial"/>
            <w:noProof/>
            <w:sz w:val="24"/>
          </w:rPr>
          <w:t>Choudrie, Pheeraphuttharangkoon, Zamani, &amp; Giaglis, 2014</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United Nations Development Programme (UNDP) (2003) defined ICT as: “ICTs are basically information-handling tools – a varied set of goods, application and services that are used to produce, store, process, distribute and exchange information” </w:t>
      </w:r>
      <w:r w:rsidRPr="00BC6870">
        <w:rPr>
          <w:rFonts w:ascii="Arial" w:hAnsi="Arial" w:cs="Arial"/>
          <w:sz w:val="24"/>
        </w:rPr>
        <w:fldChar w:fldCharType="begin"/>
      </w:r>
      <w:r w:rsidRPr="00BC6870">
        <w:rPr>
          <w:rFonts w:ascii="Arial" w:hAnsi="Arial" w:cs="Arial"/>
          <w:sz w:val="24"/>
        </w:rPr>
        <w:instrText xml:space="preserve"> ADDIN EN.CITE &lt;EndNote&gt;&lt;Cite&gt;&lt;Author&gt;Avgerou&lt;/Author&gt;&lt;Year&gt;2003&lt;/Year&gt;&lt;RecNum&gt;7&lt;/RecNum&gt;&lt;DisplayText&gt;(Avgerou, 2003)&lt;/DisplayText&gt;&lt;record&gt;&lt;rec-number&gt;7&lt;/rec-number&gt;&lt;foreign-keys&gt;&lt;key app="EN" db-id="9zw2a5p9maztf3epf295axfb9efr5ffw9apa" timestamp="1499498163"&gt;7&lt;/key&gt;&lt;/foreign-keys&gt;&lt;ref-type name="Book Section"&gt;5&lt;/ref-type&gt;&lt;contributors&gt;&lt;authors&gt;&lt;author&gt;Avgerou, Chrisanthi&lt;/author&gt;&lt;/authors&gt;&lt;/contributors&gt;&lt;titles&gt;&lt;title&gt;The link between ICT and economic growth in the discourse of development&lt;/title&gt;&lt;secondary-title&gt;Organizational information systems in the context of globalization&lt;/secondary-title&gt;&lt;/titles&gt;&lt;pages&gt;373-386&lt;/pages&gt;&lt;dates&gt;&lt;year&gt;2003&lt;/year&gt;&lt;/dates&gt;&lt;publisher&gt;Springer&lt;/publisher&gt;&lt;urls&gt;&lt;/urls&gt;&lt;/record&gt;&lt;/Cite&gt;&lt;/EndNote&gt;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7" w:tooltip="Avgerou, 2003 #7" w:history="1">
        <w:r w:rsidRPr="00BC6870">
          <w:rPr>
            <w:rFonts w:ascii="Arial" w:hAnsi="Arial" w:cs="Arial"/>
            <w:noProof/>
            <w:sz w:val="24"/>
          </w:rPr>
          <w:t>Avgerou, 2003</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{Rouse, 2005 #8} predicted the smart phones are the devices that are </w:t>
      </w:r>
      <w:r w:rsidRPr="00BC6870">
        <w:rPr>
          <w:rFonts w:ascii="Arial" w:hAnsi="Arial" w:cs="Arial"/>
          <w:sz w:val="24"/>
        </w:rPr>
        <w:lastRenderedPageBreak/>
        <w:t xml:space="preserve">include under the domain of information and communication devices. The development of innovation has giving advantages to a few zones of society, for example, in specialization, training and individual life {Condie, 2007 #9}. These innovations offer advantages to managers as openness and association of data in a quicker and less demanding way. The primary tool of this study is smartphone. The following part will depict the research background followed by the research problem, its objectives and contribution. Further we will clarify and understand the role of smart phones in senior’s empowerment. </w:t>
      </w: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This study will explore the present state of art with respect to ICT use by the seniors. While there is significantly more to be done, some improvement has been made as far as understanding the desires of seniors about innovation when it is said to be done. Hence, the present investigation suggests to review the discoveries of what has been done in such manner, and characterize future regions of research.</w:t>
      </w: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 xml:space="preserve">Older population, the </w:t>
      </w:r>
      <w:r w:rsidR="00785341">
        <w:rPr>
          <w:rFonts w:ascii="Arial" w:hAnsi="Arial" w:cs="Arial"/>
          <w:sz w:val="24"/>
        </w:rPr>
        <w:t xml:space="preserve">senior citizens’ </w:t>
      </w:r>
      <w:r w:rsidRPr="00BC6870">
        <w:rPr>
          <w:rFonts w:ascii="Arial" w:hAnsi="Arial" w:cs="Arial"/>
          <w:sz w:val="24"/>
        </w:rPr>
        <w:t xml:space="preserve">of 60+ is the term frequently used in this research. According to United Nations, a person above the age 60 is considered as an old person </w:t>
      </w:r>
      <w:r w:rsidRPr="00BC6870">
        <w:rPr>
          <w:rFonts w:ascii="Arial" w:hAnsi="Arial" w:cs="Arial"/>
          <w:sz w:val="24"/>
        </w:rPr>
        <w:fldChar w:fldCharType="begin"/>
      </w:r>
      <w:r w:rsidRPr="00BC6870">
        <w:rPr>
          <w:rFonts w:ascii="Arial" w:hAnsi="Arial" w:cs="Arial"/>
          <w:sz w:val="24"/>
        </w:rPr>
        <w:instrText xml:space="preserve"> ADDIN EN.CITE &lt;EndNote&gt;&lt;Cite&gt;&lt;Author&gt;Menon&lt;/Author&gt;&lt;Year&gt;2016&lt;/Year&gt;&lt;RecNum&gt;10&lt;/RecNum&gt;&lt;DisplayText&gt;(Menon &amp;amp; Patil, 2016)&lt;/DisplayText&gt;&lt;record&gt;&lt;rec-number&gt;10&lt;/rec-number&gt;&lt;foreign-keys&gt;&lt;key app="EN" db-id="9zw2a5p9maztf3epf295axfb9efr5ffw9apa" timestamp="1499500069"&gt;10&lt;/key&gt;&lt;/foreign-keys&gt;&lt;ref-type name="Conference Proceedings"&gt;10&lt;/ref-type&gt;&lt;contributors&gt;&lt;authors&gt;&lt;author&gt;Menon, Neeraja R&lt;/author&gt;&lt;author&gt;Patil, Annapurna P&lt;/author&gt;&lt;/authors&gt;&lt;/contributors&gt;&lt;titles&gt;&lt;title&gt;Health care of senior citizens in Indian scenario: A technological perspective&lt;/title&gt;&lt;secondary-title&gt;ICT in Business Industry &amp;amp; Government (ICTBIG), International Conference on&lt;/secondary-title&gt;&lt;/titles&gt;&lt;pages&gt;1-3&lt;/pages&gt;&lt;dates&gt;&lt;year&gt;2016&lt;/year&gt;&lt;/dates&gt;&lt;publisher&gt;IEEE&lt;/publisher&gt;&lt;isbn&gt;1509055150&lt;/isbn&gt;&lt;urls&gt;&lt;/urls&gt;&lt;/record&gt;&lt;/Cite&gt;&lt;/EndNote&gt;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48" w:tooltip="Menon, 2016 #10" w:history="1">
        <w:r w:rsidRPr="00BC6870">
          <w:rPr>
            <w:rFonts w:ascii="Arial" w:hAnsi="Arial" w:cs="Arial"/>
            <w:noProof/>
            <w:sz w:val="24"/>
          </w:rPr>
          <w:t>Menon &amp; Patil, 2016</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Age 60 is commonly used in aging research, moreover, to demarcate the beginning of old age in populations </w:t>
      </w:r>
      <w:r w:rsidRPr="00BC6870">
        <w:rPr>
          <w:rFonts w:ascii="Arial" w:hAnsi="Arial" w:cs="Arial"/>
          <w:sz w:val="24"/>
        </w:rPr>
        <w:fldChar w:fldCharType="begin"/>
      </w:r>
      <w:r w:rsidRPr="00BC6870">
        <w:rPr>
          <w:rFonts w:ascii="Arial" w:hAnsi="Arial" w:cs="Arial"/>
          <w:sz w:val="24"/>
        </w:rPr>
        <w:instrText xml:space="preserve"> ADDIN EN.CITE &lt;EndNote&gt;&lt;Cite&gt;&lt;Author&gt;Roebuck&lt;/Author&gt;&lt;Year&gt;1979&lt;/Year&gt;&lt;RecNum&gt;11&lt;/RecNum&gt;&lt;DisplayText&gt;(Roebuck, 1979)&lt;/DisplayText&gt;&lt;record&gt;&lt;rec-number&gt;11&lt;/rec-number&gt;&lt;foreign-keys&gt;&lt;key app="EN" db-id="9zw2a5p9maztf3epf295axfb9efr5ffw9apa" timestamp="1499500604"&gt;11&lt;/key&gt;&lt;/foreign-keys&gt;&lt;ref-type name="Journal Article"&gt;17&lt;/ref-type&gt;&lt;contributors&gt;&lt;authors&gt;&lt;author&gt;Roebuck, Janet&lt;/author&gt;&lt;/authors&gt;&lt;/contributors&gt;&lt;titles&gt;&lt;title&gt;When does&amp;quot; old age begin?: The evolution of the English definition&lt;/title&gt;&lt;secondary-title&gt;Journal of Social History&lt;/secondary-title&gt;&lt;/titles&gt;&lt;periodical&gt;&lt;full-title&gt;Journal of Social History&lt;/full-title&gt;&lt;/periodical&gt;&lt;pages&gt;416-428&lt;/pages&gt;&lt;volume&gt;12&lt;/volume&gt;&lt;number&gt;3&lt;/number&gt;&lt;dates&gt;&lt;year&gt;1979&lt;/year&gt;&lt;/dates&gt;&lt;isbn&gt;0022-4529&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60" w:tooltip="Roebuck, 1979 #11" w:history="1">
        <w:r w:rsidRPr="00BC6870">
          <w:rPr>
            <w:rFonts w:ascii="Arial" w:hAnsi="Arial" w:cs="Arial"/>
            <w:noProof/>
            <w:sz w:val="24"/>
          </w:rPr>
          <w:t>Roebuck, 1979</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The different arguments are present about senior’s citizens age group. For example, pre-seniors are those who are around 50-64 years and those with age 65 above are the young- older {Lee, 2011 #12}. Nevertheless, </w:t>
      </w:r>
      <w:r w:rsidR="00785341">
        <w:rPr>
          <w:rFonts w:ascii="Arial" w:hAnsi="Arial" w:cs="Arial"/>
          <w:sz w:val="24"/>
        </w:rPr>
        <w:t xml:space="preserve">Senior citizens’ </w:t>
      </w:r>
      <w:r w:rsidRPr="00BC6870">
        <w:rPr>
          <w:rFonts w:ascii="Arial" w:hAnsi="Arial" w:cs="Arial"/>
          <w:sz w:val="24"/>
        </w:rPr>
        <w:t xml:space="preserve">’ behavior is among those interactive outcomes which have not frequently been tested. By 2050 Pakistan is accepted to have 42.8 million elder people, which make up to 12.4% of the whole society </w:t>
      </w:r>
      <w:r w:rsidRPr="00BC6870">
        <w:rPr>
          <w:rFonts w:ascii="Arial" w:hAnsi="Arial" w:cs="Arial"/>
          <w:sz w:val="24"/>
        </w:rPr>
        <w:fldChar w:fldCharType="begin"/>
      </w:r>
      <w:r w:rsidRPr="00BC6870">
        <w:rPr>
          <w:rFonts w:ascii="Arial" w:hAnsi="Arial" w:cs="Arial"/>
          <w:sz w:val="24"/>
        </w:rPr>
        <w:instrText xml:space="preserve"> ADDIN EN.CITE &lt;EndNote&gt;&lt;Cite&gt;&lt;Author&gt;Ahmed&lt;/Author&gt;&lt;Year&gt;2015&lt;/Year&gt;&lt;RecNum&gt;13&lt;/RecNum&gt;&lt;DisplayText&gt;(Ahmed, Chaudhry, &amp;amp; Khan, 2015)&lt;/DisplayText&gt;&lt;record&gt;&lt;rec-number&gt;13&lt;/rec-number&gt;&lt;foreign-keys&gt;&lt;key app="EN" db-id="9zw2a5p9maztf3epf295axfb9efr5ffw9apa" timestamp="1499505892"&gt;13&lt;/key&gt;&lt;/foreign-keys&gt;&lt;ref-type name="Journal Article"&gt;17&lt;/ref-type&gt;&lt;contributors&gt;&lt;authors&gt;&lt;author&gt;Ahmed, Aftab&lt;/author&gt;&lt;author&gt;Chaudhry, Abid Ghafoor&lt;/author&gt;&lt;author&gt;Khan, Seemab&lt;/author&gt;&lt;/authors&gt;&lt;/contributors&gt;&lt;titles&gt;&lt;title&gt;Declining Age and Social Roles: A Gerontological Perspective of Older Persons of Rawalpindi&lt;/title&gt;&lt;secondary-title&gt;Age&lt;/secondary-title&gt;&lt;/titles&gt;&lt;periodical&gt;&lt;full-title&gt;Age&lt;/full-title&gt;&lt;/periodical&gt;&lt;pages&gt;300&lt;/pages&gt;&lt;volume&gt;200&lt;/volume&gt;&lt;dates&gt;&lt;year&gt;2015&lt;/year&gt;&lt;/dates&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2" w:tooltip="Ahmed, 2015 #13" w:history="1">
        <w:r w:rsidRPr="00BC6870">
          <w:rPr>
            <w:rFonts w:ascii="Arial" w:hAnsi="Arial" w:cs="Arial"/>
            <w:noProof/>
            <w:sz w:val="24"/>
          </w:rPr>
          <w:t>Ahmed, Chaudhry, &amp; Khan, 2015</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As study was about seniors, member's age assemble criteria are begun from the age of 60 years to ahead to get most reasonable data.</w:t>
      </w:r>
    </w:p>
    <w:p w:rsidR="0067755D" w:rsidRDefault="00DA4303" w:rsidP="00264702">
      <w:pPr>
        <w:autoSpaceDE w:val="0"/>
        <w:autoSpaceDN w:val="0"/>
        <w:adjustRightInd w:val="0"/>
        <w:spacing w:line="360" w:lineRule="auto"/>
        <w:jc w:val="both"/>
        <w:rPr>
          <w:rFonts w:ascii="Arial" w:hAnsi="Arial" w:cs="Arial"/>
          <w:sz w:val="24"/>
        </w:rPr>
      </w:pPr>
      <w:r w:rsidRPr="00BC6870">
        <w:rPr>
          <w:rFonts w:ascii="Arial" w:hAnsi="Arial" w:cs="Arial"/>
          <w:sz w:val="24"/>
        </w:rPr>
        <w:t xml:space="preserve">Thirty years ago, Kanter in 1977 introduced the concept of empowerment </w:t>
      </w:r>
      <w:r w:rsidRPr="00BC6870">
        <w:rPr>
          <w:rFonts w:ascii="Arial" w:hAnsi="Arial" w:cs="Arial"/>
          <w:sz w:val="24"/>
        </w:rPr>
        <w:fldChar w:fldCharType="begin"/>
      </w:r>
      <w:r w:rsidRPr="00BC6870">
        <w:rPr>
          <w:rFonts w:ascii="Arial" w:hAnsi="Arial" w:cs="Arial"/>
          <w:sz w:val="24"/>
        </w:rPr>
        <w:instrText xml:space="preserve"> ADDIN EN.CITE &lt;EndNote&gt;&lt;Cite&gt;&lt;Author&gt;Islam&lt;/Author&gt;&lt;Year&gt;2016&lt;/Year&gt;&lt;RecNum&gt;14&lt;/RecNum&gt;&lt;DisplayText&gt;(Islam et al., 2016)&lt;/DisplayText&gt;&lt;record&gt;&lt;rec-number&gt;14&lt;/rec-number&gt;&lt;foreign-keys&gt;&lt;key app="EN" db-id="9zw2a5p9maztf3epf295axfb9efr5ffw9apa" timestamp="1499508008"&gt;14&lt;/key&gt;&lt;/foreign-keys&gt;&lt;ref-type name="Journal Article"&gt;17&lt;/ref-type&gt;&lt;contributors&gt;&lt;authors&gt;&lt;author&gt;Islam, Talat&lt;/author&gt;&lt;author&gt;Islam, Talat&lt;/author&gt;&lt;author&gt;Khan, Mubbsher Munawar&lt;/author&gt;&lt;author&gt;Khan, Mubbsher Munawar&lt;/author&gt;&lt;author&gt;Bukhari, Fida Hussain&lt;/author&gt;&lt;author&gt;Bukhari, Fida Hussain&lt;/author&gt;&lt;/authors&gt;&lt;/contributors&gt;&lt;titles&gt;&lt;title&gt;The role of organizational learning culture and psychological empowerment in reducing turnover intention and enhancing citizenship behavior&lt;/title&gt;&lt;secondary-title&gt;The Learning Organization&lt;/secondary-title&gt;&lt;/titles&gt;&lt;periodical&gt;&lt;full-title&gt;The Learning Organization&lt;/full-title&gt;&lt;/periodical&gt;&lt;pages&gt;156-169&lt;/pages&gt;&lt;volume&gt;23&lt;/volume&gt;&lt;number&gt;2/3&lt;/number&gt;&lt;dates&gt;&lt;year&gt;2016&lt;/year&gt;&lt;/dates&gt;&lt;isbn&gt;0969-6474&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34" w:tooltip="Islam, 2016 #14" w:history="1">
        <w:r w:rsidRPr="00BC6870">
          <w:rPr>
            <w:rFonts w:ascii="Arial" w:hAnsi="Arial" w:cs="Arial"/>
            <w:noProof/>
            <w:sz w:val="24"/>
          </w:rPr>
          <w:t>Islam et al., 2016</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According to Bandura (1986), empowerment not only motivate seniors but also provides informational cues to enhance their feeling of self-efficacy. To remain competitive in today’s fierce marketplace, they (seniors) need to adapt the change to survive and thrive. Creating a learning environment / culture may help them (</w:t>
      </w:r>
      <w:r w:rsidR="002469D2">
        <w:rPr>
          <w:rFonts w:ascii="Arial" w:hAnsi="Arial" w:cs="Arial"/>
          <w:sz w:val="24"/>
        </w:rPr>
        <w:t>senior citizens’</w:t>
      </w:r>
      <w:r w:rsidRPr="00BC6870">
        <w:rPr>
          <w:rFonts w:ascii="Arial" w:hAnsi="Arial" w:cs="Arial"/>
          <w:sz w:val="24"/>
        </w:rPr>
        <w:t xml:space="preserve">) to remain competitive (Islam et al., 2014a). The empowerment rises as developer accessibility, group viability and worth rise. There has been an expanding </w:t>
      </w:r>
      <w:r w:rsidRPr="00BC6870">
        <w:rPr>
          <w:rFonts w:ascii="Arial" w:hAnsi="Arial" w:cs="Arial"/>
          <w:sz w:val="24"/>
        </w:rPr>
        <w:lastRenderedPageBreak/>
        <w:t xml:space="preserve">enthusiasm for the idea of empowerment among both hierarchical scholars and professionals </w:t>
      </w:r>
      <w:r w:rsidRPr="00BC6870">
        <w:rPr>
          <w:rFonts w:ascii="Arial" w:hAnsi="Arial" w:cs="Arial"/>
          <w:sz w:val="24"/>
        </w:rPr>
        <w:fldChar w:fldCharType="begin"/>
      </w:r>
      <w:r w:rsidRPr="00BC6870">
        <w:rPr>
          <w:rFonts w:ascii="Arial" w:hAnsi="Arial" w:cs="Arial"/>
          <w:sz w:val="24"/>
        </w:rPr>
        <w:instrText xml:space="preserve"> ADDIN EN.CITE &lt;EndNote&gt;&lt;Cite&gt;&lt;Author&gt;Conger&lt;/Author&gt;&lt;Year&gt;1988&lt;/Year&gt;&lt;RecNum&gt;16&lt;/RecNum&gt;&lt;DisplayText&gt;(Conger &amp;amp; Kanungo, 1988)&lt;/DisplayText&gt;&lt;record&gt;&lt;rec-number&gt;16&lt;/rec-number&gt;&lt;foreign-keys&gt;&lt;key app="EN" db-id="9zw2a5p9maztf3epf295axfb9efr5ffw9apa" timestamp="1499509649"&gt;16&lt;/key&gt;&lt;/foreign-keys&gt;&lt;ref-type name="Journal Article"&gt;17&lt;/ref-type&gt;&lt;contributors&gt;&lt;authors&gt;&lt;author&gt;Conger, Jay A&lt;/author&gt;&lt;author&gt;Kanungo, Rabindra N&lt;/author&gt;&lt;/authors&gt;&lt;/contributors&gt;&lt;titles&gt;&lt;title&gt;The empowerment process: Integrating theory and practice&lt;/title&gt;&lt;secondary-title&gt;Academy of management review&lt;/secondary-title&gt;&lt;/titles&gt;&lt;periodical&gt;&lt;full-title&gt;Academy of management review&lt;/full-title&gt;&lt;/periodical&gt;&lt;pages&gt;471-482&lt;/pages&gt;&lt;volume&gt;13&lt;/volume&gt;&lt;number&gt;3&lt;/number&gt;&lt;dates&gt;&lt;year&gt;1988&lt;/year&gt;&lt;/dates&gt;&lt;isbn&gt;0363-7425&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18" w:tooltip="Conger, 1988 #16" w:history="1">
        <w:r w:rsidRPr="00BC6870">
          <w:rPr>
            <w:rFonts w:ascii="Arial" w:hAnsi="Arial" w:cs="Arial"/>
            <w:noProof/>
            <w:sz w:val="24"/>
          </w:rPr>
          <w:t>Conger &amp; Kanungo, 1988</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What's more, </w:t>
      </w:r>
      <w:r w:rsidRPr="00BC6870">
        <w:rPr>
          <w:rFonts w:ascii="Arial" w:hAnsi="Arial" w:cs="Arial"/>
          <w:sz w:val="24"/>
        </w:rPr>
        <w:fldChar w:fldCharType="begin"/>
      </w:r>
      <w:r w:rsidRPr="00BC6870">
        <w:rPr>
          <w:rFonts w:ascii="Arial" w:hAnsi="Arial" w:cs="Arial"/>
          <w:sz w:val="24"/>
        </w:rPr>
        <w:instrText xml:space="preserve"> ADDIN EN.CITE &lt;EndNote&gt;&lt;Cite&gt;&lt;Author&gt;Conger&lt;/Author&gt;&lt;Year&gt;1988&lt;/Year&gt;&lt;RecNum&gt;16&lt;/RecNum&gt;&lt;DisplayText&gt;(Conger &amp;amp; Kanungo, 1988)&lt;/DisplayText&gt;&lt;record&gt;&lt;rec-number&gt;16&lt;/rec-number&gt;&lt;foreign-keys&gt;&lt;key app="EN" db-id="9zw2a5p9maztf3epf295axfb9efr5ffw9apa" timestamp="1499509649"&gt;16&lt;/key&gt;&lt;/foreign-keys&gt;&lt;ref-type name="Journal Article"&gt;17&lt;/ref-type&gt;&lt;contributors&gt;&lt;authors&gt;&lt;author&gt;Conger, Jay A&lt;/author&gt;&lt;author&gt;Kanungo, Rabindra N&lt;/author&gt;&lt;/authors&gt;&lt;/contributors&gt;&lt;titles&gt;&lt;title&gt;The empowerment process: Integrating theory and practice&lt;/title&gt;&lt;secondary-title&gt;Academy of management review&lt;/secondary-title&gt;&lt;/titles&gt;&lt;periodical&gt;&lt;full-title&gt;Academy of management review&lt;/full-title&gt;&lt;/periodical&gt;&lt;pages&gt;471-482&lt;/pages&gt;&lt;volume&gt;13&lt;/volume&gt;&lt;number&gt;3&lt;/number&gt;&lt;dates&gt;&lt;year&gt;1988&lt;/year&gt;&lt;/dates&gt;&lt;isbn&gt;0363-7425&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18" w:tooltip="Conger, 1988 #16" w:history="1">
        <w:r w:rsidRPr="00BC6870">
          <w:rPr>
            <w:rFonts w:ascii="Arial" w:hAnsi="Arial" w:cs="Arial"/>
            <w:noProof/>
            <w:sz w:val="24"/>
          </w:rPr>
          <w:t>Conger &amp; Kanungo, 1988</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saw empowerment as a motivational progress, and observed its strengthening as an empowering as opposed to a designating procedure. The relationships of </w:t>
      </w:r>
      <w:r w:rsidR="00785341">
        <w:rPr>
          <w:rFonts w:ascii="Arial" w:hAnsi="Arial" w:cs="Arial"/>
          <w:sz w:val="24"/>
        </w:rPr>
        <w:t xml:space="preserve">senior citizens’ </w:t>
      </w:r>
      <w:r w:rsidRPr="00BC6870">
        <w:rPr>
          <w:rFonts w:ascii="Arial" w:hAnsi="Arial" w:cs="Arial"/>
          <w:sz w:val="24"/>
        </w:rPr>
        <w:t xml:space="preserve"> with one another tend to be people-oriented and based on sharing </w:t>
      </w:r>
      <w:r w:rsidRPr="00B01BDF">
        <w:rPr>
          <w:rFonts w:ascii="Arial" w:hAnsi="Arial" w:cs="Arial"/>
          <w:sz w:val="24"/>
        </w:rPr>
        <w:fldChar w:fldCharType="begin"/>
      </w:r>
      <w:r w:rsidRPr="00B01BDF">
        <w:rPr>
          <w:rFonts w:ascii="Arial" w:hAnsi="Arial" w:cs="Arial"/>
          <w:sz w:val="24"/>
        </w:rPr>
        <w:instrText xml:space="preserve"> ADDIN EN.CITE &lt;EndNote&gt;&lt;Cite&gt;&lt;Author&gt;Koberg&lt;/Author&gt;&lt;Year&gt;1999&lt;/Year&gt;&lt;RecNum&gt;17&lt;/RecNum&gt;&lt;DisplayText&gt;(Koberg, Boss, Senjem, &amp;amp; Goodman, 1999)&lt;/DisplayText&gt;&lt;record&gt;&lt;rec-number&gt;17&lt;/rec-number&gt;&lt;foreign-keys&gt;&lt;key app="EN" db-id="9zw2a5p9maztf3epf295axfb9efr5ffw9apa" timestamp="1499510135"&gt;17&lt;/key&gt;&lt;/foreign-keys&gt;&lt;ref-type name="Journal Article"&gt;17&lt;/ref-type&gt;&lt;contributors&gt;&lt;authors&gt;&lt;author&gt;Koberg, Christine S&lt;/author&gt;&lt;author&gt;Boss, R Wayne&lt;/author&gt;&lt;author&gt;Senjem, Jason C&lt;/author&gt;&lt;author&gt;Goodman, Eric A&lt;/author&gt;&lt;/authors&gt;&lt;/contributors&gt;&lt;titles&gt;&lt;title&gt;Antecedents and outcomes of empowerment: Empirical evidence from the health care industry&lt;/title&gt;&lt;secondary-title&gt;Group &amp;amp; organization management&lt;/secondary-title&gt;&lt;/titles&gt;&lt;periodical&gt;&lt;full-title&gt;Group &amp;amp; organization management&lt;/full-title&gt;&lt;/periodical&gt;&lt;pages&gt;71-91&lt;/pages&gt;&lt;volume&gt;24&lt;/volume&gt;&lt;number&gt;1&lt;/number&gt;&lt;dates&gt;&lt;year&gt;1999&lt;/year&gt;&lt;/dates&gt;&lt;isbn&gt;1059-6011&lt;/isbn&gt;&lt;urls&gt;&lt;/urls&gt;&lt;/record&gt;&lt;/Cite&gt;&lt;/EndNote&gt;</w:instrText>
      </w:r>
      <w:r w:rsidRPr="00B01BDF">
        <w:rPr>
          <w:rFonts w:ascii="Arial" w:hAnsi="Arial" w:cs="Arial"/>
          <w:sz w:val="24"/>
        </w:rPr>
        <w:fldChar w:fldCharType="separate"/>
      </w:r>
      <w:r w:rsidRPr="00B01BDF">
        <w:rPr>
          <w:rFonts w:ascii="Arial" w:hAnsi="Arial" w:cs="Arial"/>
          <w:noProof/>
          <w:sz w:val="24"/>
        </w:rPr>
        <w:t>(</w:t>
      </w:r>
      <w:hyperlink w:anchor="_ENREF_39" w:tooltip="Koberg, 1999 #17" w:history="1">
        <w:r w:rsidRPr="00B01BDF">
          <w:rPr>
            <w:rFonts w:ascii="Arial" w:hAnsi="Arial" w:cs="Arial"/>
            <w:noProof/>
            <w:sz w:val="24"/>
          </w:rPr>
          <w:t>Koberg, Boss, Senjem, &amp; Goodman, 1999</w:t>
        </w:r>
      </w:hyperlink>
      <w:r w:rsidRPr="00B01BDF">
        <w:rPr>
          <w:rFonts w:ascii="Arial" w:hAnsi="Arial" w:cs="Arial"/>
          <w:noProof/>
          <w:sz w:val="24"/>
        </w:rPr>
        <w:t>)</w:t>
      </w:r>
      <w:r w:rsidRPr="00B01BDF">
        <w:rPr>
          <w:rFonts w:ascii="Arial" w:hAnsi="Arial" w:cs="Arial"/>
          <w:sz w:val="24"/>
        </w:rPr>
        <w:fldChar w:fldCharType="end"/>
      </w:r>
      <w:r w:rsidRPr="00B01BDF">
        <w:rPr>
          <w:rFonts w:ascii="Arial" w:hAnsi="Arial" w:cs="Arial"/>
          <w:sz w:val="24"/>
        </w:rPr>
        <w:t xml:space="preserve">. </w:t>
      </w:r>
      <w:r w:rsidR="00B01BDF" w:rsidRPr="00B01BDF">
        <w:rPr>
          <w:rFonts w:ascii="Arial" w:hAnsi="Arial" w:cs="Arial"/>
          <w:sz w:val="24"/>
        </w:rPr>
        <w:t xml:space="preserve">The relationships of </w:t>
      </w:r>
      <w:r w:rsidR="00785341">
        <w:rPr>
          <w:rFonts w:ascii="Arial" w:hAnsi="Arial" w:cs="Arial"/>
          <w:sz w:val="24"/>
        </w:rPr>
        <w:t xml:space="preserve">senior citizens’ </w:t>
      </w:r>
      <w:r w:rsidR="00B01BDF" w:rsidRPr="00B01BDF">
        <w:rPr>
          <w:rFonts w:ascii="Arial" w:hAnsi="Arial" w:cs="Arial"/>
          <w:sz w:val="24"/>
        </w:rPr>
        <w:t xml:space="preserve"> with one another tend to be people-oriented and based on sharing</w:t>
      </w:r>
      <w:r w:rsidR="00B01BDF">
        <w:rPr>
          <w:rFonts w:ascii="Arial" w:hAnsi="Arial" w:cs="Arial"/>
          <w:sz w:val="24"/>
        </w:rPr>
        <w:t xml:space="preserve"> </w:t>
      </w:r>
      <w:r w:rsidRPr="00B01BDF">
        <w:rPr>
          <w:rFonts w:ascii="Arial" w:hAnsi="Arial" w:cs="Arial"/>
          <w:sz w:val="24"/>
        </w:rPr>
        <w:fldChar w:fldCharType="begin"/>
      </w:r>
      <w:r w:rsidRPr="00B01BDF">
        <w:rPr>
          <w:rFonts w:ascii="Arial" w:hAnsi="Arial" w:cs="Arial"/>
          <w:sz w:val="24"/>
        </w:rPr>
        <w:instrText xml:space="preserve"> ADDIN EN.CITE &lt;EndNote&gt;&lt;Cite&gt;&lt;Author&gt;Koberg&lt;/Author&gt;&lt;Year&gt;1999&lt;/Year&gt;&lt;RecNum&gt;17&lt;/RecNum&gt;&lt;DisplayText&gt;(Koberg, Boss, Senjem, &amp;amp; Goodman, 1999)&lt;/DisplayText&gt;&lt;record&gt;&lt;rec-number&gt;17&lt;/rec-number&gt;&lt;foreign-keys&gt;&lt;key app="EN" db-id="9zw2a5p9maztf3epf295axfb9efr5ffw9apa" timestamp="1499510135"&gt;17&lt;/key&gt;&lt;/foreign-keys&gt;&lt;ref-type name="Journal Article"&gt;17&lt;/ref-type&gt;&lt;contributors&gt;&lt;authors&gt;&lt;author&gt;Koberg, Christine S&lt;/author&gt;&lt;author&gt;Boss, R Wayne&lt;/author&gt;&lt;author&gt;Senjem, Jason C&lt;/author&gt;&lt;author&gt;Goodman, Eric A&lt;/author&gt;&lt;/authors&gt;&lt;/contributors&gt;&lt;titles&gt;&lt;title&gt;Antecedents and outcomes of empowerment: Empirical evidence from the health care industry&lt;/title&gt;&lt;secondary-title&gt;Group &amp;amp; organization management&lt;/secondary-title&gt;&lt;/titles&gt;&lt;periodical&gt;&lt;full-title&gt;Group &amp;amp; organization management&lt;/full-title&gt;&lt;/periodical&gt;&lt;pages&gt;71-91&lt;/pages&gt;&lt;volume&gt;24&lt;/volume&gt;&lt;number&gt;1&lt;/number&gt;&lt;dates&gt;&lt;year&gt;1999&lt;/year&gt;&lt;/dates&gt;&lt;isbn&gt;1059-6011&lt;/isbn&gt;&lt;urls&gt;&lt;/urls&gt;&lt;/record&gt;&lt;/Cite&gt;&lt;/EndNote&gt;</w:instrText>
      </w:r>
      <w:r w:rsidRPr="00B01BDF">
        <w:rPr>
          <w:rFonts w:ascii="Arial" w:hAnsi="Arial" w:cs="Arial"/>
          <w:sz w:val="24"/>
        </w:rPr>
        <w:fldChar w:fldCharType="separate"/>
      </w:r>
      <w:r w:rsidRPr="00B01BDF">
        <w:rPr>
          <w:rFonts w:ascii="Arial" w:hAnsi="Arial" w:cs="Arial"/>
          <w:noProof/>
          <w:sz w:val="24"/>
        </w:rPr>
        <w:t>(</w:t>
      </w:r>
      <w:hyperlink w:anchor="_ENREF_39" w:tooltip="Koberg, 1999 #17" w:history="1">
        <w:r w:rsidRPr="00B01BDF">
          <w:rPr>
            <w:rFonts w:ascii="Arial" w:hAnsi="Arial" w:cs="Arial"/>
            <w:noProof/>
            <w:sz w:val="24"/>
          </w:rPr>
          <w:t>Koberg, Boss, Senjem, &amp; Goodman, 1999</w:t>
        </w:r>
      </w:hyperlink>
      <w:r w:rsidRPr="00B01BDF">
        <w:rPr>
          <w:rFonts w:ascii="Arial" w:hAnsi="Arial" w:cs="Arial"/>
          <w:noProof/>
          <w:sz w:val="24"/>
        </w:rPr>
        <w:t>)</w:t>
      </w:r>
      <w:r w:rsidRPr="00B01BDF">
        <w:rPr>
          <w:rFonts w:ascii="Arial" w:hAnsi="Arial" w:cs="Arial"/>
          <w:sz w:val="24"/>
        </w:rPr>
        <w:fldChar w:fldCharType="end"/>
      </w:r>
      <w:r w:rsidRPr="00BC6870">
        <w:rPr>
          <w:rFonts w:ascii="Arial" w:hAnsi="Arial" w:cs="Arial"/>
          <w:sz w:val="24"/>
        </w:rPr>
        <w:t xml:space="preserve">. When they are trusted, and empowered, they feel a sense of pride in their lives and feel confident to communicate with others </w:t>
      </w:r>
      <w:r w:rsidRPr="00BC6870">
        <w:rPr>
          <w:rFonts w:ascii="Arial" w:hAnsi="Arial" w:cs="Arial"/>
          <w:sz w:val="24"/>
        </w:rPr>
        <w:fldChar w:fldCharType="begin"/>
      </w:r>
      <w:r w:rsidRPr="00BC6870">
        <w:rPr>
          <w:rFonts w:ascii="Arial" w:hAnsi="Arial" w:cs="Arial"/>
          <w:sz w:val="24"/>
        </w:rPr>
        <w:instrText xml:space="preserve"> ADDIN EN.CITE &lt;EndNote&gt;&lt;Cite&gt;&lt;Author&gt;McMillan&lt;/Author&gt;&lt;Year&gt;2011&lt;/Year&gt;&lt;RecNum&gt;18&lt;/RecNum&gt;&lt;DisplayText&gt;(McMillan &amp;amp; Rodrik, 2011)&lt;/DisplayText&gt;&lt;record&gt;&lt;rec-number&gt;18&lt;/rec-number&gt;&lt;foreign-keys&gt;&lt;key app="EN" db-id="9zw2a5p9maztf3epf295axfb9efr5ffw9apa" timestamp="1499510274"&gt;18&lt;/key&gt;&lt;/foreign-keys&gt;&lt;ref-type name="Report"&gt;27&lt;/ref-type&gt;&lt;contributors&gt;&lt;authors&gt;&lt;author&gt;McMillan, Margaret S&lt;/author&gt;&lt;author&gt;Rodrik, Dani&lt;/author&gt;&lt;/authors&gt;&lt;/contributors&gt;&lt;titles&gt;&lt;title&gt;Globalization, structural change and productivity growth&lt;/title&gt;&lt;/titles&gt;&lt;dates&gt;&lt;year&gt;2011&lt;/year&gt;&lt;/dates&gt;&lt;publisher&gt;National Bureau of Economic Research&lt;/publisher&gt;&lt;urls&gt;&lt;/urls&gt;&lt;/record&gt;&lt;/Cite&gt;&lt;/EndNote&gt;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46" w:tooltip="McMillan, 2011 #18" w:history="1">
        <w:r w:rsidRPr="00BC6870">
          <w:rPr>
            <w:rFonts w:ascii="Arial" w:hAnsi="Arial" w:cs="Arial"/>
            <w:noProof/>
            <w:sz w:val="24"/>
          </w:rPr>
          <w:t>McMillan &amp; Rodrik, 2011</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.When these citizens are empowered, they may have sufficient confidence to perform activities skillfully </w:t>
      </w:r>
      <w:r w:rsidRPr="00BC6870">
        <w:rPr>
          <w:rFonts w:ascii="Arial" w:hAnsi="Arial" w:cs="Arial"/>
          <w:sz w:val="24"/>
        </w:rPr>
        <w:fldChar w:fldCharType="begin"/>
      </w:r>
      <w:r w:rsidRPr="00BC6870">
        <w:rPr>
          <w:rFonts w:ascii="Arial" w:hAnsi="Arial" w:cs="Arial"/>
          <w:sz w:val="24"/>
        </w:rPr>
        <w:instrText xml:space="preserve"> ADDIN EN.CITE &lt;EndNote&gt;&lt;Cite&gt;&lt;Author&gt;Spreitzer&lt;/Author&gt;&lt;Year&gt;1995&lt;/Year&gt;&lt;RecNum&gt;19&lt;/RecNum&gt;&lt;DisplayText&gt;(Spreitzer, 1995)&lt;/DisplayText&gt;&lt;record&gt;&lt;rec-number&gt;19&lt;/rec-number&gt;&lt;foreign-keys&gt;&lt;key app="EN" db-id="9zw2a5p9maztf3epf295axfb9efr5ffw9apa" timestamp="1499510436"&gt;19&lt;/key&gt;&lt;/foreign-keys&gt;&lt;ref-type name="Journal Article"&gt;17&lt;/ref-type&gt;&lt;contributors&gt;&lt;authors&gt;&lt;author&gt;Spreitzer, Gretchen M&lt;/author&gt;&lt;/authors&gt;&lt;/contributors&gt;&lt;titles&gt;&lt;title&gt;An empirical test of a comprehensive model of intrapersonal empowerment in the workplace&lt;/title&gt;&lt;secondary-title&gt;American journal of community psychology&lt;/secondary-title&gt;&lt;/titles&gt;&lt;periodical&gt;&lt;full-title&gt;American journal of community psychology&lt;/full-title&gt;&lt;/periodical&gt;&lt;pages&gt;601-629&lt;/pages&gt;&lt;volume&gt;23&lt;/volume&gt;&lt;number&gt;5&lt;/number&gt;&lt;dates&gt;&lt;year&gt;1995&lt;/year&gt;&lt;/dates&gt;&lt;isbn&gt;1573-2770&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65" w:tooltip="Spreitzer, 1995 #19" w:history="1">
        <w:r w:rsidRPr="00BC6870">
          <w:rPr>
            <w:rFonts w:ascii="Arial" w:hAnsi="Arial" w:cs="Arial"/>
            <w:noProof/>
            <w:sz w:val="24"/>
          </w:rPr>
          <w:t>Spreitzer, 1995</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Though, mobile phones can empowered the senior citizen in several ways by giving them with a facts about safety because they might pursue aid in case of emergency, or else reduced loneliness by involving them through smart phones with their friends &amp; family. </w:t>
      </w:r>
      <w:r w:rsidRPr="00BC6870">
        <w:rPr>
          <w:rFonts w:ascii="Arial" w:hAnsi="Arial" w:cs="Arial"/>
          <w:sz w:val="24"/>
        </w:rPr>
        <w:fldChar w:fldCharType="begin"/>
      </w:r>
      <w:r w:rsidRPr="00BC6870">
        <w:rPr>
          <w:rFonts w:ascii="Arial" w:hAnsi="Arial" w:cs="Arial"/>
          <w:sz w:val="24"/>
        </w:rPr>
        <w:instrText xml:space="preserve"> ADDIN EN.CITE &lt;EndNote&gt;&lt;Cite&gt;&lt;Author&gt;Kurniawan&lt;/Author&gt;&lt;Year&gt;2006&lt;/Year&gt;&lt;RecNum&gt;21&lt;/RecNum&gt;&lt;DisplayText&gt;(Kurniawan, Mahmud, &amp;amp; Nugroho, 2006)&lt;/DisplayText&gt;&lt;record&gt;&lt;rec-number&gt;21&lt;/rec-number&gt;&lt;foreign-keys&gt;&lt;key app="EN" db-id="9zw2a5p9maztf3epf295axfb9efr5ffw9apa" timestamp="1499511517"&gt;21&lt;/key&gt;&lt;/foreign-keys&gt;&lt;ref-type name="Conference Proceedings"&gt;10&lt;/ref-type&gt;&lt;contributors&gt;&lt;authors&gt;&lt;author&gt;Kurniawan, Sri&lt;/author&gt;&lt;author&gt;Mahmud, Murni&lt;/author&gt;&lt;author&gt;Nugroho, Yanuar&lt;/author&gt;&lt;/authors&gt;&lt;/contributors&gt;&lt;titles&gt;&lt;title&gt;A study of the use of mobile phones by older persons&lt;/title&gt;&lt;secondary-title&gt;CHI&amp;apos;06 extended abstracts on Human factors in computing systems&lt;/secondary-title&gt;&lt;/titles&gt;&lt;pages&gt;989-994&lt;/pages&gt;&lt;dates&gt;&lt;year&gt;2006&lt;/year&gt;&lt;/dates&gt;&lt;publisher&gt;ACM&lt;/publisher&gt;&lt;isbn&gt;1595932984&lt;/isbn&gt;&lt;urls&gt;&lt;/urls&gt;&lt;/record&gt;&lt;/Cite&gt;&lt;/EndNote&gt;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41" w:tooltip="Kurniawan, 2006 #21" w:history="1">
        <w:r w:rsidRPr="00BC6870">
          <w:rPr>
            <w:rFonts w:ascii="Arial" w:hAnsi="Arial" w:cs="Arial"/>
            <w:noProof/>
            <w:sz w:val="24"/>
          </w:rPr>
          <w:t>Kurniawan, Mahmud, &amp; Nugroho, 2006</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w:t>
      </w:r>
    </w:p>
    <w:p w:rsidR="00264702" w:rsidRDefault="00DA4303" w:rsidP="00264702">
      <w:pPr>
        <w:autoSpaceDE w:val="0"/>
        <w:autoSpaceDN w:val="0"/>
        <w:adjustRightInd w:val="0"/>
        <w:spacing w:line="360" w:lineRule="auto"/>
        <w:jc w:val="both"/>
        <w:rPr>
          <w:rFonts w:ascii="Arial" w:hAnsi="Arial" w:cs="Arial"/>
          <w:sz w:val="24"/>
        </w:rPr>
      </w:pPr>
      <w:r w:rsidRPr="00264702">
        <w:rPr>
          <w:rFonts w:ascii="Arial" w:hAnsi="Arial" w:cs="Arial"/>
          <w:sz w:val="24"/>
        </w:rPr>
        <w:t xml:space="preserve">At the start, it was proposed that primarily, </w:t>
      </w:r>
      <w:r w:rsidR="002469D2">
        <w:rPr>
          <w:rFonts w:ascii="Arial" w:hAnsi="Arial" w:cs="Arial"/>
          <w:sz w:val="24"/>
        </w:rPr>
        <w:t>senior citizens’</w:t>
      </w:r>
      <w:r w:rsidRPr="00264702">
        <w:rPr>
          <w:rFonts w:ascii="Arial" w:hAnsi="Arial" w:cs="Arial"/>
          <w:sz w:val="24"/>
        </w:rPr>
        <w:t xml:space="preserve"> are lagging in terms of usage of smart phones. </w:t>
      </w:r>
      <w:r w:rsidR="00E37ED2" w:rsidRPr="00264702">
        <w:rPr>
          <w:rFonts w:ascii="Arial" w:hAnsi="Arial" w:cs="Arial"/>
          <w:sz w:val="24"/>
        </w:rPr>
        <w:t>Secondly, if they</w:t>
      </w:r>
      <w:r w:rsidR="002469D2">
        <w:rPr>
          <w:rFonts w:ascii="Arial" w:hAnsi="Arial" w:cs="Arial"/>
          <w:sz w:val="24"/>
        </w:rPr>
        <w:t xml:space="preserve"> are</w:t>
      </w:r>
      <w:r w:rsidR="00E37ED2" w:rsidRPr="00264702">
        <w:rPr>
          <w:rFonts w:ascii="Arial" w:hAnsi="Arial" w:cs="Arial"/>
          <w:sz w:val="24"/>
        </w:rPr>
        <w:t xml:space="preserve"> empowered, they will feel the sense of pride. </w:t>
      </w:r>
      <w:r w:rsidR="002469D2">
        <w:rPr>
          <w:rFonts w:ascii="Arial" w:hAnsi="Arial" w:cs="Arial"/>
          <w:sz w:val="24"/>
        </w:rPr>
        <w:t>Having measured senior citizen</w:t>
      </w:r>
      <w:r w:rsidR="00785341">
        <w:rPr>
          <w:rFonts w:ascii="Arial" w:hAnsi="Arial" w:cs="Arial"/>
          <w:sz w:val="24"/>
        </w:rPr>
        <w:t xml:space="preserve"> </w:t>
      </w:r>
      <w:r w:rsidRPr="00264702">
        <w:rPr>
          <w:rFonts w:ascii="Arial" w:hAnsi="Arial" w:cs="Arial"/>
          <w:sz w:val="24"/>
        </w:rPr>
        <w:t>and technology condition, now we will describe the variable of this exploration, which is smart phone, the device of nervousness. Be that as it may, before researching into any records of the tools, a review to their dimensions and setting is given.</w:t>
      </w:r>
      <w:r w:rsidR="00E37ED2" w:rsidRPr="00264702">
        <w:rPr>
          <w:rFonts w:ascii="Arial" w:hAnsi="Arial" w:cs="Arial"/>
          <w:sz w:val="24"/>
        </w:rPr>
        <w:t xml:space="preserve"> </w:t>
      </w:r>
    </w:p>
    <w:p w:rsidR="0067755D" w:rsidRDefault="00E37ED2" w:rsidP="00264702">
      <w:pPr>
        <w:autoSpaceDE w:val="0"/>
        <w:autoSpaceDN w:val="0"/>
        <w:adjustRightInd w:val="0"/>
        <w:spacing w:line="360" w:lineRule="auto"/>
        <w:jc w:val="both"/>
        <w:rPr>
          <w:rFonts w:ascii="Arial" w:hAnsi="Arial" w:cs="Arial"/>
          <w:sz w:val="24"/>
          <w:lang w:val="en"/>
        </w:rPr>
      </w:pPr>
      <w:r w:rsidRPr="00264702">
        <w:rPr>
          <w:rFonts w:ascii="Arial" w:hAnsi="Arial" w:cs="Arial"/>
          <w:sz w:val="24"/>
          <w:lang w:val="en"/>
        </w:rPr>
        <w:t>Currently, Pakistan has 11.3 million people above 60 years of age which will be 43.3 million in 2050, making 15.8 per cent of the total population.</w:t>
      </w:r>
      <w:r w:rsidR="0038197D">
        <w:rPr>
          <w:rFonts w:ascii="Arial" w:hAnsi="Arial" w:cs="Arial"/>
          <w:sz w:val="24"/>
          <w:lang w:val="en"/>
        </w:rPr>
        <w:t xml:space="preserve"> </w:t>
      </w:r>
      <w:r w:rsidR="001B1A58">
        <w:rPr>
          <w:rFonts w:ascii="Arial" w:hAnsi="Arial" w:cs="Arial"/>
          <w:sz w:val="24"/>
          <w:lang w:val="en"/>
        </w:rPr>
        <w:t>There are</w:t>
      </w:r>
      <w:r w:rsidR="0067755D">
        <w:rPr>
          <w:rFonts w:ascii="Arial" w:hAnsi="Arial" w:cs="Arial"/>
          <w:sz w:val="24"/>
          <w:lang w:val="en"/>
        </w:rPr>
        <w:t xml:space="preserve"> approximately 1 million </w:t>
      </w:r>
      <w:r w:rsidR="002B728D">
        <w:rPr>
          <w:rFonts w:ascii="Arial" w:hAnsi="Arial" w:cs="Arial"/>
          <w:sz w:val="24"/>
          <w:lang w:val="en"/>
        </w:rPr>
        <w:t>senior citizens’</w:t>
      </w:r>
      <w:r w:rsidR="0067755D">
        <w:rPr>
          <w:rFonts w:ascii="Arial" w:hAnsi="Arial" w:cs="Arial"/>
          <w:sz w:val="24"/>
          <w:lang w:val="en"/>
        </w:rPr>
        <w:t xml:space="preserve"> in Lahore and</w:t>
      </w:r>
      <w:r w:rsidR="001B1A58">
        <w:rPr>
          <w:rFonts w:ascii="Arial" w:hAnsi="Arial" w:cs="Arial"/>
          <w:sz w:val="24"/>
          <w:lang w:val="en"/>
        </w:rPr>
        <w:t xml:space="preserve"> their growth rate is increases (Ahmad, 2002). W</w:t>
      </w:r>
      <w:r w:rsidR="0067755D">
        <w:rPr>
          <w:rFonts w:ascii="Arial" w:hAnsi="Arial" w:cs="Arial"/>
          <w:sz w:val="24"/>
          <w:lang w:val="en"/>
        </w:rPr>
        <w:t xml:space="preserve">ith </w:t>
      </w:r>
      <w:r w:rsidR="001B1A58">
        <w:rPr>
          <w:rFonts w:ascii="Arial" w:hAnsi="Arial" w:cs="Arial"/>
          <w:sz w:val="24"/>
          <w:lang w:val="en"/>
        </w:rPr>
        <w:t>time as we can see on the chart the increase in growth rate of seniors’ in Pakistan.</w:t>
      </w: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p>
    <w:p w:rsidR="0067755D" w:rsidRDefault="0067755D" w:rsidP="00264702">
      <w:pPr>
        <w:autoSpaceDE w:val="0"/>
        <w:autoSpaceDN w:val="0"/>
        <w:adjustRightInd w:val="0"/>
        <w:spacing w:line="360" w:lineRule="auto"/>
        <w:jc w:val="both"/>
        <w:rPr>
          <w:rFonts w:ascii="Arial" w:hAnsi="Arial" w:cs="Arial"/>
          <w:sz w:val="24"/>
          <w:lang w:val="en"/>
        </w:rPr>
      </w:pPr>
      <w:r>
        <w:rPr>
          <w:noProof/>
        </w:rPr>
        <w:drawing>
          <wp:inline distT="0" distB="0" distL="0" distR="0">
            <wp:extent cx="6115050" cy="3152602"/>
            <wp:effectExtent l="0" t="0" r="0" b="0"/>
            <wp:docPr id="4" name="Picture 4" descr="C:\Users\nureed\AppData\Local\Microsoft\Windows\INetCache\Content.Word\535cac14921a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ureed\AppData\Local\Microsoft\Windows\INetCache\Content.Word\535cac14921ab[1].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 r="-627" b="5269"/>
                    <a:stretch/>
                  </pic:blipFill>
                  <pic:spPr bwMode="auto">
                    <a:xfrm>
                      <a:off x="0" y="0"/>
                      <a:ext cx="6151197" cy="3171238"/>
                    </a:xfrm>
                    <a:prstGeom prst="rect">
                      <a:avLst/>
                    </a:prstGeom>
                    <a:noFill/>
                    <a:ln>
                      <a:noFill/>
                    </a:ln>
                    <a:extLst>
                      <a:ext uri="{53640926-AAD7-44D8-BBD7-CCE9431645EC}">
                        <a14:shadowObscured xmlns:a14="http://schemas.microsoft.com/office/drawing/2010/main"/>
                      </a:ext>
                    </a:extLst>
                  </pic:spPr>
                </pic:pic>
              </a:graphicData>
            </a:graphic>
          </wp:inline>
        </w:drawing>
      </w:r>
    </w:p>
    <w:p w:rsidR="0067755D" w:rsidRPr="002753B0" w:rsidRDefault="0067755D" w:rsidP="00264702">
      <w:pPr>
        <w:autoSpaceDE w:val="0"/>
        <w:autoSpaceDN w:val="0"/>
        <w:adjustRightInd w:val="0"/>
        <w:spacing w:line="360" w:lineRule="auto"/>
        <w:jc w:val="both"/>
        <w:rPr>
          <w:rFonts w:ascii="Arial" w:hAnsi="Arial" w:cs="Arial"/>
          <w:b/>
          <w:sz w:val="24"/>
          <w:lang w:val="en"/>
        </w:rPr>
      </w:pPr>
      <w:r>
        <w:rPr>
          <w:rFonts w:ascii="Arial" w:hAnsi="Arial" w:cs="Arial"/>
          <w:sz w:val="24"/>
          <w:lang w:val="en"/>
        </w:rPr>
        <w:t xml:space="preserve">     </w:t>
      </w:r>
      <w:r w:rsidR="00E35C71">
        <w:rPr>
          <w:rFonts w:ascii="Arial" w:hAnsi="Arial" w:cs="Arial"/>
          <w:sz w:val="24"/>
          <w:lang w:val="en"/>
        </w:rPr>
        <w:t xml:space="preserve">                         </w:t>
      </w:r>
      <w:r w:rsidRPr="002753B0">
        <w:rPr>
          <w:rFonts w:ascii="Arial" w:hAnsi="Arial" w:cs="Arial"/>
          <w:b/>
          <w:sz w:val="24"/>
          <w:lang w:val="en"/>
        </w:rPr>
        <w:t>Figure. 1.1. Growth Rate of Seniors’ in Pakistan</w:t>
      </w:r>
    </w:p>
    <w:p w:rsidR="00E35C71" w:rsidRDefault="00E35C71" w:rsidP="0067755D">
      <w:pPr>
        <w:autoSpaceDE w:val="0"/>
        <w:autoSpaceDN w:val="0"/>
        <w:adjustRightInd w:val="0"/>
        <w:spacing w:line="360" w:lineRule="auto"/>
        <w:jc w:val="both"/>
        <w:rPr>
          <w:rFonts w:ascii="Arial" w:hAnsi="Arial" w:cs="Arial"/>
          <w:sz w:val="24"/>
          <w:lang w:val="en"/>
        </w:rPr>
      </w:pPr>
    </w:p>
    <w:p w:rsidR="0067755D" w:rsidRDefault="00264702" w:rsidP="0067755D">
      <w:pPr>
        <w:autoSpaceDE w:val="0"/>
        <w:autoSpaceDN w:val="0"/>
        <w:adjustRightInd w:val="0"/>
        <w:spacing w:line="360" w:lineRule="auto"/>
        <w:jc w:val="both"/>
        <w:rPr>
          <w:rFonts w:ascii="Arial" w:hAnsi="Arial" w:cs="Arial"/>
          <w:sz w:val="24"/>
          <w:lang w:val="en"/>
        </w:rPr>
      </w:pPr>
      <w:r w:rsidRPr="00264702">
        <w:rPr>
          <w:rFonts w:ascii="Arial" w:hAnsi="Arial" w:cs="Arial"/>
          <w:sz w:val="24"/>
          <w:lang w:val="en"/>
        </w:rPr>
        <w:t xml:space="preserve">Older persons are facing </w:t>
      </w:r>
      <w:r w:rsidR="005079BE" w:rsidRPr="00264702">
        <w:rPr>
          <w:rFonts w:ascii="Arial" w:hAnsi="Arial" w:cs="Arial"/>
          <w:sz w:val="24"/>
          <w:lang w:val="en"/>
        </w:rPr>
        <w:t>several</w:t>
      </w:r>
      <w:r w:rsidRPr="00264702">
        <w:rPr>
          <w:rFonts w:ascii="Arial" w:hAnsi="Arial" w:cs="Arial"/>
          <w:sz w:val="24"/>
          <w:lang w:val="en"/>
        </w:rPr>
        <w:t xml:space="preserve"> challenges mainly due to their poor status, insight</w:t>
      </w:r>
      <w:r>
        <w:rPr>
          <w:rFonts w:ascii="Arial" w:hAnsi="Arial" w:cs="Arial"/>
          <w:sz w:val="24"/>
          <w:lang w:val="en"/>
        </w:rPr>
        <w:t xml:space="preserve"> </w:t>
      </w:r>
      <w:r w:rsidRPr="00264702">
        <w:rPr>
          <w:rFonts w:ascii="Arial" w:hAnsi="Arial" w:cs="Arial"/>
          <w:sz w:val="24"/>
          <w:lang w:val="en"/>
        </w:rPr>
        <w:t>and exclusion.</w:t>
      </w:r>
      <w:r w:rsidR="0067755D">
        <w:rPr>
          <w:rFonts w:ascii="Arial" w:hAnsi="Arial" w:cs="Arial"/>
          <w:sz w:val="24"/>
          <w:lang w:val="en"/>
        </w:rPr>
        <w:t xml:space="preserve"> They depend on others to fulfill their challenges. But by using these smartphones seniors’ can be independent in their lives. </w:t>
      </w:r>
    </w:p>
    <w:p w:rsidR="001B1A58" w:rsidRDefault="00DA4303" w:rsidP="003E4B39">
      <w:pPr>
        <w:autoSpaceDE w:val="0"/>
        <w:autoSpaceDN w:val="0"/>
        <w:adjustRightInd w:val="0"/>
        <w:spacing w:line="360" w:lineRule="auto"/>
        <w:jc w:val="both"/>
        <w:rPr>
          <w:rFonts w:ascii="Arial" w:hAnsi="Arial" w:cs="Arial"/>
          <w:sz w:val="24"/>
        </w:rPr>
      </w:pPr>
      <w:r w:rsidRPr="0067755D">
        <w:rPr>
          <w:rFonts w:ascii="Arial" w:hAnsi="Arial" w:cs="Arial"/>
          <w:sz w:val="24"/>
        </w:rPr>
        <w:t xml:space="preserve">Earlier the smartphone times, communication was done by using mobile phones. The devices that can provide connections to cell phones wirelessly  by radio waves in  widespread areas is called a smart phone </w:t>
      </w:r>
      <w:r w:rsidRPr="0067755D">
        <w:rPr>
          <w:rFonts w:ascii="Arial" w:hAnsi="Arial" w:cs="Arial"/>
          <w:sz w:val="24"/>
        </w:rPr>
        <w:fldChar w:fldCharType="begin"/>
      </w:r>
      <w:r w:rsidRPr="0067755D">
        <w:rPr>
          <w:rFonts w:ascii="Arial" w:hAnsi="Arial" w:cs="Arial"/>
          <w:sz w:val="24"/>
        </w:rPr>
        <w:instrText xml:space="preserve"> ADDIN EN.CITE &lt;EndNote&gt;&lt;Cite&gt;&lt;Author&gt;Chen&lt;/Author&gt;&lt;Year&gt;2009&lt;/Year&gt;&lt;RecNum&gt;22&lt;/RecNum&gt;&lt;DisplayText&gt;(Chen, Yen, &amp;amp; Chen, 2009)&lt;/DisplayText&gt;&lt;record&gt;&lt;rec-number&gt;22&lt;/rec-number&gt;&lt;foreign-keys&gt;&lt;key app="EN" db-id="9zw2a5p9maztf3epf295axfb9efr5ffw9apa" timestamp="1499512288"&gt;22&lt;/key&gt;&lt;/foreign-keys&gt;&lt;ref-type name="Journal Article"&gt;17&lt;/ref-type&gt;&lt;contributors&gt;&lt;authors&gt;&lt;author&gt;Chen, Jengchung V&lt;/author&gt;&lt;author&gt;Yen, David C&lt;/author&gt;&lt;author&gt;Chen, Kuanchin&lt;/author&gt;&lt;/authors&gt;&lt;/contributors&gt;&lt;titles&gt;&lt;title&gt;The acceptance and diffusion of the innovative smart phone use: A case study of a delivery service company in logistics&lt;/title&gt;&lt;secondary-title&gt;Information &amp;amp; Management&lt;/secondary-title&gt;&lt;/titles&gt;&lt;periodical&gt;&lt;full-title&gt;Information &amp;amp; Management&lt;/full-title&gt;&lt;/periodical&gt;&lt;pages&gt;241-248&lt;/pages&gt;&lt;volume&gt;46&lt;/volume&gt;&lt;number&gt;4&lt;/number&gt;&lt;dates&gt;&lt;year&gt;2009&lt;/year&gt;&lt;/dates&gt;&lt;isbn&gt;0378-7206&lt;/isbn&gt;&lt;urls&gt;&lt;/urls&gt;&lt;/record&gt;&lt;/Cite&gt;&lt;/EndNote&gt;</w:instrText>
      </w:r>
      <w:r w:rsidRPr="0067755D">
        <w:rPr>
          <w:rFonts w:ascii="Arial" w:hAnsi="Arial" w:cs="Arial"/>
          <w:sz w:val="24"/>
        </w:rPr>
        <w:fldChar w:fldCharType="separate"/>
      </w:r>
      <w:r w:rsidRPr="0067755D">
        <w:rPr>
          <w:rFonts w:ascii="Arial" w:hAnsi="Arial" w:cs="Arial"/>
          <w:noProof/>
          <w:sz w:val="24"/>
        </w:rPr>
        <w:t>(</w:t>
      </w:r>
      <w:hyperlink w:anchor="_ENREF_15" w:tooltip="Chen, 2009 #22" w:history="1">
        <w:r w:rsidRPr="0067755D">
          <w:rPr>
            <w:rFonts w:ascii="Arial" w:hAnsi="Arial" w:cs="Arial"/>
            <w:noProof/>
            <w:sz w:val="24"/>
          </w:rPr>
          <w:t>Chen, Yen, &amp; Chen, 2009</w:t>
        </w:r>
      </w:hyperlink>
      <w:r w:rsidRPr="0067755D">
        <w:rPr>
          <w:rFonts w:ascii="Arial" w:hAnsi="Arial" w:cs="Arial"/>
          <w:noProof/>
          <w:sz w:val="24"/>
        </w:rPr>
        <w:t>)</w:t>
      </w:r>
      <w:r w:rsidRPr="0067755D">
        <w:rPr>
          <w:rFonts w:ascii="Arial" w:hAnsi="Arial" w:cs="Arial"/>
          <w:sz w:val="24"/>
        </w:rPr>
        <w:fldChar w:fldCharType="end"/>
      </w:r>
      <w:r w:rsidRPr="0067755D">
        <w:rPr>
          <w:rFonts w:ascii="Arial" w:hAnsi="Arial" w:cs="Arial"/>
          <w:sz w:val="24"/>
        </w:rPr>
        <w:t xml:space="preserve">. The Short Message Service and  voice calls are the basic functions of the mobile phones </w:t>
      </w:r>
      <w:r w:rsidRPr="0067755D">
        <w:rPr>
          <w:rFonts w:ascii="Arial" w:hAnsi="Arial" w:cs="Arial"/>
          <w:sz w:val="24"/>
        </w:rPr>
        <w:fldChar w:fldCharType="begin"/>
      </w:r>
      <w:r w:rsidRPr="0067755D">
        <w:rPr>
          <w:rFonts w:ascii="Arial" w:hAnsi="Arial" w:cs="Arial"/>
          <w:sz w:val="24"/>
        </w:rPr>
        <w:instrText xml:space="preserve"> ADDIN EN.CITE &lt;EndNote&gt;&lt;Cite&gt;&lt;Author&gt;Mei Min&lt;/Author&gt;&lt;Year&gt;2012&lt;/Year&gt;&lt;RecNum&gt;23&lt;/RecNum&gt;&lt;DisplayText&gt;(Mei Min, Ling Hong, Jian Ai, &amp;amp; Pei Wah, 2012)&lt;/DisplayText&gt;&lt;record&gt;&lt;rec-number&gt;23&lt;/rec-number&gt;&lt;foreign-keys&gt;&lt;key app="EN" db-id="9zw2a5p9maztf3epf295axfb9efr5ffw9apa" timestamp="1499512723"&gt;23&lt;/key&gt;&lt;/foreign-keys&gt;&lt;ref-type name="Journal Article"&gt;17&lt;/ref-type&gt;&lt;contributors&gt;&lt;authors&gt;&lt;author&gt;Mei Min, Chow&lt;/author&gt;&lt;author&gt;Ling Hong, Chen&lt;/author&gt;&lt;author&gt;Jian Ai, Yeow&lt;/author&gt;&lt;author&gt;Pei Wah, Wong&lt;/author&gt;&lt;/authors&gt;&lt;/contributors&gt;&lt;titles&gt;&lt;title&gt;Conceptual Paper: Factors Affecting the Demand of Smartphone among Young Adult&lt;/title&gt;&lt;secondary-title&gt;International Journal on Social Science, Economics and Art&lt;/secondary-title&gt;&lt;/titles&gt;&lt;periodical&gt;&lt;full-title&gt;International Journal on Social Science, Economics and Art&lt;/full-title&gt;&lt;/periodical&gt;&lt;pages&gt;44-49&lt;/pages&gt;&lt;volume&gt;2&lt;/volume&gt;&lt;number&gt;2&lt;/number&gt;&lt;dates&gt;&lt;year&gt;2012&lt;/year&gt;&lt;/dates&gt;&lt;isbn&gt;2088-5342&lt;/isbn&gt;&lt;urls&gt;&lt;/urls&gt;&lt;/record&gt;&lt;/Cite&gt;&lt;/EndNote&gt;</w:instrText>
      </w:r>
      <w:r w:rsidRPr="0067755D">
        <w:rPr>
          <w:rFonts w:ascii="Arial" w:hAnsi="Arial" w:cs="Arial"/>
          <w:sz w:val="24"/>
        </w:rPr>
        <w:fldChar w:fldCharType="separate"/>
      </w:r>
      <w:r w:rsidRPr="0067755D">
        <w:rPr>
          <w:rFonts w:ascii="Arial" w:hAnsi="Arial" w:cs="Arial"/>
          <w:noProof/>
          <w:sz w:val="24"/>
        </w:rPr>
        <w:t>(</w:t>
      </w:r>
      <w:hyperlink w:anchor="_ENREF_47" w:tooltip="Mei Min, 2012 #23" w:history="1">
        <w:r w:rsidRPr="0067755D">
          <w:rPr>
            <w:rFonts w:ascii="Arial" w:hAnsi="Arial" w:cs="Arial"/>
            <w:noProof/>
            <w:sz w:val="24"/>
          </w:rPr>
          <w:t>Mei Min, Ling Hong, Jian Ai, &amp; Pei Wah, 2012</w:t>
        </w:r>
      </w:hyperlink>
      <w:r w:rsidRPr="0067755D">
        <w:rPr>
          <w:rFonts w:ascii="Arial" w:hAnsi="Arial" w:cs="Arial"/>
          <w:noProof/>
          <w:sz w:val="24"/>
        </w:rPr>
        <w:t>)</w:t>
      </w:r>
      <w:r w:rsidRPr="0067755D">
        <w:rPr>
          <w:rFonts w:ascii="Arial" w:hAnsi="Arial" w:cs="Arial"/>
          <w:sz w:val="24"/>
        </w:rPr>
        <w:fldChar w:fldCharType="end"/>
      </w:r>
      <w:r w:rsidRPr="0067755D">
        <w:rPr>
          <w:rFonts w:ascii="Arial" w:hAnsi="Arial" w:cs="Arial"/>
          <w:sz w:val="24"/>
        </w:rPr>
        <w:t xml:space="preserve">. Mobile phones have uninterruptedly been industrialized by increasing size and capability. Through smart phones they can make calls, send and receive </w:t>
      </w:r>
      <w:r w:rsidR="001B1A58">
        <w:rPr>
          <w:rFonts w:ascii="Arial" w:hAnsi="Arial" w:cs="Arial"/>
          <w:sz w:val="24"/>
        </w:rPr>
        <w:t>E-mails, download files and shar</w:t>
      </w:r>
      <w:r w:rsidR="001B1A58" w:rsidRPr="0067755D">
        <w:rPr>
          <w:rFonts w:ascii="Arial" w:hAnsi="Arial" w:cs="Arial"/>
          <w:sz w:val="24"/>
        </w:rPr>
        <w:t>e</w:t>
      </w:r>
      <w:r w:rsidRPr="0067755D">
        <w:rPr>
          <w:rFonts w:ascii="Arial" w:hAnsi="Arial" w:cs="Arial"/>
          <w:sz w:val="24"/>
        </w:rPr>
        <w:t xml:space="preserve"> their ideas with outer world. Smart phones have an operating system that accomplished the running downloaded application with touch screen </w:t>
      </w:r>
      <w:r w:rsidRPr="0067755D">
        <w:rPr>
          <w:rFonts w:ascii="Arial" w:hAnsi="Arial" w:cs="Arial"/>
          <w:sz w:val="24"/>
        </w:rPr>
        <w:fldChar w:fldCharType="begin"/>
      </w:r>
      <w:r w:rsidRPr="0067755D">
        <w:rPr>
          <w:rFonts w:ascii="Arial" w:hAnsi="Arial" w:cs="Arial"/>
          <w:sz w:val="24"/>
        </w:rPr>
        <w:instrText xml:space="preserve"> ADDIN EN.CITE &lt;EndNote&gt;&lt;Cite&gt;&lt;Author&gt;Verkasalo&lt;/Author&gt;&lt;Year&gt;2010&lt;/Year&gt;&lt;RecNum&gt;25&lt;/RecNum&gt;&lt;DisplayText&gt;(Aldhaban, 2012; Verkasalo, López-Nicolás, Molina-Castillo, &amp;amp; Bouwman, 2010)&lt;/DisplayText&gt;&lt;record&gt;&lt;rec-number&gt;25&lt;/rec-number&gt;&lt;foreign-keys&gt;&lt;key app="EN" db-id="9zw2a5p9maztf3epf295axfb9efr5ffw9apa" timestamp="1499512920"&gt;25&lt;/key&gt;&lt;/foreign-keys&gt;&lt;ref-type name="Journal Article"&gt;17&lt;/ref-type&gt;&lt;contributors&gt;&lt;authors&gt;&lt;author&gt;Verkasalo, Hannu&lt;/author&gt;&lt;author&gt;López-Nicolás, Carolina&lt;/author&gt;&lt;author&gt;Molina-Castillo, Francisco J&lt;/author&gt;&lt;author&gt;Bouwman, Harry&lt;/author&gt;&lt;/authors&gt;&lt;/contributors&gt;&lt;titles&gt;&lt;title&gt;Analysis of users and non-users of smartphone applications&lt;/title&gt;&lt;secondary-title&gt;Telematics and Informatics&lt;/secondary-title&gt;&lt;/titles&gt;&lt;periodical&gt;&lt;full-title&gt;Telematics and Informatics&lt;/full-title&gt;&lt;/periodical&gt;&lt;pages&gt;242-255&lt;/pages&gt;&lt;volume&gt;27&lt;/volume&gt;&lt;number&gt;3&lt;/number&gt;&lt;dates&gt;&lt;year&gt;2010&lt;/year&gt;&lt;/dates&gt;&lt;isbn&gt;0736-5853&lt;/isbn&gt;&lt;urls&gt;&lt;/urls&gt;&lt;/record&gt;&lt;/Cite&gt;&lt;Cite&gt;&lt;Author&gt;Aldhaban&lt;/Author&gt;&lt;Year&gt;2012&lt;/Year&gt;&lt;RecNum&gt;27&lt;/RecNum&gt;&lt;record&gt;&lt;rec-number&gt;27&lt;/rec-number&gt;&lt;foreign-keys&gt;&lt;key app="EN" db-id="9zw2a5p9maztf3epf295axfb9efr5ffw9apa" timestamp="1499513191"&gt;27&lt;/key&gt;&lt;/foreign-keys&gt;&lt;ref-type name="Conference Proceedings"&gt;10&lt;/ref-type&gt;&lt;contributors&gt;&lt;authors&gt;&lt;author&gt;Aldhaban, Fahad&lt;/author&gt;&lt;/authors&gt;&lt;/contributors&gt;&lt;titles&gt;&lt;title&gt;Exploring the adoption of Smartphone technology: Literature review&lt;/title&gt;&lt;secondary-title&gt;Technology Management for Emerging Technologies (PICMET), 2012 Proceedings of PICMET&amp;apos;12:&lt;/secondary-title&gt;&lt;/titles&gt;&lt;pages&gt;2758-2770&lt;/pages&gt;&lt;dates&gt;&lt;year&gt;2012&lt;/year&gt;&lt;/dates&gt;&lt;publisher&gt;IEEE&lt;/publisher&gt;&lt;isbn&gt;1890843253&lt;/isbn&gt;&lt;urls&gt;&lt;/urls&gt;&lt;/record&gt;&lt;/Cite&gt;&lt;/EndNote&gt;</w:instrText>
      </w:r>
      <w:r w:rsidRPr="0067755D">
        <w:rPr>
          <w:rFonts w:ascii="Arial" w:hAnsi="Arial" w:cs="Arial"/>
          <w:sz w:val="24"/>
        </w:rPr>
        <w:fldChar w:fldCharType="separate"/>
      </w:r>
      <w:r w:rsidRPr="0067755D">
        <w:rPr>
          <w:rFonts w:ascii="Arial" w:hAnsi="Arial" w:cs="Arial"/>
          <w:noProof/>
          <w:sz w:val="24"/>
        </w:rPr>
        <w:t>(</w:t>
      </w:r>
      <w:hyperlink w:anchor="_ENREF_4" w:tooltip="Aldhaban, 2012 #27" w:history="1">
        <w:r w:rsidRPr="0067755D">
          <w:rPr>
            <w:rFonts w:ascii="Arial" w:hAnsi="Arial" w:cs="Arial"/>
            <w:noProof/>
            <w:sz w:val="24"/>
          </w:rPr>
          <w:t>Aldhaban, 2012</w:t>
        </w:r>
      </w:hyperlink>
      <w:r w:rsidRPr="0067755D">
        <w:rPr>
          <w:rFonts w:ascii="Arial" w:hAnsi="Arial" w:cs="Arial"/>
          <w:noProof/>
          <w:sz w:val="24"/>
        </w:rPr>
        <w:t xml:space="preserve">; </w:t>
      </w:r>
      <w:hyperlink w:anchor="_ENREF_68" w:tooltip="Verkasalo, 2010 #25" w:history="1">
        <w:r w:rsidRPr="0067755D">
          <w:rPr>
            <w:rFonts w:ascii="Arial" w:hAnsi="Arial" w:cs="Arial"/>
            <w:noProof/>
            <w:sz w:val="24"/>
          </w:rPr>
          <w:t>Verkasalo, López-Nicolás, Molina-</w:t>
        </w:r>
        <w:r w:rsidRPr="0067755D">
          <w:rPr>
            <w:rFonts w:ascii="Arial" w:hAnsi="Arial" w:cs="Arial"/>
            <w:noProof/>
            <w:sz w:val="24"/>
          </w:rPr>
          <w:lastRenderedPageBreak/>
          <w:t>Castillo, &amp; Bouwman, 2010</w:t>
        </w:r>
      </w:hyperlink>
      <w:r w:rsidRPr="0067755D">
        <w:rPr>
          <w:rFonts w:ascii="Arial" w:hAnsi="Arial" w:cs="Arial"/>
          <w:noProof/>
          <w:sz w:val="24"/>
        </w:rPr>
        <w:t>)</w:t>
      </w:r>
      <w:r w:rsidRPr="0067755D">
        <w:rPr>
          <w:rFonts w:ascii="Arial" w:hAnsi="Arial" w:cs="Arial"/>
          <w:sz w:val="24"/>
        </w:rPr>
        <w:fldChar w:fldCharType="end"/>
      </w:r>
      <w:r w:rsidRPr="0067755D">
        <w:rPr>
          <w:rFonts w:ascii="Arial" w:hAnsi="Arial" w:cs="Arial"/>
          <w:sz w:val="24"/>
        </w:rPr>
        <w:t xml:space="preserve">. Existing examples of the smartphones are the Apple iPhone, Samsung Galaxy phones, that proposed an operating systems in Windows Phone or in Android </w:t>
      </w:r>
      <w:r w:rsidRPr="0067755D">
        <w:rPr>
          <w:rFonts w:ascii="Arial" w:hAnsi="Arial" w:cs="Arial"/>
          <w:sz w:val="24"/>
        </w:rPr>
        <w:fldChar w:fldCharType="begin"/>
      </w:r>
      <w:r w:rsidRPr="0067755D">
        <w:rPr>
          <w:rFonts w:ascii="Arial" w:hAnsi="Arial" w:cs="Arial"/>
          <w:sz w:val="24"/>
        </w:rPr>
        <w:instrText xml:space="preserve"> ADDIN EN.CITE &lt;EndNote&gt;&lt;Cite&gt;&lt;Author&gt;Verkasalo&lt;/Author&gt;&lt;Year&gt;2010&lt;/Year&gt;&lt;RecNum&gt;26&lt;/RecNum&gt;&lt;DisplayText&gt;(Verkasalo, 2010)&lt;/DisplayText&gt;&lt;record&gt;&lt;rec-number&gt;26&lt;/rec-number&gt;&lt;foreign-keys&gt;&lt;key app="EN" db-id="9zw2a5p9maztf3epf295axfb9efr5ffw9apa" timestamp="1499513083"&gt;26&lt;/key&gt;&lt;/foreign-keys&gt;&lt;ref-type name="Conference Proceedings"&gt;10&lt;/ref-type&gt;&lt;contributors&gt;&lt;authors&gt;&lt;author&gt;Verkasalo, Hannu&lt;/author&gt;&lt;/authors&gt;&lt;/contributors&gt;&lt;titles&gt;&lt;title&gt;Analysis of smartphone user behavior&lt;/title&gt;&lt;secondary-title&gt;Mobile Business and 2010 Ninth Global Mobility Roundtable (ICMB-GMR), 2010 Ninth International Conference on&lt;/secondary-title&gt;&lt;/titles&gt;&lt;pages&gt;258-263&lt;/pages&gt;&lt;dates&gt;&lt;year&gt;2010&lt;/year&gt;&lt;/dates&gt;&lt;publisher&gt;IEEE&lt;/publisher&gt;&lt;isbn&gt;1424474248&lt;/isbn&gt;&lt;urls&gt;&lt;/urls&gt;&lt;/record&gt;&lt;/Cite&gt;&lt;/EndNote&gt;</w:instrText>
      </w:r>
      <w:r w:rsidRPr="0067755D">
        <w:rPr>
          <w:rFonts w:ascii="Arial" w:hAnsi="Arial" w:cs="Arial"/>
          <w:sz w:val="24"/>
        </w:rPr>
        <w:fldChar w:fldCharType="separate"/>
      </w:r>
      <w:r w:rsidRPr="0067755D">
        <w:rPr>
          <w:rFonts w:ascii="Arial" w:hAnsi="Arial" w:cs="Arial"/>
          <w:noProof/>
          <w:sz w:val="24"/>
        </w:rPr>
        <w:t>(</w:t>
      </w:r>
      <w:hyperlink w:anchor="_ENREF_67" w:tooltip="Verkasalo, 2010 #26" w:history="1">
        <w:r w:rsidRPr="0067755D">
          <w:rPr>
            <w:rFonts w:ascii="Arial" w:hAnsi="Arial" w:cs="Arial"/>
            <w:noProof/>
            <w:sz w:val="24"/>
          </w:rPr>
          <w:t>Verkasalo, 2010</w:t>
        </w:r>
      </w:hyperlink>
      <w:r w:rsidRPr="0067755D">
        <w:rPr>
          <w:rFonts w:ascii="Arial" w:hAnsi="Arial" w:cs="Arial"/>
          <w:noProof/>
          <w:sz w:val="24"/>
        </w:rPr>
        <w:t>)</w:t>
      </w:r>
      <w:r w:rsidRPr="0067755D">
        <w:rPr>
          <w:rFonts w:ascii="Arial" w:hAnsi="Arial" w:cs="Arial"/>
          <w:sz w:val="24"/>
        </w:rPr>
        <w:fldChar w:fldCharType="end"/>
      </w:r>
      <w:r w:rsidRPr="0067755D">
        <w:rPr>
          <w:rFonts w:ascii="Arial" w:hAnsi="Arial" w:cs="Arial"/>
          <w:sz w:val="24"/>
        </w:rPr>
        <w:t>. seniors mig</w:t>
      </w:r>
      <w:r w:rsidR="001B1A58">
        <w:rPr>
          <w:rFonts w:ascii="Arial" w:hAnsi="Arial" w:cs="Arial"/>
          <w:sz w:val="24"/>
        </w:rPr>
        <w:t xml:space="preserve">ht face difficulty in </w:t>
      </w:r>
      <w:r w:rsidRPr="0067755D">
        <w:rPr>
          <w:rFonts w:ascii="Arial" w:hAnsi="Arial" w:cs="Arial"/>
          <w:sz w:val="24"/>
        </w:rPr>
        <w:t xml:space="preserve">adopting advance technologies in smart phones </w:t>
      </w:r>
      <w:r w:rsidRPr="0067755D">
        <w:rPr>
          <w:rFonts w:ascii="Arial" w:hAnsi="Arial" w:cs="Arial"/>
          <w:sz w:val="24"/>
        </w:rPr>
        <w:fldChar w:fldCharType="begin"/>
      </w:r>
      <w:r w:rsidRPr="0067755D">
        <w:rPr>
          <w:rFonts w:ascii="Arial" w:hAnsi="Arial" w:cs="Arial"/>
          <w:sz w:val="24"/>
        </w:rPr>
        <w:instrText xml:space="preserve"> ADDIN EN.CITE &lt;EndNote&gt;&lt;Cite&gt;&lt;Author&gt;Kurniawan&lt;/Author&gt;&lt;Year&gt;2008&lt;/Year&gt;&lt;RecNum&gt;20&lt;/RecNum&gt;&lt;DisplayText&gt;(Kurniawan, 2008)&lt;/DisplayText&gt;&lt;record&gt;&lt;rec-number&gt;20&lt;/rec-number&gt;&lt;foreign-keys&gt;&lt;key app="EN" db-id="9zw2a5p9maztf3epf295axfb9efr5ffw9apa" timestamp="1499511304"&gt;20&lt;/key&gt;&lt;/foreign-keys&gt;&lt;ref-type name="Journal Article"&gt;17&lt;/ref-type&gt;&lt;contributors&gt;&lt;authors&gt;&lt;author&gt;Kurniawan, Sri&lt;/author&gt;&lt;/authors&gt;&lt;/contributors&gt;&lt;titles&gt;&lt;title&gt;Older people and mobile phones: A multi-method investigation&lt;/title&gt;&lt;secondary-title&gt;International Journal of Human-Computer Studies&lt;/secondary-title&gt;&lt;/titles&gt;&lt;periodical&gt;&lt;full-title&gt;International Journal of Human-Computer Studies&lt;/full-title&gt;&lt;/periodical&gt;&lt;pages&gt;889-901&lt;/pages&gt;&lt;volume&gt;66&lt;/volume&gt;&lt;number&gt;12&lt;/number&gt;&lt;dates&gt;&lt;year&gt;2008&lt;/year&gt;&lt;/dates&gt;&lt;isbn&gt;1071-5819&lt;/isbn&gt;&lt;urls&gt;&lt;/urls&gt;&lt;/record&gt;&lt;/Cite&gt;&lt;/EndNote&gt;</w:instrText>
      </w:r>
      <w:r w:rsidRPr="0067755D">
        <w:rPr>
          <w:rFonts w:ascii="Arial" w:hAnsi="Arial" w:cs="Arial"/>
          <w:sz w:val="24"/>
        </w:rPr>
        <w:fldChar w:fldCharType="separate"/>
      </w:r>
      <w:r w:rsidRPr="0067755D">
        <w:rPr>
          <w:rFonts w:ascii="Arial" w:hAnsi="Arial" w:cs="Arial"/>
          <w:noProof/>
          <w:sz w:val="24"/>
        </w:rPr>
        <w:t>(</w:t>
      </w:r>
      <w:hyperlink w:anchor="_ENREF_40" w:tooltip="Kurniawan, 2008 #20" w:history="1">
        <w:r w:rsidRPr="0067755D">
          <w:rPr>
            <w:rFonts w:ascii="Arial" w:hAnsi="Arial" w:cs="Arial"/>
            <w:noProof/>
            <w:sz w:val="24"/>
          </w:rPr>
          <w:t>Kurniawan, 2008</w:t>
        </w:r>
      </w:hyperlink>
      <w:r w:rsidRPr="0067755D">
        <w:rPr>
          <w:rFonts w:ascii="Arial" w:hAnsi="Arial" w:cs="Arial"/>
          <w:noProof/>
          <w:sz w:val="24"/>
        </w:rPr>
        <w:t>)</w:t>
      </w:r>
      <w:r w:rsidRPr="0067755D">
        <w:rPr>
          <w:rFonts w:ascii="Arial" w:hAnsi="Arial" w:cs="Arial"/>
          <w:sz w:val="24"/>
        </w:rPr>
        <w:fldChar w:fldCharType="end"/>
      </w:r>
      <w:r w:rsidRPr="0067755D">
        <w:rPr>
          <w:rFonts w:ascii="Arial" w:hAnsi="Arial" w:cs="Arial"/>
          <w:sz w:val="24"/>
        </w:rPr>
        <w:t>.</w:t>
      </w:r>
      <w:r w:rsidR="00343470" w:rsidRPr="00343470">
        <w:rPr>
          <w:szCs w:val="20"/>
        </w:rPr>
        <w:t xml:space="preserve"> </w:t>
      </w:r>
      <w:r w:rsidR="00343470" w:rsidRPr="00343470">
        <w:rPr>
          <w:rFonts w:ascii="Arial" w:hAnsi="Arial" w:cs="Arial"/>
          <w:sz w:val="24"/>
        </w:rPr>
        <w:t>The rate of individuals having a smart phone is progressively growing, even though most of them do not use many of these advanced functions.</w:t>
      </w:r>
      <w:r w:rsidRPr="00343470">
        <w:rPr>
          <w:rFonts w:ascii="Arial" w:hAnsi="Arial" w:cs="Arial"/>
          <w:sz w:val="24"/>
        </w:rPr>
        <w:t xml:space="preserve"> </w:t>
      </w:r>
      <w:r w:rsidR="00343470" w:rsidRPr="00343470">
        <w:rPr>
          <w:rFonts w:ascii="Arial" w:hAnsi="Arial" w:cs="Arial"/>
          <w:sz w:val="24"/>
        </w:rPr>
        <w:t>Pakistan is additionally in accordance with the rest of the world in development of cellular phone industry</w:t>
      </w:r>
      <w:r w:rsidR="00343470">
        <w:rPr>
          <w:rFonts w:ascii="Arial" w:hAnsi="Arial" w:cs="Arial"/>
          <w:sz w:val="24"/>
        </w:rPr>
        <w:t xml:space="preserve"> </w:t>
      </w:r>
      <w:r w:rsidRPr="00BC6870">
        <w:rPr>
          <w:rFonts w:ascii="Arial" w:hAnsi="Arial" w:cs="Arial"/>
          <w:sz w:val="24"/>
        </w:rPr>
        <w:fldChar w:fldCharType="begin"/>
      </w:r>
      <w:r w:rsidRPr="00BC6870">
        <w:rPr>
          <w:rFonts w:ascii="Arial" w:hAnsi="Arial" w:cs="Arial"/>
          <w:sz w:val="24"/>
        </w:rPr>
        <w:instrText xml:space="preserve"> ADDIN EN.CITE &lt;EndNote&gt;&lt;Cite&gt;&lt;Author&gt;Sheikh&lt;/Author&gt;&lt;Year&gt;2016&lt;/Year&gt;&lt;RecNum&gt;28&lt;/RecNum&gt;&lt;DisplayText&gt;(Sheikh, Zafar, Pervez, &amp;amp; Bhutta, 2016)&lt;/DisplayText&gt;&lt;record&gt;&lt;rec-number&gt;28&lt;/rec-number&gt;&lt;foreign-keys&gt;&lt;key app="EN" db-id="9zw2a5p9maztf3epf295axfb9efr5ffw9apa" timestamp="1499513796"&gt;28&lt;/key&gt;&lt;/foreign-keys&gt;&lt;ref-type name="Book Section"&gt;5&lt;/ref-type&gt;&lt;contributors&gt;&lt;authors&gt;&lt;author&gt;Sheikh, Javed Anjum&lt;/author&gt;&lt;author&gt;Zafar, Beenish&lt;/author&gt;&lt;author&gt;Pervez, Anam&lt;/author&gt;&lt;author&gt;Bhutta, Zunaira Ilyas&lt;/author&gt;&lt;/authors&gt;&lt;/contributors&gt;&lt;titles&gt;&lt;title&gt;Smartphone Ergonomics: A Proposal for Older People&lt;/title&gt;&lt;secondary-title&gt;Advances in Ergonomics in Design&lt;/secondary-title&gt;&lt;/titles&gt;&lt;pages&gt;831-841&lt;/pages&gt;&lt;dates&gt;&lt;year&gt;2016&lt;/year&gt;&lt;/dates&gt;&lt;publisher&gt;Springer&lt;/publisher&gt;&lt;urls&gt;&lt;/urls&gt;&lt;/record&gt;&lt;/Cite&gt;&lt;/EndNote&gt;</w:instrText>
      </w:r>
      <w:r w:rsidRPr="00BC6870">
        <w:rPr>
          <w:rFonts w:ascii="Arial" w:hAnsi="Arial" w:cs="Arial"/>
          <w:sz w:val="24"/>
        </w:rPr>
        <w:fldChar w:fldCharType="separate"/>
      </w:r>
      <w:r w:rsidRPr="00BC6870">
        <w:rPr>
          <w:rFonts w:ascii="Arial" w:hAnsi="Arial" w:cs="Arial"/>
          <w:noProof/>
          <w:sz w:val="24"/>
        </w:rPr>
        <w:t>(</w:t>
      </w:r>
      <w:hyperlink w:anchor="_ENREF_64" w:tooltip="Sheikh, 2016 #28" w:history="1">
        <w:r w:rsidRPr="00BC6870">
          <w:rPr>
            <w:rFonts w:ascii="Arial" w:hAnsi="Arial" w:cs="Arial"/>
            <w:noProof/>
            <w:sz w:val="24"/>
          </w:rPr>
          <w:t>Sheikh, Zafar, Pervez, &amp; Bhutta, 2016</w:t>
        </w:r>
      </w:hyperlink>
      <w:r w:rsidRPr="00BC6870">
        <w:rPr>
          <w:rFonts w:ascii="Arial" w:hAnsi="Arial" w:cs="Arial"/>
          <w:noProof/>
          <w:sz w:val="24"/>
        </w:rPr>
        <w:t>)</w:t>
      </w:r>
      <w:r w:rsidRPr="00BC6870">
        <w:rPr>
          <w:rFonts w:ascii="Arial" w:hAnsi="Arial" w:cs="Arial"/>
          <w:sz w:val="24"/>
        </w:rPr>
        <w:fldChar w:fldCharType="end"/>
      </w:r>
      <w:r w:rsidRPr="00BC6870">
        <w:rPr>
          <w:rFonts w:ascii="Arial" w:hAnsi="Arial" w:cs="Arial"/>
          <w:sz w:val="24"/>
        </w:rPr>
        <w:t xml:space="preserve">. </w:t>
      </w:r>
    </w:p>
    <w:p w:rsidR="00DA4303" w:rsidRPr="00BC6870" w:rsidRDefault="00DA4303" w:rsidP="003E4B39">
      <w:pPr>
        <w:autoSpaceDE w:val="0"/>
        <w:autoSpaceDN w:val="0"/>
        <w:adjustRightInd w:val="0"/>
        <w:spacing w:line="360" w:lineRule="auto"/>
        <w:jc w:val="both"/>
        <w:rPr>
          <w:rFonts w:ascii="Arial" w:hAnsi="Arial" w:cs="Arial"/>
          <w:sz w:val="24"/>
        </w:rPr>
      </w:pPr>
      <w:r w:rsidRPr="00BC6870">
        <w:rPr>
          <w:rFonts w:ascii="Arial" w:hAnsi="Arial" w:cs="Arial"/>
          <w:sz w:val="24"/>
        </w:rPr>
        <w:t>On the rundown of best</w:t>
      </w:r>
      <w:r w:rsidR="002006DB">
        <w:rPr>
          <w:rFonts w:ascii="Arial" w:hAnsi="Arial" w:cs="Arial"/>
          <w:sz w:val="24"/>
        </w:rPr>
        <w:t xml:space="preserve"> 10 countries, Pakistan </w:t>
      </w:r>
      <w:r w:rsidR="002006DB" w:rsidRPr="002006DB">
        <w:rPr>
          <w:rFonts w:ascii="Arial" w:hAnsi="Arial" w:cs="Arial"/>
          <w:sz w:val="24"/>
        </w:rPr>
        <w:t>positioned</w:t>
      </w:r>
      <w:r w:rsidRPr="00BC6870">
        <w:rPr>
          <w:rFonts w:ascii="Arial" w:hAnsi="Arial" w:cs="Arial"/>
          <w:sz w:val="24"/>
        </w:rPr>
        <w:t xml:space="preserve"> eighth with greatest number of smart phone supporters</w:t>
      </w:r>
      <w:r w:rsidR="002006DB">
        <w:rPr>
          <w:rFonts w:ascii="Arial" w:hAnsi="Arial" w:cs="Arial"/>
          <w:sz w:val="24"/>
        </w:rPr>
        <w:t xml:space="preserve"> {Sheikh, 2016 #90}</w:t>
      </w:r>
      <w:r w:rsidRPr="00BC6870">
        <w:rPr>
          <w:rFonts w:ascii="Arial" w:hAnsi="Arial" w:cs="Arial"/>
          <w:sz w:val="24"/>
        </w:rPr>
        <w:t xml:space="preserve">. </w:t>
      </w:r>
      <w:r w:rsidR="002437FD" w:rsidRPr="002437FD">
        <w:rPr>
          <w:rFonts w:ascii="Arial" w:hAnsi="Arial" w:cs="Arial"/>
          <w:sz w:val="24"/>
        </w:rPr>
        <w:t xml:space="preserve">The restricting component like technology awareness may builds the digital divide between the older and younger generations. This study will advance investigate real recommendations need to decrease this generation gap by measuring the awareness about the usage of smart phones among </w:t>
      </w:r>
      <w:r w:rsidR="00785341">
        <w:rPr>
          <w:rFonts w:ascii="Arial" w:hAnsi="Arial" w:cs="Arial"/>
          <w:sz w:val="24"/>
        </w:rPr>
        <w:t xml:space="preserve">Senior citizens’ </w:t>
      </w:r>
      <w:r w:rsidR="002437FD" w:rsidRPr="002437FD">
        <w:rPr>
          <w:rFonts w:ascii="Arial" w:hAnsi="Arial" w:cs="Arial"/>
          <w:sz w:val="24"/>
        </w:rPr>
        <w:t>in Lahore. So, they would become the useful part of the society.</w:t>
      </w:r>
    </w:p>
    <w:p w:rsidR="00DA4303" w:rsidRPr="00A851FA" w:rsidRDefault="00A851FA" w:rsidP="00A851FA">
      <w:pPr>
        <w:spacing w:line="360" w:lineRule="auto"/>
        <w:jc w:val="both"/>
        <w:rPr>
          <w:rStyle w:val="Heading3Char"/>
          <w:bCs w:val="0"/>
          <w:sz w:val="28"/>
          <w:szCs w:val="28"/>
        </w:rPr>
      </w:pPr>
      <w:r w:rsidRPr="00A851FA">
        <w:rPr>
          <w:rFonts w:ascii="Arial" w:hAnsi="Arial" w:cs="Arial"/>
          <w:b/>
          <w:sz w:val="28"/>
          <w:szCs w:val="28"/>
        </w:rPr>
        <w:t>1</w:t>
      </w:r>
      <w:r w:rsidR="00E85809" w:rsidRPr="00A851FA">
        <w:rPr>
          <w:rStyle w:val="Heading3Char"/>
          <w:bCs w:val="0"/>
          <w:sz w:val="28"/>
          <w:szCs w:val="28"/>
        </w:rPr>
        <w:t xml:space="preserve">.2. </w:t>
      </w:r>
      <w:r w:rsidR="00DA4303" w:rsidRPr="00A851FA">
        <w:rPr>
          <w:rStyle w:val="Heading3Char"/>
          <w:bCs w:val="0"/>
          <w:sz w:val="28"/>
          <w:szCs w:val="28"/>
        </w:rPr>
        <w:t xml:space="preserve">Problem Statement </w:t>
      </w:r>
    </w:p>
    <w:p w:rsidR="00DA4303" w:rsidRPr="00A851FA" w:rsidRDefault="00DA4303" w:rsidP="00A851FA">
      <w:pPr>
        <w:spacing w:line="360" w:lineRule="auto"/>
        <w:jc w:val="both"/>
        <w:rPr>
          <w:rFonts w:ascii="Arial" w:hAnsi="Arial" w:cs="Arial"/>
          <w:b/>
          <w:sz w:val="24"/>
        </w:rPr>
      </w:pPr>
      <w:r w:rsidRPr="00A851FA">
        <w:rPr>
          <w:rFonts w:ascii="Arial" w:hAnsi="Arial" w:cs="Arial"/>
          <w:b/>
          <w:sz w:val="28"/>
          <w:szCs w:val="28"/>
        </w:rPr>
        <w:t xml:space="preserve"> </w:t>
      </w:r>
      <w:r w:rsidR="00E85809" w:rsidRPr="00A851FA">
        <w:rPr>
          <w:rFonts w:ascii="Arial" w:hAnsi="Arial" w:cs="Arial"/>
          <w:b/>
          <w:sz w:val="24"/>
        </w:rPr>
        <w:t>1.2.1</w:t>
      </w:r>
      <w:r w:rsidRPr="00A851FA">
        <w:rPr>
          <w:rFonts w:ascii="Arial" w:hAnsi="Arial" w:cs="Arial"/>
          <w:b/>
          <w:sz w:val="24"/>
        </w:rPr>
        <w:t>. Conceptual Discussion</w:t>
      </w:r>
    </w:p>
    <w:p w:rsidR="0096310F" w:rsidRPr="0096310F" w:rsidRDefault="00DA4303" w:rsidP="0096310F">
      <w:pPr>
        <w:autoSpaceDE w:val="0"/>
        <w:autoSpaceDN w:val="0"/>
        <w:adjustRightInd w:val="0"/>
        <w:spacing w:line="360" w:lineRule="auto"/>
        <w:jc w:val="both"/>
        <w:rPr>
          <w:rFonts w:ascii="Arial" w:hAnsi="Arial" w:cs="Arial"/>
          <w:sz w:val="24"/>
        </w:rPr>
      </w:pPr>
      <w:r w:rsidRPr="00DB202E">
        <w:rPr>
          <w:rFonts w:ascii="Arial" w:hAnsi="Arial" w:cs="Arial"/>
          <w:sz w:val="24"/>
        </w:rPr>
        <w:t xml:space="preserve">Consumers feel empowered when they can appreciate the utilization procedure </w:t>
      </w:r>
      <w:r w:rsidRPr="00DB202E">
        <w:rPr>
          <w:rFonts w:ascii="Arial" w:hAnsi="Arial" w:cs="Arial"/>
          <w:sz w:val="24"/>
        </w:rPr>
        <w:fldChar w:fldCharType="begin"/>
      </w:r>
      <w:r w:rsidRPr="00DB202E">
        <w:rPr>
          <w:rFonts w:ascii="Arial" w:hAnsi="Arial" w:cs="Arial"/>
          <w:sz w:val="24"/>
        </w:rPr>
        <w:instrText xml:space="preserve"> ADDIN EN.CITE &lt;EndNote&gt;&lt;Cite&gt;&lt;Author&gt;Tiu Wright&lt;/Author&gt;&lt;Year&gt;2006&lt;/Year&gt;&lt;RecNum&gt;29&lt;/RecNum&gt;&lt;DisplayText&gt;(Tiu Wright, Newman, &amp;amp; Dennis, 2006)&lt;/DisplayText&gt;&lt;record&gt;&lt;rec-number&gt;29&lt;/rec-number&gt;&lt;foreign-keys&gt;&lt;key app="EN" db-id="9zw2a5p9maztf3epf295axfb9efr5ffw9apa" timestamp="1499514448"&gt;29&lt;/key&gt;&lt;/foreign-keys&gt;&lt;ref-type name="Journal Article"&gt;17&lt;/ref-type&gt;&lt;contributors&gt;&lt;authors&gt;&lt;author&gt;Tiu Wright, Len&lt;/author&gt;&lt;author&gt;Newman, Andrew&lt;/author&gt;&lt;author&gt;Dennis, Charles&lt;/author&gt;&lt;/authors&gt;&lt;/contributors&gt;&lt;titles&gt;&lt;title&gt;Enhancing consumer empowerment&lt;/title&gt;&lt;secondary-title&gt;European Journal of Marketing&lt;/secondary-title&gt;&lt;/titles&gt;&lt;periodical&gt;&lt;full-title&gt;European Journal of Marketing&lt;/full-title&gt;&lt;/periodical&gt;&lt;pages&gt;925-935&lt;/pages&gt;&lt;volume&gt;40&lt;/volume&gt;&lt;number&gt;9/10&lt;/number&gt;&lt;dates&gt;&lt;year&gt;2006&lt;/year&gt;&lt;/dates&gt;&lt;isbn&gt;0309-0566&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66" w:tooltip="Tiu Wright, 2006 #29" w:history="1">
        <w:r w:rsidRPr="00DB202E">
          <w:rPr>
            <w:rFonts w:ascii="Arial" w:hAnsi="Arial" w:cs="Arial"/>
            <w:noProof/>
            <w:sz w:val="24"/>
          </w:rPr>
          <w:t>Tiu Wright, Newman, &amp; Dennis, 2006</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Countless older adults feel nervous and by the thought of using new technologies or their security </w:t>
      </w:r>
      <w:r w:rsidRPr="00DB202E">
        <w:rPr>
          <w:rFonts w:ascii="Arial" w:hAnsi="Arial" w:cs="Arial"/>
          <w:sz w:val="24"/>
        </w:rPr>
        <w:fldChar w:fldCharType="begin"/>
      </w:r>
      <w:r w:rsidRPr="00DB202E">
        <w:rPr>
          <w:rFonts w:ascii="Arial" w:hAnsi="Arial" w:cs="Arial"/>
          <w:sz w:val="24"/>
        </w:rPr>
        <w:instrText xml:space="preserve"> ADDIN EN.CITE &lt;EndNote&gt;&lt;Cite&gt;&lt;Author&gt;Vroman&lt;/Author&gt;&lt;Year&gt;2015&lt;/Year&gt;&lt;RecNum&gt;30&lt;/RecNum&gt;&lt;DisplayText&gt;(Vroman, Arthanat, &amp;amp; Lysack, 2015)&lt;/DisplayText&gt;&lt;record&gt;&lt;rec-number&gt;30&lt;/rec-number&gt;&lt;foreign-keys&gt;&lt;key app="EN" db-id="9zw2a5p9maztf3epf295axfb9efr5ffw9apa" timestamp="1499514639"&gt;30&lt;/key&gt;&lt;/foreign-keys&gt;&lt;ref-type name="Journal Article"&gt;17&lt;/ref-type&gt;&lt;contributors&gt;&lt;authors&gt;&lt;author&gt;Vroman, Kerryellen G&lt;/author&gt;&lt;author&gt;Arthanat, Sajay&lt;/author&gt;&lt;author&gt;Lysack, Catherine&lt;/author&gt;&lt;/authors&gt;&lt;/contributors&gt;&lt;titles&gt;&lt;title&gt;“Who over 65 is online?” Older adults’ dispositions toward information communication technology&lt;/title&gt;&lt;secondary-title&gt;Computers in Human Behavior&lt;/secondary-title&gt;&lt;/titles&gt;&lt;periodical&gt;&lt;full-title&gt;Computers in Human Behavior&lt;/full-title&gt;&lt;/periodical&gt;&lt;pages&gt;156-166&lt;/pages&gt;&lt;volume&gt;43&lt;/volume&gt;&lt;dates&gt;&lt;year&gt;2015&lt;/year&gt;&lt;/dates&gt;&lt;isbn&gt;0747-5632&lt;/isbn&gt;&lt;urls&gt;&lt;/urls&gt;&lt;/record&gt;&lt;/Cite&gt;&lt;/EndNote&gt;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69" w:tooltip="Vroman, 2015 #30" w:history="1">
        <w:r w:rsidRPr="00DB202E">
          <w:rPr>
            <w:rFonts w:ascii="Arial" w:hAnsi="Arial" w:cs="Arial"/>
            <w:noProof/>
            <w:sz w:val="24"/>
          </w:rPr>
          <w:t>Vroman, Arthanat, &amp; Lysack,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w:t>
      </w:r>
      <w:r w:rsidR="0096310F">
        <w:rPr>
          <w:rFonts w:ascii="Arial" w:hAnsi="Arial" w:cs="Arial"/>
          <w:sz w:val="24"/>
        </w:rPr>
        <w:t xml:space="preserve"> </w:t>
      </w:r>
      <w:r w:rsidR="0096310F" w:rsidRPr="0096310F">
        <w:rPr>
          <w:rFonts w:ascii="Arial" w:hAnsi="Arial" w:cs="Arial"/>
          <w:sz w:val="24"/>
        </w:rPr>
        <w:t>Nowadays, smart phone use is one of the study areas that should be explored and invested.</w:t>
      </w:r>
    </w:p>
    <w:p w:rsidR="00DA4303" w:rsidRPr="00DB202E" w:rsidRDefault="00DA4303" w:rsidP="00DA4303">
      <w:pPr>
        <w:autoSpaceDE w:val="0"/>
        <w:autoSpaceDN w:val="0"/>
        <w:adjustRightInd w:val="0"/>
        <w:spacing w:line="360" w:lineRule="auto"/>
        <w:jc w:val="both"/>
        <w:rPr>
          <w:rFonts w:ascii="Arial" w:hAnsi="Arial" w:cs="Arial"/>
          <w:color w:val="111111"/>
          <w:sz w:val="24"/>
          <w:shd w:val="clear" w:color="auto" w:fill="FFFFFF"/>
        </w:rPr>
      </w:pPr>
      <w:r w:rsidRPr="00DB202E">
        <w:rPr>
          <w:rFonts w:ascii="Arial" w:hAnsi="Arial" w:cs="Arial"/>
          <w:sz w:val="24"/>
        </w:rPr>
        <w:t>Many investigations have demonstrated that it is a major task for elderly individuals to utilize advanced smart phones, (for web browsing) particularly touch-screens</w:t>
      </w:r>
      <w:r w:rsidRPr="00A851FA">
        <w:rPr>
          <w:rFonts w:ascii="Arial" w:hAnsi="Arial" w:cs="Arial"/>
          <w:color w:val="000000"/>
          <w:sz w:val="24"/>
        </w:rPr>
        <w:fldChar w:fldCharType="begin"/>
      </w:r>
      <w:r w:rsidRPr="00A851FA">
        <w:rPr>
          <w:rFonts w:ascii="Arial" w:hAnsi="Arial" w:cs="Arial"/>
          <w:color w:val="000000"/>
          <w:sz w:val="24"/>
        </w:rPr>
        <w:instrText xml:space="preserve"> ADDIN EN.CITE &lt;EndNote&gt;&lt;Cite&gt;&lt;Author&gt;Leung&lt;/Author&gt;&lt;Year&gt;2012&lt;/Year&gt;&lt;RecNum&gt;31&lt;/RecNum&gt;&lt;DisplayText&gt;(Leung et al., 2012)&lt;/DisplayText&gt;&lt;record&gt;&lt;rec-number&gt;31&lt;/rec-number&gt;&lt;foreign-keys&gt;&lt;key app="EN" db-id="9zw2a5p9maztf3epf295axfb9efr5ffw9apa" timestamp="1499514962"&gt;31&lt;/key&gt;&lt;/foreign-keys&gt;&lt;ref-type name="Journal Article"&gt;17&lt;/ref-type&gt;&lt;contributors&gt;&lt;authors&gt;&lt;author&gt;Leung, Rock&lt;/author&gt;&lt;author&gt;Tang, Charlotte&lt;/author&gt;&lt;author&gt;Haddad, Shathel&lt;/author&gt;&lt;author&gt;Mcgrenere, Joanna&lt;/author&gt;&lt;author&gt;Graf, Peter&lt;/author&gt;&lt;author&gt;Ingriany, Vilia&lt;/author&gt;&lt;/authors&gt;&lt;/contributors&gt;&lt;titles&gt;&lt;title&gt;How older adults learn to use mobile devices: Survey and field investigations&lt;/title&gt;&lt;secondary-title&gt;ACM Transactions on Accessible Computing (TACCESS)&lt;/secondary-title&gt;&lt;/titles&gt;&lt;periodical&gt;&lt;full-title&gt;ACM Transactions on Accessible Computing (TACCESS)&lt;/full-title&gt;&lt;/periodical&gt;&lt;pages&gt;11&lt;/pages&gt;&lt;volume&gt;4&lt;/volume&gt;&lt;number&gt;3&lt;/number&gt;&lt;dates&gt;&lt;year&gt;2012&lt;/year&gt;&lt;/dates&gt;&lt;isbn&gt;1936-7228&lt;/isbn&gt;&lt;urls&gt;&lt;/urls&gt;&lt;/record&gt;&lt;/Cite&gt;&lt;/EndNote&gt;</w:instrText>
      </w:r>
      <w:r w:rsidRPr="00A851FA">
        <w:rPr>
          <w:rFonts w:ascii="Arial" w:hAnsi="Arial" w:cs="Arial"/>
          <w:color w:val="000000"/>
          <w:sz w:val="24"/>
        </w:rPr>
        <w:fldChar w:fldCharType="separate"/>
      </w:r>
      <w:r w:rsidRPr="00A851FA">
        <w:rPr>
          <w:rFonts w:ascii="Arial" w:hAnsi="Arial" w:cs="Arial"/>
          <w:noProof/>
          <w:color w:val="000000"/>
          <w:sz w:val="24"/>
        </w:rPr>
        <w:t>(</w:t>
      </w:r>
      <w:hyperlink w:anchor="_ENREF_43" w:tooltip="Leung, 2012 #31" w:history="1">
        <w:r w:rsidRPr="00A851FA">
          <w:rPr>
            <w:rFonts w:ascii="Arial" w:hAnsi="Arial" w:cs="Arial"/>
            <w:noProof/>
            <w:color w:val="000000"/>
            <w:sz w:val="24"/>
          </w:rPr>
          <w:t>Leung et al., 2012</w:t>
        </w:r>
      </w:hyperlink>
      <w:r w:rsidRPr="00A851FA">
        <w:rPr>
          <w:rFonts w:ascii="Arial" w:hAnsi="Arial" w:cs="Arial"/>
          <w:noProof/>
          <w:color w:val="000000"/>
          <w:sz w:val="24"/>
        </w:rPr>
        <w:t>)</w:t>
      </w:r>
      <w:r w:rsidRPr="00A851FA">
        <w:rPr>
          <w:rFonts w:ascii="Arial" w:hAnsi="Arial" w:cs="Arial"/>
          <w:color w:val="000000"/>
          <w:sz w:val="24"/>
        </w:rPr>
        <w:fldChar w:fldCharType="end"/>
      </w:r>
      <w:r w:rsidRPr="00A851FA">
        <w:rPr>
          <w:rFonts w:ascii="Arial" w:hAnsi="Arial" w:cs="Arial"/>
          <w:sz w:val="24"/>
        </w:rPr>
        <w:t>.</w:t>
      </w:r>
      <w:r w:rsidRPr="00DB202E">
        <w:rPr>
          <w:rFonts w:ascii="Arial" w:hAnsi="Arial" w:cs="Arial"/>
          <w:sz w:val="24"/>
        </w:rPr>
        <w:t xml:space="preserve"> In any case, there is extensive variation crosswise over individuals on what they feel is engaging to them </w:t>
      </w:r>
      <w:r w:rsidR="00352A0E" w:rsidRPr="00DB202E">
        <w:rPr>
          <w:rFonts w:ascii="Arial" w:hAnsi="Arial" w:cs="Arial"/>
          <w:sz w:val="24"/>
        </w:rPr>
        <w:t xml:space="preserve">in different conditions </w:t>
      </w:r>
      <w:r w:rsidRPr="00DB202E">
        <w:rPr>
          <w:rFonts w:ascii="Arial" w:hAnsi="Arial" w:cs="Arial"/>
          <w:sz w:val="24"/>
        </w:rPr>
        <w:fldChar w:fldCharType="begin"/>
      </w:r>
      <w:r w:rsidRPr="00DB202E">
        <w:rPr>
          <w:rFonts w:ascii="Arial" w:hAnsi="Arial" w:cs="Arial"/>
          <w:sz w:val="24"/>
        </w:rPr>
        <w:instrText xml:space="preserve"> ADDIN EN.CITE &lt;EndNote&gt;&lt;Cite&gt;&lt;Author&gt;Brown&lt;/Author&gt;&lt;Year&gt;1992&lt;/Year&gt;&lt;RecNum&gt;32&lt;/RecNum&gt;&lt;DisplayText&gt;(Brown, Bayer, &amp;amp; Brown, 1992)&lt;/DisplayText&gt;&lt;record&gt;&lt;rec-number&gt;32&lt;/rec-number&gt;&lt;foreign-keys&gt;&lt;key app="EN" db-id="9zw2a5p9maztf3epf295axfb9efr5ffw9apa" timestamp="1499515268"&gt;32&lt;/key&gt;&lt;/foreign-keys&gt;&lt;ref-type name="Book"&gt;6&lt;/ref-type&gt;&lt;contributors&gt;&lt;authors&gt;&lt;author&gt;Brown, Roy I&lt;/author&gt;&lt;author&gt;Bayer, Max B&lt;/author&gt;&lt;author&gt;Brown, Patricia Mary&lt;/author&gt;&lt;/authors&gt;&lt;/contributors&gt;&lt;titles&gt;&lt;title&gt;Empowerment and developmental handicaps: Choices and quality of life&lt;/title&gt;&lt;/titles&gt;&lt;dates&gt;&lt;year&gt;1992&lt;/year&gt;&lt;/dates&gt;&lt;publisher&gt;Captus Press&lt;/publisher&gt;&lt;isbn&gt;0921801912&lt;/isbn&gt;&lt;urls&gt;&lt;/urls&gt;&lt;/record&gt;&lt;/Cite&gt;&lt;/EndNote&gt;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14" w:tooltip="Brown, 1992 #32" w:history="1">
        <w:r w:rsidRPr="00DB202E">
          <w:rPr>
            <w:rFonts w:ascii="Arial" w:hAnsi="Arial" w:cs="Arial"/>
            <w:noProof/>
            <w:sz w:val="24"/>
          </w:rPr>
          <w:t>Brown, Bayer, &amp; Brown, 1992</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The requirements and qualities of the seniors are very not quite the same as those of the more youthful public with regards to smart phone use. In our study, we concentrate on the issues encompassing the ease of use of such tool from the point of view of elderly consumers or citizens. Interestingly, much of the previous research on technology use among Seniors has focused on the reasons why elders do not use technology (Smith, 2004). </w:t>
      </w:r>
      <w:r w:rsidR="000C17C0" w:rsidRPr="000C17C0">
        <w:rPr>
          <w:rFonts w:ascii="Arial" w:hAnsi="Arial" w:cs="Arial"/>
          <w:sz w:val="24"/>
        </w:rPr>
        <w:t xml:space="preserve">Few studies explore the loyalty behaviors of dominant market groups such as, </w:t>
      </w:r>
      <w:r w:rsidR="00785341">
        <w:rPr>
          <w:rFonts w:ascii="Arial" w:hAnsi="Arial" w:cs="Arial"/>
          <w:sz w:val="24"/>
        </w:rPr>
        <w:lastRenderedPageBreak/>
        <w:t xml:space="preserve">senior citizens’ </w:t>
      </w:r>
      <w:r w:rsidR="000C17C0" w:rsidRPr="000C17C0">
        <w:rPr>
          <w:rFonts w:ascii="Arial" w:hAnsi="Arial" w:cs="Arial"/>
          <w:sz w:val="24"/>
        </w:rPr>
        <w:t xml:space="preserve"> and largely ignoring factors that can improve their empowerment in the society </w:t>
      </w:r>
      <w:r w:rsidRPr="000C17C0">
        <w:rPr>
          <w:rFonts w:ascii="Arial" w:hAnsi="Arial" w:cs="Arial"/>
          <w:sz w:val="24"/>
        </w:rPr>
        <w:fldChar w:fldCharType="begin"/>
      </w:r>
      <w:r w:rsidRPr="000C17C0">
        <w:rPr>
          <w:rFonts w:ascii="Arial" w:hAnsi="Arial" w:cs="Arial"/>
          <w:sz w:val="24"/>
        </w:rPr>
        <w:instrText xml:space="preserve"> ADDIN EN.CITE &lt;EndNote&gt;&lt;Cite&gt;&lt;Author&gt;Meshram&lt;/Author&gt;&lt;Year&gt;2013&lt;/Year&gt;&lt;RecNum&gt;34&lt;/RecNum&gt;&lt;DisplayText&gt;(Meshram &amp;amp; O&amp;apos;Cass, 2013)&lt;/DisplayText&gt;&lt;record&gt;&lt;rec-number&gt;34&lt;/rec-number&gt;&lt;foreign-keys&gt;&lt;key app="EN" db-id="9zw2a5p9maztf3epf295axfb9efr5ffw9apa" timestamp="1499516676"&gt;34&lt;/key&gt;&lt;/foreign-keys&gt;&lt;ref-type name="Journal Article"&gt;17&lt;/ref-type&gt;&lt;contributors&gt;&lt;authors&gt;&lt;author&gt;Meshram, Kanika&lt;/author&gt;&lt;author&gt;O&amp;apos;Cass, Aron&lt;/author&gt;&lt;/authors&gt;&lt;/contributors&gt;&lt;titles&gt;&lt;title&gt;Empowering senior citizens via third places: research driven model development of seniors&amp;apos; empowerment and social engagement in social places&lt;/title&gt;&lt;secondary-title&gt;Journal of Services Marketing&lt;/secondary-title&gt;&lt;/titles&gt;&lt;periodical&gt;&lt;full-title&gt;Journal of Services Marketing&lt;/full-title&gt;&lt;/periodical&gt;&lt;pages&gt;141-154&lt;/pages&gt;&lt;volume&gt;27&lt;/volume&gt;&lt;number&gt;2&lt;/number&gt;&lt;dates&gt;&lt;year&gt;2013&lt;/year&gt;&lt;/dates&gt;&lt;isbn&gt;0887-6045&lt;/isbn&gt;&lt;urls&gt;&lt;/urls&gt;&lt;/record&gt;&lt;/Cite&gt;&lt;/EndNote&gt;</w:instrText>
      </w:r>
      <w:r w:rsidRPr="000C17C0">
        <w:rPr>
          <w:rFonts w:ascii="Arial" w:hAnsi="Arial" w:cs="Arial"/>
          <w:sz w:val="24"/>
        </w:rPr>
        <w:fldChar w:fldCharType="separate"/>
      </w:r>
      <w:r w:rsidRPr="000C17C0">
        <w:rPr>
          <w:rFonts w:ascii="Arial" w:hAnsi="Arial" w:cs="Arial"/>
          <w:noProof/>
          <w:sz w:val="24"/>
        </w:rPr>
        <w:t>(</w:t>
      </w:r>
      <w:hyperlink w:anchor="_ENREF_49" w:tooltip="Meshram, 2013 #34" w:history="1">
        <w:r w:rsidRPr="000C17C0">
          <w:rPr>
            <w:rFonts w:ascii="Arial" w:hAnsi="Arial" w:cs="Arial"/>
            <w:noProof/>
            <w:sz w:val="24"/>
          </w:rPr>
          <w:t>Meshram &amp; O'Cass, 2013</w:t>
        </w:r>
      </w:hyperlink>
      <w:r w:rsidRPr="000C17C0">
        <w:rPr>
          <w:rFonts w:ascii="Arial" w:hAnsi="Arial" w:cs="Arial"/>
          <w:noProof/>
          <w:sz w:val="24"/>
        </w:rPr>
        <w:t>)</w:t>
      </w:r>
      <w:r w:rsidRPr="000C17C0">
        <w:rPr>
          <w:rFonts w:ascii="Arial" w:hAnsi="Arial" w:cs="Arial"/>
          <w:sz w:val="24"/>
        </w:rPr>
        <w:fldChar w:fldCharType="end"/>
      </w:r>
      <w:r w:rsidRPr="00DB202E">
        <w:rPr>
          <w:rFonts w:ascii="Arial" w:hAnsi="Arial" w:cs="Arial"/>
          <w:sz w:val="24"/>
        </w:rPr>
        <w:t xml:space="preserve">. </w:t>
      </w:r>
      <w:r w:rsidR="00785341">
        <w:rPr>
          <w:rFonts w:ascii="Arial" w:hAnsi="Arial" w:cs="Arial"/>
          <w:sz w:val="24"/>
        </w:rPr>
        <w:t xml:space="preserve">Senior citizens’ </w:t>
      </w:r>
      <w:r w:rsidRPr="00DB202E">
        <w:rPr>
          <w:rFonts w:ascii="Arial" w:hAnsi="Arial" w:cs="Arial"/>
          <w:sz w:val="24"/>
        </w:rPr>
        <w:t xml:space="preserve"> are sure to utilize smart phones, when they are feeling great and educated about the later focal points (</w:t>
      </w:r>
      <w:r w:rsidRPr="00DB202E">
        <w:rPr>
          <w:rFonts w:ascii="Arial" w:hAnsi="Arial" w:cs="Arial"/>
          <w:color w:val="111111"/>
          <w:sz w:val="24"/>
          <w:shd w:val="clear" w:color="auto" w:fill="FFFFFF"/>
        </w:rPr>
        <w:t>Erkert, 1998</w:t>
      </w:r>
      <w:r w:rsidRPr="00DB202E">
        <w:rPr>
          <w:rFonts w:ascii="Arial" w:hAnsi="Arial" w:cs="Arial"/>
          <w:sz w:val="24"/>
        </w:rPr>
        <w:t>). Long range informal communication, business, diversion, voyaging, wellbeing wellness are the advantages that the smartphones can give to their consumers in a flash continuously</w:t>
      </w:r>
      <w:r w:rsidRPr="00DB202E">
        <w:rPr>
          <w:rFonts w:ascii="Arial" w:hAnsi="Arial" w:cs="Arial"/>
          <w:color w:val="111111"/>
          <w:sz w:val="24"/>
          <w:shd w:val="clear" w:color="auto" w:fill="FFFFFF"/>
        </w:rPr>
        <w:t xml:space="preserve"> </w:t>
      </w:r>
      <w:r w:rsidRPr="00DB202E">
        <w:rPr>
          <w:rFonts w:ascii="Arial" w:hAnsi="Arial" w:cs="Arial"/>
          <w:sz w:val="24"/>
        </w:rPr>
        <w:fldChar w:fldCharType="begin"/>
      </w:r>
      <w:r w:rsidRPr="00DB202E">
        <w:rPr>
          <w:rFonts w:ascii="Arial" w:hAnsi="Arial" w:cs="Arial"/>
          <w:sz w:val="24"/>
        </w:rPr>
        <w:instrText xml:space="preserve"> ADDIN EN.CITE &lt;EndNote&gt;&lt;Cite&gt;&lt;Author&gt;Xu&lt;/Author&gt;&lt;Year&gt;2011&lt;/Year&gt;&lt;RecNum&gt;35&lt;/RecNum&gt;&lt;DisplayText&gt;(Xu et al., 2011)&lt;/DisplayText&gt;&lt;record&gt;&lt;rec-number&gt;35&lt;/rec-number&gt;&lt;foreign-keys&gt;&lt;key app="EN" db-id="9zw2a5p9maztf3epf295axfb9efr5ffw9apa" timestamp="1499517886"&gt;35&lt;/key&gt;&lt;/foreign-keys&gt;&lt;ref-type name="Conference Proceedings"&gt;10&lt;/ref-type&gt;&lt;contributors&gt;&lt;authors&gt;&lt;author&gt;Xu, Qiang&lt;/author&gt;&lt;author&gt;Erman, Jeffrey&lt;/author&gt;&lt;author&gt;Gerber, Alexandre&lt;/author&gt;&lt;author&gt;Mao, Zhuoqing&lt;/author&gt;&lt;author&gt;Pang, Jeffrey&lt;/author&gt;&lt;author&gt;Venkataraman, Shobha&lt;/author&gt;&lt;/authors&gt;&lt;/contributors&gt;&lt;titles&gt;&lt;title&gt;Identifying diverse usage behaviors of smartphone apps&lt;/title&gt;&lt;secondary-title&gt;Proceedings of the 2011 ACM SIGCOMM conference on Internet measurement conference&lt;/secondary-title&gt;&lt;/titles&gt;&lt;pages&gt;329-344&lt;/pages&gt;&lt;dates&gt;&lt;year&gt;2011&lt;/year&gt;&lt;/dates&gt;&lt;publisher&gt;ACM&lt;/publisher&gt;&lt;isbn&gt;1450310133&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73" w:tooltip="Xu, 2011 #35" w:history="1">
        <w:r w:rsidRPr="00DB202E">
          <w:rPr>
            <w:rFonts w:ascii="Arial" w:hAnsi="Arial" w:cs="Arial"/>
            <w:noProof/>
            <w:sz w:val="24"/>
          </w:rPr>
          <w:t>Xu et al., 2011</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w:t>
      </w:r>
    </w:p>
    <w:p w:rsidR="00DA4303" w:rsidRPr="00DB202E"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The practice of smartphone usage can be influenced by various aspects like the brands of smartphones or the age of the its user.</w:t>
      </w:r>
      <w:r w:rsidRPr="00DB202E">
        <w:rPr>
          <w:rFonts w:ascii="Arial" w:hAnsi="Arial" w:cs="Arial"/>
          <w:sz w:val="24"/>
        </w:rPr>
        <w:fldChar w:fldCharType="begin"/>
      </w:r>
      <w:r w:rsidRPr="00DB202E">
        <w:rPr>
          <w:rFonts w:ascii="Arial" w:hAnsi="Arial" w:cs="Arial"/>
          <w:sz w:val="24"/>
        </w:rPr>
        <w:instrText xml:space="preserve"> ADDIN EN.CITE &lt;EndNote&gt;&lt;Cite&gt;&lt;Author&gt;Pheeraphuttharangkoon&lt;/Author&gt;&lt;Year&gt;2015&lt;/Year&gt;&lt;RecNum&gt;36&lt;/RecNum&gt;&lt;DisplayText&gt;(Pheeraphuttharangkoon, 2015)&lt;/DisplayText&gt;&lt;record&gt;&lt;rec-number&gt;36&lt;/rec-number&gt;&lt;foreign-keys&gt;&lt;key app="EN" db-id="9zw2a5p9maztf3epf295axfb9efr5ffw9apa" timestamp="1499518564"&gt;36&lt;/key&gt;&lt;/foreign-keys&gt;&lt;ref-type name="Journal Article"&gt;17&lt;/ref-type&gt;&lt;contributors&gt;&lt;authors&gt;&lt;author&gt;Pheeraphuttharangkoon, Sutee&lt;/author&gt;&lt;/authors&gt;&lt;/contributors&gt;&lt;titles&gt;&lt;title&gt;The Adoption, Use and Diffusion of Smartphones among Adults over Fifty in the UK&lt;/title&gt;&lt;/titles&gt;&lt;dates&gt;&lt;year&gt;2015&lt;/year&gt;&lt;/dates&gt;&lt;urls&gt;&lt;/urls&gt;&lt;/record&gt;&lt;/Cite&gt;&lt;/EndNote&gt;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4" w:tooltip="Pheeraphuttharangkoon, 2015 #36" w:history="1">
        <w:r w:rsidRPr="00DB202E">
          <w:rPr>
            <w:rFonts w:ascii="Arial" w:hAnsi="Arial" w:cs="Arial"/>
            <w:noProof/>
            <w:sz w:val="24"/>
          </w:rPr>
          <w:t>Pheeraphuttharangkoon,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Similarly, other features like time, money, information and skill have also an effect a smartphone usage. Nonappearance of learning abilities and poor competence rate moreover de-pushes the </w:t>
      </w:r>
      <w:r w:rsidR="00483FD0">
        <w:rPr>
          <w:rFonts w:ascii="Arial" w:hAnsi="Arial" w:cs="Arial"/>
          <w:sz w:val="24"/>
        </w:rPr>
        <w:t>senior citizens’</w:t>
      </w:r>
      <w:r w:rsidRPr="00DB202E">
        <w:rPr>
          <w:rFonts w:ascii="Arial" w:hAnsi="Arial" w:cs="Arial"/>
          <w:sz w:val="24"/>
        </w:rPr>
        <w:t>.</w:t>
      </w:r>
    </w:p>
    <w:p w:rsidR="00DA4303" w:rsidRPr="00DB202E" w:rsidRDefault="00E85809" w:rsidP="00486216">
      <w:pPr>
        <w:pStyle w:val="ListParagraph"/>
        <w:numPr>
          <w:ilvl w:val="1"/>
          <w:numId w:val="8"/>
        </w:numPr>
        <w:autoSpaceDE w:val="0"/>
        <w:autoSpaceDN w:val="0"/>
        <w:adjustRightInd w:val="0"/>
        <w:spacing w:line="360" w:lineRule="auto"/>
        <w:jc w:val="both"/>
        <w:rPr>
          <w:rFonts w:ascii="Arial" w:hAnsi="Arial" w:cs="Arial"/>
          <w:b/>
          <w:sz w:val="28"/>
          <w:szCs w:val="28"/>
        </w:rPr>
      </w:pPr>
      <w:r w:rsidRPr="00DB202E">
        <w:rPr>
          <w:rFonts w:ascii="Arial" w:hAnsi="Arial" w:cs="Arial"/>
          <w:b/>
          <w:sz w:val="28"/>
          <w:szCs w:val="28"/>
        </w:rPr>
        <w:t xml:space="preserve"> </w:t>
      </w:r>
      <w:r w:rsidR="00DA4303" w:rsidRPr="00DB202E">
        <w:rPr>
          <w:rFonts w:ascii="Arial" w:hAnsi="Arial" w:cs="Arial"/>
          <w:b/>
          <w:sz w:val="28"/>
          <w:szCs w:val="28"/>
        </w:rPr>
        <w:t>Research Gap</w:t>
      </w:r>
    </w:p>
    <w:p w:rsidR="000C17C0"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 xml:space="preserve">From previous explanations, it can be learnt that phones with advance features (smartphones) play a significant part in supporting the seniors to run their business or  to assist their regular livelihoods </w:t>
      </w:r>
      <w:r w:rsidRPr="00DB202E">
        <w:rPr>
          <w:rFonts w:ascii="Arial" w:hAnsi="Arial" w:cs="Arial"/>
          <w:sz w:val="24"/>
        </w:rPr>
        <w:fldChar w:fldCharType="begin"/>
      </w:r>
      <w:r w:rsidRPr="00DB202E">
        <w:rPr>
          <w:rFonts w:ascii="Arial" w:hAnsi="Arial" w:cs="Arial"/>
          <w:sz w:val="24"/>
        </w:rPr>
        <w:instrText xml:space="preserve"> ADDIN EN.CITE &lt;EndNote&gt;&lt;Cite&gt;&lt;Author&gt;Pheeraphuttharangkoon&lt;/Author&gt;&lt;Year&gt;2015&lt;/Year&gt;&lt;RecNum&gt;36&lt;/RecNum&gt;&lt;DisplayText&gt;(Pheeraphuttharangkoon, 2015)&lt;/DisplayText&gt;&lt;record&gt;&lt;rec-number&gt;36&lt;/rec-number&gt;&lt;foreign-keys&gt;&lt;key app="EN" db-id="9zw2a5p9maztf3epf295axfb9efr5ffw9apa" timestamp="1499518564"&gt;36&lt;/key&gt;&lt;/foreign-keys&gt;&lt;ref-type name="Journal Article"&gt;17&lt;/ref-type&gt;&lt;contributors&gt;&lt;authors&gt;&lt;author&gt;Pheeraphuttharangkoon, Sutee&lt;/author&gt;&lt;/authors&gt;&lt;/contributors&gt;&lt;titles&gt;&lt;title&gt;The Adoption, Use and Diffusion of Smartphones among Adults over Fifty in the UK&lt;/title&gt;&lt;/titles&gt;&lt;dates&gt;&lt;year&gt;2015&lt;/year&gt;&lt;/dates&gt;&lt;urls&gt;&lt;/urls&gt;&lt;/record&gt;&lt;/Cite&gt;&lt;/EndNote&gt;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4" w:tooltip="Pheeraphuttharangkoon, 2015 #36" w:history="1">
        <w:r w:rsidRPr="00DB202E">
          <w:rPr>
            <w:rFonts w:ascii="Arial" w:hAnsi="Arial" w:cs="Arial"/>
            <w:noProof/>
            <w:sz w:val="24"/>
          </w:rPr>
          <w:t>Pheeraphuttharangkoon,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w:t>
      </w:r>
    </w:p>
    <w:p w:rsidR="000C17C0" w:rsidRDefault="000C17C0" w:rsidP="000C17C0">
      <w:pPr>
        <w:autoSpaceDE w:val="0"/>
        <w:autoSpaceDN w:val="0"/>
        <w:adjustRightInd w:val="0"/>
        <w:spacing w:line="360" w:lineRule="auto"/>
        <w:jc w:val="both"/>
        <w:rPr>
          <w:rFonts w:ascii="Arial" w:hAnsi="Arial" w:cs="Arial"/>
          <w:sz w:val="24"/>
        </w:rPr>
      </w:pPr>
      <w:r w:rsidRPr="000C17C0">
        <w:rPr>
          <w:rFonts w:ascii="Arial" w:hAnsi="Arial" w:cs="Arial"/>
          <w:sz w:val="24"/>
        </w:rPr>
        <w:t xml:space="preserve">The older people in under developing countries like Pakistan are the only growing age group that preferred the use of smart phones mostly for the most part to perform basic functions like SMS and Phone calls. Having determined that due to a better quality of life and advancement in smart phones, there is the senior citizen’s population that is increasing. However, not all the </w:t>
      </w:r>
      <w:r w:rsidR="00785341">
        <w:rPr>
          <w:rFonts w:ascii="Arial" w:hAnsi="Arial" w:cs="Arial"/>
          <w:sz w:val="24"/>
        </w:rPr>
        <w:t xml:space="preserve">senior citizens’ </w:t>
      </w:r>
      <w:r w:rsidRPr="000C17C0">
        <w:rPr>
          <w:rFonts w:ascii="Arial" w:hAnsi="Arial" w:cs="Arial"/>
          <w:sz w:val="24"/>
        </w:rPr>
        <w:t xml:space="preserve"> are accepting and using the smart phones.</w:t>
      </w:r>
      <w:r w:rsidRPr="000C17C0">
        <w:rPr>
          <w:rFonts w:ascii="Arial" w:hAnsi="Arial" w:cs="Arial"/>
          <w:b/>
          <w:sz w:val="24"/>
        </w:rPr>
        <w:t xml:space="preserve"> </w:t>
      </w:r>
      <w:r w:rsidRPr="000C17C0">
        <w:rPr>
          <w:rFonts w:ascii="Arial" w:hAnsi="Arial" w:cs="Arial"/>
          <w:sz w:val="24"/>
        </w:rPr>
        <w:t>Hence, this paper explores a speciﬁc gap within the literature. The gap focuses on the role of smart phone in empowering the senior citizen’s. In the next section, the aim and objectives of this research study are provided</w:t>
      </w:r>
      <w:r>
        <w:rPr>
          <w:rFonts w:ascii="Arial" w:hAnsi="Arial" w:cs="Arial"/>
          <w:sz w:val="24"/>
        </w:rPr>
        <w:t>.</w:t>
      </w:r>
    </w:p>
    <w:p w:rsidR="000C17C0" w:rsidRPr="000C17C0" w:rsidRDefault="000C17C0" w:rsidP="000C17C0">
      <w:pPr>
        <w:autoSpaceDE w:val="0"/>
        <w:autoSpaceDN w:val="0"/>
        <w:adjustRightInd w:val="0"/>
        <w:spacing w:line="360" w:lineRule="auto"/>
        <w:jc w:val="both"/>
        <w:rPr>
          <w:rFonts w:ascii="Arial" w:hAnsi="Arial" w:cs="Arial"/>
          <w:sz w:val="24"/>
        </w:rPr>
      </w:pPr>
    </w:p>
    <w:p w:rsidR="00DA4303" w:rsidRPr="00DB202E" w:rsidRDefault="00DA4303" w:rsidP="00DA4303">
      <w:pPr>
        <w:autoSpaceDE w:val="0"/>
        <w:autoSpaceDN w:val="0"/>
        <w:adjustRightInd w:val="0"/>
        <w:spacing w:line="360" w:lineRule="auto"/>
        <w:jc w:val="both"/>
        <w:rPr>
          <w:rFonts w:ascii="Arial" w:hAnsi="Arial" w:cs="Arial"/>
          <w:b/>
          <w:color w:val="000000"/>
          <w:sz w:val="28"/>
          <w:szCs w:val="28"/>
        </w:rPr>
      </w:pPr>
      <w:r w:rsidRPr="00DB202E">
        <w:rPr>
          <w:rFonts w:ascii="Arial" w:hAnsi="Arial" w:cs="Arial"/>
          <w:b/>
          <w:color w:val="000000"/>
          <w:sz w:val="28"/>
          <w:szCs w:val="28"/>
        </w:rPr>
        <w:t>1.4 Research Question</w:t>
      </w:r>
    </w:p>
    <w:p w:rsidR="00B864FD" w:rsidRPr="00DB202E" w:rsidRDefault="00DA4303" w:rsidP="00DA4303">
      <w:pPr>
        <w:autoSpaceDE w:val="0"/>
        <w:autoSpaceDN w:val="0"/>
        <w:adjustRightInd w:val="0"/>
        <w:spacing w:line="360" w:lineRule="auto"/>
        <w:jc w:val="both"/>
        <w:rPr>
          <w:rFonts w:ascii="Arial" w:hAnsi="Arial" w:cs="Arial"/>
          <w:color w:val="000000"/>
          <w:sz w:val="24"/>
        </w:rPr>
      </w:pPr>
      <w:r w:rsidRPr="00DB202E">
        <w:rPr>
          <w:rFonts w:ascii="Arial" w:hAnsi="Arial" w:cs="Arial"/>
          <w:color w:val="000000"/>
          <w:sz w:val="24"/>
        </w:rPr>
        <w:t xml:space="preserve">To further understand this research, the research question was formed:  </w:t>
      </w:r>
    </w:p>
    <w:p w:rsidR="00B864FD" w:rsidRPr="00597DC8" w:rsidRDefault="00B864FD" w:rsidP="00486216">
      <w:pPr>
        <w:pStyle w:val="ListParagraph"/>
        <w:numPr>
          <w:ilvl w:val="0"/>
          <w:numId w:val="1"/>
        </w:numPr>
        <w:autoSpaceDE w:val="0"/>
        <w:autoSpaceDN w:val="0"/>
        <w:adjustRightInd w:val="0"/>
        <w:spacing w:line="360" w:lineRule="auto"/>
        <w:jc w:val="both"/>
        <w:rPr>
          <w:rFonts w:ascii="Arial" w:eastAsiaTheme="minorHAnsi" w:hAnsi="Arial" w:cs="Arial"/>
          <w:b/>
          <w:color w:val="000000" w:themeColor="text1"/>
          <w:sz w:val="24"/>
        </w:rPr>
      </w:pPr>
      <w:r>
        <w:rPr>
          <w:rFonts w:ascii="Arial" w:hAnsi="Arial" w:cs="Arial"/>
          <w:sz w:val="24"/>
        </w:rPr>
        <w:t xml:space="preserve">Does the smart phone usage empower the </w:t>
      </w:r>
      <w:r w:rsidR="00483FD0">
        <w:rPr>
          <w:rFonts w:ascii="Arial" w:hAnsi="Arial" w:cs="Arial"/>
          <w:sz w:val="24"/>
        </w:rPr>
        <w:t xml:space="preserve">senior citizens’ </w:t>
      </w:r>
      <w:r>
        <w:rPr>
          <w:rFonts w:ascii="Arial" w:hAnsi="Arial" w:cs="Arial"/>
          <w:sz w:val="24"/>
        </w:rPr>
        <w:t>of Lahore?</w:t>
      </w:r>
    </w:p>
    <w:p w:rsidR="00597DC8" w:rsidRPr="00854E60" w:rsidRDefault="00597DC8" w:rsidP="00597DC8">
      <w:pPr>
        <w:pStyle w:val="ListParagraph"/>
        <w:autoSpaceDE w:val="0"/>
        <w:autoSpaceDN w:val="0"/>
        <w:adjustRightInd w:val="0"/>
        <w:spacing w:line="360" w:lineRule="auto"/>
        <w:jc w:val="both"/>
        <w:rPr>
          <w:rFonts w:ascii="Arial" w:eastAsiaTheme="minorHAnsi" w:hAnsi="Arial" w:cs="Arial"/>
          <w:b/>
          <w:color w:val="000000" w:themeColor="text1"/>
          <w:sz w:val="24"/>
        </w:rPr>
      </w:pPr>
    </w:p>
    <w:p w:rsidR="00854E60" w:rsidRDefault="00854E60" w:rsidP="00854E60">
      <w:pPr>
        <w:autoSpaceDE w:val="0"/>
        <w:autoSpaceDN w:val="0"/>
        <w:adjustRightInd w:val="0"/>
        <w:spacing w:line="360" w:lineRule="auto"/>
        <w:jc w:val="both"/>
        <w:rPr>
          <w:rFonts w:ascii="Arial" w:eastAsiaTheme="minorHAnsi" w:hAnsi="Arial" w:cs="Arial"/>
          <w:b/>
          <w:color w:val="000000" w:themeColor="text1"/>
          <w:sz w:val="24"/>
        </w:rPr>
      </w:pPr>
    </w:p>
    <w:p w:rsidR="00854E60" w:rsidRDefault="00854E60" w:rsidP="00854E60">
      <w:pPr>
        <w:autoSpaceDE w:val="0"/>
        <w:autoSpaceDN w:val="0"/>
        <w:adjustRightInd w:val="0"/>
        <w:spacing w:line="360" w:lineRule="auto"/>
        <w:jc w:val="both"/>
        <w:rPr>
          <w:rFonts w:ascii="Arial" w:eastAsiaTheme="minorHAnsi" w:hAnsi="Arial" w:cs="Arial"/>
          <w:b/>
          <w:color w:val="000000" w:themeColor="text1"/>
          <w:sz w:val="24"/>
        </w:rPr>
      </w:pPr>
    </w:p>
    <w:p w:rsidR="00854E60" w:rsidRDefault="00854E60" w:rsidP="00854E60">
      <w:pPr>
        <w:autoSpaceDE w:val="0"/>
        <w:autoSpaceDN w:val="0"/>
        <w:adjustRightInd w:val="0"/>
        <w:spacing w:line="360" w:lineRule="auto"/>
        <w:jc w:val="both"/>
        <w:rPr>
          <w:rFonts w:ascii="Arial" w:eastAsiaTheme="minorHAnsi" w:hAnsi="Arial" w:cs="Arial"/>
          <w:b/>
          <w:color w:val="000000" w:themeColor="text1"/>
          <w:sz w:val="24"/>
        </w:rPr>
      </w:pPr>
    </w:p>
    <w:p w:rsidR="00854E60" w:rsidRDefault="00854E60" w:rsidP="00854E60">
      <w:pPr>
        <w:autoSpaceDE w:val="0"/>
        <w:autoSpaceDN w:val="0"/>
        <w:adjustRightInd w:val="0"/>
        <w:spacing w:line="360" w:lineRule="auto"/>
        <w:jc w:val="both"/>
        <w:rPr>
          <w:rFonts w:ascii="Arial" w:eastAsiaTheme="minorHAnsi" w:hAnsi="Arial" w:cs="Arial"/>
          <w:b/>
          <w:color w:val="000000" w:themeColor="text1"/>
          <w:sz w:val="24"/>
        </w:rPr>
      </w:pPr>
    </w:p>
    <w:p w:rsidR="00DA4303" w:rsidRPr="00DB202E" w:rsidRDefault="00DA4303" w:rsidP="00DA4303">
      <w:pPr>
        <w:autoSpaceDE w:val="0"/>
        <w:autoSpaceDN w:val="0"/>
        <w:adjustRightInd w:val="0"/>
        <w:spacing w:line="360" w:lineRule="auto"/>
        <w:jc w:val="both"/>
        <w:rPr>
          <w:rFonts w:ascii="Arial" w:eastAsiaTheme="minorHAnsi" w:hAnsi="Arial" w:cs="Arial"/>
          <w:b/>
          <w:color w:val="000000" w:themeColor="text1"/>
          <w:sz w:val="28"/>
          <w:szCs w:val="28"/>
        </w:rPr>
      </w:pPr>
      <w:r w:rsidRPr="00DB202E">
        <w:rPr>
          <w:rFonts w:ascii="Arial" w:eastAsiaTheme="minorHAnsi" w:hAnsi="Arial" w:cs="Arial"/>
          <w:b/>
          <w:color w:val="000000" w:themeColor="text1"/>
          <w:sz w:val="28"/>
          <w:szCs w:val="28"/>
        </w:rPr>
        <w:t>1.5 Research Objective</w:t>
      </w:r>
    </w:p>
    <w:p w:rsidR="00DA4303" w:rsidRPr="00DB202E" w:rsidRDefault="00DA4303" w:rsidP="00DA4303">
      <w:pPr>
        <w:autoSpaceDE w:val="0"/>
        <w:autoSpaceDN w:val="0"/>
        <w:adjustRightInd w:val="0"/>
        <w:spacing w:line="360" w:lineRule="auto"/>
        <w:jc w:val="both"/>
        <w:rPr>
          <w:rFonts w:ascii="Arial" w:eastAsiaTheme="minorHAnsi" w:hAnsi="Arial" w:cs="Arial"/>
          <w:color w:val="000000" w:themeColor="text1"/>
          <w:sz w:val="24"/>
        </w:rPr>
      </w:pPr>
      <w:r w:rsidRPr="00DB202E">
        <w:rPr>
          <w:rFonts w:ascii="Arial" w:eastAsiaTheme="minorHAnsi" w:hAnsi="Arial" w:cs="Arial"/>
          <w:color w:val="000000" w:themeColor="text1"/>
          <w:sz w:val="24"/>
        </w:rPr>
        <w:t>To fulfil the aim, the following objective was developed</w:t>
      </w:r>
    </w:p>
    <w:p w:rsidR="00DA4303" w:rsidRDefault="00DA4303" w:rsidP="00486216">
      <w:pPr>
        <w:pStyle w:val="ListParagraph"/>
        <w:numPr>
          <w:ilvl w:val="0"/>
          <w:numId w:val="2"/>
        </w:numPr>
        <w:autoSpaceDE w:val="0"/>
        <w:autoSpaceDN w:val="0"/>
        <w:adjustRightInd w:val="0"/>
        <w:spacing w:line="360" w:lineRule="auto"/>
        <w:jc w:val="both"/>
        <w:rPr>
          <w:rFonts w:ascii="Arial" w:eastAsiaTheme="minorHAnsi" w:hAnsi="Arial" w:cs="Arial"/>
          <w:color w:val="000000" w:themeColor="text1"/>
          <w:sz w:val="24"/>
        </w:rPr>
      </w:pPr>
      <w:r w:rsidRPr="00DB202E">
        <w:rPr>
          <w:rFonts w:ascii="Arial" w:eastAsiaTheme="minorHAnsi" w:hAnsi="Arial" w:cs="Arial"/>
          <w:color w:val="000000" w:themeColor="text1"/>
          <w:sz w:val="24"/>
        </w:rPr>
        <w:t>To investigate the effect of smart phone usa</w:t>
      </w:r>
      <w:r w:rsidR="00B864FD">
        <w:rPr>
          <w:rFonts w:ascii="Arial" w:eastAsiaTheme="minorHAnsi" w:hAnsi="Arial" w:cs="Arial"/>
          <w:color w:val="000000" w:themeColor="text1"/>
          <w:sz w:val="24"/>
        </w:rPr>
        <w:t xml:space="preserve">ge on the empowerment of </w:t>
      </w:r>
      <w:r w:rsidR="00483FD0">
        <w:rPr>
          <w:rFonts w:ascii="Arial" w:eastAsiaTheme="minorHAnsi" w:hAnsi="Arial" w:cs="Arial"/>
          <w:color w:val="000000" w:themeColor="text1"/>
          <w:sz w:val="24"/>
        </w:rPr>
        <w:t>senior citizens</w:t>
      </w:r>
      <w:r w:rsidR="00B864FD">
        <w:rPr>
          <w:rFonts w:ascii="Arial" w:eastAsiaTheme="minorHAnsi" w:hAnsi="Arial" w:cs="Arial"/>
          <w:color w:val="000000" w:themeColor="text1"/>
          <w:sz w:val="24"/>
        </w:rPr>
        <w:t>’</w:t>
      </w:r>
      <w:r w:rsidRPr="00DB202E">
        <w:rPr>
          <w:rFonts w:ascii="Arial" w:eastAsiaTheme="minorHAnsi" w:hAnsi="Arial" w:cs="Arial"/>
          <w:color w:val="000000" w:themeColor="text1"/>
          <w:sz w:val="24"/>
        </w:rPr>
        <w:t xml:space="preserve"> of Lahore.</w:t>
      </w:r>
    </w:p>
    <w:p w:rsidR="00DB202E" w:rsidRPr="007A2F19" w:rsidRDefault="00DB202E" w:rsidP="007A2F19">
      <w:pPr>
        <w:autoSpaceDE w:val="0"/>
        <w:autoSpaceDN w:val="0"/>
        <w:adjustRightInd w:val="0"/>
        <w:spacing w:line="360" w:lineRule="auto"/>
        <w:ind w:left="360"/>
        <w:jc w:val="both"/>
        <w:rPr>
          <w:rFonts w:ascii="Arial" w:eastAsiaTheme="minorHAnsi" w:hAnsi="Arial" w:cs="Arial"/>
          <w:color w:val="000000" w:themeColor="text1"/>
          <w:sz w:val="24"/>
        </w:rPr>
      </w:pPr>
    </w:p>
    <w:p w:rsidR="00DA4303" w:rsidRDefault="00DA4303" w:rsidP="00DA4303">
      <w:pPr>
        <w:autoSpaceDE w:val="0"/>
        <w:autoSpaceDN w:val="0"/>
        <w:adjustRightInd w:val="0"/>
        <w:spacing w:line="360" w:lineRule="auto"/>
        <w:jc w:val="both"/>
        <w:rPr>
          <w:rFonts w:ascii="Arial" w:hAnsi="Arial" w:cs="Arial"/>
          <w:b/>
          <w:sz w:val="28"/>
          <w:szCs w:val="28"/>
        </w:rPr>
      </w:pPr>
      <w:r w:rsidRPr="00DB202E">
        <w:rPr>
          <w:rFonts w:ascii="Arial" w:hAnsi="Arial" w:cs="Arial"/>
          <w:b/>
          <w:sz w:val="28"/>
          <w:szCs w:val="28"/>
        </w:rPr>
        <w:t xml:space="preserve">1.6. </w:t>
      </w:r>
      <w:r w:rsidR="00B864FD">
        <w:rPr>
          <w:rFonts w:ascii="Arial" w:hAnsi="Arial" w:cs="Arial"/>
          <w:b/>
          <w:sz w:val="28"/>
          <w:szCs w:val="28"/>
        </w:rPr>
        <w:t>Significance of the Study</w:t>
      </w:r>
    </w:p>
    <w:p w:rsidR="00DA4303" w:rsidRPr="00B864FD" w:rsidRDefault="00B864FD" w:rsidP="00E85809">
      <w:pPr>
        <w:autoSpaceDE w:val="0"/>
        <w:autoSpaceDN w:val="0"/>
        <w:adjustRightInd w:val="0"/>
        <w:spacing w:line="360" w:lineRule="auto"/>
        <w:jc w:val="both"/>
        <w:rPr>
          <w:rFonts w:ascii="Arial" w:hAnsi="Arial" w:cs="Arial"/>
          <w:b/>
          <w:sz w:val="28"/>
          <w:szCs w:val="28"/>
        </w:rPr>
      </w:pPr>
      <w:r>
        <w:rPr>
          <w:rFonts w:ascii="Arial" w:hAnsi="Arial" w:cs="Arial"/>
          <w:b/>
          <w:sz w:val="28"/>
          <w:szCs w:val="28"/>
        </w:rPr>
        <w:t xml:space="preserve">    </w:t>
      </w:r>
      <w:r w:rsidR="00DA4303" w:rsidRPr="00DB202E">
        <w:rPr>
          <w:rFonts w:ascii="Arial" w:hAnsi="Arial" w:cs="Arial"/>
          <w:sz w:val="24"/>
        </w:rPr>
        <w:t>This study offers an exclusive contribution which are as following:</w:t>
      </w:r>
    </w:p>
    <w:p w:rsidR="00DA4303" w:rsidRPr="00DB202E" w:rsidRDefault="00DA4303" w:rsidP="00486216">
      <w:pPr>
        <w:pStyle w:val="NormalWeb"/>
        <w:numPr>
          <w:ilvl w:val="0"/>
          <w:numId w:val="5"/>
        </w:numPr>
        <w:shd w:val="clear" w:color="auto" w:fill="FFFFFF"/>
        <w:spacing w:after="188" w:line="360" w:lineRule="auto"/>
        <w:jc w:val="both"/>
        <w:rPr>
          <w:rFonts w:ascii="Arial" w:hAnsi="Arial" w:cs="Arial"/>
        </w:rPr>
      </w:pPr>
      <w:r w:rsidRPr="00DB202E">
        <w:rPr>
          <w:rFonts w:ascii="Arial" w:hAnsi="Arial" w:cs="Arial"/>
        </w:rPr>
        <w:t xml:space="preserve">This research will display the senior’s points of view and encounters toward smartphone usage, their doubts about its empowerment. </w:t>
      </w:r>
    </w:p>
    <w:p w:rsidR="00DA4303" w:rsidRPr="00DB202E" w:rsidRDefault="00DA4303" w:rsidP="00486216">
      <w:pPr>
        <w:pStyle w:val="NormalWeb"/>
        <w:numPr>
          <w:ilvl w:val="0"/>
          <w:numId w:val="5"/>
        </w:numPr>
        <w:shd w:val="clear" w:color="auto" w:fill="FFFFFF"/>
        <w:spacing w:after="188" w:line="360" w:lineRule="auto"/>
        <w:jc w:val="both"/>
        <w:rPr>
          <w:rFonts w:ascii="Arial" w:hAnsi="Arial" w:cs="Arial"/>
        </w:rPr>
      </w:pPr>
      <w:r w:rsidRPr="00DB202E">
        <w:rPr>
          <w:rFonts w:ascii="Arial" w:hAnsi="Arial" w:cs="Arial"/>
        </w:rPr>
        <w:t>That aside, the impact of individual eleme</w:t>
      </w:r>
      <w:r w:rsidR="00DB202E">
        <w:rPr>
          <w:rFonts w:ascii="Arial" w:hAnsi="Arial" w:cs="Arial"/>
        </w:rPr>
        <w:t>nts, for example age, education</w:t>
      </w:r>
      <w:r w:rsidRPr="00DB202E">
        <w:rPr>
          <w:rFonts w:ascii="Arial" w:hAnsi="Arial" w:cs="Arial"/>
        </w:rPr>
        <w:t xml:space="preserve">, working experience might be researched to reveal more insight as how to outline and execute successful and efﬁcient empowering systems. </w:t>
      </w:r>
    </w:p>
    <w:p w:rsidR="00DA4303" w:rsidRPr="00DB202E" w:rsidRDefault="00DA4303" w:rsidP="00486216">
      <w:pPr>
        <w:pStyle w:val="NormalWeb"/>
        <w:numPr>
          <w:ilvl w:val="0"/>
          <w:numId w:val="5"/>
        </w:numPr>
        <w:shd w:val="clear" w:color="auto" w:fill="FFFFFF"/>
        <w:spacing w:after="188" w:line="360" w:lineRule="auto"/>
        <w:jc w:val="both"/>
        <w:rPr>
          <w:rFonts w:ascii="Arial" w:hAnsi="Arial" w:cs="Arial"/>
        </w:rPr>
      </w:pPr>
      <w:r w:rsidRPr="00DB202E">
        <w:rPr>
          <w:rFonts w:ascii="Arial" w:hAnsi="Arial" w:cs="Arial"/>
        </w:rPr>
        <w:t>For Government, the conclusion can be used as a guide line for the policy maker to support and aid the requirements an</w:t>
      </w:r>
      <w:r w:rsidR="00483FD0">
        <w:rPr>
          <w:rFonts w:ascii="Arial" w:hAnsi="Arial" w:cs="Arial"/>
        </w:rPr>
        <w:t>d desires of the senior citizen</w:t>
      </w:r>
      <w:r w:rsidRPr="00DB202E">
        <w:rPr>
          <w:rFonts w:ascii="Arial" w:hAnsi="Arial" w:cs="Arial"/>
        </w:rPr>
        <w:t>s</w:t>
      </w:r>
      <w:r w:rsidR="00483FD0">
        <w:rPr>
          <w:rFonts w:ascii="Arial" w:hAnsi="Arial" w:cs="Arial"/>
        </w:rPr>
        <w:t>’</w:t>
      </w:r>
      <w:r w:rsidRPr="00DB202E">
        <w:rPr>
          <w:rFonts w:ascii="Arial" w:hAnsi="Arial" w:cs="Arial"/>
        </w:rPr>
        <w:t xml:space="preserve"> population.</w:t>
      </w:r>
    </w:p>
    <w:p w:rsidR="00DA4303" w:rsidRPr="00DB202E" w:rsidRDefault="00DA4303" w:rsidP="00486216">
      <w:pPr>
        <w:pStyle w:val="NormalWeb"/>
        <w:numPr>
          <w:ilvl w:val="0"/>
          <w:numId w:val="5"/>
        </w:numPr>
        <w:shd w:val="clear" w:color="auto" w:fill="FFFFFF"/>
        <w:spacing w:after="188" w:line="360" w:lineRule="auto"/>
        <w:jc w:val="both"/>
        <w:rPr>
          <w:rFonts w:ascii="Arial" w:hAnsi="Arial" w:cs="Arial"/>
        </w:rPr>
      </w:pPr>
      <w:r w:rsidRPr="00DB202E">
        <w:rPr>
          <w:rFonts w:ascii="Arial" w:hAnsi="Arial" w:cs="Arial"/>
        </w:rPr>
        <w:t xml:space="preserve">For government or strategy originators, the conclusions can be utilized as a procedure to help and assist the necessities and prerequisites of the senior's. </w:t>
      </w:r>
    </w:p>
    <w:p w:rsidR="00DA4303" w:rsidRPr="00E85809" w:rsidRDefault="00DA4303" w:rsidP="00E85809">
      <w:pPr>
        <w:autoSpaceDE w:val="0"/>
        <w:autoSpaceDN w:val="0"/>
        <w:adjustRightInd w:val="0"/>
        <w:spacing w:line="360" w:lineRule="auto"/>
        <w:jc w:val="both"/>
        <w:rPr>
          <w:b/>
          <w:bCs/>
          <w:sz w:val="22"/>
          <w:szCs w:val="2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DA4303" w:rsidRDefault="00DA4303" w:rsidP="00EE7B51">
      <w:pPr>
        <w:autoSpaceDE w:val="0"/>
        <w:autoSpaceDN w:val="0"/>
        <w:adjustRightInd w:val="0"/>
        <w:jc w:val="both"/>
        <w:rPr>
          <w:b/>
          <w:bCs/>
          <w:sz w:val="32"/>
          <w:szCs w:val="32"/>
        </w:rPr>
      </w:pPr>
    </w:p>
    <w:p w:rsidR="00352A0E" w:rsidRDefault="00E85809" w:rsidP="00DA4303">
      <w:pPr>
        <w:pStyle w:val="NormalWeb"/>
        <w:shd w:val="clear" w:color="auto" w:fill="FFFFFF"/>
        <w:spacing w:after="188" w:line="360" w:lineRule="auto"/>
        <w:jc w:val="both"/>
        <w:rPr>
          <w:rFonts w:ascii="Arial" w:hAnsi="Arial" w:cs="Arial"/>
          <w:b/>
          <w:sz w:val="44"/>
          <w:szCs w:val="44"/>
        </w:rPr>
      </w:pPr>
      <w:r w:rsidRPr="00352A0E">
        <w:rPr>
          <w:rFonts w:ascii="Arial" w:hAnsi="Arial" w:cs="Arial"/>
          <w:b/>
          <w:sz w:val="44"/>
          <w:szCs w:val="44"/>
        </w:rPr>
        <w:lastRenderedPageBreak/>
        <w:t xml:space="preserve">  </w:t>
      </w:r>
      <w:r w:rsidR="00352A0E">
        <w:rPr>
          <w:rFonts w:ascii="Arial" w:hAnsi="Arial" w:cs="Arial"/>
          <w:b/>
          <w:sz w:val="44"/>
          <w:szCs w:val="44"/>
        </w:rPr>
        <w:t xml:space="preserve">                        </w:t>
      </w:r>
    </w:p>
    <w:p w:rsidR="00DA4303" w:rsidRPr="00352A0E" w:rsidRDefault="00352A0E" w:rsidP="00DA4303">
      <w:pPr>
        <w:pStyle w:val="NormalWeb"/>
        <w:shd w:val="clear" w:color="auto" w:fill="FFFFFF"/>
        <w:spacing w:after="188" w:line="360" w:lineRule="auto"/>
        <w:jc w:val="both"/>
        <w:rPr>
          <w:rFonts w:ascii="Arial" w:hAnsi="Arial" w:cs="Arial"/>
          <w:b/>
          <w:sz w:val="44"/>
          <w:szCs w:val="44"/>
        </w:rPr>
      </w:pPr>
      <w:r>
        <w:rPr>
          <w:rFonts w:ascii="Arial" w:hAnsi="Arial" w:cs="Arial"/>
          <w:b/>
          <w:sz w:val="44"/>
          <w:szCs w:val="44"/>
        </w:rPr>
        <w:t xml:space="preserve">                          </w:t>
      </w:r>
      <w:r w:rsidR="00DA4303" w:rsidRPr="00352A0E">
        <w:rPr>
          <w:rFonts w:ascii="Arial" w:hAnsi="Arial" w:cs="Arial"/>
          <w:b/>
          <w:sz w:val="44"/>
          <w:szCs w:val="44"/>
        </w:rPr>
        <w:t>Literature</w:t>
      </w:r>
    </w:p>
    <w:p w:rsidR="00DA4303" w:rsidRPr="00DB202E" w:rsidRDefault="00DA4303" w:rsidP="00DA4303">
      <w:pPr>
        <w:pStyle w:val="NormalWeb"/>
        <w:shd w:val="clear" w:color="auto" w:fill="FFFFFF"/>
        <w:spacing w:after="188" w:line="360" w:lineRule="auto"/>
        <w:jc w:val="both"/>
        <w:rPr>
          <w:rFonts w:ascii="Arial" w:hAnsi="Arial" w:cs="Arial"/>
          <w:b/>
        </w:rPr>
      </w:pPr>
      <w:r w:rsidRPr="00DB202E">
        <w:rPr>
          <w:rFonts w:ascii="Arial" w:hAnsi="Arial" w:cs="Arial"/>
        </w:rPr>
        <w:t>In this section, the literature review will define the further review on the variables used in this study smart phone and the senior’s empowerment. We can also define a suitable research methodology for this study with the help of literature</w:t>
      </w:r>
      <w:r w:rsidRPr="00DB202E">
        <w:rPr>
          <w:rFonts w:ascii="Arial" w:hAnsi="Arial" w:cs="Arial"/>
          <w:b/>
        </w:rPr>
        <w:t xml:space="preserve">. </w:t>
      </w:r>
    </w:p>
    <w:p w:rsidR="00DA4303" w:rsidRPr="00DB202E" w:rsidRDefault="00E85809" w:rsidP="00DA4303">
      <w:pPr>
        <w:pStyle w:val="NormalWeb"/>
        <w:shd w:val="clear" w:color="auto" w:fill="FFFFFF"/>
        <w:spacing w:after="188" w:line="360" w:lineRule="auto"/>
        <w:jc w:val="both"/>
        <w:rPr>
          <w:rFonts w:ascii="Arial" w:hAnsi="Arial" w:cs="Arial"/>
          <w:b/>
          <w:sz w:val="28"/>
          <w:szCs w:val="28"/>
        </w:rPr>
      </w:pPr>
      <w:r w:rsidRPr="00DB202E">
        <w:rPr>
          <w:rFonts w:ascii="Arial" w:hAnsi="Arial" w:cs="Arial"/>
          <w:b/>
          <w:sz w:val="28"/>
          <w:szCs w:val="28"/>
        </w:rPr>
        <w:t>2.1</w:t>
      </w:r>
      <w:r w:rsidR="00DA4303" w:rsidRPr="00DB202E">
        <w:rPr>
          <w:rFonts w:ascii="Arial" w:hAnsi="Arial" w:cs="Arial"/>
          <w:b/>
          <w:sz w:val="28"/>
          <w:szCs w:val="28"/>
        </w:rPr>
        <w:t>. Literature Review</w:t>
      </w:r>
    </w:p>
    <w:p w:rsidR="00352A0E" w:rsidRDefault="00DA4303" w:rsidP="00DA4303">
      <w:pPr>
        <w:pStyle w:val="NormalWeb"/>
        <w:shd w:val="clear" w:color="auto" w:fill="FFFFFF"/>
        <w:spacing w:after="188" w:line="360" w:lineRule="auto"/>
        <w:jc w:val="both"/>
        <w:rPr>
          <w:rFonts w:ascii="Arial" w:hAnsi="Arial" w:cs="Arial"/>
        </w:rPr>
      </w:pPr>
      <w:r w:rsidRPr="00DB202E">
        <w:rPr>
          <w:rFonts w:ascii="Arial" w:hAnsi="Arial" w:cs="Arial"/>
        </w:rPr>
        <w:t xml:space="preserve">The recent advances in technology and online social networking in smart phones can have large effects for the comfort of </w:t>
      </w:r>
      <w:r w:rsidR="00352A0E">
        <w:rPr>
          <w:rFonts w:ascii="Arial" w:hAnsi="Arial" w:cs="Arial"/>
        </w:rPr>
        <w:t>senior citizens’</w:t>
      </w:r>
      <w:r w:rsidRPr="00DB202E">
        <w:rPr>
          <w:rFonts w:ascii="Arial" w:hAnsi="Arial" w:cs="Arial"/>
        </w:rPr>
        <w:t xml:space="preserve">. Technology in smart phones makes it easier for seniors to connect with their loved ones and has made life more useful overall. By using technology and internet their loneliness can reduce and mental health benefits are more often </w:t>
      </w:r>
      <w:r w:rsidRPr="00DB202E">
        <w:rPr>
          <w:rFonts w:ascii="Arial" w:hAnsi="Arial" w:cs="Arial"/>
        </w:rPr>
        <w:fldChar w:fldCharType="begin"/>
      </w:r>
      <w:r w:rsidRPr="00DB202E">
        <w:rPr>
          <w:rFonts w:ascii="Arial" w:hAnsi="Arial" w:cs="Arial"/>
        </w:rPr>
        <w:instrText xml:space="preserve"> ADDIN EN.CITE &lt;EndNote&gt;&lt;Cite&gt;&lt;Author&gt;Cotten&lt;/Author&gt;&lt;Year&gt;2012&lt;/Year&gt;&lt;RecNum&gt;37&lt;/RecNum&gt;&lt;DisplayText&gt;(Cotten, Ford, Ford, &amp;amp; Hale, 2012)&lt;/DisplayText&gt;&lt;record&gt;&lt;rec-number&gt;37&lt;/rec-number&gt;&lt;foreign-keys&gt;&lt;key app="EN" db-id="9zw2a5p9maztf3epf295axfb9efr5ffw9apa" timestamp="1499595889"&gt;37&lt;/key&gt;&lt;/foreign-keys&gt;&lt;ref-type name="Journal Article"&gt;17&lt;/ref-type&gt;&lt;contributors&gt;&lt;authors&gt;&lt;author&gt;Cotten, Shelia R&lt;/author&gt;&lt;author&gt;Ford, George&lt;/author&gt;&lt;author&gt;Ford, Sherry&lt;/author&gt;&lt;author&gt;Hale, Timothy M&lt;/author&gt;&lt;/authors&gt;&lt;/contributors&gt;&lt;titles&gt;&lt;title&gt;Internet use and depression among older adults&lt;/title&gt;&lt;secondary-title&gt;Computers in human behavior&lt;/secondary-title&gt;&lt;/titles&gt;&lt;periodical&gt;&lt;full-title&gt;Computers in Human Behavior&lt;/full-title&gt;&lt;/periodical&gt;&lt;pages&gt;496-499&lt;/pages&gt;&lt;volume&gt;28&lt;/volume&gt;&lt;number&gt;2&lt;/number&gt;&lt;dates&gt;&lt;year&gt;2012&lt;/year&gt;&lt;/dates&gt;&lt;isbn&gt;0747-5632&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21" w:tooltip="Cotten, 2012 #37" w:history="1">
        <w:r w:rsidRPr="00DB202E">
          <w:rPr>
            <w:rFonts w:ascii="Arial" w:hAnsi="Arial" w:cs="Arial"/>
            <w:noProof/>
          </w:rPr>
          <w:t>Cotten, Ford, Ford, &amp; Hale, 2012</w:t>
        </w:r>
      </w:hyperlink>
      <w:r w:rsidRPr="00DB202E">
        <w:rPr>
          <w:rFonts w:ascii="Arial" w:hAnsi="Arial" w:cs="Arial"/>
          <w:noProof/>
        </w:rPr>
        <w:t>)</w:t>
      </w:r>
      <w:r w:rsidRPr="00DB202E">
        <w:rPr>
          <w:rFonts w:ascii="Arial" w:hAnsi="Arial" w:cs="Arial"/>
        </w:rPr>
        <w:fldChar w:fldCharType="end"/>
      </w:r>
      <w:r w:rsidRPr="00DB202E">
        <w:rPr>
          <w:rFonts w:ascii="Arial" w:hAnsi="Arial" w:cs="Arial"/>
        </w:rPr>
        <w:t>.</w:t>
      </w:r>
      <w:r w:rsidR="00DA08CB" w:rsidRPr="00DA08CB">
        <w:rPr>
          <w:szCs w:val="20"/>
        </w:rPr>
        <w:t xml:space="preserve"> </w:t>
      </w:r>
      <w:r w:rsidR="00DA08CB" w:rsidRPr="00DA08CB">
        <w:rPr>
          <w:rFonts w:ascii="Arial" w:hAnsi="Arial" w:cs="Arial"/>
          <w:szCs w:val="20"/>
        </w:rPr>
        <w:t>There is no doubt that the application of mobile devices can improve and support the lives of the elderly, given the willingness on the part of those concerned to use these devices</w:t>
      </w:r>
      <w:r w:rsidRPr="00DA08CB">
        <w:rPr>
          <w:rFonts w:ascii="Arial" w:hAnsi="Arial" w:cs="Arial"/>
        </w:rPr>
        <w:t>. T</w:t>
      </w:r>
      <w:r w:rsidRPr="00DB202E">
        <w:rPr>
          <w:rFonts w:ascii="Arial" w:hAnsi="Arial" w:cs="Arial"/>
        </w:rPr>
        <w:t>his study explored the part of seniors, examined worthy and convenience of innovation, self-adequacy, and state of mind toward utilizing innovation on innovation adoption</w:t>
      </w:r>
      <w:r w:rsidRPr="00DB202E">
        <w:rPr>
          <w:rFonts w:ascii="Arial" w:hAnsi="Arial" w:cs="Arial"/>
        </w:rPr>
        <w:fldChar w:fldCharType="begin"/>
      </w:r>
      <w:r w:rsidRPr="00DB202E">
        <w:rPr>
          <w:rFonts w:ascii="Arial" w:hAnsi="Arial" w:cs="Arial"/>
        </w:rPr>
        <w:instrText xml:space="preserve"> ADDIN EN.CITE &lt;EndNote&gt;&lt;Cite&gt;&lt;Author&gt;Folmer&lt;/Author&gt;&lt;Year&gt;2010&lt;/Year&gt;&lt;RecNum&gt;38&lt;/RecNum&gt;&lt;DisplayText&gt;(Folmer &amp;amp; Bosch, 2010)&lt;/DisplayText&gt;&lt;record&gt;&lt;rec-number&gt;38&lt;/rec-number&gt;&lt;foreign-keys&gt;&lt;key app="EN" db-id="9zw2a5p9maztf3epf295axfb9efr5ffw9apa" timestamp="1499595991"&gt;38&lt;/key&gt;&lt;/foreign-keys&gt;&lt;ref-type name="Journal Article"&gt;17&lt;/ref-type&gt;&lt;contributors&gt;&lt;authors&gt;&lt;author&gt;Folmer, Eelke&lt;/author&gt;&lt;author&gt;Bosch, Jan&lt;/author&gt;&lt;/authors&gt;&lt;/contributors&gt;&lt;titles&gt;&lt;title&gt;Experiences with software architecture analysis of usability&lt;/title&gt;&lt;secondary-title&gt;Web engineering advancements and trends: building new dimensions of information technology: building new dimensions of information technology&lt;/secondary-title&gt;&lt;/titles&gt;&lt;periodical&gt;&lt;full-title&gt;Web engineering advancements and trends: building new dimensions of information technology: building new dimensions of information technology&lt;/full-title&gt;&lt;/periodical&gt;&lt;volume&gt;177&lt;/volume&gt;&lt;dates&gt;&lt;year&gt;2010&lt;/year&gt;&lt;/dates&gt;&lt;urls&gt;&lt;/urls&gt;&lt;/record&gt;&lt;/Cite&gt;&lt;/EndNote&gt;</w:instrText>
      </w:r>
      <w:r w:rsidRPr="00DB202E">
        <w:rPr>
          <w:rFonts w:ascii="Arial" w:hAnsi="Arial" w:cs="Arial"/>
        </w:rPr>
        <w:fldChar w:fldCharType="separate"/>
      </w:r>
      <w:r w:rsidRPr="00DB202E">
        <w:rPr>
          <w:rFonts w:ascii="Arial" w:hAnsi="Arial" w:cs="Arial"/>
          <w:noProof/>
        </w:rPr>
        <w:t>(</w:t>
      </w:r>
      <w:hyperlink w:anchor="_ENREF_27" w:tooltip="Folmer, 2010 #38" w:history="1">
        <w:r w:rsidRPr="00DB202E">
          <w:rPr>
            <w:rFonts w:ascii="Arial" w:hAnsi="Arial" w:cs="Arial"/>
            <w:noProof/>
          </w:rPr>
          <w:t>Folmer &amp; Bosch, 2010</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The way in which </w:t>
      </w:r>
      <w:r w:rsidR="00785341">
        <w:rPr>
          <w:rFonts w:ascii="Arial" w:hAnsi="Arial" w:cs="Arial"/>
        </w:rPr>
        <w:t xml:space="preserve">senior citizens’ </w:t>
      </w:r>
      <w:r w:rsidRPr="00DB202E">
        <w:rPr>
          <w:rFonts w:ascii="Arial" w:hAnsi="Arial" w:cs="Arial"/>
        </w:rPr>
        <w:t xml:space="preserve">watch development to be important may rely upon the situations they experienced childhood in. Collection of IT items accessible, but the Smartphone is the one most regularly utilized by seniors as a part of regular day to day existence. Smartphones accomplished such a great amount of prevalence since they allow people to keep in contact and have straightforward access to data wherever and at whatever time </w:t>
      </w:r>
      <w:r w:rsidRPr="00DB202E">
        <w:rPr>
          <w:rFonts w:ascii="Arial" w:hAnsi="Arial" w:cs="Arial"/>
        </w:rPr>
        <w:fldChar w:fldCharType="begin"/>
      </w:r>
      <w:r w:rsidRPr="00DB202E">
        <w:rPr>
          <w:rFonts w:ascii="Arial" w:hAnsi="Arial" w:cs="Arial"/>
        </w:rPr>
        <w:instrText xml:space="preserve"> ADDIN EN.CITE &lt;EndNote&gt;&lt;Cite&gt;&lt;Author&gt;Boulos&lt;/Author&gt;&lt;Year&gt;2011&lt;/Year&gt;&lt;RecNum&gt;39&lt;/RecNum&gt;&lt;DisplayText&gt;(Boulos, Wheeler, Tavares, &amp;amp; Jones, 2011)&lt;/DisplayText&gt;&lt;record&gt;&lt;rec-number&gt;39&lt;/rec-number&gt;&lt;foreign-keys&gt;&lt;key app="EN" db-id="9zw2a5p9maztf3epf295axfb9efr5ffw9apa" timestamp="1499596245"&gt;39&lt;/key&gt;&lt;/foreign-keys&gt;&lt;ref-type name="Journal Article"&gt;17&lt;/ref-type&gt;&lt;contributors&gt;&lt;authors&gt;&lt;author&gt;Boulos, Maged N Kamel&lt;/author&gt;&lt;author&gt;Wheeler, Steve&lt;/author&gt;&lt;author&gt;Tavares, Carlos&lt;/author&gt;&lt;author&gt;Jones, Ray&lt;/author&gt;&lt;/authors&gt;&lt;/contributors&gt;&lt;titles&gt;&lt;title&gt;How smartphones are changing the face of mobile and participatory healthcare: an overview, with example from eCAALYX&lt;/title&gt;&lt;secondary-title&gt;Biomedical engineering online&lt;/secondary-title&gt;&lt;/titles&gt;&lt;periodical&gt;&lt;full-title&gt;Biomedical engineering online&lt;/full-title&gt;&lt;/periodical&gt;&lt;pages&gt;24&lt;/pages&gt;&lt;volume&gt;10&lt;/volume&gt;&lt;number&gt;1&lt;/number&gt;&lt;dates&gt;&lt;year&gt;2011&lt;/year&gt;&lt;/dates&gt;&lt;isbn&gt;1475-925X&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11" w:tooltip="Boulos, 2011 #39" w:history="1">
        <w:r w:rsidRPr="00DB202E">
          <w:rPr>
            <w:rFonts w:ascii="Arial" w:hAnsi="Arial" w:cs="Arial"/>
            <w:noProof/>
          </w:rPr>
          <w:t>Boulos, Wheeler, Tavares, &amp; Jones, 2011</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An European study  </w:t>
      </w:r>
      <w:r w:rsidRPr="00DB202E">
        <w:rPr>
          <w:rFonts w:ascii="Arial" w:hAnsi="Arial" w:cs="Arial"/>
        </w:rPr>
        <w:fldChar w:fldCharType="begin"/>
      </w:r>
      <w:r w:rsidRPr="00DB202E">
        <w:rPr>
          <w:rFonts w:ascii="Arial" w:hAnsi="Arial" w:cs="Arial"/>
        </w:rPr>
        <w:instrText xml:space="preserve"> ADDIN EN.CITE &lt;EndNote&gt;&lt;Cite&gt;&lt;Author&gt;Mordini&lt;/Author&gt;&lt;Year&gt;2009&lt;/Year&gt;&lt;RecNum&gt;40&lt;/RecNum&gt;&lt;DisplayText&gt;(Mordini et al., 2009)&lt;/DisplayText&gt;&lt;record&gt;&lt;rec-number&gt;40&lt;/rec-number&gt;&lt;foreign-keys&gt;&lt;key app="EN" db-id="9zw2a5p9maztf3epf295axfb9efr5ffw9apa" timestamp="1499596384"&gt;40&lt;/key&gt;&lt;/foreign-keys&gt;&lt;ref-type name="Journal Article"&gt;17&lt;/ref-type&gt;&lt;contributors&gt;&lt;authors&gt;&lt;author&gt;Mordini, Emilio&lt;/author&gt;&lt;author&gt;Wright, David&lt;/author&gt;&lt;author&gt;Wadhwa, Kush&lt;/author&gt;&lt;author&gt;De Hert, Paul&lt;/author&gt;&lt;author&gt;Mantovani, Eugenio&lt;/author&gt;&lt;author&gt;Thestrup, Jesper&lt;/author&gt;&lt;author&gt;Van Steendam, Guido&lt;/author&gt;&lt;author&gt;D’amico, Antonio&lt;/author&gt;&lt;author&gt;Vater, Ira&lt;/author&gt;&lt;/authors&gt;&lt;/contributors&gt;&lt;titles&gt;&lt;title&gt;Senior citizens and the ethics of e-inclusion&lt;/title&gt;&lt;secondary-title&gt;Ethics and Information Technology&lt;/secondary-title&gt;&lt;/titles&gt;&lt;periodical&gt;&lt;full-title&gt;Ethics and Information Technology&lt;/full-title&gt;&lt;/periodical&gt;&lt;pages&gt;203-220&lt;/pages&gt;&lt;volume&gt;11&lt;/volume&gt;&lt;number&gt;3&lt;/number&gt;&lt;dates&gt;&lt;year&gt;2009&lt;/year&gt;&lt;/dates&gt;&lt;isbn&gt;1388-1957&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50" w:tooltip="Mordini, 2009 #40" w:history="1">
        <w:r w:rsidRPr="00DB202E">
          <w:rPr>
            <w:rFonts w:ascii="Arial" w:hAnsi="Arial" w:cs="Arial"/>
            <w:noProof/>
          </w:rPr>
          <w:t>Mordini et al., 2009</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found that "among more younger seniors, say those in the vicinity of 60 and 80 years of age, the primary issues are probably going to be general access to ICT and e-cooperation. Pakistan was hierarchical as most promising state for telecom progress according to Business Monitor International (BMI) </w:t>
      </w:r>
      <w:r w:rsidRPr="00DB202E">
        <w:rPr>
          <w:rFonts w:ascii="Arial" w:hAnsi="Arial" w:cs="Arial"/>
        </w:rPr>
        <w:fldChar w:fldCharType="begin"/>
      </w:r>
      <w:r w:rsidRPr="00DB202E">
        <w:rPr>
          <w:rFonts w:ascii="Arial" w:hAnsi="Arial" w:cs="Arial"/>
        </w:rPr>
        <w:instrText xml:space="preserve"> ADDIN EN.CITE &lt;EndNote&gt;&lt;Cite&gt;&lt;Author&gt;Imtiaz&lt;/Author&gt;&lt;Year&gt;2015&lt;/Year&gt;&lt;RecNum&gt;41&lt;/RecNum&gt;&lt;DisplayText&gt;(Imtiaz, Khan, &amp;amp; Shakir, 2015)&lt;/DisplayText&gt;&lt;record&gt;&lt;rec-number&gt;41&lt;/rec-number&gt;&lt;foreign-keys&gt;&lt;key app="EN" db-id="9zw2a5p9maztf3epf295axfb9efr5ffw9apa" timestamp="1499596458"&gt;41&lt;/key&gt;&lt;/foreign-keys&gt;&lt;ref-type name="Journal Article"&gt;17&lt;/ref-type&gt;&lt;contributors&gt;&lt;authors&gt;&lt;author&gt;Imtiaz, Syed Yasir&lt;/author&gt;&lt;author&gt;Khan, Mahmood A&lt;/author&gt;&lt;author&gt;Shakir, Mustafa&lt;/author&gt;&lt;/authors&gt;&lt;/contributors&gt;&lt;titles&gt;&lt;title&gt;Telecom sector of Pakistan: Potential, challenges and business opportunities&lt;/title&gt;&lt;secondary-title&gt;Telematics and Informatics&lt;/secondary-title&gt;&lt;/titles&gt;&lt;periodical&gt;&lt;full-title&gt;Telematics and Informatics&lt;/full-title&gt;&lt;/periodical&gt;&lt;pages&gt;254-258&lt;/pages&gt;&lt;volume&gt;32&lt;/volume&gt;&lt;number&gt;2&lt;/number&gt;&lt;dates&gt;&lt;year&gt;2015&lt;/year&gt;&lt;/dates&gt;&lt;isbn&gt;0736-5853&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33" w:tooltip="Imtiaz, 2015 #41" w:history="1">
        <w:r w:rsidRPr="00DB202E">
          <w:rPr>
            <w:rFonts w:ascii="Arial" w:hAnsi="Arial" w:cs="Arial"/>
            <w:noProof/>
          </w:rPr>
          <w:t>Imtiaz, Khan, &amp; Shakir, 2015</w:t>
        </w:r>
      </w:hyperlink>
      <w:r w:rsidRPr="00DB202E">
        <w:rPr>
          <w:rFonts w:ascii="Arial" w:hAnsi="Arial" w:cs="Arial"/>
          <w:noProof/>
        </w:rPr>
        <w:t>)</w:t>
      </w:r>
      <w:r w:rsidRPr="00DB202E">
        <w:rPr>
          <w:rFonts w:ascii="Arial" w:hAnsi="Arial" w:cs="Arial"/>
        </w:rPr>
        <w:fldChar w:fldCharType="end"/>
      </w:r>
      <w:r w:rsidR="00E85809" w:rsidRPr="00DB202E">
        <w:rPr>
          <w:rFonts w:ascii="Arial" w:hAnsi="Arial" w:cs="Arial"/>
        </w:rPr>
        <w:t>.</w:t>
      </w:r>
      <w:r w:rsidRPr="00DB202E">
        <w:rPr>
          <w:rFonts w:ascii="Arial" w:hAnsi="Arial" w:cs="Arial"/>
        </w:rPr>
        <w:t xml:space="preserve">The aging of the population will also result in an increasing number of seniors </w:t>
      </w:r>
      <w:r w:rsidRPr="00DB202E">
        <w:rPr>
          <w:rFonts w:ascii="Arial" w:hAnsi="Arial" w:cs="Arial"/>
        </w:rPr>
        <w:lastRenderedPageBreak/>
        <w:t xml:space="preserve">who have smart phones but no access to the social media (e.g. Face book, Twitter, online communities and chat groups). The social interaction of the seniors helps to reduce their feelings of loneliness and isolation </w:t>
      </w:r>
      <w:r w:rsidRPr="00DB202E">
        <w:rPr>
          <w:rFonts w:ascii="Arial" w:hAnsi="Arial" w:cs="Arial"/>
        </w:rPr>
        <w:fldChar w:fldCharType="begin"/>
      </w:r>
      <w:r w:rsidRPr="00DB202E">
        <w:rPr>
          <w:rFonts w:ascii="Arial" w:hAnsi="Arial" w:cs="Arial"/>
        </w:rPr>
        <w:instrText xml:space="preserve"> ADDIN EN.CITE &lt;EndNote&gt;&lt;Cite&gt;&lt;Author&gt;Cotten&lt;/Author&gt;&lt;Year&gt;2013&lt;/Year&gt;&lt;RecNum&gt;42&lt;/RecNum&gt;&lt;DisplayText&gt;(Cotten, Anderson, &amp;amp; McCullough, 2013)&lt;/DisplayText&gt;&lt;record&gt;&lt;rec-number&gt;42&lt;/rec-number&gt;&lt;foreign-keys&gt;&lt;key app="EN" db-id="9zw2a5p9maztf3epf295axfb9efr5ffw9apa" timestamp="1499596588"&gt;42&lt;/key&gt;&lt;/foreign-keys&gt;&lt;ref-type name="Journal Article"&gt;17&lt;/ref-type&gt;&lt;contributors&gt;&lt;authors&gt;&lt;author&gt;Cotten, Shelia R&lt;/author&gt;&lt;author&gt;Anderson, William A&lt;/author&gt;&lt;author&gt;McCullough, Brandi M&lt;/author&gt;&lt;/authors&gt;&lt;/contributors&gt;&lt;titles&gt;&lt;title&gt;Impact of internet use on loneliness and contact with others among older adults: cross-sectional analysis&lt;/title&gt;&lt;secondary-title&gt;Journal of medical Internet research&lt;/secondary-title&gt;&lt;/titles&gt;&lt;periodical&gt;&lt;full-title&gt;Journal of medical Internet research&lt;/full-title&gt;&lt;/periodical&gt;&lt;volume&gt;15&lt;/volume&gt;&lt;number&gt;2&lt;/number&gt;&lt;dates&gt;&lt;year&gt;2013&lt;/year&gt;&lt;/dates&gt;&lt;urls&gt;&lt;/urls&gt;&lt;/record&gt;&lt;/Cite&gt;&lt;/EndNote&gt;</w:instrText>
      </w:r>
      <w:r w:rsidRPr="00DB202E">
        <w:rPr>
          <w:rFonts w:ascii="Arial" w:hAnsi="Arial" w:cs="Arial"/>
        </w:rPr>
        <w:fldChar w:fldCharType="separate"/>
      </w:r>
      <w:r w:rsidRPr="00DB202E">
        <w:rPr>
          <w:rFonts w:ascii="Arial" w:hAnsi="Arial" w:cs="Arial"/>
          <w:noProof/>
        </w:rPr>
        <w:t>(</w:t>
      </w:r>
      <w:hyperlink w:anchor="_ENREF_20" w:tooltip="Cotten, 2013 #42" w:history="1">
        <w:r w:rsidRPr="00DB202E">
          <w:rPr>
            <w:rFonts w:ascii="Arial" w:hAnsi="Arial" w:cs="Arial"/>
            <w:noProof/>
          </w:rPr>
          <w:t>Cotten, Anderson, &amp; McCullough, 2013</w:t>
        </w:r>
      </w:hyperlink>
      <w:r w:rsidRPr="00DB202E">
        <w:rPr>
          <w:rFonts w:ascii="Arial" w:hAnsi="Arial" w:cs="Arial"/>
          <w:noProof/>
        </w:rPr>
        <w:t>)</w:t>
      </w:r>
      <w:r w:rsidRPr="00DB202E">
        <w:rPr>
          <w:rFonts w:ascii="Arial" w:hAnsi="Arial" w:cs="Arial"/>
        </w:rPr>
        <w:fldChar w:fldCharType="end"/>
      </w:r>
      <w:r w:rsidR="00352A0E">
        <w:rPr>
          <w:rFonts w:ascii="Arial" w:hAnsi="Arial" w:cs="Arial"/>
        </w:rPr>
        <w:t>.</w:t>
      </w:r>
    </w:p>
    <w:p w:rsidR="00DA4303" w:rsidRPr="007A2F19" w:rsidRDefault="00755C97" w:rsidP="00DA4303">
      <w:pPr>
        <w:pStyle w:val="NormalWeb"/>
        <w:shd w:val="clear" w:color="auto" w:fill="FFFFFF"/>
        <w:spacing w:after="188" w:line="360" w:lineRule="auto"/>
        <w:jc w:val="both"/>
        <w:rPr>
          <w:rFonts w:ascii="Arial" w:hAnsi="Arial" w:cs="Arial"/>
        </w:rPr>
      </w:pPr>
      <w:r>
        <w:rPr>
          <w:rFonts w:ascii="Arial" w:hAnsi="Arial" w:cs="Arial"/>
          <w:b/>
          <w:sz w:val="28"/>
          <w:szCs w:val="28"/>
        </w:rPr>
        <w:t>2.2</w:t>
      </w:r>
      <w:r w:rsidR="00E85809" w:rsidRPr="00DB202E">
        <w:rPr>
          <w:rFonts w:ascii="Arial" w:hAnsi="Arial" w:cs="Arial"/>
          <w:b/>
          <w:sz w:val="28"/>
          <w:szCs w:val="28"/>
        </w:rPr>
        <w:t>.</w:t>
      </w:r>
      <w:r w:rsidR="00DA4303" w:rsidRPr="00DB202E">
        <w:rPr>
          <w:rFonts w:ascii="Arial" w:hAnsi="Arial" w:cs="Arial"/>
          <w:b/>
          <w:sz w:val="28"/>
          <w:szCs w:val="28"/>
        </w:rPr>
        <w:t xml:space="preserve">  Empowerment of Senior Citizen</w:t>
      </w:r>
      <w:r w:rsidR="00483FD0">
        <w:rPr>
          <w:rFonts w:ascii="Arial" w:hAnsi="Arial" w:cs="Arial"/>
          <w:b/>
          <w:sz w:val="28"/>
          <w:szCs w:val="28"/>
        </w:rPr>
        <w:t xml:space="preserve">s’ </w:t>
      </w:r>
      <w:r>
        <w:rPr>
          <w:rFonts w:ascii="Arial" w:hAnsi="Arial" w:cs="Arial"/>
          <w:b/>
          <w:sz w:val="28"/>
          <w:szCs w:val="28"/>
        </w:rPr>
        <w:t>(Dependent Variable)</w:t>
      </w:r>
    </w:p>
    <w:p w:rsidR="004108E9" w:rsidRPr="00DB202E" w:rsidRDefault="00DA4303" w:rsidP="004108E9">
      <w:pPr>
        <w:pStyle w:val="NormalWeb"/>
        <w:shd w:val="clear" w:color="auto" w:fill="FFFFFF"/>
        <w:spacing w:after="188" w:line="360" w:lineRule="auto"/>
        <w:jc w:val="both"/>
        <w:rPr>
          <w:rFonts w:ascii="Arial" w:hAnsi="Arial" w:cs="Arial"/>
        </w:rPr>
      </w:pPr>
      <w:r w:rsidRPr="00DB202E">
        <w:rPr>
          <w:rFonts w:ascii="Arial" w:hAnsi="Arial" w:cs="Arial"/>
        </w:rPr>
        <w:t xml:space="preserve">We define empowerment for </w:t>
      </w:r>
      <w:r w:rsidR="00785341">
        <w:rPr>
          <w:rFonts w:ascii="Arial" w:hAnsi="Arial" w:cs="Arial"/>
        </w:rPr>
        <w:t xml:space="preserve">senior citizens’ </w:t>
      </w:r>
      <w:r w:rsidRPr="00DB202E">
        <w:rPr>
          <w:rFonts w:ascii="Arial" w:hAnsi="Arial" w:cs="Arial"/>
        </w:rPr>
        <w:t>as a meaningful shift in the experience of power attained through interaction in the social world.</w:t>
      </w:r>
      <w:r w:rsidR="00C04F17" w:rsidRPr="00DB202E">
        <w:rPr>
          <w:rFonts w:ascii="Arial" w:hAnsi="Arial" w:cs="Arial"/>
        </w:rPr>
        <w:t xml:space="preserve"> More recognized seniors need to enhance their skills to meet difficult circumstances to be a dynamic member in the society. This is because these difficulties are frequently the aftereffect of debilitation, and social prohibition</w:t>
      </w:r>
      <w:r w:rsidRPr="00DB202E">
        <w:rPr>
          <w:rFonts w:ascii="Arial" w:hAnsi="Arial" w:cs="Arial"/>
        </w:rPr>
        <w:fldChar w:fldCharType="begin"/>
      </w:r>
      <w:r w:rsidRPr="00DB202E">
        <w:rPr>
          <w:rFonts w:ascii="Arial" w:hAnsi="Arial" w:cs="Arial"/>
        </w:rPr>
        <w:instrText xml:space="preserve"> ADDIN EN.CITE &lt;EndNote&gt;&lt;Cite&gt;&lt;Author&gt;Ogg&lt;/Author&gt;&lt;Year&gt;2005&lt;/Year&gt;&lt;RecNum&gt;43&lt;/RecNum&gt;&lt;DisplayText&gt;(Ogg, 2005)&lt;/DisplayText&gt;&lt;record&gt;&lt;rec-number&gt;43&lt;/rec-number&gt;&lt;foreign-keys&gt;&lt;key app="EN" db-id="9zw2a5p9maztf3epf295axfb9efr5ffw9apa" timestamp="1499596809"&gt;43&lt;/key&gt;&lt;/foreign-keys&gt;&lt;ref-type name="Journal Article"&gt;17&lt;/ref-type&gt;&lt;contributors&gt;&lt;authors&gt;&lt;author&gt;Ogg, Jim&lt;/author&gt;&lt;/authors&gt;&lt;/contributors&gt;&lt;titles&gt;&lt;title&gt;Social exclusion and insecurity among older Europeans: the influence of welfare regimes&lt;/title&gt;&lt;secondary-title&gt;Ageing &amp;amp; Society&lt;/secondary-title&gt;&lt;/titles&gt;&lt;periodical&gt;&lt;full-title&gt;Ageing &amp;amp; Society&lt;/full-title&gt;&lt;/periodical&gt;&lt;pages&gt;69-90&lt;/pages&gt;&lt;volume&gt;25&lt;/volume&gt;&lt;number&gt;1&lt;/number&gt;&lt;dates&gt;&lt;year&gt;2005&lt;/year&gt;&lt;/dates&gt;&lt;isbn&gt;1469-1779&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52" w:tooltip="Ogg, 2005 #43" w:history="1">
        <w:r w:rsidRPr="00DB202E">
          <w:rPr>
            <w:rFonts w:ascii="Arial" w:hAnsi="Arial" w:cs="Arial"/>
            <w:noProof/>
          </w:rPr>
          <w:t>Ogg, 2005</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w:t>
      </w:r>
      <w:r w:rsidR="00C04F17" w:rsidRPr="00DB202E">
        <w:rPr>
          <w:rFonts w:ascii="Arial" w:hAnsi="Arial" w:cs="Arial"/>
        </w:rPr>
        <w:t>The goal to empower the seniors primarily to give them more significant control over their own lives and due noticeable quality in basic leadership in their communities</w:t>
      </w:r>
      <w:r w:rsidR="00546311" w:rsidRPr="00DB202E">
        <w:rPr>
          <w:rFonts w:ascii="Arial" w:hAnsi="Arial" w:cs="Arial"/>
        </w:rPr>
        <w:t xml:space="preserve"> they belong to </w:t>
      </w:r>
      <w:r w:rsidRPr="00DB202E">
        <w:rPr>
          <w:rFonts w:ascii="Arial" w:hAnsi="Arial" w:cs="Arial"/>
        </w:rPr>
        <w:fldChar w:fldCharType="begin"/>
      </w:r>
      <w:r w:rsidRPr="00DB202E">
        <w:rPr>
          <w:rFonts w:ascii="Arial" w:hAnsi="Arial" w:cs="Arial"/>
        </w:rPr>
        <w:instrText xml:space="preserve"> ADDIN EN.CITE &lt;EndNote&gt;&lt;Cite&gt;&lt;Author&gt;Cusack&lt;/Author&gt;&lt;Year&gt;1998&lt;/Year&gt;&lt;RecNum&gt;44&lt;/RecNum&gt;&lt;DisplayText&gt;(Cusack, 1998)&lt;/DisplayText&gt;&lt;record&gt;&lt;rec-number&gt;44&lt;/rec-number&gt;&lt;foreign-keys&gt;&lt;key app="EN" db-id="9zw2a5p9maztf3epf295axfb9efr5ffw9apa" timestamp="1499597253"&gt;44&lt;/key&gt;&lt;/foreign-keys&gt;&lt;ref-type name="Journal Article"&gt;17&lt;/ref-type&gt;&lt;contributors&gt;&lt;authors&gt;&lt;author&gt;Cusack, Sandra A&lt;/author&gt;&lt;/authors&gt;&lt;/contributors&gt;&lt;titles&gt;&lt;title&gt;Leadership in Seniors&amp;apos; Centres: power and empowerment in relations between seniors and staff&lt;/title&gt;&lt;secondary-title&gt;Education and Ageing&lt;/secondary-title&gt;&lt;/titles&gt;&lt;periodical&gt;&lt;full-title&gt;Education and Ageing&lt;/full-title&gt;&lt;/periodical&gt;&lt;pages&gt;49-66&lt;/pages&gt;&lt;volume&gt;13&lt;/volume&gt;&lt;dates&gt;&lt;year&gt;1998&lt;/year&gt;&lt;/dates&gt;&lt;isbn&gt;1352-8580&lt;/isbn&gt;&lt;urls&gt;&lt;/urls&gt;&lt;/record&gt;&lt;/Cite&gt;&lt;/EndNote&gt;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23" w:tooltip="Cusack, 1998 #44" w:history="1">
        <w:r w:rsidRPr="00DB202E">
          <w:rPr>
            <w:rFonts w:ascii="Arial" w:hAnsi="Arial" w:cs="Arial"/>
            <w:noProof/>
          </w:rPr>
          <w:t>Cusack, 1998</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Being empowered thus contributing to their social interaction and participation as an active citizen (Fenge, 2006). In particular, presence of empowerment gives them the mental fulfillment to meet the specific conflicts connected to the more established phase of their life cycle, subsequently adding to their social consideration and their support as full-corrected nations </w:t>
      </w:r>
      <w:r w:rsidRPr="00DB202E">
        <w:rPr>
          <w:rFonts w:ascii="Arial" w:hAnsi="Arial" w:cs="Arial"/>
        </w:rPr>
        <w:fldChar w:fldCharType="begin"/>
      </w:r>
      <w:r w:rsidRPr="00DB202E">
        <w:rPr>
          <w:rFonts w:ascii="Arial" w:hAnsi="Arial" w:cs="Arial"/>
        </w:rPr>
        <w:instrText xml:space="preserve"> ADDIN EN.CITE &lt;EndNote&gt;&lt;Cite&gt;&lt;Author&gt;Armadans&lt;/Author&gt;&lt;Year&gt;2015&lt;/Year&gt;&lt;RecNum&gt;45&lt;/RecNum&gt;&lt;DisplayText&gt;(Armadans, Codina, &amp;amp; Pestana, 2015)&lt;/DisplayText&gt;&lt;record&gt;&lt;rec-number&gt;45&lt;/rec-number&gt;&lt;foreign-keys&gt;&lt;key app="EN" db-id="9zw2a5p9maztf3epf295axfb9efr5ffw9apa" timestamp="1499597405"&gt;45&lt;/key&gt;&lt;/foreign-keys&gt;&lt;ref-type name="Journal Article"&gt;17&lt;/ref-type&gt;&lt;contributors&gt;&lt;authors&gt;&lt;author&gt;Armadans, Immaculada&lt;/author&gt;&lt;author&gt;Codina, Nuria&lt;/author&gt;&lt;author&gt;Pestana, José V&lt;/author&gt;&lt;/authors&gt;&lt;/contributors&gt;&lt;titles&gt;&lt;title&gt;Empowering Senior Citizens in Leisure Settings Through Mediation: Becoming a Mediator&lt;/title&gt;&lt;secondary-title&gt;Educational Gerontology&lt;/secondary-title&gt;&lt;/titles&gt;&lt;periodical&gt;&lt;full-title&gt;Educational Gerontology&lt;/full-title&gt;&lt;/periodical&gt;&lt;pages&gt;282-291&lt;/pages&gt;&lt;volume&gt;41&lt;/volume&gt;&lt;number&gt;4&lt;/number&gt;&lt;dates&gt;&lt;year&gt;2015&lt;/year&gt;&lt;/dates&gt;&lt;isbn&gt;0360-1277&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6" w:tooltip="Armadans, 2015 #45" w:history="1">
        <w:r w:rsidRPr="00DB202E">
          <w:rPr>
            <w:rFonts w:ascii="Arial" w:hAnsi="Arial" w:cs="Arial"/>
            <w:noProof/>
          </w:rPr>
          <w:t>Armadans, Codina, &amp; Pestana, 2015</w:t>
        </w:r>
      </w:hyperlink>
      <w:r w:rsidRPr="00DB202E">
        <w:rPr>
          <w:rFonts w:ascii="Arial" w:hAnsi="Arial" w:cs="Arial"/>
          <w:noProof/>
        </w:rPr>
        <w:t>)</w:t>
      </w:r>
      <w:r w:rsidRPr="00DB202E">
        <w:rPr>
          <w:rFonts w:ascii="Arial" w:hAnsi="Arial" w:cs="Arial"/>
        </w:rPr>
        <w:fldChar w:fldCharType="end"/>
      </w:r>
      <w:r w:rsidRPr="00DB202E">
        <w:rPr>
          <w:rFonts w:ascii="Arial" w:hAnsi="Arial" w:cs="Arial"/>
        </w:rPr>
        <w:t xml:space="preserve">. Among the diverse enabling open doors, struggle preparation in </w:t>
      </w:r>
      <w:r w:rsidR="00785341">
        <w:rPr>
          <w:rFonts w:ascii="Arial" w:hAnsi="Arial" w:cs="Arial"/>
        </w:rPr>
        <w:t xml:space="preserve">senior citizens’ </w:t>
      </w:r>
      <w:r w:rsidRPr="00DB202E">
        <w:rPr>
          <w:rFonts w:ascii="Arial" w:hAnsi="Arial" w:cs="Arial"/>
        </w:rPr>
        <w:t xml:space="preserve"> can speak to a decent open door that lets them to enhance social cooperation, individual to-individual affiliation administration, and associating in the general public </w:t>
      </w:r>
      <w:r w:rsidRPr="00DB202E">
        <w:rPr>
          <w:rFonts w:ascii="Arial" w:hAnsi="Arial" w:cs="Arial"/>
        </w:rPr>
        <w:fldChar w:fldCharType="begin"/>
      </w:r>
      <w:r w:rsidRPr="00DB202E">
        <w:rPr>
          <w:rFonts w:ascii="Arial" w:hAnsi="Arial" w:cs="Arial"/>
        </w:rPr>
        <w:instrText xml:space="preserve"> ADDIN EN.CITE &lt;EndNote&gt;&lt;Cite&gt;&lt;Author&gt;Armadans&lt;/Author&gt;&lt;Year&gt;2015&lt;/Year&gt;&lt;RecNum&gt;45&lt;/RecNum&gt;&lt;DisplayText&gt;(Armadans et al., 2015)&lt;/DisplayText&gt;&lt;record&gt;&lt;rec-number&gt;45&lt;/rec-number&gt;&lt;foreign-keys&gt;&lt;key app="EN" db-id="9zw2a5p9maztf3epf295axfb9efr5ffw9apa" timestamp="1499597405"&gt;45&lt;/key&gt;&lt;/foreign-keys&gt;&lt;ref-type name="Journal Article"&gt;17&lt;/ref-type&gt;&lt;contributors&gt;&lt;authors&gt;&lt;author&gt;Armadans, Immaculada&lt;/author&gt;&lt;author&gt;Codina, Nuria&lt;/author&gt;&lt;author&gt;Pestana, José V&lt;/author&gt;&lt;/authors&gt;&lt;/contributors&gt;&lt;titles&gt;&lt;title&gt;Empowering Senior Citizens in Leisure Settings Through Mediation: Becoming a Mediator&lt;/title&gt;&lt;secondary-title&gt;Educational Gerontology&lt;/secondary-title&gt;&lt;/titles&gt;&lt;periodical&gt;&lt;full-title&gt;Educational Gerontology&lt;/full-title&gt;&lt;/periodical&gt;&lt;pages&gt;282-291&lt;/pages&gt;&lt;volume&gt;41&lt;/volume&gt;&lt;number&gt;4&lt;/number&gt;&lt;dates&gt;&lt;year&gt;2015&lt;/year&gt;&lt;/dates&gt;&lt;isbn&gt;0360-1277&lt;/isbn&gt;&lt;urls&gt;&lt;/urls&gt;&lt;/record&gt;&lt;/Cite&gt;&lt;/EndNote&gt;</w:instrText>
      </w:r>
      <w:r w:rsidRPr="00DB202E">
        <w:rPr>
          <w:rFonts w:ascii="Arial" w:hAnsi="Arial" w:cs="Arial"/>
        </w:rPr>
        <w:fldChar w:fldCharType="separate"/>
      </w:r>
      <w:r w:rsidRPr="00DB202E">
        <w:rPr>
          <w:rFonts w:ascii="Arial" w:hAnsi="Arial" w:cs="Arial"/>
          <w:noProof/>
        </w:rPr>
        <w:t>(</w:t>
      </w:r>
      <w:hyperlink w:anchor="_ENREF_6" w:tooltip="Armadans, 2015 #45" w:history="1">
        <w:r w:rsidRPr="00DB202E">
          <w:rPr>
            <w:rFonts w:ascii="Arial" w:hAnsi="Arial" w:cs="Arial"/>
            <w:noProof/>
          </w:rPr>
          <w:t>Armadans et al., 2015</w:t>
        </w:r>
      </w:hyperlink>
      <w:r w:rsidRPr="00DB202E">
        <w:rPr>
          <w:rFonts w:ascii="Arial" w:hAnsi="Arial" w:cs="Arial"/>
          <w:noProof/>
        </w:rPr>
        <w:t>)</w:t>
      </w:r>
      <w:r w:rsidRPr="00DB202E">
        <w:rPr>
          <w:rFonts w:ascii="Arial" w:hAnsi="Arial" w:cs="Arial"/>
        </w:rPr>
        <w:fldChar w:fldCharType="end"/>
      </w:r>
      <w:r w:rsidR="004108E9" w:rsidRPr="00DB202E">
        <w:rPr>
          <w:rFonts w:ascii="Arial" w:hAnsi="Arial" w:cs="Arial"/>
        </w:rPr>
        <w:t xml:space="preserve">. </w:t>
      </w:r>
    </w:p>
    <w:p w:rsidR="00DA4303" w:rsidRPr="00DB202E" w:rsidRDefault="00755C97" w:rsidP="004108E9">
      <w:pPr>
        <w:pStyle w:val="NormalWeb"/>
        <w:shd w:val="clear" w:color="auto" w:fill="FFFFFF"/>
        <w:spacing w:after="188" w:line="360" w:lineRule="auto"/>
        <w:jc w:val="both"/>
        <w:rPr>
          <w:rFonts w:ascii="Arial" w:hAnsi="Arial" w:cs="Arial"/>
          <w:sz w:val="28"/>
          <w:szCs w:val="28"/>
        </w:rPr>
      </w:pPr>
      <w:r>
        <w:rPr>
          <w:rFonts w:ascii="Arial" w:hAnsi="Arial" w:cs="Arial"/>
          <w:b/>
          <w:sz w:val="28"/>
          <w:szCs w:val="28"/>
        </w:rPr>
        <w:t>2.3</w:t>
      </w:r>
      <w:r w:rsidR="00DA4303" w:rsidRPr="00DB202E">
        <w:rPr>
          <w:rFonts w:ascii="Arial" w:hAnsi="Arial" w:cs="Arial"/>
          <w:b/>
          <w:sz w:val="28"/>
          <w:szCs w:val="28"/>
        </w:rPr>
        <w:t>.  Smart Phone Usage</w:t>
      </w:r>
      <w:r w:rsidR="00F44112">
        <w:rPr>
          <w:rFonts w:ascii="Arial" w:hAnsi="Arial" w:cs="Arial"/>
          <w:b/>
          <w:sz w:val="28"/>
          <w:szCs w:val="28"/>
        </w:rPr>
        <w:t xml:space="preserve"> (Independent Variable)</w:t>
      </w:r>
    </w:p>
    <w:p w:rsidR="00DA4303" w:rsidRPr="00DB202E" w:rsidRDefault="00DA4303" w:rsidP="004108E9">
      <w:pPr>
        <w:autoSpaceDE w:val="0"/>
        <w:autoSpaceDN w:val="0"/>
        <w:adjustRightInd w:val="0"/>
        <w:spacing w:line="360" w:lineRule="auto"/>
        <w:jc w:val="both"/>
        <w:rPr>
          <w:rFonts w:ascii="Arial" w:hAnsi="Arial" w:cs="Arial"/>
          <w:sz w:val="24"/>
        </w:rPr>
      </w:pPr>
      <w:r w:rsidRPr="00DB202E">
        <w:rPr>
          <w:rFonts w:ascii="Arial" w:hAnsi="Arial" w:cs="Arial"/>
          <w:sz w:val="24"/>
        </w:rPr>
        <w:t xml:space="preserve">As the core device of awareness to this research is smartphone, which is an advanced form of a mobile phone. An expanding number of customers get connected to the network by means of smartphones </w:t>
      </w:r>
      <w:r w:rsidRPr="00DB202E">
        <w:rPr>
          <w:rFonts w:ascii="Arial" w:hAnsi="Arial" w:cs="Arial"/>
          <w:color w:val="000000" w:themeColor="text1"/>
          <w:sz w:val="24"/>
          <w:shd w:val="clear" w:color="auto" w:fill="FFFFFF"/>
        </w:rPr>
        <w:fldChar w:fldCharType="begin"/>
      </w:r>
      <w:r w:rsidRPr="00DB202E">
        <w:rPr>
          <w:rFonts w:ascii="Arial" w:hAnsi="Arial" w:cs="Arial"/>
          <w:color w:val="000000" w:themeColor="text1"/>
          <w:sz w:val="24"/>
          <w:shd w:val="clear" w:color="auto" w:fill="FFFFFF"/>
        </w:rPr>
        <w:instrText xml:space="preserve"> ADDIN EN.CITE &lt;EndNote&gt;&lt;Cite&gt;&lt;Author&gt;Ha&lt;/Author&gt;&lt;Year&gt;2015&lt;/Year&gt;&lt;RecNum&gt;48&lt;/RecNum&gt;&lt;DisplayText&gt;(Ha, Kim, Libaque-Saenz, Chang, &amp;amp; Park, 2015)&lt;/DisplayText&gt;&lt;record&gt;&lt;rec-number&gt;48&lt;/rec-number&gt;&lt;foreign-keys&gt;&lt;key app="EN" db-id="9zw2a5p9maztf3epf295axfb9efr5ffw9apa" timestamp="1499599010"&gt;48&lt;/key&gt;&lt;/foreign-keys&gt;&lt;ref-type name="Journal Article"&gt;17&lt;/ref-type&gt;&lt;contributors&gt;&lt;authors&gt;&lt;author&gt;Ha, Young Wook&lt;/author&gt;&lt;author&gt;Kim, Jimin&lt;/author&gt;&lt;author&gt;Libaque-Saenz, Christian Fernando&lt;/author&gt;&lt;author&gt;Chang, Younghoon&lt;/author&gt;&lt;author&gt;Park, Myeong-Cheol&lt;/author&gt;&lt;/authors&gt;&lt;/contributors&gt;&lt;titles&gt;&lt;title&gt;Use and gratifications of mobile SNSs: Facebook and KakaoTalk in Korea&lt;/title&gt;&lt;secondary-title&gt;Telematics and Informatics&lt;/secondary-title&gt;&lt;/titles&gt;&lt;periodical&gt;&lt;full-title&gt;Telematics and Informatics&lt;/full-title&gt;&lt;/periodical&gt;&lt;pages&gt;425-438&lt;/pages&gt;&lt;volume&gt;32&lt;/volume&gt;&lt;number&gt;3&lt;/number&gt;&lt;dates&gt;&lt;year&gt;2015&lt;/year&gt;&lt;/dates&gt;&lt;isbn&gt;0736-5853&lt;/isbn&gt;&lt;urls&gt;&lt;/urls&gt;&lt;/record&gt;&lt;/Cite&gt;&lt;/EndNote&gt;</w:instrText>
      </w:r>
      <w:r w:rsidRPr="00DB202E">
        <w:rPr>
          <w:rFonts w:ascii="Arial" w:hAnsi="Arial" w:cs="Arial"/>
          <w:color w:val="000000" w:themeColor="text1"/>
          <w:sz w:val="24"/>
          <w:shd w:val="clear" w:color="auto" w:fill="FFFFFF"/>
        </w:rPr>
        <w:fldChar w:fldCharType="separate"/>
      </w:r>
      <w:r w:rsidRPr="00DB202E">
        <w:rPr>
          <w:rFonts w:ascii="Arial" w:hAnsi="Arial" w:cs="Arial"/>
          <w:noProof/>
          <w:color w:val="000000" w:themeColor="text1"/>
          <w:sz w:val="24"/>
          <w:shd w:val="clear" w:color="auto" w:fill="FFFFFF"/>
        </w:rPr>
        <w:t>(</w:t>
      </w:r>
      <w:hyperlink w:anchor="_ENREF_32" w:tooltip="Ha, 2015 #48" w:history="1">
        <w:r w:rsidRPr="00DB202E">
          <w:rPr>
            <w:rFonts w:ascii="Arial" w:hAnsi="Arial" w:cs="Arial"/>
            <w:noProof/>
            <w:color w:val="000000" w:themeColor="text1"/>
            <w:sz w:val="24"/>
            <w:shd w:val="clear" w:color="auto" w:fill="FFFFFF"/>
          </w:rPr>
          <w:t>Ha, Kim, Libaque-Saenz, Chang, &amp; Park, 2015</w:t>
        </w:r>
      </w:hyperlink>
      <w:r w:rsidRPr="00DB202E">
        <w:rPr>
          <w:rFonts w:ascii="Arial" w:hAnsi="Arial" w:cs="Arial"/>
          <w:noProof/>
          <w:color w:val="000000" w:themeColor="text1"/>
          <w:sz w:val="24"/>
          <w:shd w:val="clear" w:color="auto" w:fill="FFFFFF"/>
        </w:rPr>
        <w:t>)</w:t>
      </w:r>
      <w:r w:rsidRPr="00DB202E">
        <w:rPr>
          <w:rFonts w:ascii="Arial" w:hAnsi="Arial" w:cs="Arial"/>
          <w:color w:val="000000" w:themeColor="text1"/>
          <w:sz w:val="24"/>
          <w:shd w:val="clear" w:color="auto" w:fill="FFFFFF"/>
        </w:rPr>
        <w:fldChar w:fldCharType="end"/>
      </w:r>
      <w:r w:rsidRPr="00DB202E">
        <w:rPr>
          <w:rFonts w:ascii="Arial" w:hAnsi="Arial" w:cs="Arial"/>
          <w:color w:val="000000" w:themeColor="text1"/>
          <w:sz w:val="24"/>
          <w:shd w:val="clear" w:color="auto" w:fill="FFFFFF"/>
        </w:rPr>
        <w:t xml:space="preserve">. </w:t>
      </w:r>
      <w:r w:rsidRPr="00DB202E">
        <w:rPr>
          <w:rFonts w:ascii="Arial" w:hAnsi="Arial" w:cs="Arial"/>
          <w:sz w:val="24"/>
        </w:rPr>
        <w:t>The most critical component of advanced mobile phones is that dissimilar to cellular phone th</w:t>
      </w:r>
      <w:r w:rsidR="00546311" w:rsidRPr="00DB202E">
        <w:rPr>
          <w:rFonts w:ascii="Arial" w:hAnsi="Arial" w:cs="Arial"/>
          <w:sz w:val="24"/>
        </w:rPr>
        <w:t>ey enable access to web</w:t>
      </w:r>
      <w:r w:rsidRPr="00DB202E">
        <w:rPr>
          <w:rFonts w:ascii="Arial" w:hAnsi="Arial" w:cs="Arial"/>
          <w:sz w:val="24"/>
        </w:rPr>
        <w:t xml:space="preserve"> </w:t>
      </w:r>
      <w:r w:rsidRPr="00DB202E">
        <w:rPr>
          <w:rFonts w:ascii="Arial" w:hAnsi="Arial" w:cs="Arial"/>
          <w:sz w:val="24"/>
          <w:shd w:val="clear" w:color="auto" w:fill="FFFFFF"/>
        </w:rPr>
        <w:t>(</w:t>
      </w:r>
      <w:hyperlink r:id="rId12" w:anchor="bib19" w:history="1">
        <w:r w:rsidRPr="00DB202E">
          <w:rPr>
            <w:rStyle w:val="Hyperlink"/>
            <w:rFonts w:ascii="Arial" w:hAnsi="Arial" w:cs="Arial"/>
            <w:color w:val="auto"/>
            <w:sz w:val="24"/>
            <w:u w:val="none"/>
            <w:bdr w:val="none" w:sz="0" w:space="0" w:color="auto" w:frame="1"/>
            <w:shd w:val="clear" w:color="auto" w:fill="FFFFFF"/>
          </w:rPr>
          <w:t>Hsiao &amp; Chen, 2015</w:t>
        </w:r>
      </w:hyperlink>
      <w:r w:rsidRPr="00DB202E">
        <w:rPr>
          <w:rFonts w:ascii="Arial" w:hAnsi="Arial" w:cs="Arial"/>
          <w:color w:val="2E2E2E"/>
          <w:sz w:val="24"/>
          <w:shd w:val="clear" w:color="auto" w:fill="FFFFFF"/>
        </w:rPr>
        <w:t xml:space="preserve">). </w:t>
      </w:r>
      <w:r w:rsidR="00546311" w:rsidRPr="00DB202E">
        <w:rPr>
          <w:rFonts w:ascii="Arial" w:hAnsi="Arial" w:cs="Arial"/>
          <w:sz w:val="24"/>
        </w:rPr>
        <w:t>In this work</w:t>
      </w:r>
      <w:r w:rsidRPr="00DB202E">
        <w:rPr>
          <w:rFonts w:ascii="Arial" w:hAnsi="Arial" w:cs="Arial"/>
          <w:sz w:val="24"/>
        </w:rPr>
        <w:t xml:space="preserve"> under the term advanced mobile phone we will consider smart phone that have Internet get to. Internet applications, will be accessible to seniors whenever, which can without much of a </w:t>
      </w:r>
      <w:r w:rsidRPr="00DB202E">
        <w:rPr>
          <w:rFonts w:ascii="Arial" w:hAnsi="Arial" w:cs="Arial"/>
          <w:sz w:val="24"/>
        </w:rPr>
        <w:lastRenderedPageBreak/>
        <w:t xml:space="preserve">stretch transform into over the top utilization of advanced phones. Due to rapid advancement in smart phone usage, the lifecycle of personal communication is changing. The concept of using a function on smart phones, anywhere by any network is rising </w:t>
      </w:r>
      <w:r w:rsidRPr="00DB202E">
        <w:rPr>
          <w:rFonts w:ascii="Arial" w:hAnsi="Arial" w:cs="Arial"/>
          <w:sz w:val="24"/>
        </w:rPr>
        <w:fldChar w:fldCharType="begin"/>
      </w:r>
      <w:r w:rsidRPr="00DB202E">
        <w:rPr>
          <w:rFonts w:ascii="Arial" w:hAnsi="Arial" w:cs="Arial"/>
          <w:sz w:val="24"/>
        </w:rPr>
        <w:instrText xml:space="preserve"> ADDIN EN.CITE &lt;EndNote&gt;&lt;Cite&gt;&lt;Author&gt;Imtiaz&lt;/Author&gt;&lt;Year&gt;2015&lt;/Year&gt;&lt;RecNum&gt;41&lt;/RecNum&gt;&lt;DisplayText&gt;(Imtiaz et al., 2015)&lt;/DisplayText&gt;&lt;record&gt;&lt;rec-number&gt;41&lt;/rec-number&gt;&lt;foreign-keys&gt;&lt;key app="EN" db-id="9zw2a5p9maztf3epf295axfb9efr5ffw9apa" timestamp="1499596458"&gt;41&lt;/key&gt;&lt;/foreign-keys&gt;&lt;ref-type name="Journal Article"&gt;17&lt;/ref-type&gt;&lt;contributors&gt;&lt;authors&gt;&lt;author&gt;Imtiaz, Syed Yasir&lt;/author&gt;&lt;author&gt;Khan, Mahmood A&lt;/author&gt;&lt;author&gt;Shakir, Mustafa&lt;/author&gt;&lt;/authors&gt;&lt;/contributors&gt;&lt;titles&gt;&lt;title&gt;Telecom sector of Pakistan: Potential, challenges and business opportunities&lt;/title&gt;&lt;secondary-title&gt;Telematics and Informatics&lt;/secondary-title&gt;&lt;/titles&gt;&lt;periodical&gt;&lt;full-title&gt;Telematics and Informatics&lt;/full-title&gt;&lt;/periodical&gt;&lt;pages&gt;254-258&lt;/pages&gt;&lt;volume&gt;32&lt;/volume&gt;&lt;number&gt;2&lt;/number&gt;&lt;dates&gt;&lt;year&gt;2015&lt;/year&gt;&lt;/dates&gt;&lt;isbn&gt;0736-5853&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33" w:tooltip="Imtiaz, 2015 #41" w:history="1">
        <w:r w:rsidRPr="00DB202E">
          <w:rPr>
            <w:rFonts w:ascii="Arial" w:hAnsi="Arial" w:cs="Arial"/>
            <w:noProof/>
            <w:sz w:val="24"/>
          </w:rPr>
          <w:t>Imtiaz et al.,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w:t>
      </w:r>
    </w:p>
    <w:p w:rsidR="00DA4303" w:rsidRPr="00DB202E" w:rsidRDefault="00DA4303" w:rsidP="004108E9">
      <w:pPr>
        <w:autoSpaceDE w:val="0"/>
        <w:autoSpaceDN w:val="0"/>
        <w:adjustRightInd w:val="0"/>
        <w:spacing w:line="360" w:lineRule="auto"/>
        <w:jc w:val="both"/>
        <w:rPr>
          <w:rFonts w:ascii="Arial" w:hAnsi="Arial" w:cs="Arial"/>
          <w:sz w:val="24"/>
        </w:rPr>
      </w:pPr>
      <w:r w:rsidRPr="00DB202E">
        <w:rPr>
          <w:rFonts w:ascii="Arial" w:hAnsi="Arial" w:cs="Arial"/>
          <w:sz w:val="24"/>
        </w:rPr>
        <w:t xml:space="preserve">Since smartphones allow individuals to access the Internet anytime and anywhere, they are emerging as a critical tool to narrow the digital divide. However, if users cannot utilize smartphones easily and freely, they will have difficulties accessing information, to communicate in the on-line community, and to participate actively in the society. This is especially important for </w:t>
      </w:r>
      <w:r w:rsidR="00785341">
        <w:rPr>
          <w:rFonts w:ascii="Arial" w:hAnsi="Arial" w:cs="Arial"/>
          <w:sz w:val="24"/>
        </w:rPr>
        <w:t xml:space="preserve">senior citizens’ </w:t>
      </w:r>
      <w:r w:rsidRPr="00DB202E">
        <w:rPr>
          <w:rFonts w:ascii="Arial" w:hAnsi="Arial" w:cs="Arial"/>
          <w:sz w:val="24"/>
        </w:rPr>
        <w:t xml:space="preserve">, as smartphones help to enhance not only their quality of life but also the sense of independence and engagement in the society </w:t>
      </w:r>
      <w:r w:rsidRPr="00DB202E">
        <w:rPr>
          <w:rFonts w:ascii="Arial" w:hAnsi="Arial" w:cs="Arial"/>
          <w:sz w:val="24"/>
        </w:rPr>
        <w:fldChar w:fldCharType="begin"/>
      </w:r>
      <w:r w:rsidRPr="00DB202E">
        <w:rPr>
          <w:rFonts w:ascii="Arial" w:hAnsi="Arial" w:cs="Arial"/>
          <w:sz w:val="24"/>
        </w:rPr>
        <w:instrText xml:space="preserve"> ADDIN EN.CITE &lt;EndNote&gt;&lt;Cite&gt;&lt;Author&gt;Kang&lt;/Author&gt;&lt;Year&gt;2015&lt;/Year&gt;&lt;RecNum&gt;49&lt;/RecNum&gt;&lt;DisplayText&gt;(Kang, Liew, Lim, Jang, &amp;amp; Lee, 2015)&lt;/DisplayText&gt;&lt;record&gt;&lt;rec-number&gt;49&lt;/rec-number&gt;&lt;foreign-keys&gt;&lt;key app="EN" db-id="9zw2a5p9maztf3epf295axfb9efr5ffw9apa" timestamp="1499609213"&gt;49&lt;/key&gt;&lt;/foreign-keys&gt;&lt;ref-type name="Book Section"&gt;5&lt;/ref-type&gt;&lt;contributors&gt;&lt;authors&gt;&lt;author&gt;Kang, Myunghee&lt;/author&gt;&lt;author&gt;Liew, Bao Yng Teresa&lt;/author&gt;&lt;author&gt;Lim, Hyunjin&lt;/author&gt;&lt;author&gt;Jang, Jeeeun&lt;/author&gt;&lt;author&gt;Lee, Sooyoung&lt;/author&gt;&lt;/authors&gt;&lt;/contributors&gt;&lt;titles&gt;&lt;title&gt;Investigating the determinants of mobile learning acceptance in Korea using UTAUT2&lt;/title&gt;&lt;secondary-title&gt;Emerging issues in smart learning&lt;/secondary-title&gt;&lt;/titles&gt;&lt;pages&gt;209-216&lt;/pages&gt;&lt;dates&gt;&lt;year&gt;2015&lt;/year&gt;&lt;/dates&gt;&lt;publisher&gt;Springer&lt;/publisher&gt;&lt;urls&gt;&lt;/urls&gt;&lt;/record&gt;&lt;/Cite&gt;&lt;/EndNote&gt;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37" w:tooltip="Kang, 2015 #49" w:history="1">
        <w:r w:rsidRPr="00DB202E">
          <w:rPr>
            <w:rFonts w:ascii="Arial" w:hAnsi="Arial" w:cs="Arial"/>
            <w:noProof/>
            <w:sz w:val="24"/>
          </w:rPr>
          <w:t>Kang, Liew, Lim, Jang, &amp; Lee,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.There is no doubt that applications of the smart phones are the key  features that empower smartphones to be a valuable device and enhancement of mobile phones. Smartphone provides many apps for the readers information too. </w:t>
      </w:r>
      <w:r w:rsidRPr="00DB202E">
        <w:rPr>
          <w:rFonts w:ascii="Arial" w:hAnsi="Arial" w:cs="Arial"/>
          <w:sz w:val="24"/>
        </w:rPr>
        <w:fldChar w:fldCharType="begin"/>
      </w:r>
      <w:r w:rsidRPr="00DB202E">
        <w:rPr>
          <w:rFonts w:ascii="Arial" w:hAnsi="Arial" w:cs="Arial"/>
          <w:sz w:val="24"/>
        </w:rPr>
        <w:instrText xml:space="preserve"> ADDIN EN.CITE &lt;EndNote&gt;&lt;Cite&gt;&lt;Author&gt;Xu&lt;/Author&gt;&lt;Year&gt;2011&lt;/Year&gt;&lt;RecNum&gt;35&lt;/RecNum&gt;&lt;DisplayText&gt;(Xu et al., 2011)&lt;/DisplayText&gt;&lt;record&gt;&lt;rec-number&gt;35&lt;/rec-number&gt;&lt;foreign-keys&gt;&lt;key app="EN" db-id="9zw2a5p9maztf3epf295axfb9efr5ffw9apa" timestamp="1499517886"&gt;35&lt;/key&gt;&lt;/foreign-keys&gt;&lt;ref-type name="Conference Proceedings"&gt;10&lt;/ref-type&gt;&lt;contributors&gt;&lt;authors&gt;&lt;author&gt;Xu, Qiang&lt;/author&gt;&lt;author&gt;Erman, Jeffrey&lt;/author&gt;&lt;author&gt;Gerber, Alexandre&lt;/author&gt;&lt;author&gt;Mao, Zhuoqing&lt;/author&gt;&lt;author&gt;Pang, Jeffrey&lt;/author&gt;&lt;author&gt;Venkataraman, Shobha&lt;/author&gt;&lt;/authors&gt;&lt;/contributors&gt;&lt;titles&gt;&lt;title&gt;Identifying diverse usage behaviors of smartphone apps&lt;/title&gt;&lt;secondary-title&gt;Proceedings of the 2011 ACM SIGCOMM conference on Internet measurement conference&lt;/secondary-title&gt;&lt;/titles&gt;&lt;pages&gt;329-344&lt;/pages&gt;&lt;dates&gt;&lt;year&gt;2011&lt;/year&gt;&lt;/dates&gt;&lt;publisher&gt;ACM&lt;/publisher&gt;&lt;isbn&gt;1450310133&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73" w:tooltip="Xu, 2011 #35" w:history="1">
        <w:r w:rsidRPr="00DB202E">
          <w:rPr>
            <w:rFonts w:ascii="Arial" w:hAnsi="Arial" w:cs="Arial"/>
            <w:noProof/>
            <w:sz w:val="24"/>
          </w:rPr>
          <w:t>Xu et al., 2011</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describe these applications into books, corporate, education, entertaining, finance, sports, healthcare, daily routine, medical, melody, navigation, news, photography, social networking (Facebook, tweeter, skype), travelling, services, climates and many more. Users can transfer their instant information with instant networks. Furthermore, the seniors can use their devices to access the information like atlases, navigators, traffic flow information, money exchange (Is4profit, 2010). Through GPS sensor users can find out their desired locations and local news, weather reports on their current location </w:t>
      </w:r>
      <w:r w:rsidRPr="00DB202E">
        <w:rPr>
          <w:rFonts w:ascii="Arial" w:hAnsi="Arial" w:cs="Arial"/>
          <w:sz w:val="24"/>
        </w:rPr>
        <w:fldChar w:fldCharType="begin"/>
      </w:r>
      <w:r w:rsidRPr="00DB202E">
        <w:rPr>
          <w:rFonts w:ascii="Arial" w:hAnsi="Arial" w:cs="Arial"/>
          <w:sz w:val="24"/>
        </w:rPr>
        <w:instrText xml:space="preserve"> ADDIN EN.CITE &lt;EndNote&gt;&lt;Cite&gt;&lt;Author&gt;Xu&lt;/Author&gt;&lt;Year&gt;2011&lt;/Year&gt;&lt;RecNum&gt;35&lt;/RecNum&gt;&lt;DisplayText&gt;(Xu et al., 2011)&lt;/DisplayText&gt;&lt;record&gt;&lt;rec-number&gt;35&lt;/rec-number&gt;&lt;foreign-keys&gt;&lt;key app="EN" db-id="9zw2a5p9maztf3epf295axfb9efr5ffw9apa" timestamp="1499517886"&gt;35&lt;/key&gt;&lt;/foreign-keys&gt;&lt;ref-type name="Conference Proceedings"&gt;10&lt;/ref-type&gt;&lt;contributors&gt;&lt;authors&gt;&lt;author&gt;Xu, Qiang&lt;/author&gt;&lt;author&gt;Erman, Jeffrey&lt;/author&gt;&lt;author&gt;Gerber, Alexandre&lt;/author&gt;&lt;author&gt;Mao, Zhuoqing&lt;/author&gt;&lt;author&gt;Pang, Jeffrey&lt;/author&gt;&lt;author&gt;Venkataraman, Shobha&lt;/author&gt;&lt;/authors&gt;&lt;/contributors&gt;&lt;titles&gt;&lt;title&gt;Identifying diverse usage behaviors of smartphone apps&lt;/title&gt;&lt;secondary-title&gt;Proceedings of the 2011 ACM SIGCOMM conference on Internet measurement conference&lt;/secondary-title&gt;&lt;/titles&gt;&lt;pages&gt;329-344&lt;/pages&gt;&lt;dates&gt;&lt;year&gt;2011&lt;/year&gt;&lt;/dates&gt;&lt;publisher&gt;ACM&lt;/publisher&gt;&lt;isbn&gt;1450310133&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73" w:tooltip="Xu, 2011 #35" w:history="1">
        <w:r w:rsidRPr="00DB202E">
          <w:rPr>
            <w:rFonts w:ascii="Arial" w:hAnsi="Arial" w:cs="Arial"/>
            <w:noProof/>
            <w:sz w:val="24"/>
          </w:rPr>
          <w:t>Xu et al., 2011</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From business perspective, Video calls and shearing of photographs are the features offered by camera provide good experience to the seniors in terms of communication. (Is4profit, 2010). The entertainment part of the smart phone is also well recognized. Off line and online videos can also watched through smartphones </w:t>
      </w:r>
      <w:r w:rsidRPr="00DB202E">
        <w:rPr>
          <w:rFonts w:ascii="Arial" w:hAnsi="Arial" w:cs="Arial"/>
          <w:sz w:val="24"/>
        </w:rPr>
        <w:fldChar w:fldCharType="begin"/>
      </w:r>
      <w:r w:rsidRPr="00DB202E">
        <w:rPr>
          <w:rFonts w:ascii="Arial" w:hAnsi="Arial" w:cs="Arial"/>
          <w:sz w:val="24"/>
        </w:rPr>
        <w:instrText xml:space="preserve"> ADDIN EN.CITE &lt;EndNote&gt;&lt;Cite&gt;&lt;Author&gt;Pheeraphuttharangkoon&lt;/Author&gt;&lt;Year&gt;2015&lt;/Year&gt;&lt;RecNum&gt;36&lt;/RecNum&gt;&lt;DisplayText&gt;(Pheeraphuttharangkoon, 2015)&lt;/DisplayText&gt;&lt;record&gt;&lt;rec-number&gt;36&lt;/rec-number&gt;&lt;foreign-keys&gt;&lt;key app="EN" db-id="9zw2a5p9maztf3epf295axfb9efr5ffw9apa" timestamp="1499518564"&gt;36&lt;/key&gt;&lt;/foreign-keys&gt;&lt;ref-type name="Journal Article"&gt;17&lt;/ref-type&gt;&lt;contributors&gt;&lt;authors&gt;&lt;author&gt;Pheeraphuttharangkoon, Sutee&lt;/author&gt;&lt;/authors&gt;&lt;/contributors&gt;&lt;titles&gt;&lt;title&gt;The Adoption, Use and Diffusion of Smartphones among Adults over Fifty in the UK&lt;/title&gt;&lt;/titles&gt;&lt;dates&gt;&lt;year&gt;2015&lt;/year&gt;&lt;/dates&gt;&lt;urls&gt;&lt;/urls&gt;&lt;/record&gt;&lt;/Cite&gt;&lt;/EndNote&gt;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4" w:tooltip="Pheeraphuttharangkoon, 2015 #36" w:history="1">
        <w:r w:rsidRPr="00DB202E">
          <w:rPr>
            <w:rFonts w:ascii="Arial" w:hAnsi="Arial" w:cs="Arial"/>
            <w:noProof/>
            <w:sz w:val="24"/>
          </w:rPr>
          <w:t>Pheeraphuttharangkoon, 2015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Thus, we concluded that smartphone offers vast benefits to the seniors. Now we move towards the relationship between senior’s empowerment and smart phone.</w:t>
      </w:r>
    </w:p>
    <w:p w:rsidR="00DA4303" w:rsidRPr="00DB202E" w:rsidRDefault="00755C97"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t>2.4</w:t>
      </w:r>
      <w:r w:rsidR="004108E9" w:rsidRPr="00DB202E">
        <w:rPr>
          <w:rFonts w:ascii="Arial" w:hAnsi="Arial" w:cs="Arial"/>
          <w:b/>
          <w:sz w:val="28"/>
          <w:szCs w:val="28"/>
        </w:rPr>
        <w:t xml:space="preserve">. </w:t>
      </w:r>
      <w:r w:rsidR="00DA4303" w:rsidRPr="00DB202E">
        <w:rPr>
          <w:rFonts w:ascii="Arial" w:hAnsi="Arial" w:cs="Arial"/>
          <w:b/>
          <w:sz w:val="28"/>
          <w:szCs w:val="28"/>
        </w:rPr>
        <w:t xml:space="preserve"> Smart phone usage an</w:t>
      </w:r>
      <w:r w:rsidR="00483FD0">
        <w:rPr>
          <w:rFonts w:ascii="Arial" w:hAnsi="Arial" w:cs="Arial"/>
          <w:b/>
          <w:sz w:val="28"/>
          <w:szCs w:val="28"/>
        </w:rPr>
        <w:t>d empowerment of senior citizen</w:t>
      </w:r>
      <w:r w:rsidR="00DA4303" w:rsidRPr="00DB202E">
        <w:rPr>
          <w:rFonts w:ascii="Arial" w:hAnsi="Arial" w:cs="Arial"/>
          <w:b/>
          <w:sz w:val="28"/>
          <w:szCs w:val="28"/>
        </w:rPr>
        <w:t>s</w:t>
      </w:r>
      <w:r w:rsidR="00483FD0">
        <w:rPr>
          <w:rFonts w:ascii="Arial" w:hAnsi="Arial" w:cs="Arial"/>
          <w:b/>
          <w:sz w:val="28"/>
          <w:szCs w:val="28"/>
        </w:rPr>
        <w:t>’</w:t>
      </w:r>
    </w:p>
    <w:p w:rsidR="00483FD0"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 xml:space="preserve">New inventions that recently provide benefits to the seniors are smartphones. Email facility is identified as a most commonly used feature that speedup the working process </w:t>
      </w:r>
    </w:p>
    <w:p w:rsidR="00863BF8" w:rsidRPr="00DB202E"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lastRenderedPageBreak/>
        <w:t xml:space="preserve">in organizations </w:t>
      </w:r>
      <w:r w:rsidRPr="00DB202E">
        <w:rPr>
          <w:rFonts w:ascii="Arial" w:hAnsi="Arial" w:cs="Arial"/>
          <w:sz w:val="24"/>
        </w:rPr>
        <w:fldChar w:fldCharType="begin"/>
      </w:r>
      <w:r w:rsidRPr="00DB202E">
        <w:rPr>
          <w:rFonts w:ascii="Arial" w:hAnsi="Arial" w:cs="Arial"/>
          <w:sz w:val="24"/>
        </w:rPr>
        <w:instrText xml:space="preserve"> ADDIN EN.CITE &lt;EndNote&gt;&lt;Cite&gt;&lt;Author&gt;Beurer-Zuellig&lt;/Author&gt;&lt;Year&gt;2008&lt;/Year&gt;&lt;RecNum&gt;50&lt;/RecNum&gt;&lt;DisplayText&gt;(Beurer-Zuellig &amp;amp; Meckel, 2008)&lt;/DisplayText&gt;&lt;record&gt;&lt;rec-number&gt;50&lt;/rec-number&gt;&lt;foreign-keys&gt;&lt;key app="EN" db-id="9zw2a5p9maztf3epf295axfb9efr5ffw9apa" timestamp="1499611166"&gt;50&lt;/key&gt;&lt;/foreign-keys&gt;&lt;ref-type name="Conference Proceedings"&gt;10&lt;/ref-type&gt;&lt;contributors&gt;&lt;authors&gt;&lt;author&gt;Beurer-Zuellig, Bettina&lt;/author&gt;&lt;author&gt;Meckel, Miriam&lt;/author&gt;&lt;/authors&gt;&lt;/contributors&gt;&lt;titles&gt;&lt;title&gt;Smartphones enabling mobile collaboration&lt;/title&gt;&lt;secondary-title&gt;Hawaii International Conference on System Sciences, Proceedings of the 41st Annual&lt;/secondary-title&gt;&lt;/titles&gt;&lt;pages&gt;49-49&lt;/pages&gt;&lt;dates&gt;&lt;year&gt;2008&lt;/year&gt;&lt;/dates&gt;&lt;publisher&gt;IEEE&lt;/publisher&gt;&lt;isbn&gt;1530-1605&lt;/isbn&gt;&lt;urls&gt;&lt;/urls&gt;&lt;/record&gt;&lt;/Cite&gt;&lt;/EndNote&gt;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9" w:tooltip="Beurer-Zuellig, 2008 #50" w:history="1">
        <w:r w:rsidRPr="00DB202E">
          <w:rPr>
            <w:rFonts w:ascii="Arial" w:hAnsi="Arial" w:cs="Arial"/>
            <w:noProof/>
            <w:sz w:val="24"/>
          </w:rPr>
          <w:t>Beurer-Zuellig &amp; Meckel, 2008</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The tracking software installed on smartphones directed towards an interesting finding that the senior’s performance depending on the operating system, with senior’s attention to use SMS and call features massively, followed by web browsing and other advance apps </w:t>
      </w:r>
      <w:r w:rsidRPr="00DB202E">
        <w:rPr>
          <w:rFonts w:ascii="Arial" w:hAnsi="Arial" w:cs="Arial"/>
          <w:sz w:val="24"/>
        </w:rPr>
        <w:fldChar w:fldCharType="begin"/>
      </w:r>
      <w:r w:rsidRPr="00DB202E">
        <w:rPr>
          <w:rFonts w:ascii="Arial" w:hAnsi="Arial" w:cs="Arial"/>
          <w:sz w:val="24"/>
        </w:rPr>
        <w:instrText xml:space="preserve"> ADDIN EN.CITE &lt;EndNote&gt;&lt;Cite&gt;&lt;Author&gt;Verkasalo&lt;/Author&gt;&lt;Year&gt;2010&lt;/Year&gt;&lt;RecNum&gt;25&lt;/RecNum&gt;&lt;DisplayText&gt;(Verkasalo et al., 2010)&lt;/DisplayText&gt;&lt;record&gt;&lt;rec-number&gt;25&lt;/rec-number&gt;&lt;foreign-keys&gt;&lt;key app="EN" db-id="9zw2a5p9maztf3epf295axfb9efr5ffw9apa" timestamp="1499512920"&gt;25&lt;/key&gt;&lt;/foreign-keys&gt;&lt;ref-type name="Journal Article"&gt;17&lt;/ref-type&gt;&lt;contributors&gt;&lt;authors&gt;&lt;author&gt;Verkasalo, Hannu&lt;/author&gt;&lt;author&gt;López-Nicolás, Carolina&lt;/author&gt;&lt;author&gt;Molina-Castillo, Francisco J&lt;/author&gt;&lt;author&gt;Bouwman, Harry&lt;/author&gt;&lt;/authors&gt;&lt;/contributors&gt;&lt;titles&gt;&lt;title&gt;Analysis of users and non-users of smartphone applications&lt;/title&gt;&lt;secondary-title&gt;Telematics and Informatics&lt;/secondary-title&gt;&lt;/titles&gt;&lt;periodical&gt;&lt;full-title&gt;Telematics and Informatics&lt;/full-title&gt;&lt;/periodical&gt;&lt;pages&gt;242-255&lt;/pages&gt;&lt;volume&gt;27&lt;/volume&gt;&lt;number&gt;3&lt;/number&gt;&lt;dates&gt;&lt;year&gt;2010&lt;/year&gt;&lt;/dates&gt;&lt;isbn&gt;0736-5853&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68" w:tooltip="Verkasalo, 2010 #25" w:history="1">
        <w:r w:rsidRPr="00DB202E">
          <w:rPr>
            <w:rFonts w:ascii="Arial" w:hAnsi="Arial" w:cs="Arial"/>
            <w:noProof/>
            <w:sz w:val="24"/>
          </w:rPr>
          <w:t>Verkasalo et al., 2010</w:t>
        </w:r>
      </w:hyperlink>
      <w:r w:rsidRPr="00DB202E">
        <w:rPr>
          <w:rFonts w:ascii="Arial" w:hAnsi="Arial" w:cs="Arial"/>
          <w:noProof/>
          <w:sz w:val="24"/>
        </w:rPr>
        <w:t>)</w:t>
      </w:r>
      <w:r w:rsidRPr="00DB202E">
        <w:rPr>
          <w:rFonts w:ascii="Arial" w:hAnsi="Arial" w:cs="Arial"/>
          <w:sz w:val="24"/>
        </w:rPr>
        <w:fldChar w:fldCharType="end"/>
      </w:r>
      <w:r w:rsidR="00DA08CB">
        <w:rPr>
          <w:rFonts w:ascii="Arial" w:hAnsi="Arial" w:cs="Arial"/>
          <w:sz w:val="24"/>
        </w:rPr>
        <w:t>. Different studies from japan measured how</w:t>
      </w:r>
      <w:r w:rsidRPr="00DB202E">
        <w:rPr>
          <w:rFonts w:ascii="Arial" w:hAnsi="Arial" w:cs="Arial"/>
          <w:sz w:val="24"/>
        </w:rPr>
        <w:t xml:space="preserve"> smart phone empowerment impacted seniors. The consequences  found that </w:t>
      </w:r>
      <w:r w:rsidR="00785341">
        <w:rPr>
          <w:rFonts w:ascii="Arial" w:hAnsi="Arial" w:cs="Arial"/>
          <w:sz w:val="24"/>
        </w:rPr>
        <w:t xml:space="preserve">senior citizens’ </w:t>
      </w:r>
      <w:r w:rsidRPr="00DB202E">
        <w:rPr>
          <w:rFonts w:ascii="Arial" w:hAnsi="Arial" w:cs="Arial"/>
          <w:sz w:val="24"/>
        </w:rPr>
        <w:t xml:space="preserve"> could improve their skills of using smart phones </w:t>
      </w:r>
      <w:r w:rsidRPr="00DB202E">
        <w:rPr>
          <w:rFonts w:ascii="Arial" w:hAnsi="Arial" w:cs="Arial"/>
          <w:sz w:val="24"/>
        </w:rPr>
        <w:fldChar w:fldCharType="begin"/>
      </w:r>
      <w:r w:rsidRPr="00DB202E">
        <w:rPr>
          <w:rFonts w:ascii="Arial" w:hAnsi="Arial" w:cs="Arial"/>
          <w:sz w:val="24"/>
        </w:rPr>
        <w:instrText xml:space="preserve"> ADDIN EN.CITE &lt;EndNote&gt;&lt;Cite&gt;&lt;Author&gt;Kobayashi&lt;/Author&gt;&lt;Year&gt;2011&lt;/Year&gt;&lt;RecNum&gt;51&lt;/RecNum&gt;&lt;DisplayText&gt;(Kobayashi et al., 2011)&lt;/DisplayText&gt;&lt;record&gt;&lt;rec-number&gt;51&lt;/rec-number&gt;&lt;foreign-keys&gt;&lt;key app="EN" db-id="9zw2a5p9maztf3epf295axfb9efr5ffw9apa" timestamp="1499611539"&gt;51&lt;/key&gt;&lt;/foreign-keys&gt;&lt;ref-type name="Journal Article"&gt;17&lt;/ref-type&gt;&lt;contributors&gt;&lt;authors&gt;&lt;author&gt;Kobayashi, Masatomo&lt;/author&gt;&lt;author&gt;Hiyama, Atsushi&lt;/author&gt;&lt;author&gt;Miura, Takahiro&lt;/author&gt;&lt;author&gt;Asakawa, Chieko&lt;/author&gt;&lt;author&gt;Hirose, Michitaka&lt;/author&gt;&lt;author&gt;Ifukube, Tohru&lt;/author&gt;&lt;/authors&gt;&lt;/contributors&gt;&lt;titles&gt;&lt;title&gt;Elderly user evaluation of mobile touchscreen interactions&lt;/title&gt;&lt;secondary-title&gt;Human-computer interaction–INTERACT 2011&lt;/secondary-title&gt;&lt;/titles&gt;&lt;periodical&gt;&lt;full-title&gt;Human-computer interaction–INTERACT 2011&lt;/full-title&gt;&lt;/periodical&gt;&lt;pages&gt;83-99&lt;/pages&gt;&lt;dates&gt;&lt;year&gt;2011&lt;/year&gt;&lt;/dates&gt;&lt;urls&gt;&lt;/urls&gt;&lt;/record&gt;&lt;/Cite&gt;&lt;/EndNote&gt;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38" w:tooltip="Kobayashi, 2011 #51" w:history="1">
        <w:r w:rsidRPr="00DB202E">
          <w:rPr>
            <w:rFonts w:ascii="Arial" w:hAnsi="Arial" w:cs="Arial"/>
            <w:noProof/>
            <w:sz w:val="24"/>
          </w:rPr>
          <w:t>Kobayashi et al., 2011</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 The major challenge that the </w:t>
      </w:r>
      <w:r w:rsidR="00785341">
        <w:rPr>
          <w:rFonts w:ascii="Arial" w:hAnsi="Arial" w:cs="Arial"/>
          <w:sz w:val="24"/>
        </w:rPr>
        <w:t xml:space="preserve">senior citizens’ </w:t>
      </w:r>
      <w:r w:rsidRPr="00DB202E">
        <w:rPr>
          <w:rFonts w:ascii="Arial" w:hAnsi="Arial" w:cs="Arial"/>
          <w:sz w:val="24"/>
        </w:rPr>
        <w:t xml:space="preserve">could face in life is familiarizing to variation and to learn innovative skills. </w:t>
      </w:r>
      <w:r w:rsidR="00546311" w:rsidRPr="00DB202E">
        <w:rPr>
          <w:rFonts w:ascii="Arial" w:hAnsi="Arial" w:cs="Arial"/>
          <w:sz w:val="24"/>
        </w:rPr>
        <w:t xml:space="preserve">We see that one of the best invention comprise of empowering seniors is through smartphones </w:t>
      </w:r>
      <w:r w:rsidRPr="00DB202E">
        <w:rPr>
          <w:rFonts w:ascii="Arial" w:hAnsi="Arial" w:cs="Arial"/>
          <w:sz w:val="24"/>
        </w:rPr>
        <w:fldChar w:fldCharType="begin"/>
      </w:r>
      <w:r w:rsidRPr="00DB202E">
        <w:rPr>
          <w:rFonts w:ascii="Arial" w:hAnsi="Arial" w:cs="Arial"/>
          <w:sz w:val="24"/>
        </w:rPr>
        <w:instrText xml:space="preserve"> ADDIN EN.CITE &lt;EndNote&gt;&lt;Cite&gt;&lt;Author&gt;Ogg&lt;/Author&gt;&lt;Year&gt;2005&lt;/Year&gt;&lt;RecNum&gt;43&lt;/RecNum&gt;&lt;DisplayText&gt;(Ogg, 2005)&lt;/DisplayText&gt;&lt;record&gt;&lt;rec-number&gt;43&lt;/rec-number&gt;&lt;foreign-keys&gt;&lt;key app="EN" db-id="9zw2a5p9maztf3epf295axfb9efr5ffw9apa" timestamp="1499596809"&gt;43&lt;/key&gt;&lt;/foreign-keys&gt;&lt;ref-type name="Journal Article"&gt;17&lt;/ref-type&gt;&lt;contributors&gt;&lt;authors&gt;&lt;author&gt;Ogg, Jim&lt;/author&gt;&lt;/authors&gt;&lt;/contributors&gt;&lt;titles&gt;&lt;title&gt;Social exclusion and insecurity among older Europeans: the influence of welfare regimes&lt;/title&gt;&lt;secondary-title&gt;Ageing &amp;amp; Society&lt;/secondary-title&gt;&lt;/titles&gt;&lt;periodical&gt;&lt;full-title&gt;Ageing &amp;amp; Society&lt;/full-title&gt;&lt;/periodical&gt;&lt;pages&gt;69-90&lt;/pages&gt;&lt;volume&gt;25&lt;/volume&gt;&lt;number&gt;1&lt;/number&gt;&lt;dates&gt;&lt;year&gt;2005&lt;/year&gt;&lt;/dates&gt;&lt;isbn&gt;1469-1779&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2" w:tooltip="Ogg, 2005 #43" w:history="1">
        <w:r w:rsidRPr="00DB202E">
          <w:rPr>
            <w:rFonts w:ascii="Arial" w:hAnsi="Arial" w:cs="Arial"/>
            <w:noProof/>
            <w:sz w:val="24"/>
          </w:rPr>
          <w:t>Ogg, 2005</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which usually influence the learning potential with them. </w:t>
      </w:r>
      <w:r w:rsidRPr="00DB202E">
        <w:rPr>
          <w:rFonts w:ascii="Arial" w:hAnsi="Arial" w:cs="Arial"/>
          <w:sz w:val="24"/>
        </w:rPr>
        <w:fldChar w:fldCharType="begin"/>
      </w:r>
      <w:r w:rsidRPr="00DB202E">
        <w:rPr>
          <w:rFonts w:ascii="Arial" w:hAnsi="Arial" w:cs="Arial"/>
          <w:sz w:val="24"/>
        </w:rPr>
        <w:instrText xml:space="preserve"> ADDIN EN.CITE &lt;EndNote&gt;&lt;Cite&gt;&lt;Author&gt;Wagner&lt;/Author&gt;&lt;Year&gt;2010&lt;/Year&gt;&lt;RecNum&gt;52&lt;/RecNum&gt;&lt;DisplayText&gt;(Wagner, Hassanein, &amp;amp; Head, 2010)&lt;/DisplayText&gt;&lt;record&gt;&lt;rec-number&gt;52&lt;/rec-number&gt;&lt;foreign-keys&gt;&lt;key app="EN" db-id="9zw2a5p9maztf3epf295axfb9efr5ffw9apa" timestamp="1499613986"&gt;52&lt;/key&gt;&lt;/foreign-keys&gt;&lt;ref-type name="Journal Article"&gt;17&lt;/ref-type&gt;&lt;contributors&gt;&lt;authors&gt;&lt;author&gt;Wagner, Nicole&lt;/author&gt;&lt;author&gt;Hassanein, Khaled&lt;/author&gt;&lt;author&gt;Head, Milena&lt;/author&gt;&lt;/authors&gt;&lt;/contributors&gt;&lt;titles&gt;&lt;title&gt;Computer use by older adults: A multi-disciplinary review&lt;/title&gt;&lt;secondary-title&gt;Computers in human behavior&lt;/secondary-title&gt;&lt;/titles&gt;&lt;periodical&gt;&lt;full-title&gt;Computers in Human Behavior&lt;/full-title&gt;&lt;/periodical&gt;&lt;pages&gt;870-882&lt;/pages&gt;&lt;volume&gt;26&lt;/volume&gt;&lt;number&gt;5&lt;/number&gt;&lt;dates&gt;&lt;year&gt;2010&lt;/year&gt;&lt;/dates&gt;&lt;isbn&gt;0747-5632&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70" w:tooltip="Wagner, 2010 #52" w:history="1">
        <w:r w:rsidRPr="00DB202E">
          <w:rPr>
            <w:rFonts w:ascii="Arial" w:hAnsi="Arial" w:cs="Arial"/>
            <w:noProof/>
            <w:sz w:val="24"/>
          </w:rPr>
          <w:t>Wagner, Hassanein, &amp; Head, 2010</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determined that the barriers stopping seniors from using the advance technology in smartphones were the aspects like lack of information and motivation. Thus, connecti</w:t>
      </w:r>
      <w:r w:rsidR="00DA08CB">
        <w:rPr>
          <w:rFonts w:ascii="Arial" w:hAnsi="Arial" w:cs="Arial"/>
          <w:sz w:val="24"/>
        </w:rPr>
        <w:t>ng to the internet can empower</w:t>
      </w:r>
      <w:r w:rsidRPr="00DB202E">
        <w:rPr>
          <w:rFonts w:ascii="Arial" w:hAnsi="Arial" w:cs="Arial"/>
          <w:sz w:val="24"/>
        </w:rPr>
        <w:t xml:space="preserve"> the seniors and help in reducing them their loneliness and depression. Their familiarity to the internet also increases. The senior’s social isolation and loss of social networks is the  decline in their social capital </w:t>
      </w:r>
      <w:r w:rsidRPr="00DB202E">
        <w:rPr>
          <w:rFonts w:ascii="Arial" w:hAnsi="Arial" w:cs="Arial"/>
          <w:sz w:val="24"/>
        </w:rPr>
        <w:fldChar w:fldCharType="begin"/>
      </w:r>
      <w:r w:rsidRPr="00DB202E">
        <w:rPr>
          <w:rFonts w:ascii="Arial" w:hAnsi="Arial" w:cs="Arial"/>
          <w:sz w:val="24"/>
        </w:rPr>
        <w:instrText xml:space="preserve"> ADDIN EN.CITE &lt;EndNote&gt;&lt;Cite&gt;&lt;Author&gt;Putnam&lt;/Author&gt;&lt;Year&gt;2001&lt;/Year&gt;&lt;RecNum&gt;53&lt;/RecNum&gt;&lt;DisplayText&gt;(Putnam, 2001)&lt;/DisplayText&gt;&lt;record&gt;&lt;rec-number&gt;53&lt;/rec-number&gt;&lt;foreign-keys&gt;&lt;key app="EN" db-id="9zw2a5p9maztf3epf295axfb9efr5ffw9apa" timestamp="1499614161"&gt;53&lt;/key&gt;&lt;/foreign-keys&gt;&lt;ref-type name="Book"&gt;6&lt;/ref-type&gt;&lt;contributors&gt;&lt;authors&gt;&lt;author&gt;Putnam, Robert D&lt;/author&gt;&lt;/authors&gt;&lt;/contributors&gt;&lt;titles&gt;&lt;title&gt;Bowling alone: The collapse and revival of American community&lt;/title&gt;&lt;/titles&gt;&lt;dates&gt;&lt;year&gt;2001&lt;/year&gt;&lt;/dates&gt;&lt;publisher&gt;Simon and Schuster&lt;/publisher&gt;&lt;isbn&gt;0743203046&lt;/isbn&gt;&lt;urls&gt;&lt;/urls&gt;&lt;/record&gt;&lt;/Cite&gt;&lt;/EndNote&gt;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9" w:tooltip="Putnam, 2001 #53" w:history="1">
        <w:r w:rsidRPr="00DB202E">
          <w:rPr>
            <w:rFonts w:ascii="Arial" w:hAnsi="Arial" w:cs="Arial"/>
            <w:noProof/>
            <w:sz w:val="24"/>
          </w:rPr>
          <w:t>Putnam, 2001</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 xml:space="preserve">. Social capital is </w:t>
      </w:r>
      <w:r w:rsidR="00863BF8" w:rsidRPr="00DB202E">
        <w:rPr>
          <w:rFonts w:ascii="Arial" w:hAnsi="Arial" w:cs="Arial"/>
          <w:sz w:val="24"/>
        </w:rPr>
        <w:t>established</w:t>
      </w:r>
      <w:r w:rsidRPr="00DB202E">
        <w:rPr>
          <w:rFonts w:ascii="Arial" w:hAnsi="Arial" w:cs="Arial"/>
          <w:sz w:val="24"/>
        </w:rPr>
        <w:t xml:space="preserve"> through individual’s access to social networks </w:t>
      </w:r>
      <w:r w:rsidRPr="00DB202E">
        <w:rPr>
          <w:rFonts w:ascii="Arial" w:hAnsi="Arial" w:cs="Arial"/>
          <w:sz w:val="24"/>
        </w:rPr>
        <w:fldChar w:fldCharType="begin"/>
      </w:r>
      <w:r w:rsidRPr="00DB202E">
        <w:rPr>
          <w:rFonts w:ascii="Arial" w:hAnsi="Arial" w:cs="Arial"/>
          <w:sz w:val="24"/>
        </w:rPr>
        <w:instrText xml:space="preserve"> ADDIN EN.CITE &lt;EndNote&gt;&lt;Cite&gt;&lt;Author&gt;Portes&lt;/Author&gt;&lt;Year&gt;1998&lt;/Year&gt;&lt;RecNum&gt;54&lt;/RecNum&gt;&lt;DisplayText&gt;(Portes, 1998)&lt;/DisplayText&gt;&lt;record&gt;&lt;rec-number&gt;54&lt;/rec-number&gt;&lt;foreign-keys&gt;&lt;key app="EN" db-id="9zw2a5p9maztf3epf295axfb9efr5ffw9apa" timestamp="1499614268"&gt;54&lt;/key&gt;&lt;/foreign-keys&gt;&lt;ref-type name="Journal Article"&gt;17&lt;/ref-type&gt;&lt;contributors&gt;&lt;authors&gt;&lt;author&gt;Portes, Alejandro&lt;/author&gt;&lt;/authors&gt;&lt;/contributors&gt;&lt;titles&gt;&lt;title&gt;Social capital: Its origins and applications in modern sociology&lt;/title&gt;&lt;secondary-title&gt;Annual review of sociology&lt;/secondary-title&gt;&lt;/titles&gt;&lt;periodical&gt;&lt;full-title&gt;Annual review of sociology&lt;/full-title&gt;&lt;/periodical&gt;&lt;pages&gt;1-24&lt;/pages&gt;&lt;volume&gt;24&lt;/volume&gt;&lt;number&gt;1&lt;/number&gt;&lt;dates&gt;&lt;year&gt;1998&lt;/year&gt;&lt;/dates&gt;&lt;isbn&gt;0360-0572&lt;/isbn&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55" w:tooltip="Portes, 1998 #54" w:history="1">
        <w:r w:rsidRPr="00DB202E">
          <w:rPr>
            <w:rFonts w:ascii="Arial" w:hAnsi="Arial" w:cs="Arial"/>
            <w:noProof/>
            <w:sz w:val="24"/>
          </w:rPr>
          <w:t>Portes, 1998</w:t>
        </w:r>
      </w:hyperlink>
      <w:r w:rsidRPr="00DB202E">
        <w:rPr>
          <w:rFonts w:ascii="Arial" w:hAnsi="Arial" w:cs="Arial"/>
          <w:noProof/>
          <w:sz w:val="24"/>
        </w:rPr>
        <w:t>)</w:t>
      </w:r>
      <w:r w:rsidRPr="00DB202E">
        <w:rPr>
          <w:rFonts w:ascii="Arial" w:hAnsi="Arial" w:cs="Arial"/>
          <w:sz w:val="24"/>
        </w:rPr>
        <w:fldChar w:fldCharType="end"/>
      </w:r>
      <w:r w:rsidR="00DB202E">
        <w:rPr>
          <w:rFonts w:ascii="Arial" w:hAnsi="Arial" w:cs="Arial"/>
          <w:sz w:val="24"/>
        </w:rPr>
        <w:t>.</w:t>
      </w:r>
    </w:p>
    <w:p w:rsidR="00DA4303" w:rsidRDefault="00DA08CB" w:rsidP="00DA4303">
      <w:pPr>
        <w:autoSpaceDE w:val="0"/>
        <w:autoSpaceDN w:val="0"/>
        <w:adjustRightInd w:val="0"/>
        <w:spacing w:line="360" w:lineRule="auto"/>
        <w:jc w:val="both"/>
        <w:rPr>
          <w:rFonts w:ascii="Arial" w:hAnsi="Arial" w:cs="Arial"/>
          <w:sz w:val="24"/>
        </w:rPr>
      </w:pPr>
      <w:r>
        <w:rPr>
          <w:rFonts w:ascii="Arial" w:hAnsi="Arial" w:cs="Arial"/>
          <w:sz w:val="24"/>
        </w:rPr>
        <w:t>F</w:t>
      </w:r>
      <w:r w:rsidR="00863BF8" w:rsidRPr="00DB202E">
        <w:rPr>
          <w:rFonts w:ascii="Arial" w:hAnsi="Arial" w:cs="Arial"/>
          <w:sz w:val="24"/>
        </w:rPr>
        <w:t xml:space="preserve">urthermore, subsequently empowers individuals to remain connected with the group  </w:t>
      </w:r>
      <w:r w:rsidR="00DA4303" w:rsidRPr="005D77A2">
        <w:rPr>
          <w:rFonts w:ascii="Arial" w:hAnsi="Arial" w:cs="Arial"/>
          <w:sz w:val="24"/>
        </w:rPr>
        <w:fldChar w:fldCharType="begin"/>
      </w:r>
      <w:r w:rsidR="00DA4303" w:rsidRPr="005D77A2">
        <w:rPr>
          <w:rFonts w:ascii="Arial" w:hAnsi="Arial" w:cs="Arial"/>
          <w:sz w:val="24"/>
        </w:rPr>
        <w:instrText xml:space="preserve"> ADDIN EN.CITE &lt;EndNote&gt;&lt;Cite&gt;&lt;Author&gt;Ellison&lt;/Author&gt;&lt;Year&gt;2007&lt;/Year&gt;&lt;RecNum&gt;55&lt;/RecNum&gt;&lt;DisplayText&gt;(Ellison, Steinfield, &amp;amp; Lampe, 2007)&lt;/DisplayText&gt;&lt;record&gt;&lt;rec-number&gt;55&lt;/rec-number&gt;&lt;foreign-keys&gt;&lt;key app="EN" db-id="9zw2a5p9maztf3epf295axfb9efr5ffw9apa" timestamp="1499614435"&gt;55&lt;/key&gt;&lt;/foreign-keys&gt;&lt;ref-type name="Journal Article"&gt;17&lt;/ref-type&gt;&lt;contributors&gt;&lt;authors&gt;&lt;author&gt;Ellison, Nicole B&lt;/author&gt;&lt;author&gt;Steinfield, Charles&lt;/author&gt;&lt;author&gt;Lampe, Cliff&lt;/author&gt;&lt;/authors&gt;&lt;/contributors&gt;&lt;titles&gt;&lt;title&gt;The benefits of Facebook “friends:” Social capital and college students’ use of online social network sites&lt;/title&gt;&lt;secondary-title&gt;Journal of Computer</w:instrText>
      </w:r>
      <w:r w:rsidR="00DA4303" w:rsidRPr="005D77A2">
        <w:rPr>
          <w:rFonts w:ascii="Cambria Math" w:hAnsi="Cambria Math" w:cs="Cambria Math"/>
          <w:sz w:val="24"/>
        </w:rPr>
        <w:instrText>‐</w:instrText>
      </w:r>
      <w:r w:rsidR="00DA4303" w:rsidRPr="005D77A2">
        <w:rPr>
          <w:rFonts w:ascii="Arial" w:hAnsi="Arial" w:cs="Arial"/>
          <w:sz w:val="24"/>
        </w:rPr>
        <w:instrText>Mediated Communication&lt;/secondary-title&gt;&lt;/titles&gt;&lt;periodical&gt;&lt;full-title&gt;Journal of Computer</w:instrText>
      </w:r>
      <w:r w:rsidR="00DA4303" w:rsidRPr="005D77A2">
        <w:rPr>
          <w:rFonts w:ascii="Cambria Math" w:hAnsi="Cambria Math" w:cs="Cambria Math"/>
          <w:sz w:val="24"/>
        </w:rPr>
        <w:instrText>‐</w:instrText>
      </w:r>
      <w:r w:rsidR="00DA4303" w:rsidRPr="005D77A2">
        <w:rPr>
          <w:rFonts w:ascii="Arial" w:hAnsi="Arial" w:cs="Arial"/>
          <w:sz w:val="24"/>
        </w:rPr>
        <w:instrText>Mediated Communication&lt;/full-title&gt;&lt;/periodical&gt;&lt;pages&gt;1143-1168&lt;/pages&gt;&lt;volume&gt;12&lt;/volume&gt;&lt;number&gt;4&lt;/number&gt;&lt;dates&gt;&lt;year&gt;2007&lt;/year&gt;&lt;/dates&gt;&lt;isbn&gt;1083-6101&lt;/isbn&gt;&lt;urls&gt;&lt;/urls&gt;&lt;/record&gt;&lt;/Cite&gt;&lt;/EndNote&gt;</w:instrText>
      </w:r>
      <w:r w:rsidR="00DA4303" w:rsidRPr="005D77A2">
        <w:rPr>
          <w:rFonts w:ascii="Arial" w:hAnsi="Arial" w:cs="Arial"/>
          <w:sz w:val="24"/>
        </w:rPr>
        <w:fldChar w:fldCharType="separate"/>
      </w:r>
      <w:r w:rsidR="00DA4303" w:rsidRPr="005D77A2">
        <w:rPr>
          <w:rFonts w:ascii="Arial" w:hAnsi="Arial" w:cs="Arial"/>
          <w:noProof/>
          <w:sz w:val="24"/>
        </w:rPr>
        <w:t>(</w:t>
      </w:r>
      <w:hyperlink w:anchor="_ENREF_26" w:tooltip="Ellison, 2007 #55" w:history="1">
        <w:r w:rsidR="00DA4303" w:rsidRPr="005D77A2">
          <w:rPr>
            <w:rFonts w:ascii="Arial" w:hAnsi="Arial" w:cs="Arial"/>
            <w:noProof/>
            <w:sz w:val="24"/>
          </w:rPr>
          <w:t>Ellison, Steinfield, &amp; Lampe, 2007</w:t>
        </w:r>
      </w:hyperlink>
      <w:r w:rsidR="00DA4303" w:rsidRPr="005D77A2">
        <w:rPr>
          <w:rFonts w:ascii="Arial" w:hAnsi="Arial" w:cs="Arial"/>
          <w:noProof/>
          <w:sz w:val="24"/>
        </w:rPr>
        <w:t>)</w:t>
      </w:r>
      <w:r w:rsidR="00DA4303" w:rsidRPr="005D77A2">
        <w:rPr>
          <w:rFonts w:ascii="Arial" w:hAnsi="Arial" w:cs="Arial"/>
          <w:sz w:val="24"/>
        </w:rPr>
        <w:fldChar w:fldCharType="end"/>
      </w:r>
      <w:r w:rsidR="00863BF8" w:rsidRPr="005D77A2">
        <w:rPr>
          <w:rFonts w:ascii="Arial" w:hAnsi="Arial" w:cs="Arial"/>
          <w:sz w:val="24"/>
        </w:rPr>
        <w:t xml:space="preserve"> </w:t>
      </w:r>
      <w:r w:rsidR="005D77A2" w:rsidRPr="005D77A2">
        <w:rPr>
          <w:rFonts w:ascii="Arial" w:hAnsi="Arial" w:cs="Arial"/>
          <w:sz w:val="24"/>
        </w:rPr>
        <w:t>and the smartphone offers potentially cost-effective and sustainable solutions for people to stay connected with their families, friends and communities. Innovations such as smartphones are viewed to be a means of empowering the seniors</w:t>
      </w:r>
      <w:r w:rsidR="005D77A2">
        <w:rPr>
          <w:szCs w:val="20"/>
        </w:rPr>
        <w:t xml:space="preserve">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&lt;EndNote&gt;&lt;Cite&gt;&lt;Author&gt;Boontarig&lt;/Author&gt;&lt;Year&gt;2012&lt;/Year&gt;&lt;RecNum&gt;56&lt;/RecNum&gt;&lt;DisplayText&gt;(Boontarig, Chutimaskul, Chongsuphajaisiddhi, &amp;amp; Papasratorn, 2012)&lt;/DisplayText&gt;&lt;record&gt;&lt;rec-number&gt;56&lt;/rec-number&gt;&lt;foreign-keys&gt;&lt;key app="EN" db-id="9zw2a5p9maztf3epf295axfb9efr5ffw9apa" timestamp="1499614824"&gt;56&lt;/key&gt;&lt;/foreign-keys&gt;&lt;ref-type name="Conference Proceedings"&gt;10&lt;/ref-type&gt;&lt;contributors&gt;&lt;authors&gt;&lt;author&gt;Boontarig, Waransanang&lt;/author&gt;&lt;author&gt;Chutimaskul, Wichian&lt;/author&gt;&lt;author&gt;Chongsuphajaisiddhi, Vithida&lt;/author&gt;&lt;author&gt;Papasratorn, Borworn&lt;/author&gt;&lt;/authors&gt;&lt;/contributors&gt;&lt;titles&gt;&lt;title&gt;Factors influencing the Thai elderly intention to use smartphone for e-Health services&lt;/title&gt;&lt;secondary-title&gt;Humanities, Science and Engineering Research (SHUSER), 2012 IEEE Symposium on&lt;/secondary-title&gt;&lt;/titles&gt;&lt;pages&gt;479-483&lt;/pages&gt;&lt;dates&gt;&lt;year&gt;2012&lt;/year&gt;&lt;/dates&gt;&lt;publisher&gt;IEEE&lt;/publisher&gt;&lt;isbn&gt;1467313106&lt;/isbn&gt;&lt;urls&gt;&lt;/urls&gt;&lt;/record&gt;&lt;/Cite&gt;&lt;/EndNote&gt;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10" w:tooltip="Boontarig, 2012 #56" w:history="1">
        <w:r w:rsidR="00DA4303" w:rsidRPr="00DB202E">
          <w:rPr>
            <w:rFonts w:ascii="Arial" w:hAnsi="Arial" w:cs="Arial"/>
            <w:noProof/>
            <w:sz w:val="24"/>
          </w:rPr>
          <w:t>Boontarig, Chutimaskul, Chongsuphajaisiddhi, &amp; Papasratorn, 2012</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.Our finding will give a hope to the seniors as they are willing and able to learn new technology</w:t>
      </w:r>
      <w:r w:rsidR="005D77A2">
        <w:rPr>
          <w:rFonts w:ascii="Arial" w:hAnsi="Arial" w:cs="Arial"/>
          <w:sz w:val="24"/>
        </w:rPr>
        <w:t xml:space="preserve"> by using them via smartphones</w:t>
      </w:r>
      <w:r w:rsidR="00DA4303" w:rsidRPr="00DB202E">
        <w:rPr>
          <w:rFonts w:ascii="Arial" w:hAnsi="Arial" w:cs="Arial"/>
          <w:sz w:val="24"/>
        </w:rPr>
        <w:t xml:space="preserve">. The use of such technology in smart phones can have a positive effect on their feeling as a part of the society. Prosperity and security have additionally been seen as the most basic purposes for forcing smart phone adoption among more seniors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&lt;EndNote&gt;&lt;Cite&gt;&lt;Author&gt;Bandura&lt;/Author&gt;&lt;Year&gt;1989&lt;/Year&gt;&lt;RecNum&gt;57&lt;/RecNum&gt;&lt;DisplayText&gt;(Bandura, 1989)&lt;/DisplayText&gt;&lt;record&gt;&lt;rec-number&gt;57&lt;/rec-number&gt;&lt;foreign-keys&gt;&lt;key app="EN" db-id="9zw2a5p9maztf3epf295axfb9efr5ffw9apa" timestamp="1499615813"&gt;57&lt;/key&gt;&lt;/foreign-keys&gt;&lt;ref-type name="Journal Article"&gt;17&lt;/ref-type&gt;&lt;contributors&gt;&lt;authors&gt;&lt;author&gt;Bandura, Albert&lt;/author&gt;&lt;/authors&gt;&lt;/contributors&gt;&lt;titles&gt;&lt;title&gt;Six theories of child development&lt;/title&gt;&lt;secondary-title&gt;Annals of child development&lt;/secondary-title&gt;&lt;/titles&gt;&lt;periodical&gt;&lt;full-title&gt;Annals of child development&lt;/full-title&gt;&lt;/periodical&gt;&lt;pages&gt;1-60&lt;/pages&gt;&lt;volume&gt;6&lt;/volume&gt;&lt;dates&gt;&lt;year&gt;1989&lt;/year&gt;&lt;/dates&gt;&lt;urls&gt;&lt;/urls&gt;&lt;/record&gt;&lt;/Cite&gt;&lt;/EndNote&gt;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8" w:tooltip="Bandura, 1989 #57" w:history="1">
        <w:r w:rsidR="00DA4303" w:rsidRPr="00DB202E">
          <w:rPr>
            <w:rFonts w:ascii="Arial" w:hAnsi="Arial" w:cs="Arial"/>
            <w:noProof/>
            <w:sz w:val="24"/>
          </w:rPr>
          <w:t>Bandura, 1989</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This study adequately exhibit that seniors can be enabled, that they can take in the ultimate abilities to utilize the advanced mobile phone.</w:t>
      </w:r>
    </w:p>
    <w:p w:rsidR="00DB202E" w:rsidRDefault="00DB202E" w:rsidP="00DA4303">
      <w:pPr>
        <w:autoSpaceDE w:val="0"/>
        <w:autoSpaceDN w:val="0"/>
        <w:adjustRightInd w:val="0"/>
        <w:spacing w:line="360" w:lineRule="auto"/>
        <w:jc w:val="both"/>
        <w:rPr>
          <w:rFonts w:ascii="Arial" w:hAnsi="Arial" w:cs="Arial"/>
          <w:sz w:val="24"/>
        </w:rPr>
      </w:pPr>
    </w:p>
    <w:p w:rsidR="002B728D" w:rsidRDefault="002B728D" w:rsidP="00DA4303">
      <w:pPr>
        <w:autoSpaceDE w:val="0"/>
        <w:autoSpaceDN w:val="0"/>
        <w:adjustRightInd w:val="0"/>
        <w:spacing w:line="360" w:lineRule="auto"/>
        <w:jc w:val="both"/>
        <w:rPr>
          <w:rFonts w:ascii="Arial" w:hAnsi="Arial" w:cs="Arial"/>
          <w:sz w:val="24"/>
        </w:rPr>
      </w:pPr>
    </w:p>
    <w:p w:rsidR="002B728D" w:rsidRDefault="002B728D" w:rsidP="00DA4303">
      <w:pPr>
        <w:autoSpaceDE w:val="0"/>
        <w:autoSpaceDN w:val="0"/>
        <w:adjustRightInd w:val="0"/>
        <w:spacing w:line="360" w:lineRule="auto"/>
        <w:jc w:val="both"/>
        <w:rPr>
          <w:rFonts w:ascii="Arial" w:hAnsi="Arial" w:cs="Arial"/>
          <w:sz w:val="24"/>
        </w:rPr>
      </w:pPr>
    </w:p>
    <w:p w:rsidR="00DA4303" w:rsidRPr="005D77A2" w:rsidRDefault="00755C97" w:rsidP="00DA4303">
      <w:pPr>
        <w:autoSpaceDE w:val="0"/>
        <w:autoSpaceDN w:val="0"/>
        <w:adjustRightInd w:val="0"/>
        <w:spacing w:line="360" w:lineRule="auto"/>
        <w:jc w:val="both"/>
        <w:rPr>
          <w:szCs w:val="20"/>
        </w:rPr>
      </w:pPr>
      <w:r>
        <w:rPr>
          <w:rFonts w:ascii="Arial" w:hAnsi="Arial" w:cs="Arial"/>
          <w:b/>
          <w:sz w:val="28"/>
          <w:szCs w:val="28"/>
        </w:rPr>
        <w:t>2.6</w:t>
      </w:r>
      <w:r w:rsidR="004108E9" w:rsidRPr="00DB202E">
        <w:rPr>
          <w:rFonts w:ascii="Arial" w:hAnsi="Arial" w:cs="Arial"/>
          <w:b/>
          <w:sz w:val="28"/>
          <w:szCs w:val="28"/>
        </w:rPr>
        <w:t xml:space="preserve">. </w:t>
      </w:r>
      <w:r w:rsidR="00DA4303" w:rsidRPr="00DB202E">
        <w:rPr>
          <w:rFonts w:ascii="Arial" w:hAnsi="Arial" w:cs="Arial"/>
          <w:b/>
          <w:sz w:val="28"/>
          <w:szCs w:val="28"/>
        </w:rPr>
        <w:t>Theoretical Model</w:t>
      </w:r>
    </w:p>
    <w:p w:rsidR="00DB202E" w:rsidRDefault="00DB202E" w:rsidP="0006383C">
      <w:pPr>
        <w:autoSpaceDE w:val="0"/>
        <w:autoSpaceDN w:val="0"/>
        <w:adjustRightInd w:val="0"/>
        <w:spacing w:line="360" w:lineRule="auto"/>
        <w:jc w:val="both"/>
        <w:rPr>
          <w:rFonts w:ascii="Arial" w:hAnsi="Arial" w:cs="Arial"/>
          <w:sz w:val="24"/>
        </w:rPr>
      </w:pPr>
    </w:p>
    <w:p w:rsidR="00DA4303" w:rsidRPr="00DB202E" w:rsidRDefault="00DA4303" w:rsidP="00DB202E">
      <w:pPr>
        <w:autoSpaceDE w:val="0"/>
        <w:autoSpaceDN w:val="0"/>
        <w:adjustRightInd w:val="0"/>
        <w:spacing w:line="360" w:lineRule="auto"/>
        <w:jc w:val="both"/>
        <w:rPr>
          <w:rFonts w:ascii="Arial" w:hAnsi="Arial" w:cs="Arial"/>
          <w:sz w:val="24"/>
        </w:rPr>
      </w:pPr>
      <w:r w:rsidRPr="00DB202E">
        <w:rPr>
          <w:rFonts w:ascii="Arial" w:hAnsi="Arial" w:cs="Arial"/>
          <w:sz w:val="24"/>
        </w:rPr>
        <w:t>This study draw a theoretical model to find out the effect of technology usage via smartphones on senior’s empow</w:t>
      </w:r>
      <w:r w:rsidR="005D77A2">
        <w:rPr>
          <w:rFonts w:ascii="Arial" w:hAnsi="Arial" w:cs="Arial"/>
          <w:sz w:val="24"/>
        </w:rPr>
        <w:t>erment</w:t>
      </w:r>
      <w:r w:rsidRPr="00DB202E">
        <w:rPr>
          <w:rFonts w:ascii="Arial" w:hAnsi="Arial" w:cs="Arial"/>
          <w:sz w:val="24"/>
        </w:rPr>
        <w:t>.</w:t>
      </w:r>
      <w:r w:rsidR="005D77A2">
        <w:rPr>
          <w:rFonts w:ascii="Arial" w:hAnsi="Arial" w:cs="Arial"/>
          <w:sz w:val="24"/>
        </w:rPr>
        <w:t xml:space="preserve"> After finding the relation between the variables in literature we</w:t>
      </w:r>
      <w:r w:rsidR="00863BF8" w:rsidRPr="00DB202E">
        <w:rPr>
          <w:rFonts w:ascii="Arial" w:hAnsi="Arial" w:cs="Arial"/>
          <w:sz w:val="24"/>
        </w:rPr>
        <w:t xml:space="preserve"> draw a following </w:t>
      </w:r>
      <w:r w:rsidR="00B44B72" w:rsidRPr="00DB202E">
        <w:rPr>
          <w:rFonts w:ascii="Arial" w:hAnsi="Arial" w:cs="Arial"/>
          <w:sz w:val="24"/>
        </w:rPr>
        <w:t>theoretical model for this research</w:t>
      </w:r>
      <w:r w:rsidR="00863BF8" w:rsidRPr="00DB202E">
        <w:rPr>
          <w:rFonts w:ascii="Arial" w:hAnsi="Arial" w:cs="Arial"/>
          <w:sz w:val="24"/>
        </w:rPr>
        <w:t xml:space="preserve"> by</w:t>
      </w:r>
      <w:r w:rsidR="00B44B72" w:rsidRPr="00DB202E">
        <w:rPr>
          <w:rFonts w:ascii="Arial" w:hAnsi="Arial" w:cs="Arial"/>
          <w:sz w:val="24"/>
        </w:rPr>
        <w:t xml:space="preserve"> expected that the empowerment</w:t>
      </w:r>
      <w:r w:rsidR="00863BF8" w:rsidRPr="00DB202E">
        <w:rPr>
          <w:rFonts w:ascii="Arial" w:hAnsi="Arial" w:cs="Arial"/>
          <w:sz w:val="24"/>
        </w:rPr>
        <w:t xml:space="preserve"> is impacted by the ut</w:t>
      </w:r>
      <w:r w:rsidR="005D77A2">
        <w:rPr>
          <w:rFonts w:ascii="Arial" w:hAnsi="Arial" w:cs="Arial"/>
          <w:sz w:val="24"/>
        </w:rPr>
        <w:t>ilization of technology via</w:t>
      </w:r>
      <w:r w:rsidR="00B44B72" w:rsidRPr="00DB202E">
        <w:rPr>
          <w:rFonts w:ascii="Arial" w:hAnsi="Arial" w:cs="Arial"/>
          <w:sz w:val="24"/>
        </w:rPr>
        <w:t xml:space="preserve"> smart</w:t>
      </w:r>
      <w:r w:rsidR="00863BF8" w:rsidRPr="00DB202E">
        <w:rPr>
          <w:rFonts w:ascii="Arial" w:hAnsi="Arial" w:cs="Arial"/>
          <w:sz w:val="24"/>
        </w:rPr>
        <w:t>phones</w:t>
      </w:r>
      <w:r w:rsidRPr="00DB202E">
        <w:rPr>
          <w:rFonts w:ascii="Arial" w:hAnsi="Arial" w:cs="Arial"/>
          <w:sz w:val="24"/>
        </w:rPr>
        <w:t xml:space="preserve"> (independent variable). </w:t>
      </w:r>
    </w:p>
    <w:p w:rsidR="00DA4303" w:rsidRDefault="00DA4303" w:rsidP="00DB202E">
      <w:pPr>
        <w:autoSpaceDE w:val="0"/>
        <w:autoSpaceDN w:val="0"/>
        <w:adjustRightInd w:val="0"/>
        <w:spacing w:line="360" w:lineRule="auto"/>
        <w:jc w:val="both"/>
        <w:rPr>
          <w:rFonts w:ascii="Arial" w:hAnsi="Arial" w:cs="Arial"/>
          <w:sz w:val="24"/>
        </w:rPr>
      </w:pPr>
    </w:p>
    <w:p w:rsidR="00DB202E" w:rsidRPr="00DB202E" w:rsidRDefault="00DB202E" w:rsidP="0006383C">
      <w:pPr>
        <w:autoSpaceDE w:val="0"/>
        <w:autoSpaceDN w:val="0"/>
        <w:adjustRightInd w:val="0"/>
        <w:spacing w:line="360" w:lineRule="auto"/>
        <w:jc w:val="both"/>
        <w:rPr>
          <w:rFonts w:ascii="Arial" w:hAnsi="Arial" w:cs="Arial"/>
          <w:sz w:val="24"/>
        </w:rPr>
      </w:pPr>
    </w:p>
    <w:p w:rsidR="001D4519" w:rsidRPr="00DA4303" w:rsidRDefault="00360D1D" w:rsidP="0006383C">
      <w:pPr>
        <w:autoSpaceDE w:val="0"/>
        <w:autoSpaceDN w:val="0"/>
        <w:adjustRightInd w:val="0"/>
        <w:spacing w:line="360" w:lineRule="auto"/>
        <w:jc w:val="both"/>
        <w:rPr>
          <w:sz w:val="28"/>
          <w:szCs w:val="28"/>
        </w:rPr>
      </w:pPr>
      <w:r>
        <w:rPr>
          <w:rFonts w:ascii="Arial" w:hAnsi="Arial" w:cs="Arial"/>
          <w:noProof/>
          <w:sz w:val="28"/>
          <w:szCs w:val="28"/>
        </w:rPr>
        <w:pict>
          <v:shapetype id="_x0000_t202" coordsize="21600,21600" o:spt="202" path="m,l,21600r21600,l21600,xe">
            <v:stroke joinstyle="miter"/>
            <v:path gradientshapeok="t" o:connecttype="rect"/>
          </v:shapetype>
          <v:shape id="Text Box 3" o:spid="_x0000_s1031" type="#_x0000_t202" style="position:absolute;left:0;text-align:left;margin-left:261pt;margin-top:14.2pt;width:206.1pt;height:53.9pt;z-index:251664896;visibility:visible;mso-wrap-distance-left:9pt;mso-wrap-distance-top:0;mso-wrap-distance-right:9pt;mso-wrap-distance-bottom:0;mso-position-horizontal-relative:text;mso-position-vertical-relative:text;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" fillcolor="white [3201]" strokeweight=".5pt">
            <v:textbox style="mso-next-textbox:#Text Box 3">
              <w:txbxContent>
                <w:p w:rsidR="002469D2" w:rsidRDefault="002469D2" w:rsidP="000C2C7D">
                  <w:pPr>
                    <w:shd w:val="clear" w:color="auto" w:fill="D0CECE" w:themeFill="background2" w:themeFillShade="E6"/>
                    <w:rPr>
                      <w:rFonts w:ascii="Arial" w:hAnsi="Arial" w:cs="Arial"/>
                      <w:sz w:val="22"/>
                      <w:szCs w:val="22"/>
                    </w:rPr>
                  </w:pPr>
                  <w:r>
                    <w:rPr>
                      <w:rFonts w:ascii="Arial" w:hAnsi="Arial" w:cs="Arial"/>
                      <w:sz w:val="22"/>
                      <w:szCs w:val="22"/>
                    </w:rPr>
                    <w:t xml:space="preserve">             </w:t>
                  </w:r>
                </w:p>
                <w:p w:rsidR="002469D2" w:rsidRPr="000219DF" w:rsidRDefault="002469D2" w:rsidP="000C2C7D">
                  <w:pPr>
                    <w:shd w:val="clear" w:color="auto" w:fill="D0CECE" w:themeFill="background2" w:themeFillShade="E6"/>
                    <w:rPr>
                      <w:rFonts w:ascii="Arial" w:hAnsi="Arial" w:cs="Arial"/>
                      <w:b/>
                      <w:sz w:val="24"/>
                    </w:rPr>
                  </w:pPr>
                  <w:r>
                    <w:rPr>
                      <w:rFonts w:ascii="Arial" w:hAnsi="Arial" w:cs="Arial"/>
                      <w:sz w:val="22"/>
                      <w:szCs w:val="22"/>
                    </w:rPr>
                    <w:t xml:space="preserve">               </w:t>
                  </w:r>
                  <w:r w:rsidRPr="000219DF">
                    <w:rPr>
                      <w:rFonts w:ascii="Arial" w:hAnsi="Arial" w:cs="Arial"/>
                      <w:b/>
                      <w:sz w:val="24"/>
                    </w:rPr>
                    <w:t xml:space="preserve">Empowerment </w:t>
                  </w:r>
                </w:p>
                <w:p w:rsidR="002469D2" w:rsidRPr="000219DF" w:rsidRDefault="002469D2" w:rsidP="000219DF">
                  <w:pPr>
                    <w:shd w:val="clear" w:color="auto" w:fill="D0CECE" w:themeFill="background2" w:themeFillShade="E6"/>
                    <w:jc w:val="center"/>
                    <w:rPr>
                      <w:rFonts w:ascii="Arial" w:hAnsi="Arial" w:cs="Arial"/>
                      <w:b/>
                      <w:sz w:val="24"/>
                    </w:rPr>
                  </w:pPr>
                  <w:r w:rsidRPr="000219DF">
                    <w:rPr>
                      <w:rFonts w:ascii="Arial" w:hAnsi="Arial" w:cs="Arial"/>
                      <w:b/>
                      <w:sz w:val="24"/>
                    </w:rPr>
                    <w:t xml:space="preserve"> (Feeling a part of the society)</w:t>
                  </w:r>
                </w:p>
              </w:txbxContent>
            </v:textbox>
          </v:shape>
        </w:pict>
      </w:r>
      <w:r>
        <w:rPr>
          <w:rFonts w:ascii="Arial" w:hAnsi="Arial" w:cs="Arial"/>
          <w:noProof/>
          <w:sz w:val="28"/>
          <w:szCs w:val="28"/>
        </w:rPr>
        <w:pict>
          <v:shape id="Text Box 5" o:spid="_x0000_s1032" type="#_x0000_t202" style="position:absolute;left:0;text-align:left;margin-left:.9pt;margin-top:13.55pt;width:159.65pt;height:53.9pt;z-index:251665920;visibility:visible;mso-wrap-distance-left:9pt;mso-wrap-distance-top:0;mso-wrap-distance-right:9pt;mso-wrap-distance-bottom:0;mso-position-horizontal:absolute;mso-position-horizontal-relative:text;mso-position-vertical:absolute;mso-position-vertical-relative:text;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" fillcolor="white [3201]" strokeweight=".5pt">
            <v:textbox style="mso-next-textbox:#Text Box 5">
              <w:txbxContent>
                <w:p w:rsidR="002469D2" w:rsidRDefault="002469D2" w:rsidP="000219DF">
                  <w:pPr>
                    <w:shd w:val="clear" w:color="auto" w:fill="D0CECE" w:themeFill="background2" w:themeFillShade="E6"/>
                    <w:rPr>
                      <w:rFonts w:ascii="Arial" w:hAnsi="Arial" w:cs="Arial"/>
                      <w:sz w:val="22"/>
                      <w:szCs w:val="22"/>
                    </w:rPr>
                  </w:pPr>
                  <w:r>
                    <w:rPr>
                      <w:rFonts w:ascii="Arial" w:hAnsi="Arial" w:cs="Arial"/>
                      <w:sz w:val="22"/>
                      <w:szCs w:val="22"/>
                    </w:rPr>
                    <w:t xml:space="preserve">     </w:t>
                  </w:r>
                </w:p>
                <w:p w:rsidR="002469D2" w:rsidRPr="000219DF" w:rsidRDefault="002469D2" w:rsidP="000219DF">
                  <w:pPr>
                    <w:shd w:val="clear" w:color="auto" w:fill="D0CECE" w:themeFill="background2" w:themeFillShade="E6"/>
                    <w:rPr>
                      <w:rFonts w:ascii="Arial" w:hAnsi="Arial" w:cs="Arial"/>
                      <w:b/>
                      <w:sz w:val="24"/>
                    </w:rPr>
                  </w:pPr>
                  <w:r w:rsidRPr="000219DF">
                    <w:rPr>
                      <w:rFonts w:ascii="Arial" w:hAnsi="Arial" w:cs="Arial"/>
                      <w:b/>
                      <w:sz w:val="24"/>
                    </w:rPr>
                    <w:t xml:space="preserve">       Use of Technology</w:t>
                  </w:r>
                </w:p>
                <w:p w:rsidR="002469D2" w:rsidRPr="000219DF" w:rsidRDefault="002469D2" w:rsidP="000219DF">
                  <w:pPr>
                    <w:shd w:val="clear" w:color="auto" w:fill="D0CECE" w:themeFill="background2" w:themeFillShade="E6"/>
                    <w:rPr>
                      <w:b/>
                      <w:sz w:val="24"/>
                    </w:rPr>
                  </w:pPr>
                  <w:r w:rsidRPr="000219DF">
                    <w:rPr>
                      <w:rFonts w:ascii="Arial" w:hAnsi="Arial" w:cs="Arial"/>
                      <w:b/>
                      <w:sz w:val="24"/>
                    </w:rPr>
                    <w:t xml:space="preserve">         (Smart phones)</w:t>
                  </w:r>
                </w:p>
              </w:txbxContent>
            </v:textbox>
          </v:shape>
        </w:pict>
      </w:r>
    </w:p>
    <w:p w:rsidR="009A4C3E" w:rsidRPr="000C2C7D" w:rsidRDefault="00360D1D" w:rsidP="0006383C">
      <w:pPr>
        <w:autoSpaceDE w:val="0"/>
        <w:autoSpaceDN w:val="0"/>
        <w:adjustRightInd w:val="0"/>
        <w:spacing w:line="360" w:lineRule="auto"/>
        <w:jc w:val="both"/>
        <w:rPr>
          <w:rFonts w:ascii="Arial" w:hAnsi="Arial" w:cs="Arial"/>
          <w:b/>
          <w:sz w:val="28"/>
          <w:szCs w:val="28"/>
        </w:rPr>
      </w:pPr>
      <w:r>
        <w:rPr>
          <w:noProof/>
          <w:sz w:val="28"/>
          <w:szCs w:val="28"/>
        </w:rPr>
        <w:pict>
          <v:shapetype id="_x0000_t32" coordsize="21600,21600" o:spt="32" o:oned="t" path="m,l21600,21600e" filled="f">
            <v:path arrowok="t" fillok="f" o:connecttype="none"/>
            <o:lock v:ext="edit" shapetype="t"/>
          </v:shapetype>
          <v:shape id="Straight Arrow Connector 1" o:spid="_x0000_s1033" type="#_x0000_t32" style="position:absolute;left:0;text-align:left;margin-left:160.55pt;margin-top:18.5pt;width:98.95pt;height:0;z-index:251666944;visibility:visible;mso-wrap-style:square;mso-wrap-distance-left:9pt;mso-wrap-distance-top:0;mso-wrap-distance-right:9pt;mso-wrap-distance-bottom: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" adj="-50764,-1,-50764" strokecolor="#5b9bd5 [3204]" strokeweight=".5pt">
            <v:stroke endarrow="block" joinstyle="miter"/>
          </v:shape>
        </w:pict>
      </w:r>
      <w:r w:rsidR="009A4C3E" w:rsidRPr="00710A35">
        <w:rPr>
          <w:rFonts w:ascii="Arial" w:hAnsi="Arial" w:cs="Arial"/>
          <w:sz w:val="28"/>
          <w:szCs w:val="28"/>
        </w:rPr>
        <w:t xml:space="preserve">             </w:t>
      </w:r>
      <w:r w:rsidR="004A501F" w:rsidRPr="00710A35">
        <w:rPr>
          <w:rFonts w:ascii="Arial" w:hAnsi="Arial" w:cs="Arial"/>
          <w:sz w:val="28"/>
          <w:szCs w:val="28"/>
        </w:rPr>
        <w:t xml:space="preserve">                     </w:t>
      </w:r>
      <w:r w:rsidR="00293908">
        <w:rPr>
          <w:rFonts w:ascii="Arial" w:hAnsi="Arial" w:cs="Arial"/>
          <w:sz w:val="28"/>
          <w:szCs w:val="28"/>
        </w:rPr>
        <w:t xml:space="preserve">             </w:t>
      </w:r>
      <w:r w:rsidR="00293908" w:rsidRPr="000C2C7D">
        <w:rPr>
          <w:rFonts w:ascii="Arial" w:hAnsi="Arial" w:cs="Arial"/>
          <w:b/>
          <w:sz w:val="28"/>
          <w:szCs w:val="28"/>
        </w:rPr>
        <w:t>Effect</w:t>
      </w:r>
    </w:p>
    <w:p w:rsidR="0010493C" w:rsidRPr="004A501F" w:rsidRDefault="009A4C3E" w:rsidP="0006383C">
      <w:pPr>
        <w:autoSpaceDE w:val="0"/>
        <w:autoSpaceDN w:val="0"/>
        <w:adjustRightInd w:val="0"/>
        <w:spacing w:line="360" w:lineRule="auto"/>
        <w:jc w:val="both"/>
        <w:rPr>
          <w:sz w:val="28"/>
          <w:szCs w:val="28"/>
        </w:rPr>
      </w:pPr>
      <w:r w:rsidRPr="004A501F">
        <w:rPr>
          <w:sz w:val="28"/>
          <w:szCs w:val="28"/>
        </w:rPr>
        <w:t xml:space="preserve">                                                  </w:t>
      </w:r>
      <w:r w:rsidR="0010493C" w:rsidRPr="004A501F">
        <w:rPr>
          <w:sz w:val="28"/>
          <w:szCs w:val="28"/>
        </w:rPr>
        <w:t xml:space="preserve">       </w:t>
      </w:r>
    </w:p>
    <w:p w:rsidR="004108E9" w:rsidRDefault="00DA4303"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t xml:space="preserve"> </w:t>
      </w:r>
      <w:r w:rsidR="004108E9">
        <w:rPr>
          <w:rFonts w:ascii="Arial" w:hAnsi="Arial" w:cs="Arial"/>
          <w:b/>
          <w:sz w:val="28"/>
          <w:szCs w:val="28"/>
        </w:rPr>
        <w:t xml:space="preserve">                               </w:t>
      </w:r>
    </w:p>
    <w:p w:rsidR="00DB202E" w:rsidRPr="00E00DBC" w:rsidRDefault="004108E9" w:rsidP="00E00DBC">
      <w:pPr>
        <w:rPr>
          <w:rFonts w:ascii="Arial" w:hAnsi="Arial" w:cs="Arial"/>
          <w:b/>
          <w:sz w:val="24"/>
        </w:rPr>
      </w:pPr>
      <w:r w:rsidRPr="00E00DBC">
        <w:rPr>
          <w:rFonts w:ascii="Arial" w:hAnsi="Arial" w:cs="Arial"/>
          <w:b/>
          <w:sz w:val="24"/>
        </w:rPr>
        <w:t xml:space="preserve">                            </w:t>
      </w:r>
      <w:r w:rsidR="00B44B72" w:rsidRPr="00E00DBC">
        <w:rPr>
          <w:rFonts w:ascii="Arial" w:hAnsi="Arial" w:cs="Arial"/>
          <w:b/>
          <w:sz w:val="24"/>
        </w:rPr>
        <w:t xml:space="preserve">      </w:t>
      </w:r>
      <w:r w:rsidRPr="00E00DBC">
        <w:rPr>
          <w:rFonts w:ascii="Arial" w:hAnsi="Arial" w:cs="Arial"/>
          <w:b/>
          <w:sz w:val="24"/>
        </w:rPr>
        <w:t xml:space="preserve"> </w:t>
      </w:r>
      <w:bookmarkStart w:id="4" w:name="_Toc488609511"/>
      <w:bookmarkStart w:id="5" w:name="_Toc488609686"/>
      <w:r w:rsidR="00E00DBC">
        <w:rPr>
          <w:rFonts w:ascii="Arial" w:hAnsi="Arial" w:cs="Arial"/>
          <w:b/>
          <w:sz w:val="24"/>
        </w:rPr>
        <w:t xml:space="preserve">     </w:t>
      </w:r>
      <w:r w:rsidR="008F1882" w:rsidRPr="00E00DBC">
        <w:rPr>
          <w:rFonts w:ascii="Arial" w:hAnsi="Arial" w:cs="Arial"/>
          <w:b/>
          <w:sz w:val="24"/>
        </w:rPr>
        <w:t xml:space="preserve">Figure </w:t>
      </w:r>
      <w:r w:rsidR="000D3BEA" w:rsidRPr="00E00DBC">
        <w:rPr>
          <w:rFonts w:ascii="Arial" w:hAnsi="Arial" w:cs="Arial"/>
          <w:b/>
          <w:sz w:val="24"/>
        </w:rPr>
        <w:t>2</w:t>
      </w:r>
      <w:r w:rsidR="008F1882" w:rsidRPr="00E00DBC">
        <w:rPr>
          <w:rFonts w:ascii="Arial" w:hAnsi="Arial" w:cs="Arial"/>
          <w:b/>
          <w:sz w:val="24"/>
        </w:rPr>
        <w:t>.2. Theoretical Model</w:t>
      </w:r>
      <w:bookmarkEnd w:id="4"/>
      <w:bookmarkEnd w:id="5"/>
    </w:p>
    <w:p w:rsidR="00DB202E" w:rsidRDefault="00DB202E" w:rsidP="00DA4303">
      <w:pPr>
        <w:autoSpaceDE w:val="0"/>
        <w:autoSpaceDN w:val="0"/>
        <w:adjustRightInd w:val="0"/>
        <w:spacing w:line="360" w:lineRule="auto"/>
        <w:jc w:val="both"/>
        <w:rPr>
          <w:rFonts w:ascii="Arial" w:hAnsi="Arial" w:cs="Arial"/>
          <w:b/>
          <w:sz w:val="28"/>
          <w:szCs w:val="28"/>
        </w:rPr>
      </w:pPr>
    </w:p>
    <w:p w:rsidR="00352A0E" w:rsidRDefault="00352A0E" w:rsidP="00DA4303">
      <w:pPr>
        <w:autoSpaceDE w:val="0"/>
        <w:autoSpaceDN w:val="0"/>
        <w:adjustRightInd w:val="0"/>
        <w:spacing w:line="360" w:lineRule="auto"/>
        <w:jc w:val="both"/>
        <w:rPr>
          <w:rFonts w:ascii="Arial" w:hAnsi="Arial" w:cs="Arial"/>
          <w:b/>
          <w:sz w:val="28"/>
          <w:szCs w:val="28"/>
        </w:rPr>
      </w:pPr>
    </w:p>
    <w:p w:rsidR="00DA4303" w:rsidRPr="00DB202E" w:rsidRDefault="00755C97"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t>2.7</w:t>
      </w:r>
      <w:r w:rsidR="004108E9" w:rsidRPr="00DB202E">
        <w:rPr>
          <w:rFonts w:ascii="Arial" w:hAnsi="Arial" w:cs="Arial"/>
          <w:b/>
          <w:sz w:val="28"/>
          <w:szCs w:val="28"/>
        </w:rPr>
        <w:t xml:space="preserve">. </w:t>
      </w:r>
      <w:r w:rsidR="00DA4303" w:rsidRPr="00DB202E">
        <w:rPr>
          <w:rFonts w:ascii="Arial" w:hAnsi="Arial" w:cs="Arial"/>
          <w:b/>
          <w:sz w:val="28"/>
          <w:szCs w:val="28"/>
        </w:rPr>
        <w:t>Research Hypothesis</w:t>
      </w:r>
    </w:p>
    <w:p w:rsidR="00DA4303" w:rsidRPr="00DB202E" w:rsidRDefault="00DA4303" w:rsidP="00DA4303">
      <w:pPr>
        <w:pStyle w:val="NormalWeb"/>
        <w:shd w:val="clear" w:color="auto" w:fill="FFFFFF"/>
        <w:spacing w:before="0" w:beforeAutospacing="0" w:after="188" w:afterAutospacing="0" w:line="360" w:lineRule="auto"/>
        <w:jc w:val="both"/>
        <w:rPr>
          <w:rFonts w:ascii="Arial" w:hAnsi="Arial" w:cs="Arial"/>
          <w:b/>
        </w:rPr>
      </w:pPr>
      <w:r w:rsidRPr="00DB202E">
        <w:rPr>
          <w:rFonts w:ascii="Arial" w:eastAsiaTheme="minorHAnsi" w:hAnsi="Arial" w:cs="Arial"/>
          <w:color w:val="000000" w:themeColor="text1"/>
        </w:rPr>
        <w:t xml:space="preserve">“A hypothesis is a statement of the relationship between two variables that can be tested empirically” </w:t>
      </w:r>
      <w:r w:rsidRPr="00DB202E">
        <w:rPr>
          <w:rFonts w:ascii="Arial" w:eastAsiaTheme="minorHAnsi" w:hAnsi="Arial" w:cs="Arial"/>
          <w:color w:val="000000" w:themeColor="text1"/>
        </w:rPr>
        <w:fldChar w:fldCharType="begin"/>
      </w:r>
      <w:r w:rsidRPr="00DB202E">
        <w:rPr>
          <w:rFonts w:ascii="Arial" w:eastAsiaTheme="minorHAnsi" w:hAnsi="Arial" w:cs="Arial"/>
          <w:color w:val="000000" w:themeColor="text1"/>
        </w:rPr>
        <w:instrText xml:space="preserve"> ADDIN EN.CITE &lt;EndNote&gt;&lt;Cite&gt;&lt;Author&gt;Gratton&lt;/Author&gt;&lt;Year&gt;2010&lt;/Year&gt;&lt;RecNum&gt;68&lt;/RecNum&gt;&lt;DisplayText&gt;(Gratton &amp;amp; Jones, 2010)&lt;/DisplayText&gt;&lt;record&gt;&lt;rec-number&gt;68&lt;/rec-number&gt;&lt;foreign-keys&gt;&lt;key app="EN" db-id="9zw2a5p9maztf3epf295axfb9efr5ffw9apa" timestamp="1499620942"&gt;68&lt;/key&gt;&lt;/foreign-keys&gt;&lt;ref-type name="Book"&gt;6&lt;/ref-type&gt;&lt;contributors&gt;&lt;authors&gt;&lt;author&gt;Gratton, Chris&lt;/author&gt;&lt;author&gt;Jones, Ian&lt;/author&gt;&lt;/authors&gt;&lt;/contributors&gt;&lt;titles&gt;&lt;title&gt;Research methods for sports studies&lt;/title&gt;&lt;/titles&gt;&lt;dates&gt;&lt;year&gt;2010&lt;/year&gt;&lt;/dates&gt;&lt;publisher&gt;Taylor &amp;amp; Francis&lt;/publisher&gt;&lt;isbn&gt;0415493927&lt;/isbn&gt;&lt;urls&gt;&lt;/urls&gt;&lt;/record&gt;&lt;/Cite&gt;&lt;/EndNote&gt;</w:instrText>
      </w:r>
      <w:r w:rsidRPr="00DB202E">
        <w:rPr>
          <w:rFonts w:ascii="Arial" w:eastAsiaTheme="minorHAnsi" w:hAnsi="Arial" w:cs="Arial"/>
          <w:color w:val="000000" w:themeColor="text1"/>
        </w:rPr>
        <w:fldChar w:fldCharType="separate"/>
      </w:r>
      <w:r w:rsidRPr="00DB202E">
        <w:rPr>
          <w:rFonts w:ascii="Arial" w:eastAsiaTheme="minorHAnsi" w:hAnsi="Arial" w:cs="Arial"/>
          <w:noProof/>
          <w:color w:val="000000" w:themeColor="text1"/>
        </w:rPr>
        <w:t>(</w:t>
      </w:r>
      <w:hyperlink w:anchor="_ENREF_31" w:tooltip="Gratton, 2010 #68" w:history="1">
        <w:r w:rsidRPr="00DB202E">
          <w:rPr>
            <w:rFonts w:ascii="Arial" w:eastAsiaTheme="minorHAnsi" w:hAnsi="Arial" w:cs="Arial"/>
            <w:noProof/>
            <w:color w:val="000000" w:themeColor="text1"/>
          </w:rPr>
          <w:t>Gratton &amp; Jones, 2010</w:t>
        </w:r>
      </w:hyperlink>
      <w:r w:rsidRPr="00DB202E">
        <w:rPr>
          <w:rFonts w:ascii="Arial" w:eastAsiaTheme="minorHAnsi" w:hAnsi="Arial" w:cs="Arial"/>
          <w:noProof/>
          <w:color w:val="000000" w:themeColor="text1"/>
        </w:rPr>
        <w:t>)</w:t>
      </w:r>
      <w:r w:rsidRPr="00DB202E">
        <w:rPr>
          <w:rFonts w:ascii="Arial" w:eastAsiaTheme="minorHAnsi" w:hAnsi="Arial" w:cs="Arial"/>
          <w:color w:val="000000" w:themeColor="text1"/>
        </w:rPr>
        <w:fldChar w:fldCharType="end"/>
      </w:r>
      <w:r w:rsidRPr="00DB202E">
        <w:rPr>
          <w:rFonts w:ascii="Arial" w:eastAsiaTheme="minorHAnsi" w:hAnsi="Arial" w:cs="Arial"/>
          <w:color w:val="000000" w:themeColor="text1"/>
        </w:rPr>
        <w:t>. Based on above model,</w:t>
      </w:r>
      <w:r w:rsidR="00DE392C">
        <w:rPr>
          <w:rFonts w:ascii="Arial" w:eastAsiaTheme="minorHAnsi" w:hAnsi="Arial" w:cs="Arial"/>
          <w:color w:val="000000" w:themeColor="text1"/>
        </w:rPr>
        <w:t xml:space="preserve"> that we draw from literature</w:t>
      </w:r>
      <w:r w:rsidRPr="00DB202E">
        <w:rPr>
          <w:rFonts w:ascii="Arial" w:eastAsiaTheme="minorHAnsi" w:hAnsi="Arial" w:cs="Arial"/>
          <w:color w:val="000000" w:themeColor="text1"/>
        </w:rPr>
        <w:t xml:space="preserve"> the following hypothesis can be drawn </w:t>
      </w:r>
    </w:p>
    <w:p w:rsidR="002C4988" w:rsidRPr="004108E9" w:rsidRDefault="00DA4303" w:rsidP="00DA4303">
      <w:pPr>
        <w:pStyle w:val="NormalWeb"/>
        <w:shd w:val="clear" w:color="auto" w:fill="FFFFFF"/>
        <w:spacing w:before="0" w:beforeAutospacing="0" w:after="188" w:afterAutospacing="0" w:line="360" w:lineRule="auto"/>
        <w:jc w:val="both"/>
        <w:rPr>
          <w:rFonts w:eastAsiaTheme="minorHAnsi"/>
          <w:color w:val="000000" w:themeColor="text1"/>
          <w:sz w:val="22"/>
          <w:szCs w:val="22"/>
        </w:rPr>
      </w:pPr>
      <w:r w:rsidRPr="00DB202E">
        <w:rPr>
          <w:rFonts w:ascii="Arial" w:eastAsiaTheme="minorHAnsi" w:hAnsi="Arial" w:cs="Arial"/>
          <w:b/>
          <w:color w:val="000000" w:themeColor="text1"/>
        </w:rPr>
        <w:t>H1</w:t>
      </w:r>
      <w:r w:rsidRPr="00DB202E">
        <w:rPr>
          <w:rFonts w:ascii="Arial" w:eastAsiaTheme="minorHAnsi" w:hAnsi="Arial" w:cs="Arial"/>
          <w:color w:val="000000" w:themeColor="text1"/>
        </w:rPr>
        <w:t>: Usage of the te</w:t>
      </w:r>
      <w:r w:rsidR="005D77A2">
        <w:rPr>
          <w:rFonts w:ascii="Arial" w:eastAsiaTheme="minorHAnsi" w:hAnsi="Arial" w:cs="Arial"/>
          <w:color w:val="000000" w:themeColor="text1"/>
        </w:rPr>
        <w:t xml:space="preserve">chnology (smart phones) have </w:t>
      </w:r>
      <w:r w:rsidR="00DE392C">
        <w:rPr>
          <w:rFonts w:ascii="Arial" w:eastAsiaTheme="minorHAnsi" w:hAnsi="Arial" w:cs="Arial"/>
          <w:color w:val="000000" w:themeColor="text1"/>
        </w:rPr>
        <w:t xml:space="preserve">a </w:t>
      </w:r>
      <w:r w:rsidR="005D77A2">
        <w:rPr>
          <w:rFonts w:ascii="Arial" w:eastAsiaTheme="minorHAnsi" w:hAnsi="Arial" w:cs="Arial"/>
          <w:color w:val="000000" w:themeColor="text1"/>
        </w:rPr>
        <w:t xml:space="preserve">positive </w:t>
      </w:r>
      <w:r w:rsidRPr="00DB202E">
        <w:rPr>
          <w:rFonts w:ascii="Arial" w:eastAsiaTheme="minorHAnsi" w:hAnsi="Arial" w:cs="Arial"/>
          <w:color w:val="000000" w:themeColor="text1"/>
        </w:rPr>
        <w:t>effect on the em</w:t>
      </w:r>
      <w:r w:rsidR="005D77A2">
        <w:rPr>
          <w:rFonts w:ascii="Arial" w:eastAsiaTheme="minorHAnsi" w:hAnsi="Arial" w:cs="Arial"/>
          <w:color w:val="000000" w:themeColor="text1"/>
        </w:rPr>
        <w:t xml:space="preserve">powerment of the </w:t>
      </w:r>
      <w:r w:rsidR="00785341">
        <w:rPr>
          <w:rFonts w:ascii="Arial" w:eastAsiaTheme="minorHAnsi" w:hAnsi="Arial" w:cs="Arial"/>
          <w:color w:val="000000" w:themeColor="text1"/>
        </w:rPr>
        <w:t>senior citizens</w:t>
      </w:r>
      <w:r w:rsidR="00483FD0">
        <w:rPr>
          <w:rFonts w:ascii="Arial" w:eastAsiaTheme="minorHAnsi" w:hAnsi="Arial" w:cs="Arial"/>
          <w:color w:val="000000" w:themeColor="text1"/>
        </w:rPr>
        <w:t>’</w:t>
      </w:r>
      <w:r w:rsidRPr="00DB202E">
        <w:rPr>
          <w:rFonts w:ascii="Arial" w:eastAsiaTheme="minorHAnsi" w:hAnsi="Arial" w:cs="Arial"/>
          <w:color w:val="000000" w:themeColor="text1"/>
        </w:rPr>
        <w:t>.</w:t>
      </w:r>
      <w:r w:rsidR="0069353E" w:rsidRPr="004108E9">
        <w:rPr>
          <w:rFonts w:ascii="Arial" w:hAnsi="Arial" w:cs="Arial"/>
          <w:b/>
          <w:sz w:val="22"/>
          <w:szCs w:val="22"/>
        </w:rPr>
        <w:t xml:space="preserve">             </w:t>
      </w:r>
    </w:p>
    <w:p w:rsidR="002C4988" w:rsidRDefault="002C4988" w:rsidP="0006383C">
      <w:pPr>
        <w:autoSpaceDE w:val="0"/>
        <w:autoSpaceDN w:val="0"/>
        <w:adjustRightInd w:val="0"/>
        <w:spacing w:line="360" w:lineRule="auto"/>
        <w:jc w:val="both"/>
        <w:rPr>
          <w:rFonts w:ascii="Arial" w:hAnsi="Arial" w:cs="Arial"/>
          <w:b/>
          <w:sz w:val="36"/>
          <w:szCs w:val="36"/>
        </w:rPr>
      </w:pPr>
    </w:p>
    <w:p w:rsidR="00DE392C" w:rsidRDefault="00DE392C" w:rsidP="00DA4303">
      <w:pPr>
        <w:autoSpaceDE w:val="0"/>
        <w:autoSpaceDN w:val="0"/>
        <w:adjustRightInd w:val="0"/>
        <w:spacing w:line="360" w:lineRule="auto"/>
        <w:jc w:val="both"/>
        <w:rPr>
          <w:rFonts w:ascii="Arial" w:hAnsi="Arial" w:cs="Arial"/>
          <w:b/>
          <w:sz w:val="36"/>
          <w:szCs w:val="36"/>
        </w:rPr>
      </w:pPr>
    </w:p>
    <w:p w:rsidR="00DE392C" w:rsidRDefault="00DE392C" w:rsidP="00DA4303">
      <w:pPr>
        <w:autoSpaceDE w:val="0"/>
        <w:autoSpaceDN w:val="0"/>
        <w:adjustRightInd w:val="0"/>
        <w:spacing w:line="360" w:lineRule="auto"/>
        <w:jc w:val="both"/>
        <w:rPr>
          <w:rFonts w:ascii="Arial" w:hAnsi="Arial" w:cs="Arial"/>
          <w:b/>
          <w:sz w:val="36"/>
          <w:szCs w:val="36"/>
        </w:rPr>
      </w:pPr>
    </w:p>
    <w:p w:rsidR="00DE392C" w:rsidRDefault="00DE392C" w:rsidP="00DA4303">
      <w:pPr>
        <w:autoSpaceDE w:val="0"/>
        <w:autoSpaceDN w:val="0"/>
        <w:adjustRightInd w:val="0"/>
        <w:spacing w:line="360" w:lineRule="auto"/>
        <w:jc w:val="both"/>
        <w:rPr>
          <w:rFonts w:ascii="Arial" w:hAnsi="Arial" w:cs="Arial"/>
          <w:b/>
          <w:sz w:val="36"/>
          <w:szCs w:val="36"/>
        </w:rPr>
      </w:pPr>
    </w:p>
    <w:p w:rsidR="00352A0E" w:rsidRDefault="00352A0E" w:rsidP="00DA4303">
      <w:pPr>
        <w:autoSpaceDE w:val="0"/>
        <w:autoSpaceDN w:val="0"/>
        <w:adjustRightInd w:val="0"/>
        <w:spacing w:line="360" w:lineRule="auto"/>
        <w:jc w:val="both"/>
        <w:rPr>
          <w:rFonts w:ascii="Arial" w:hAnsi="Arial" w:cs="Arial"/>
          <w:b/>
          <w:sz w:val="36"/>
          <w:szCs w:val="36"/>
        </w:rPr>
      </w:pPr>
    </w:p>
    <w:p w:rsidR="00DA4303" w:rsidRPr="00352A0E" w:rsidRDefault="00DA4303" w:rsidP="00DA4303">
      <w:pPr>
        <w:autoSpaceDE w:val="0"/>
        <w:autoSpaceDN w:val="0"/>
        <w:adjustRightInd w:val="0"/>
        <w:spacing w:line="360" w:lineRule="auto"/>
        <w:jc w:val="both"/>
        <w:rPr>
          <w:rFonts w:ascii="Arial" w:hAnsi="Arial" w:cs="Arial"/>
          <w:b/>
          <w:sz w:val="44"/>
          <w:szCs w:val="44"/>
        </w:rPr>
      </w:pPr>
      <w:r w:rsidRPr="00352A0E">
        <w:rPr>
          <w:rFonts w:ascii="Arial" w:hAnsi="Arial" w:cs="Arial"/>
          <w:b/>
          <w:sz w:val="44"/>
          <w:szCs w:val="44"/>
        </w:rPr>
        <w:t xml:space="preserve">          </w:t>
      </w:r>
      <w:r w:rsidR="00352A0E">
        <w:rPr>
          <w:rFonts w:ascii="Arial" w:hAnsi="Arial" w:cs="Arial"/>
          <w:b/>
          <w:sz w:val="44"/>
          <w:szCs w:val="44"/>
        </w:rPr>
        <w:t xml:space="preserve">         </w:t>
      </w:r>
      <w:r w:rsidRPr="00352A0E">
        <w:rPr>
          <w:rFonts w:ascii="Arial" w:hAnsi="Arial" w:cs="Arial"/>
          <w:b/>
          <w:sz w:val="44"/>
          <w:szCs w:val="44"/>
        </w:rPr>
        <w:t>Research Methodology</w:t>
      </w:r>
    </w:p>
    <w:p w:rsidR="00352A0E" w:rsidRDefault="00352A0E" w:rsidP="00DA4303">
      <w:pPr>
        <w:autoSpaceDE w:val="0"/>
        <w:autoSpaceDN w:val="0"/>
        <w:adjustRightInd w:val="0"/>
        <w:spacing w:line="360" w:lineRule="auto"/>
        <w:jc w:val="both"/>
        <w:rPr>
          <w:b/>
          <w:sz w:val="32"/>
          <w:szCs w:val="32"/>
        </w:rPr>
      </w:pPr>
    </w:p>
    <w:p w:rsidR="00DA4303" w:rsidRPr="00DB202E"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After the theoretical model with the identified variables, now we present research methodology of this study.</w:t>
      </w:r>
    </w:p>
    <w:p w:rsidR="00DA4303" w:rsidRPr="00DB202E" w:rsidRDefault="00B44B72" w:rsidP="00DA4303">
      <w:pPr>
        <w:autoSpaceDE w:val="0"/>
        <w:autoSpaceDN w:val="0"/>
        <w:adjustRightInd w:val="0"/>
        <w:spacing w:line="360" w:lineRule="auto"/>
        <w:jc w:val="both"/>
        <w:rPr>
          <w:rFonts w:ascii="Arial" w:hAnsi="Arial" w:cs="Arial"/>
          <w:b/>
          <w:sz w:val="28"/>
          <w:szCs w:val="28"/>
        </w:rPr>
      </w:pPr>
      <w:r w:rsidRPr="00DB202E">
        <w:rPr>
          <w:rFonts w:ascii="Arial" w:hAnsi="Arial" w:cs="Arial"/>
          <w:b/>
          <w:sz w:val="28"/>
          <w:szCs w:val="28"/>
        </w:rPr>
        <w:t xml:space="preserve">3.1. </w:t>
      </w:r>
      <w:r w:rsidR="00DA4303" w:rsidRPr="00DB202E">
        <w:rPr>
          <w:rFonts w:ascii="Arial" w:hAnsi="Arial" w:cs="Arial"/>
          <w:b/>
          <w:sz w:val="28"/>
          <w:szCs w:val="28"/>
        </w:rPr>
        <w:t>Approach</w:t>
      </w:r>
    </w:p>
    <w:p w:rsidR="00DA4303" w:rsidRPr="00DB202E" w:rsidRDefault="00B44B72" w:rsidP="00DA4303">
      <w:pPr>
        <w:autoSpaceDE w:val="0"/>
        <w:autoSpaceDN w:val="0"/>
        <w:adjustRightInd w:val="0"/>
        <w:spacing w:line="360" w:lineRule="auto"/>
        <w:jc w:val="both"/>
        <w:rPr>
          <w:rFonts w:ascii="Arial" w:hAnsi="Arial" w:cs="Arial"/>
          <w:sz w:val="24"/>
        </w:rPr>
      </w:pPr>
      <w:r w:rsidRPr="00DB202E">
        <w:rPr>
          <w:rFonts w:ascii="Arial" w:hAnsi="Arial" w:cs="Arial"/>
          <w:sz w:val="24"/>
        </w:rPr>
        <w:t xml:space="preserve">In </w:t>
      </w:r>
      <w:r w:rsidR="00DA4303" w:rsidRPr="00DB202E">
        <w:rPr>
          <w:rFonts w:ascii="Arial" w:hAnsi="Arial" w:cs="Arial"/>
          <w:sz w:val="24"/>
        </w:rPr>
        <w:t>methodology</w:t>
      </w:r>
      <w:r w:rsidRPr="00DB202E">
        <w:rPr>
          <w:rFonts w:ascii="Arial" w:hAnsi="Arial" w:cs="Arial"/>
          <w:sz w:val="24"/>
        </w:rPr>
        <w:t xml:space="preserve"> section</w:t>
      </w:r>
      <w:r w:rsidR="00DA4303" w:rsidRPr="00DB202E">
        <w:rPr>
          <w:rFonts w:ascii="Arial" w:hAnsi="Arial" w:cs="Arial"/>
          <w:sz w:val="24"/>
        </w:rPr>
        <w:t xml:space="preserve">, survey strategy was used with questionnaire technique. Moreover, approach such as questionnaire can be discussed as a study tool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&lt;EndNote&gt;&lt;Cite&gt;&lt;Author&gt;Cooper&lt;/Author&gt;&lt;Year&gt;2006&lt;/Year&gt;&lt;RecNum&gt;69&lt;/RecNum&gt;&lt;DisplayText&gt;(Cooper, Schindler, &amp;amp; Sun, 2006)&lt;/DisplayText&gt;&lt;record&gt;&lt;rec-number&gt;69&lt;/rec-number&gt;&lt;foreign-keys&gt;&lt;key app="EN" db-id="9zw2a5p9maztf3epf295axfb9efr5ffw9apa" timestamp="1499622016"&gt;69&lt;/key&gt;&lt;/foreign-keys&gt;&lt;ref-type name="Book"&gt;6&lt;/ref-type&gt;&lt;contributors&gt;&lt;authors&gt;&lt;author&gt;Cooper, Donald R&lt;/author&gt;&lt;author&gt;Schindler, Pamela S&lt;/author&gt;&lt;author&gt;Sun, Jianmin&lt;/author&gt;&lt;/authors&gt;&lt;/contributors&gt;&lt;titles&gt;&lt;title&gt;Business research methods&lt;/title&gt;&lt;/titles&gt;&lt;volume&gt;9&lt;/volume&gt;&lt;dates&gt;&lt;year&gt;2006&lt;/year&gt;&lt;/dates&gt;&lt;publisher&gt;McGraw-Hill Irwin New York&lt;/publisher&gt;&lt;urls&gt;&lt;/urls&gt;&lt;/record&gt;&lt;/Cite&gt;&lt;/EndNote&gt;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19" w:tooltip="Cooper, 2006 #69" w:history="1">
        <w:r w:rsidR="00DA4303" w:rsidRPr="00DB202E">
          <w:rPr>
            <w:rFonts w:ascii="Arial" w:hAnsi="Arial" w:cs="Arial"/>
            <w:noProof/>
            <w:sz w:val="24"/>
          </w:rPr>
          <w:t>Cooper, Schindler, &amp; Sun, 2006</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xml:space="preserve">. A set of questions that are structured carefully while keeping in mind the research topic and assumed in precisely the similar form to a set of individuals when gathering statistics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&lt;EndNote&gt;&lt;Cite&gt;&lt;Author&gt;Jupp&lt;/Author&gt;&lt;Year&gt;2006&lt;/Year&gt;&lt;RecNum&gt;70&lt;/RecNum&gt;&lt;DisplayText&gt;(Jupp, 2006)&lt;/DisplayText&gt;&lt;record&gt;&lt;rec-number&gt;70&lt;/rec-number&gt;&lt;foreign-keys&gt;&lt;key app="EN" db-id="9zw2a5p9maztf3epf295axfb9efr5ffw9apa" timestamp="1499622309"&gt;70&lt;/key&gt;&lt;/foreign-keys&gt;&lt;ref-type name="Book"&gt;6&lt;/ref-type&gt;&lt;contributors&gt;&lt;authors&gt;&lt;author&gt;Jupp, Victor&lt;/author&gt;&lt;/authors&gt;&lt;/contributors&gt;&lt;titles&gt;&lt;title&gt;The Sage dictionary of social research methods&lt;/title&gt;&lt;/titles&gt;&lt;dates&gt;&lt;year&gt;2006&lt;/year&gt;&lt;/dates&gt;&lt;publisher&gt;Sage&lt;/publisher&gt;&lt;isbn&gt;1847877141&lt;/isbn&gt;&lt;urls&gt;&lt;/urls&gt;&lt;/record&gt;&lt;/Cite&gt;&lt;/EndNote&gt;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36" w:tooltip="Jupp, 2006 #70" w:history="1">
        <w:r w:rsidR="00DA4303" w:rsidRPr="00DB202E">
          <w:rPr>
            <w:rFonts w:ascii="Arial" w:hAnsi="Arial" w:cs="Arial"/>
            <w:noProof/>
            <w:sz w:val="24"/>
          </w:rPr>
          <w:t>Jupp, 2006</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xml:space="preserve">. A survey generally provides a reasonable and actual method to get facts in an organized and controllable way. For this research that is on smart phone usage and empowerment of </w:t>
      </w:r>
      <w:r w:rsidR="00785341">
        <w:rPr>
          <w:rFonts w:ascii="Arial" w:hAnsi="Arial" w:cs="Arial"/>
          <w:sz w:val="24"/>
        </w:rPr>
        <w:t xml:space="preserve">senior citizens’ </w:t>
      </w:r>
      <w:r w:rsidR="00DA4303" w:rsidRPr="00DB202E">
        <w:rPr>
          <w:rFonts w:ascii="Arial" w:hAnsi="Arial" w:cs="Arial"/>
          <w:sz w:val="24"/>
        </w:rPr>
        <w:t xml:space="preserve">, the data was collected to explain the relationship between these identified variables. Quantitative data was considered suitable for this study because the data was then converted into numbers. Thus, quantitative is a data in numbers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&lt;EndNote&gt;&lt;Cite&gt;&lt;Author&gt;Punch&lt;/Author&gt;&lt;Year&gt;2013&lt;/Year&gt;&lt;RecNum&gt;72&lt;/RecNum&gt;&lt;DisplayText&gt;(Punch, 2013)&lt;/DisplayText&gt;&lt;record&gt;&lt;rec-number&gt;72&lt;/rec-number&gt;&lt;foreign-keys&gt;&lt;key app="EN" db-id="9zw2a5p9maztf3epf295axfb9efr5ffw9apa" timestamp="1499622927"&gt;72&lt;/key&gt;&lt;/foreign-keys&gt;&lt;ref-type name="Book"&gt;6&lt;/ref-type&gt;&lt;contributors&gt;&lt;authors&gt;&lt;author&gt;Punch, Keith F&lt;/author&gt;&lt;/authors&gt;&lt;/contributors&gt;&lt;titles&gt;&lt;title&gt;Introduction to social research: Quantitative and qualitative approaches&lt;/title&gt;&lt;/titles&gt;&lt;dates&gt;&lt;year&gt;2013&lt;/year&gt;&lt;/dates&gt;&lt;publisher&gt;Sage&lt;/publisher&gt;&lt;isbn&gt;1446296164&lt;/isbn&gt;&lt;urls&gt;&lt;/urls&gt;&lt;/record&gt;&lt;/Cite&gt;&lt;/EndNote&gt;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57" w:tooltip="Punch, 2013 #72" w:history="1">
        <w:r w:rsidR="00DA4303" w:rsidRPr="00DB202E">
          <w:rPr>
            <w:rFonts w:ascii="Arial" w:hAnsi="Arial" w:cs="Arial"/>
            <w:noProof/>
            <w:sz w:val="24"/>
          </w:rPr>
          <w:t>Punch, 2013</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xml:space="preserve">. Naturally, that type of data does not arise. So, scholars change data into statistics that can be examined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&lt;EndNote&gt;&lt;Cite&gt;&lt;Author&gt;Punch&lt;/Author&gt;&lt;Year&gt;2014&lt;/Year&gt;&lt;RecNum&gt;73&lt;/RecNum&gt;&lt;DisplayText&gt;(Punch &amp;amp; Oancea, 2014)&lt;/DisplayText&gt;&lt;record&gt;&lt;rec-number&gt;73&lt;/rec-number&gt;&lt;foreign-keys&gt;&lt;key app="EN" db-id="9zw2a5p9maztf3epf295axfb9efr5ffw9apa" timestamp="1499623142"&gt;73&lt;/key&gt;&lt;/foreign-keys&gt;&lt;ref-type name="Book"&gt;6&lt;/ref-type&gt;&lt;contributors&gt;&lt;authors&gt;&lt;author&gt;Punch, Keith F&lt;/author&gt;&lt;author&gt;Oancea, Alis&lt;/author&gt;&lt;/authors&gt;&lt;/contributors&gt;&lt;titles&gt;&lt;title&gt;Introduction to research methods in education&lt;/title&gt;&lt;/titles&gt;&lt;dates&gt;&lt;year&gt;2014&lt;/year&gt;&lt;/dates&gt;&lt;publisher&gt;Sage&lt;/publisher&gt;&lt;isbn&gt;1473909198&lt;/isbn&gt;&lt;urls&gt;&lt;/urls&gt;&lt;/record&gt;&lt;/Cite&gt;&lt;/EndNote&gt;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58" w:tooltip="Punch, 2014 #73" w:history="1">
        <w:r w:rsidR="00DA4303" w:rsidRPr="00DB202E">
          <w:rPr>
            <w:rFonts w:ascii="Arial" w:hAnsi="Arial" w:cs="Arial"/>
            <w:noProof/>
            <w:sz w:val="24"/>
          </w:rPr>
          <w:t>Punch &amp; Oancea, 2014</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Numerical data was obtained through questionnaire for this study which means we use quantita</w:t>
      </w:r>
      <w:r w:rsidRPr="00DB202E">
        <w:rPr>
          <w:rFonts w:ascii="Arial" w:hAnsi="Arial" w:cs="Arial"/>
          <w:sz w:val="24"/>
        </w:rPr>
        <w:t>tive approach. Data was gathered</w:t>
      </w:r>
      <w:r w:rsidR="00DA4303" w:rsidRPr="00DB202E">
        <w:rPr>
          <w:rFonts w:ascii="Arial" w:hAnsi="Arial" w:cs="Arial"/>
          <w:sz w:val="24"/>
        </w:rPr>
        <w:t xml:space="preserve"> by using a pre-designed and pre-tested semi-structured questionnaire by </w:t>
      </w:r>
      <w:r w:rsidR="00DA4303" w:rsidRPr="00DB202E">
        <w:rPr>
          <w:rFonts w:ascii="Arial" w:hAnsi="Arial" w:cs="Arial"/>
          <w:sz w:val="24"/>
        </w:rPr>
        <w:fldChar w:fldCharType="begin"/>
      </w:r>
      <w:r w:rsidR="00DA4303" w:rsidRPr="00DB202E">
        <w:rPr>
          <w:rFonts w:ascii="Arial" w:hAnsi="Arial" w:cs="Arial"/>
          <w:sz w:val="24"/>
        </w:rPr>
        <w:instrText xml:space="preserve"> ADDIN EN.CITE &lt;EndNote&gt;&lt;Cite&gt;&lt;Author&gt;Datta&lt;/Author&gt;&lt;Year&gt;2016&lt;/Year&gt;&lt;RecNum&gt;71&lt;/RecNum&gt;&lt;DisplayText&gt;(Datta et al., 2016)&lt;/DisplayText&gt;&lt;record&gt;&lt;rec-number&gt;71&lt;/rec-number&gt;&lt;foreign-keys&gt;&lt;key app="EN" db-id="9zw2a5p9maztf3epf295axfb9efr5ffw9apa" timestamp="1499622512"&gt;71&lt;/key&gt;&lt;/foreign-keys&gt;&lt;ref-type name="Journal Article"&gt;17&lt;/ref-type&gt;&lt;contributors&gt;&lt;authors&gt;&lt;author&gt;Datta, Anjan&lt;/author&gt;&lt;author&gt;Datta, Shib Sekhar&lt;/author&gt;&lt;author&gt;Karmakar, Nabarun&lt;/author&gt;&lt;author&gt;Nag, Kaushik&lt;/author&gt;&lt;author&gt;Tripura, Kaushik&lt;/author&gt;&lt;author&gt;Bhattacharjee, Partha&lt;/author&gt;&lt;/authors&gt;&lt;/contributors&gt;&lt;titles&gt;&lt;title&gt;A cross-sectional study regarding usage of mobile phone and internet facilities through mobile handsets and its role in empowering adolescent school going girls in a peri-urban area of Tripura, India&lt;/title&gt;&lt;secondary-title&gt;International Journal Of Community Medicine And Public Health&lt;/secondary-title&gt;&lt;/titles&gt;&lt;periodical&gt;&lt;full-title&gt;International Journal Of Community Medicine And Public Health&lt;/full-title&gt;&lt;/periodical&gt;&lt;pages&gt;3538-3543&lt;/pages&gt;&lt;volume&gt;3&lt;/volume&gt;&lt;number&gt;12&lt;/number&gt;&lt;dates&gt;&lt;year&gt;2016&lt;/year&gt;&lt;/dates&gt;&lt;isbn&gt;2394-6040&lt;/isbn&gt;&lt;urls&gt;&lt;/urls&gt;&lt;/record&gt;&lt;/Cite&gt;&lt;/EndNote&gt;</w:instrText>
      </w:r>
      <w:r w:rsidR="00DA4303" w:rsidRPr="00DB202E">
        <w:rPr>
          <w:rFonts w:ascii="Arial" w:hAnsi="Arial" w:cs="Arial"/>
          <w:sz w:val="24"/>
        </w:rPr>
        <w:fldChar w:fldCharType="separate"/>
      </w:r>
      <w:r w:rsidR="00DA4303" w:rsidRPr="00DB202E">
        <w:rPr>
          <w:rFonts w:ascii="Arial" w:hAnsi="Arial" w:cs="Arial"/>
          <w:noProof/>
          <w:sz w:val="24"/>
        </w:rPr>
        <w:t>(</w:t>
      </w:r>
      <w:hyperlink w:anchor="_ENREF_24" w:tooltip="Datta, 2016 #71" w:history="1">
        <w:r w:rsidR="00DA4303" w:rsidRPr="00DB202E">
          <w:rPr>
            <w:rFonts w:ascii="Arial" w:hAnsi="Arial" w:cs="Arial"/>
            <w:noProof/>
            <w:sz w:val="24"/>
          </w:rPr>
          <w:t>Datta et al., 2016</w:t>
        </w:r>
      </w:hyperlink>
      <w:r w:rsidR="00DA4303" w:rsidRPr="00DB202E">
        <w:rPr>
          <w:rFonts w:ascii="Arial" w:hAnsi="Arial" w:cs="Arial"/>
          <w:noProof/>
          <w:sz w:val="24"/>
        </w:rPr>
        <w:t>)</w:t>
      </w:r>
      <w:r w:rsidR="00DA4303" w:rsidRPr="00DB202E">
        <w:rPr>
          <w:rFonts w:ascii="Arial" w:hAnsi="Arial" w:cs="Arial"/>
          <w:sz w:val="24"/>
        </w:rPr>
        <w:fldChar w:fldCharType="end"/>
      </w:r>
      <w:r w:rsidR="00DA4303" w:rsidRPr="00DB202E">
        <w:rPr>
          <w:rFonts w:ascii="Arial" w:hAnsi="Arial" w:cs="Arial"/>
          <w:sz w:val="24"/>
        </w:rPr>
        <w:t xml:space="preserve">. </w:t>
      </w:r>
    </w:p>
    <w:p w:rsidR="00DA4303" w:rsidRPr="00DB202E" w:rsidRDefault="00DA4303" w:rsidP="00DA4303">
      <w:pPr>
        <w:autoSpaceDE w:val="0"/>
        <w:autoSpaceDN w:val="0"/>
        <w:adjustRightInd w:val="0"/>
        <w:spacing w:line="360" w:lineRule="auto"/>
        <w:jc w:val="both"/>
        <w:rPr>
          <w:rFonts w:ascii="Arial" w:hAnsi="Arial" w:cs="Arial"/>
          <w:b/>
          <w:sz w:val="28"/>
          <w:szCs w:val="28"/>
        </w:rPr>
      </w:pPr>
      <w:r w:rsidRPr="00DB202E">
        <w:rPr>
          <w:rFonts w:ascii="Arial" w:hAnsi="Arial" w:cs="Arial"/>
          <w:b/>
          <w:sz w:val="28"/>
          <w:szCs w:val="28"/>
        </w:rPr>
        <w:t>3.2. Time Horizons</w:t>
      </w:r>
    </w:p>
    <w:p w:rsidR="00DA4303"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For this study’s purpose and queries, an effort has been done to explore the relationship between smartphone usage and its effect on senior’s empowerment within restricted time duration, where cross sectional study was considered utmost appropriate. Cross section study is “carried out once and represent a snap of one fact in time”</w:t>
      </w:r>
      <w:r w:rsidRPr="00DB202E">
        <w:rPr>
          <w:rFonts w:ascii="Arial" w:hAnsi="Arial" w:cs="Arial"/>
          <w:sz w:val="24"/>
        </w:rPr>
        <w:fldChar w:fldCharType="begin"/>
      </w:r>
      <w:r w:rsidRPr="00DB202E">
        <w:rPr>
          <w:rFonts w:ascii="Arial" w:hAnsi="Arial" w:cs="Arial"/>
          <w:sz w:val="24"/>
        </w:rPr>
        <w:instrText xml:space="preserve"> ADDIN EN.CITE &lt;EndNote&gt;&lt;Cite&gt;&lt;Author&gt;Cooper&lt;/Author&gt;&lt;Year&gt;2006&lt;/Year&gt;&lt;RecNum&gt;69&lt;/RecNum&gt;&lt;DisplayText&gt;(Cooper et al., 2006)&lt;/DisplayText&gt;&lt;record&gt;&lt;rec-number&gt;69&lt;/rec-number&gt;&lt;foreign-keys&gt;&lt;key app="EN" db-id="9zw2a5p9maztf3epf295axfb9efr5ffw9apa" timestamp="1499622016"&gt;69&lt;/key&gt;&lt;/foreign-keys&gt;&lt;ref-type name="Book"&gt;6&lt;/ref-type&gt;&lt;contributors&gt;&lt;authors&gt;&lt;author&gt;Cooper, Donald R&lt;/author&gt;&lt;author&gt;Schindler, Pamela S&lt;/author&gt;&lt;author&gt;Sun, Jianmin&lt;/author&gt;&lt;/authors&gt;&lt;/contributors&gt;&lt;titles&gt;&lt;title&gt;Business research methods&lt;/title&gt;&lt;/titles&gt;&lt;volume&gt;9&lt;/volume&gt;&lt;dates&gt;&lt;year&gt;2006&lt;/year&gt;&lt;/dates&gt;&lt;publisher&gt;McGraw-Hill Irwin New York&lt;/publisher&gt;&lt;urls&gt;&lt;/urls&gt;&lt;/record&gt;&lt;/Cite&gt;&lt;/EndNote&gt;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19" w:tooltip="Cooper, 2006 #69" w:history="1">
        <w:r w:rsidRPr="00DB202E">
          <w:rPr>
            <w:rFonts w:ascii="Arial" w:hAnsi="Arial" w:cs="Arial"/>
            <w:noProof/>
            <w:sz w:val="24"/>
          </w:rPr>
          <w:t>Cooper et al., 2006</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w:t>
      </w:r>
    </w:p>
    <w:p w:rsidR="00F44112" w:rsidRDefault="00F44112" w:rsidP="00DA4303">
      <w:pPr>
        <w:autoSpaceDE w:val="0"/>
        <w:autoSpaceDN w:val="0"/>
        <w:adjustRightInd w:val="0"/>
        <w:spacing w:line="360" w:lineRule="auto"/>
        <w:jc w:val="both"/>
        <w:rPr>
          <w:rFonts w:ascii="Arial" w:hAnsi="Arial" w:cs="Arial"/>
          <w:sz w:val="24"/>
        </w:rPr>
      </w:pPr>
    </w:p>
    <w:p w:rsidR="00F44112" w:rsidRDefault="00F44112" w:rsidP="00DA4303">
      <w:pPr>
        <w:autoSpaceDE w:val="0"/>
        <w:autoSpaceDN w:val="0"/>
        <w:adjustRightInd w:val="0"/>
        <w:spacing w:line="360" w:lineRule="auto"/>
        <w:jc w:val="both"/>
        <w:rPr>
          <w:rFonts w:ascii="Arial" w:hAnsi="Arial" w:cs="Arial"/>
          <w:sz w:val="24"/>
        </w:rPr>
      </w:pPr>
    </w:p>
    <w:p w:rsidR="00F44112" w:rsidRPr="00DB202E" w:rsidRDefault="00F44112" w:rsidP="00DA4303">
      <w:pPr>
        <w:autoSpaceDE w:val="0"/>
        <w:autoSpaceDN w:val="0"/>
        <w:adjustRightInd w:val="0"/>
        <w:spacing w:line="360" w:lineRule="auto"/>
        <w:jc w:val="both"/>
        <w:rPr>
          <w:rFonts w:ascii="Arial" w:hAnsi="Arial" w:cs="Arial"/>
          <w:sz w:val="24"/>
        </w:rPr>
      </w:pPr>
    </w:p>
    <w:p w:rsidR="00DA4303" w:rsidRPr="00DB202E" w:rsidRDefault="00F44112"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lastRenderedPageBreak/>
        <w:t xml:space="preserve">3.3. Data Collection and </w:t>
      </w:r>
      <w:r w:rsidR="00DA4303" w:rsidRPr="00DB202E">
        <w:rPr>
          <w:rFonts w:ascii="Arial" w:hAnsi="Arial" w:cs="Arial"/>
          <w:b/>
          <w:sz w:val="28"/>
          <w:szCs w:val="28"/>
        </w:rPr>
        <w:t>Analysis</w:t>
      </w:r>
    </w:p>
    <w:p w:rsidR="00DA4303" w:rsidRPr="00DB202E"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 xml:space="preserve">This research obtains the primary data from the survey.  Primary data is the statistics composed precisely for an ongoing study </w:t>
      </w:r>
      <w:r w:rsidRPr="00DB202E">
        <w:rPr>
          <w:rFonts w:ascii="Arial" w:hAnsi="Arial" w:cs="Arial"/>
          <w:sz w:val="24"/>
        </w:rPr>
        <w:fldChar w:fldCharType="begin"/>
      </w:r>
      <w:r w:rsidRPr="00DB202E">
        <w:rPr>
          <w:rFonts w:ascii="Arial" w:hAnsi="Arial" w:cs="Arial"/>
          <w:sz w:val="24"/>
        </w:rPr>
        <w:instrText xml:space="preserve"> ADDIN EN.CITE &lt;EndNote&gt;&lt;Cite&gt;&lt;Author&gt;SAUNDERS&lt;/Author&gt;&lt;Year&gt;2009&lt;/Year&gt;&lt;RecNum&gt;66&lt;/RecNum&gt;&lt;DisplayText&gt;(SAUNDERS, LEWIS, &amp;amp; THORNHILL, 2009)&lt;/DisplayText&gt;&lt;record&gt;&lt;rec-number&gt;66&lt;/rec-number&gt;&lt;foreign-keys&gt;&lt;key app="EN" db-id="9zw2a5p9maztf3epf295axfb9efr5ffw9apa" timestamp="1499619710"&gt;66&lt;/key&gt;&lt;/foreign-keys&gt;&lt;ref-type name="Journal Article"&gt;17&lt;/ref-type&gt;&lt;contributors&gt;&lt;authors&gt;&lt;author&gt;SAUNDERS, MNK&lt;/author&gt;&lt;author&gt;LEWIS, P&lt;/author&gt;&lt;author&gt;THORNHILL, A&lt;/author&gt;&lt;/authors&gt;&lt;/contributors&gt;&lt;titles&gt;&lt;title&gt;Research methods for business students London: Pitman&lt;/title&gt;&lt;/titles&gt;&lt;dates&gt;&lt;year&gt;2009&lt;/year&gt;&lt;/dates&gt;&lt;urls&gt;&lt;/urls&gt;&lt;/record&gt;&lt;/Cite&gt;&lt;/EndNote&gt;</w:instrText>
      </w:r>
      <w:r w:rsidRPr="00DB202E">
        <w:rPr>
          <w:rFonts w:ascii="Arial" w:hAnsi="Arial" w:cs="Arial"/>
          <w:sz w:val="24"/>
        </w:rPr>
        <w:fldChar w:fldCharType="separate"/>
      </w:r>
      <w:r w:rsidRPr="00DB202E">
        <w:rPr>
          <w:rFonts w:ascii="Arial" w:hAnsi="Arial" w:cs="Arial"/>
          <w:noProof/>
          <w:sz w:val="24"/>
        </w:rPr>
        <w:t>(</w:t>
      </w:r>
      <w:hyperlink w:anchor="_ENREF_62" w:tooltip="SAUNDERS, 2009 #66" w:history="1">
        <w:r w:rsidRPr="00DB202E">
          <w:rPr>
            <w:rFonts w:ascii="Arial" w:hAnsi="Arial" w:cs="Arial"/>
            <w:noProof/>
            <w:sz w:val="24"/>
          </w:rPr>
          <w:t>SAUNDERS, LEWIS, &amp; THORNHILL, 2009</w:t>
        </w:r>
      </w:hyperlink>
      <w:r w:rsidRPr="00DB202E">
        <w:rPr>
          <w:rFonts w:ascii="Arial" w:hAnsi="Arial" w:cs="Arial"/>
          <w:noProof/>
          <w:sz w:val="24"/>
        </w:rPr>
        <w:t>)</w:t>
      </w:r>
      <w:r w:rsidRPr="00DB202E">
        <w:rPr>
          <w:rFonts w:ascii="Arial" w:hAnsi="Arial" w:cs="Arial"/>
          <w:sz w:val="24"/>
        </w:rPr>
        <w:fldChar w:fldCharType="end"/>
      </w:r>
      <w:r w:rsidRPr="00DB202E">
        <w:rPr>
          <w:rFonts w:ascii="Arial" w:hAnsi="Arial" w:cs="Arial"/>
          <w:sz w:val="24"/>
        </w:rPr>
        <w:t>.</w:t>
      </w:r>
    </w:p>
    <w:p w:rsidR="00DA4303" w:rsidRPr="00DB202E" w:rsidRDefault="00A94074" w:rsidP="00DA4303">
      <w:pPr>
        <w:autoSpaceDE w:val="0"/>
        <w:autoSpaceDN w:val="0"/>
        <w:adjustRightInd w:val="0"/>
        <w:spacing w:line="360" w:lineRule="auto"/>
        <w:jc w:val="both"/>
        <w:rPr>
          <w:rFonts w:ascii="Arial" w:hAnsi="Arial" w:cs="Arial"/>
          <w:b/>
          <w:sz w:val="28"/>
          <w:szCs w:val="28"/>
        </w:rPr>
      </w:pPr>
      <w:r w:rsidRPr="00DB202E">
        <w:rPr>
          <w:rFonts w:ascii="Arial" w:hAnsi="Arial" w:cs="Arial"/>
          <w:b/>
          <w:sz w:val="28"/>
          <w:szCs w:val="28"/>
        </w:rPr>
        <w:t>3.4</w:t>
      </w:r>
      <w:r w:rsidR="00DA4303" w:rsidRPr="00DB202E">
        <w:rPr>
          <w:rFonts w:ascii="Arial" w:hAnsi="Arial" w:cs="Arial"/>
          <w:b/>
          <w:sz w:val="28"/>
          <w:szCs w:val="28"/>
        </w:rPr>
        <w:t>. Sampling</w:t>
      </w:r>
    </w:p>
    <w:p w:rsidR="00DA4303" w:rsidRPr="00DB202E" w:rsidRDefault="00DA4303" w:rsidP="00DA4303">
      <w:pPr>
        <w:autoSpaceDE w:val="0"/>
        <w:autoSpaceDN w:val="0"/>
        <w:adjustRightInd w:val="0"/>
        <w:spacing w:line="360" w:lineRule="auto"/>
        <w:jc w:val="both"/>
        <w:rPr>
          <w:rFonts w:ascii="Arial" w:hAnsi="Arial" w:cs="Arial"/>
          <w:sz w:val="24"/>
        </w:rPr>
      </w:pPr>
      <w:r w:rsidRPr="00DB202E">
        <w:rPr>
          <w:rFonts w:ascii="Arial" w:hAnsi="Arial" w:cs="Arial"/>
          <w:sz w:val="24"/>
        </w:rPr>
        <w:t>The sampling method in this study include, Population, sampling frame, sample size and sampling technique.</w:t>
      </w:r>
    </w:p>
    <w:p w:rsidR="00DA4303" w:rsidRPr="00A34FA5" w:rsidRDefault="00A94074" w:rsidP="00DA4303">
      <w:pPr>
        <w:autoSpaceDE w:val="0"/>
        <w:autoSpaceDN w:val="0"/>
        <w:adjustRightInd w:val="0"/>
        <w:spacing w:line="360" w:lineRule="auto"/>
        <w:jc w:val="both"/>
        <w:rPr>
          <w:rFonts w:ascii="Arial" w:hAnsi="Arial" w:cs="Arial"/>
          <w:b/>
          <w:sz w:val="28"/>
          <w:szCs w:val="28"/>
        </w:rPr>
      </w:pPr>
      <w:r w:rsidRPr="00A34FA5">
        <w:rPr>
          <w:rFonts w:ascii="Arial" w:hAnsi="Arial" w:cs="Arial"/>
          <w:b/>
          <w:sz w:val="28"/>
          <w:szCs w:val="28"/>
        </w:rPr>
        <w:t>3.4</w:t>
      </w:r>
      <w:r w:rsidR="00717C34" w:rsidRPr="00A34FA5">
        <w:rPr>
          <w:rFonts w:ascii="Arial" w:hAnsi="Arial" w:cs="Arial"/>
          <w:b/>
          <w:sz w:val="28"/>
          <w:szCs w:val="28"/>
        </w:rPr>
        <w:t xml:space="preserve">.1. </w:t>
      </w:r>
      <w:r w:rsidR="00DA4303" w:rsidRPr="00A34FA5">
        <w:rPr>
          <w:rFonts w:ascii="Arial" w:hAnsi="Arial" w:cs="Arial"/>
          <w:b/>
          <w:sz w:val="28"/>
          <w:szCs w:val="28"/>
        </w:rPr>
        <w:t>Population</w:t>
      </w:r>
    </w:p>
    <w:p w:rsidR="00DB202E" w:rsidRDefault="007A2F19" w:rsidP="00DA4303">
      <w:pPr>
        <w:autoSpaceDE w:val="0"/>
        <w:autoSpaceDN w:val="0"/>
        <w:adjustRightInd w:val="0"/>
        <w:spacing w:line="360" w:lineRule="auto"/>
        <w:jc w:val="both"/>
        <w:rPr>
          <w:rFonts w:ascii="Arial" w:hAnsi="Arial" w:cs="Arial"/>
          <w:sz w:val="24"/>
        </w:rPr>
      </w:pPr>
      <w:r>
        <w:rPr>
          <w:noProof/>
        </w:rPr>
        <w:drawing>
          <wp:anchor distT="0" distB="0" distL="114300" distR="114300" simplePos="0" relativeHeight="251654656" behindDoc="0" locked="0" layoutInCell="1" allowOverlap="1" wp14:anchorId="66ACE738" wp14:editId="122F4536">
            <wp:simplePos x="0" y="0"/>
            <wp:positionH relativeFrom="column">
              <wp:posOffset>333375</wp:posOffset>
            </wp:positionH>
            <wp:positionV relativeFrom="paragraph">
              <wp:posOffset>1402080</wp:posOffset>
            </wp:positionV>
            <wp:extent cx="4916170" cy="3813810"/>
            <wp:effectExtent l="0" t="0" r="0" b="0"/>
            <wp:wrapTopAndBottom/>
            <wp:docPr id="36" name="Picture 36" descr="C:\Users\nureed\AppData\Local\Microsoft\Windows\INetCache\Content.Word\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ureed\AppData\Local\Microsoft\Windows\INetCache\Content.Word\Map.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16170" cy="38138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4303" w:rsidRPr="005756B5">
        <w:rPr>
          <w:rFonts w:ascii="Arial" w:hAnsi="Arial" w:cs="Arial"/>
          <w:sz w:val="24"/>
        </w:rPr>
        <w:t xml:space="preserve">Population is define as the complete group of people </w:t>
      </w:r>
      <w:r w:rsidR="00DA4303" w:rsidRPr="005756B5">
        <w:rPr>
          <w:rFonts w:ascii="Arial" w:hAnsi="Arial" w:cs="Arial"/>
          <w:sz w:val="24"/>
        </w:rPr>
        <w:fldChar w:fldCharType="begin"/>
      </w:r>
      <w:r w:rsidR="00DA4303" w:rsidRPr="005756B5">
        <w:rPr>
          <w:rFonts w:ascii="Arial" w:hAnsi="Arial" w:cs="Arial"/>
          <w:sz w:val="24"/>
        </w:rPr>
        <w:instrText xml:space="preserve"> ADDIN EN.CITE &lt;EndNote&gt;&lt;Cite&gt;&lt;Author&gt;SAUNDERS&lt;/Author&gt;&lt;Year&gt;2009&lt;/Year&gt;&lt;RecNum&gt;66&lt;/RecNum&gt;&lt;DisplayText&gt;(SAUNDERS et al., 2009)&lt;/DisplayText&gt;&lt;record&gt;&lt;rec-number&gt;66&lt;/rec-number&gt;&lt;foreign-keys&gt;&lt;key app="EN" db-id="9zw2a5p9maztf3epf295axfb9efr5ffw9apa" timestamp="1499619710"&gt;66&lt;/key&gt;&lt;/foreign-keys&gt;&lt;ref-type name="Journal Article"&gt;17&lt;/ref-type&gt;&lt;contributors&gt;&lt;authors&gt;&lt;author&gt;SAUNDERS, MNK&lt;/author&gt;&lt;author&gt;LEWIS, P&lt;/author&gt;&lt;author&gt;THORNHILL, A&lt;/author&gt;&lt;/authors&gt;&lt;/contributors&gt;&lt;titles&gt;&lt;title&gt;Research methods for business students London: Pitman&lt;/title&gt;&lt;/titles&gt;&lt;dates&gt;&lt;year&gt;2009&lt;/year&gt;&lt;/dates&gt;&lt;urls&gt;&lt;/urls&gt;&lt;/record&gt;&lt;/Cite&gt;&lt;/EndNote&gt;</w:instrText>
      </w:r>
      <w:r w:rsidR="00DA4303" w:rsidRPr="005756B5">
        <w:rPr>
          <w:rFonts w:ascii="Arial" w:hAnsi="Arial" w:cs="Arial"/>
          <w:sz w:val="24"/>
        </w:rPr>
        <w:fldChar w:fldCharType="separate"/>
      </w:r>
      <w:r w:rsidR="00DA4303" w:rsidRPr="005756B5">
        <w:rPr>
          <w:rFonts w:ascii="Arial" w:hAnsi="Arial" w:cs="Arial"/>
          <w:noProof/>
          <w:sz w:val="24"/>
        </w:rPr>
        <w:t>(</w:t>
      </w:r>
      <w:hyperlink w:anchor="_ENREF_62" w:tooltip="SAUNDERS, 2009 #66" w:history="1">
        <w:r w:rsidR="00DA4303" w:rsidRPr="005756B5">
          <w:rPr>
            <w:rFonts w:ascii="Arial" w:hAnsi="Arial" w:cs="Arial"/>
            <w:noProof/>
            <w:sz w:val="24"/>
          </w:rPr>
          <w:t>SAUNDERS et al., 2009</w:t>
        </w:r>
      </w:hyperlink>
      <w:r w:rsidR="00DA4303" w:rsidRPr="005756B5">
        <w:rPr>
          <w:rFonts w:ascii="Arial" w:hAnsi="Arial" w:cs="Arial"/>
          <w:noProof/>
          <w:sz w:val="24"/>
        </w:rPr>
        <w:t>)</w:t>
      </w:r>
      <w:r w:rsidR="00DA4303" w:rsidRPr="005756B5">
        <w:rPr>
          <w:rFonts w:ascii="Arial" w:hAnsi="Arial" w:cs="Arial"/>
          <w:sz w:val="24"/>
        </w:rPr>
        <w:fldChar w:fldCharType="end"/>
      </w:r>
      <w:r w:rsidR="00DA4303" w:rsidRPr="005756B5">
        <w:rPr>
          <w:rFonts w:ascii="Arial" w:hAnsi="Arial" w:cs="Arial"/>
          <w:sz w:val="24"/>
        </w:rPr>
        <w:t xml:space="preserve">. </w:t>
      </w:r>
      <w:r w:rsidR="00321A8E">
        <w:rPr>
          <w:rFonts w:ascii="Arial" w:hAnsi="Arial" w:cs="Arial"/>
          <w:sz w:val="24"/>
        </w:rPr>
        <w:t xml:space="preserve">There are approximately 1 million </w:t>
      </w:r>
      <w:r w:rsidR="00483FD0">
        <w:rPr>
          <w:rFonts w:ascii="Arial" w:hAnsi="Arial" w:cs="Arial"/>
          <w:sz w:val="24"/>
        </w:rPr>
        <w:t>senior citizens’</w:t>
      </w:r>
      <w:r w:rsidR="00321A8E">
        <w:rPr>
          <w:rFonts w:ascii="Arial" w:hAnsi="Arial" w:cs="Arial"/>
          <w:sz w:val="24"/>
        </w:rPr>
        <w:t xml:space="preserve"> in Lahore. We collected primary data from the </w:t>
      </w:r>
      <w:r w:rsidR="00483FD0">
        <w:rPr>
          <w:rFonts w:ascii="Arial" w:hAnsi="Arial" w:cs="Arial"/>
          <w:sz w:val="24"/>
        </w:rPr>
        <w:t>senior citizens’</w:t>
      </w:r>
      <w:r w:rsidR="00B91CB6">
        <w:rPr>
          <w:rFonts w:ascii="Arial" w:hAnsi="Arial" w:cs="Arial"/>
          <w:sz w:val="24"/>
        </w:rPr>
        <w:t xml:space="preserve"> who are still performing their duties in their departments in Lahore after retirement. The network coverage in their areas was well develop.  </w:t>
      </w:r>
      <w:r w:rsidR="00DA4303" w:rsidRPr="00717C34">
        <w:rPr>
          <w:noProof/>
          <w:sz w:val="22"/>
          <w:szCs w:val="22"/>
        </w:rPr>
        <w:t xml:space="preserve">          </w:t>
      </w:r>
    </w:p>
    <w:p w:rsidR="00B91CB6" w:rsidRPr="00B91CB6" w:rsidRDefault="00B91CB6" w:rsidP="00DA4303">
      <w:pPr>
        <w:autoSpaceDE w:val="0"/>
        <w:autoSpaceDN w:val="0"/>
        <w:adjustRightInd w:val="0"/>
        <w:spacing w:line="360" w:lineRule="auto"/>
        <w:jc w:val="both"/>
        <w:rPr>
          <w:rFonts w:ascii="Arial" w:hAnsi="Arial" w:cs="Arial"/>
          <w:sz w:val="24"/>
        </w:rPr>
      </w:pPr>
    </w:p>
    <w:p w:rsidR="00352A0E" w:rsidRDefault="008F1882" w:rsidP="008F1882">
      <w:pPr>
        <w:pStyle w:val="Caption"/>
        <w:rPr>
          <w:b/>
          <w:i w:val="0"/>
          <w:color w:val="auto"/>
          <w:sz w:val="24"/>
          <w:szCs w:val="24"/>
        </w:rPr>
      </w:pPr>
      <w:r w:rsidRPr="008F1882">
        <w:rPr>
          <w:b/>
          <w:i w:val="0"/>
          <w:color w:val="auto"/>
          <w:sz w:val="24"/>
          <w:szCs w:val="24"/>
        </w:rPr>
        <w:t xml:space="preserve">                          </w:t>
      </w:r>
      <w:r>
        <w:rPr>
          <w:b/>
          <w:i w:val="0"/>
          <w:color w:val="auto"/>
          <w:sz w:val="24"/>
          <w:szCs w:val="24"/>
        </w:rPr>
        <w:t xml:space="preserve">   </w:t>
      </w:r>
    </w:p>
    <w:p w:rsidR="00F44112" w:rsidRDefault="00352A0E" w:rsidP="008F1882">
      <w:pPr>
        <w:pStyle w:val="Caption"/>
        <w:rPr>
          <w:b/>
          <w:i w:val="0"/>
          <w:color w:val="auto"/>
          <w:sz w:val="24"/>
          <w:szCs w:val="24"/>
        </w:rPr>
      </w:pPr>
      <w:r>
        <w:rPr>
          <w:b/>
          <w:i w:val="0"/>
          <w:color w:val="auto"/>
          <w:sz w:val="24"/>
          <w:szCs w:val="24"/>
        </w:rPr>
        <w:t xml:space="preserve">                       </w:t>
      </w:r>
      <w:r w:rsidR="008F1882">
        <w:rPr>
          <w:b/>
          <w:i w:val="0"/>
          <w:color w:val="auto"/>
          <w:sz w:val="24"/>
          <w:szCs w:val="24"/>
        </w:rPr>
        <w:t xml:space="preserve">            </w:t>
      </w:r>
      <w:bookmarkStart w:id="6" w:name="_Toc488609512"/>
      <w:bookmarkStart w:id="7" w:name="_Toc488609687"/>
      <w:r w:rsidR="008F1882" w:rsidRPr="008F1882">
        <w:rPr>
          <w:b/>
          <w:i w:val="0"/>
          <w:color w:val="auto"/>
          <w:sz w:val="24"/>
          <w:szCs w:val="24"/>
        </w:rPr>
        <w:t xml:space="preserve">Figure </w:t>
      </w:r>
      <w:r w:rsidR="000C2C7D">
        <w:rPr>
          <w:b/>
          <w:i w:val="0"/>
          <w:color w:val="auto"/>
          <w:sz w:val="24"/>
          <w:szCs w:val="24"/>
        </w:rPr>
        <w:t>3</w:t>
      </w:r>
      <w:r w:rsidR="008F1882">
        <w:rPr>
          <w:b/>
          <w:i w:val="0"/>
          <w:color w:val="auto"/>
          <w:sz w:val="24"/>
          <w:szCs w:val="24"/>
        </w:rPr>
        <w:t>.1.</w:t>
      </w:r>
      <w:r w:rsidR="008F1882" w:rsidRPr="008F1882">
        <w:rPr>
          <w:b/>
          <w:i w:val="0"/>
          <w:color w:val="auto"/>
          <w:sz w:val="24"/>
          <w:szCs w:val="24"/>
        </w:rPr>
        <w:t xml:space="preserve"> Map of Lahore</w:t>
      </w:r>
      <w:r w:rsidR="00B91CB6">
        <w:rPr>
          <w:b/>
          <w:i w:val="0"/>
          <w:color w:val="auto"/>
          <w:sz w:val="24"/>
          <w:szCs w:val="24"/>
        </w:rPr>
        <w:t xml:space="preserve"> Region</w:t>
      </w:r>
      <w:r w:rsidR="008F1882" w:rsidRPr="008F1882">
        <w:rPr>
          <w:b/>
          <w:i w:val="0"/>
          <w:color w:val="auto"/>
          <w:sz w:val="24"/>
          <w:szCs w:val="24"/>
        </w:rPr>
        <w:t>, Pakistan</w:t>
      </w:r>
      <w:bookmarkEnd w:id="6"/>
      <w:bookmarkEnd w:id="7"/>
    </w:p>
    <w:p w:rsidR="00E00DBC" w:rsidRDefault="00E00DBC" w:rsidP="00E00DBC"/>
    <w:p w:rsidR="00E00DBC" w:rsidRPr="00E00DBC" w:rsidRDefault="00E00DBC" w:rsidP="00E00DBC"/>
    <w:p w:rsidR="00DA4303" w:rsidRPr="005756B5" w:rsidRDefault="00A94074" w:rsidP="00DA4303">
      <w:pPr>
        <w:autoSpaceDE w:val="0"/>
        <w:autoSpaceDN w:val="0"/>
        <w:adjustRightInd w:val="0"/>
        <w:spacing w:line="360" w:lineRule="auto"/>
        <w:jc w:val="both"/>
        <w:rPr>
          <w:rFonts w:ascii="Arial" w:hAnsi="Arial" w:cs="Arial"/>
          <w:b/>
          <w:sz w:val="28"/>
          <w:szCs w:val="28"/>
        </w:rPr>
      </w:pPr>
      <w:r w:rsidRPr="005756B5">
        <w:rPr>
          <w:rFonts w:ascii="Arial" w:hAnsi="Arial" w:cs="Arial"/>
          <w:b/>
          <w:sz w:val="28"/>
          <w:szCs w:val="28"/>
        </w:rPr>
        <w:lastRenderedPageBreak/>
        <w:t>3.4</w:t>
      </w:r>
      <w:r w:rsidR="00717C34" w:rsidRPr="005756B5">
        <w:rPr>
          <w:rFonts w:ascii="Arial" w:hAnsi="Arial" w:cs="Arial"/>
          <w:b/>
          <w:sz w:val="28"/>
          <w:szCs w:val="28"/>
        </w:rPr>
        <w:t>.2.</w:t>
      </w:r>
      <w:r w:rsidR="00DA4303" w:rsidRPr="005756B5">
        <w:rPr>
          <w:rFonts w:ascii="Arial" w:hAnsi="Arial" w:cs="Arial"/>
          <w:b/>
          <w:sz w:val="28"/>
          <w:szCs w:val="28"/>
        </w:rPr>
        <w:t xml:space="preserve"> Sampling Frame</w:t>
      </w:r>
    </w:p>
    <w:p w:rsidR="00DA4303" w:rsidRPr="005756B5" w:rsidRDefault="00A94074" w:rsidP="001B00BE">
      <w:pPr>
        <w:autoSpaceDE w:val="0"/>
        <w:autoSpaceDN w:val="0"/>
        <w:adjustRightInd w:val="0"/>
        <w:spacing w:line="360" w:lineRule="auto"/>
        <w:jc w:val="both"/>
        <w:rPr>
          <w:rFonts w:ascii="Arial" w:hAnsi="Arial" w:cs="Arial"/>
          <w:sz w:val="24"/>
        </w:rPr>
      </w:pPr>
      <w:r w:rsidRPr="005756B5">
        <w:rPr>
          <w:rFonts w:ascii="Arial" w:hAnsi="Arial" w:cs="Arial"/>
          <w:sz w:val="24"/>
        </w:rPr>
        <w:t xml:space="preserve">The sampling frame is a list of fundamental components in the population from which the sample is really drawn </w:t>
      </w:r>
      <w:r w:rsidR="00DA4303" w:rsidRPr="005756B5">
        <w:rPr>
          <w:rFonts w:ascii="Arial" w:hAnsi="Arial" w:cs="Arial"/>
          <w:sz w:val="24"/>
        </w:rPr>
        <w:fldChar w:fldCharType="begin"/>
      </w:r>
      <w:r w:rsidR="00DA4303" w:rsidRPr="005756B5">
        <w:rPr>
          <w:rFonts w:ascii="Arial" w:hAnsi="Arial" w:cs="Arial"/>
          <w:sz w:val="24"/>
        </w:rPr>
        <w:instrText xml:space="preserve"> ADDIN EN.CITE &lt;EndNote&gt;&lt;Cite&gt;&lt;Author&gt;Cooper&lt;/Author&gt;&lt;Year&gt;2006&lt;/Year&gt;&lt;RecNum&gt;69&lt;/RecNum&gt;&lt;DisplayText&gt;(Cooper et al., 2006)&lt;/DisplayText&gt;&lt;record&gt;&lt;rec-number&gt;69&lt;/rec-number&gt;&lt;foreign-keys&gt;&lt;key app="EN" db-id="9zw2a5p9maztf3epf295axfb9efr5ffw9apa" timestamp="1499622016"&gt;69&lt;/key&gt;&lt;/foreign-keys&gt;&lt;ref-type name="Book"&gt;6&lt;/ref-type&gt;&lt;contributors&gt;&lt;authors&gt;&lt;author&gt;Cooper, Donald R&lt;/author&gt;&lt;author&gt;Schindler, Pamela S&lt;/author&gt;&lt;author&gt;Sun, Jianmin&lt;/author&gt;&lt;/authors&gt;&lt;/contributors&gt;&lt;titles&gt;&lt;title&gt;Business research methods&lt;/title&gt;&lt;/titles&gt;&lt;volume&gt;9&lt;/volume&gt;&lt;dates&gt;&lt;year&gt;2006&lt;/year&gt;&lt;/dates&gt;&lt;publisher&gt;McGraw-Hill Irwin New York&lt;/publisher&gt;&lt;urls&gt;&lt;/urls&gt;&lt;/record&gt;&lt;/Cite&gt;&lt;/EndNote&gt;</w:instrText>
      </w:r>
      <w:r w:rsidR="00DA4303" w:rsidRPr="005756B5">
        <w:rPr>
          <w:rFonts w:ascii="Arial" w:hAnsi="Arial" w:cs="Arial"/>
          <w:sz w:val="24"/>
        </w:rPr>
        <w:fldChar w:fldCharType="separate"/>
      </w:r>
      <w:r w:rsidR="00DA4303" w:rsidRPr="005756B5">
        <w:rPr>
          <w:rFonts w:ascii="Arial" w:hAnsi="Arial" w:cs="Arial"/>
          <w:noProof/>
          <w:sz w:val="24"/>
        </w:rPr>
        <w:t>(</w:t>
      </w:r>
      <w:hyperlink w:anchor="_ENREF_19" w:tooltip="Cooper, 2006 #69" w:history="1">
        <w:r w:rsidR="00DA4303" w:rsidRPr="005756B5">
          <w:rPr>
            <w:rFonts w:ascii="Arial" w:hAnsi="Arial" w:cs="Arial"/>
            <w:noProof/>
            <w:sz w:val="24"/>
          </w:rPr>
          <w:t>Cooper et al., 2006</w:t>
        </w:r>
      </w:hyperlink>
      <w:r w:rsidR="00DA4303" w:rsidRPr="005756B5">
        <w:rPr>
          <w:rFonts w:ascii="Arial" w:hAnsi="Arial" w:cs="Arial"/>
          <w:noProof/>
          <w:sz w:val="24"/>
        </w:rPr>
        <w:t>)</w:t>
      </w:r>
      <w:r w:rsidR="00DA4303" w:rsidRPr="005756B5">
        <w:rPr>
          <w:rFonts w:ascii="Arial" w:hAnsi="Arial" w:cs="Arial"/>
          <w:sz w:val="24"/>
        </w:rPr>
        <w:fldChar w:fldCharType="end"/>
      </w:r>
      <w:r w:rsidR="00DA4303" w:rsidRPr="005756B5">
        <w:rPr>
          <w:rFonts w:ascii="Arial" w:hAnsi="Arial" w:cs="Arial"/>
          <w:sz w:val="24"/>
        </w:rPr>
        <w:t>. But for this study, it is unrealistic to contact all the seniors who live</w:t>
      </w:r>
      <w:r w:rsidR="00B91CB6">
        <w:rPr>
          <w:rFonts w:ascii="Arial" w:hAnsi="Arial" w:cs="Arial"/>
          <w:sz w:val="24"/>
        </w:rPr>
        <w:t xml:space="preserve"> in Lahore. So, the</w:t>
      </w:r>
      <w:r w:rsidR="00DA4303" w:rsidRPr="005756B5">
        <w:rPr>
          <w:rFonts w:ascii="Arial" w:hAnsi="Arial" w:cs="Arial"/>
          <w:sz w:val="24"/>
        </w:rPr>
        <w:t xml:space="preserve"> </w:t>
      </w:r>
      <w:r w:rsidR="00B91CB6" w:rsidRPr="005756B5">
        <w:rPr>
          <w:rFonts w:ascii="Arial" w:hAnsi="Arial" w:cs="Arial"/>
          <w:sz w:val="24"/>
        </w:rPr>
        <w:t>participants</w:t>
      </w:r>
      <w:r w:rsidR="00DA4303" w:rsidRPr="005756B5">
        <w:rPr>
          <w:rFonts w:ascii="Arial" w:hAnsi="Arial" w:cs="Arial"/>
          <w:sz w:val="24"/>
        </w:rPr>
        <w:t xml:space="preserve"> </w:t>
      </w:r>
      <w:r w:rsidR="00B91CB6">
        <w:rPr>
          <w:rFonts w:ascii="Arial" w:hAnsi="Arial" w:cs="Arial"/>
          <w:sz w:val="24"/>
        </w:rPr>
        <w:t xml:space="preserve">who are still performing their duties at this age were </w:t>
      </w:r>
      <w:r w:rsidR="0062022F">
        <w:rPr>
          <w:rFonts w:ascii="Arial" w:hAnsi="Arial" w:cs="Arial"/>
          <w:sz w:val="24"/>
        </w:rPr>
        <w:t xml:space="preserve">selected who have </w:t>
      </w:r>
      <w:r w:rsidR="00B91CB6">
        <w:rPr>
          <w:rFonts w:ascii="Arial" w:hAnsi="Arial" w:cs="Arial"/>
          <w:sz w:val="24"/>
        </w:rPr>
        <w:t xml:space="preserve">smartphones because is it our independent variable. </w:t>
      </w:r>
    </w:p>
    <w:p w:rsidR="00DA4303" w:rsidRPr="005756B5" w:rsidRDefault="00A94074" w:rsidP="00DA4303">
      <w:pPr>
        <w:autoSpaceDE w:val="0"/>
        <w:autoSpaceDN w:val="0"/>
        <w:adjustRightInd w:val="0"/>
        <w:spacing w:line="360" w:lineRule="auto"/>
        <w:jc w:val="both"/>
        <w:rPr>
          <w:rFonts w:ascii="Arial" w:hAnsi="Arial" w:cs="Arial"/>
          <w:b/>
          <w:sz w:val="28"/>
          <w:szCs w:val="28"/>
        </w:rPr>
      </w:pPr>
      <w:r w:rsidRPr="005756B5">
        <w:rPr>
          <w:rFonts w:ascii="Arial" w:hAnsi="Arial" w:cs="Arial"/>
          <w:b/>
          <w:sz w:val="28"/>
          <w:szCs w:val="28"/>
        </w:rPr>
        <w:t>3.4</w:t>
      </w:r>
      <w:r w:rsidR="001B00BE">
        <w:rPr>
          <w:rFonts w:ascii="Arial" w:hAnsi="Arial" w:cs="Arial"/>
          <w:b/>
          <w:sz w:val="28"/>
          <w:szCs w:val="28"/>
        </w:rPr>
        <w:t>.3</w:t>
      </w:r>
      <w:r w:rsidR="00717C34" w:rsidRPr="005756B5">
        <w:rPr>
          <w:rFonts w:ascii="Arial" w:hAnsi="Arial" w:cs="Arial"/>
          <w:b/>
          <w:sz w:val="28"/>
          <w:szCs w:val="28"/>
        </w:rPr>
        <w:t xml:space="preserve">. </w:t>
      </w:r>
      <w:r w:rsidR="00DA4303" w:rsidRPr="005756B5">
        <w:rPr>
          <w:rFonts w:ascii="Arial" w:hAnsi="Arial" w:cs="Arial"/>
          <w:b/>
          <w:sz w:val="28"/>
          <w:szCs w:val="28"/>
        </w:rPr>
        <w:t xml:space="preserve"> </w:t>
      </w:r>
      <w:r w:rsidRPr="005756B5">
        <w:rPr>
          <w:rFonts w:ascii="Arial" w:hAnsi="Arial" w:cs="Arial"/>
          <w:b/>
          <w:sz w:val="28"/>
          <w:szCs w:val="28"/>
        </w:rPr>
        <w:t>Sampling Technique</w:t>
      </w:r>
    </w:p>
    <w:p w:rsidR="00DA4303" w:rsidRPr="001B00BE" w:rsidRDefault="00DA4303" w:rsidP="00DA4303">
      <w:pPr>
        <w:autoSpaceDE w:val="0"/>
        <w:autoSpaceDN w:val="0"/>
        <w:adjustRightInd w:val="0"/>
        <w:spacing w:line="360" w:lineRule="auto"/>
        <w:jc w:val="both"/>
        <w:rPr>
          <w:rFonts w:ascii="Arial" w:hAnsi="Arial" w:cs="Arial"/>
          <w:sz w:val="24"/>
        </w:rPr>
      </w:pPr>
      <w:r w:rsidRPr="005756B5">
        <w:rPr>
          <w:rFonts w:ascii="Arial" w:hAnsi="Arial" w:cs="Arial"/>
          <w:sz w:val="24"/>
        </w:rPr>
        <w:t xml:space="preserve">The sampling technique for this study was snowball sampling. </w:t>
      </w:r>
      <w:r w:rsidR="001B00BE" w:rsidRPr="001B00BE">
        <w:rPr>
          <w:rFonts w:ascii="Arial" w:hAnsi="Arial" w:cs="Arial"/>
          <w:sz w:val="24"/>
        </w:rPr>
        <w:t xml:space="preserve">This sampling method requires the researcher to follow a chain of personal contacts when choosing a sample. A snow ball is a process that is used when it is very difficult to find appropriate research subjects, as new respondents are located via the previous respondents </w:t>
      </w:r>
      <w:r w:rsidRPr="001B00BE">
        <w:rPr>
          <w:rFonts w:ascii="Arial" w:hAnsi="Arial" w:cs="Arial"/>
          <w:sz w:val="24"/>
        </w:rPr>
        <w:fldChar w:fldCharType="begin"/>
      </w:r>
      <w:r w:rsidRPr="001B00BE">
        <w:rPr>
          <w:rFonts w:ascii="Arial" w:hAnsi="Arial" w:cs="Arial"/>
          <w:sz w:val="24"/>
        </w:rPr>
        <w:instrText xml:space="preserve"> ADDIN EN.CITE &lt;EndNote&gt;&lt;Cite&gt;&lt;Author&gt;Page&lt;/Author&gt;&lt;Year&gt;1999&lt;/Year&gt;&lt;RecNum&gt;77&lt;/RecNum&gt;&lt;DisplayText&gt;(Page &amp;amp; Meyer, 1999)&lt;/DisplayText&gt;&lt;record&gt;&lt;rec-number&gt;77&lt;/rec-number&gt;&lt;foreign-keys&gt;&lt;key app="EN" db-id="9zw2a5p9maztf3epf295axfb9efr5ffw9apa" timestamp="1499631483"&gt;77&lt;/key&gt;&lt;/foreign-keys&gt;&lt;ref-type name="Book"&gt;6&lt;/ref-type&gt;&lt;contributors&gt;&lt;authors&gt;&lt;author&gt;Page, Carole&lt;/author&gt;&lt;author&gt;Meyer, Denny&lt;/author&gt;&lt;/authors&gt;&lt;/contributors&gt;&lt;titles&gt;&lt;title&gt;Applied research design for business and management&lt;/title&gt;&lt;/titles&gt;&lt;dates&gt;&lt;year&gt;1999&lt;/year&gt;&lt;/dates&gt;&lt;publisher&gt;McGraw-Hill Higher Education&lt;/publisher&gt;&lt;isbn&gt;0074707280&lt;/isbn&gt;&lt;urls&gt;&lt;/urls&gt;&lt;/record&gt;&lt;/Cite&gt;&lt;/EndNote&gt;</w:instrText>
      </w:r>
      <w:r w:rsidRPr="001B00BE">
        <w:rPr>
          <w:rFonts w:ascii="Arial" w:hAnsi="Arial" w:cs="Arial"/>
          <w:sz w:val="24"/>
        </w:rPr>
        <w:fldChar w:fldCharType="separate"/>
      </w:r>
      <w:r w:rsidRPr="001B00BE">
        <w:rPr>
          <w:rFonts w:ascii="Arial" w:hAnsi="Arial" w:cs="Arial"/>
          <w:noProof/>
          <w:sz w:val="24"/>
        </w:rPr>
        <w:t>(</w:t>
      </w:r>
      <w:hyperlink w:anchor="_ENREF_53" w:tooltip="Page, 1999 #77" w:history="1">
        <w:r w:rsidRPr="001B00BE">
          <w:rPr>
            <w:rFonts w:ascii="Arial" w:hAnsi="Arial" w:cs="Arial"/>
            <w:noProof/>
            <w:sz w:val="24"/>
          </w:rPr>
          <w:t>Page &amp; Meyer, 1999</w:t>
        </w:r>
      </w:hyperlink>
      <w:r w:rsidRPr="001B00BE">
        <w:rPr>
          <w:rFonts w:ascii="Arial" w:hAnsi="Arial" w:cs="Arial"/>
          <w:noProof/>
          <w:sz w:val="24"/>
        </w:rPr>
        <w:t>)</w:t>
      </w:r>
      <w:r w:rsidRPr="001B00BE">
        <w:rPr>
          <w:rFonts w:ascii="Arial" w:hAnsi="Arial" w:cs="Arial"/>
          <w:sz w:val="24"/>
        </w:rPr>
        <w:fldChar w:fldCharType="end"/>
      </w:r>
      <w:r w:rsidRPr="001B00BE">
        <w:rPr>
          <w:rFonts w:ascii="Arial" w:hAnsi="Arial" w:cs="Arial"/>
          <w:sz w:val="24"/>
        </w:rPr>
        <w:t xml:space="preserve">. </w:t>
      </w:r>
    </w:p>
    <w:p w:rsidR="001B00BE" w:rsidRPr="005756B5" w:rsidRDefault="001B00BE" w:rsidP="001B00BE">
      <w:pPr>
        <w:autoSpaceDE w:val="0"/>
        <w:autoSpaceDN w:val="0"/>
        <w:adjustRightInd w:val="0"/>
        <w:spacing w:line="360" w:lineRule="auto"/>
        <w:jc w:val="both"/>
        <w:rPr>
          <w:rFonts w:ascii="Arial" w:hAnsi="Arial" w:cs="Arial"/>
          <w:b/>
          <w:sz w:val="28"/>
          <w:szCs w:val="28"/>
        </w:rPr>
      </w:pPr>
      <w:r w:rsidRPr="005756B5">
        <w:rPr>
          <w:rFonts w:ascii="Arial" w:hAnsi="Arial" w:cs="Arial"/>
          <w:b/>
          <w:sz w:val="28"/>
          <w:szCs w:val="28"/>
        </w:rPr>
        <w:t>3.4</w:t>
      </w:r>
      <w:r>
        <w:rPr>
          <w:rFonts w:ascii="Arial" w:hAnsi="Arial" w:cs="Arial"/>
          <w:b/>
          <w:sz w:val="28"/>
          <w:szCs w:val="28"/>
        </w:rPr>
        <w:t>.4</w:t>
      </w:r>
      <w:r w:rsidRPr="005756B5">
        <w:rPr>
          <w:rFonts w:ascii="Arial" w:hAnsi="Arial" w:cs="Arial"/>
          <w:b/>
          <w:sz w:val="28"/>
          <w:szCs w:val="28"/>
        </w:rPr>
        <w:t>. Sample Size</w:t>
      </w:r>
    </w:p>
    <w:p w:rsidR="001B00BE" w:rsidRPr="005756B5" w:rsidRDefault="001B00BE" w:rsidP="001B00BE">
      <w:pPr>
        <w:autoSpaceDE w:val="0"/>
        <w:autoSpaceDN w:val="0"/>
        <w:adjustRightInd w:val="0"/>
        <w:spacing w:line="360" w:lineRule="auto"/>
        <w:jc w:val="both"/>
        <w:rPr>
          <w:rFonts w:ascii="Arial" w:hAnsi="Arial" w:cs="Arial"/>
          <w:sz w:val="24"/>
        </w:rPr>
      </w:pPr>
      <w:r w:rsidRPr="005756B5">
        <w:rPr>
          <w:rFonts w:ascii="Arial" w:hAnsi="Arial" w:cs="Arial"/>
          <w:sz w:val="24"/>
        </w:rPr>
        <w:t>A sample s</w:t>
      </w:r>
      <w:r>
        <w:rPr>
          <w:rFonts w:ascii="Arial" w:hAnsi="Arial" w:cs="Arial"/>
          <w:sz w:val="24"/>
        </w:rPr>
        <w:t xml:space="preserve">ize is subset of the population. </w:t>
      </w:r>
      <w:r w:rsidRPr="005756B5">
        <w:rPr>
          <w:rFonts w:ascii="Arial" w:hAnsi="Arial" w:cs="Arial"/>
          <w:sz w:val="24"/>
        </w:rPr>
        <w:t>For this study, the target was to cross the figure around 130 respondents</w:t>
      </w:r>
      <w:r>
        <w:rPr>
          <w:rFonts w:ascii="Arial" w:hAnsi="Arial" w:cs="Arial"/>
          <w:sz w:val="24"/>
        </w:rPr>
        <w:t xml:space="preserve"> who have the smart phones</w:t>
      </w:r>
      <w:r w:rsidRPr="005756B5">
        <w:rPr>
          <w:rFonts w:ascii="Arial" w:hAnsi="Arial" w:cs="Arial"/>
          <w:sz w:val="24"/>
        </w:rPr>
        <w:t>. But after data collection,</w:t>
      </w:r>
      <w:r>
        <w:rPr>
          <w:rFonts w:ascii="Arial" w:hAnsi="Arial" w:cs="Arial"/>
          <w:sz w:val="24"/>
        </w:rPr>
        <w:t xml:space="preserve"> we have the response rate with the figure </w:t>
      </w:r>
      <w:r w:rsidRPr="005756B5">
        <w:rPr>
          <w:rFonts w:ascii="Arial" w:hAnsi="Arial" w:cs="Arial"/>
          <w:sz w:val="24"/>
        </w:rPr>
        <w:t>15</w:t>
      </w:r>
      <w:r>
        <w:rPr>
          <w:rFonts w:ascii="Arial" w:hAnsi="Arial" w:cs="Arial"/>
          <w:sz w:val="24"/>
        </w:rPr>
        <w:t>9.</w:t>
      </w:r>
    </w:p>
    <w:p w:rsidR="00DA4303" w:rsidRPr="00F44112" w:rsidRDefault="00F44112" w:rsidP="00DA4303">
      <w:pPr>
        <w:autoSpaceDE w:val="0"/>
        <w:autoSpaceDN w:val="0"/>
        <w:adjustRightInd w:val="0"/>
        <w:spacing w:line="360" w:lineRule="auto"/>
        <w:jc w:val="both"/>
        <w:rPr>
          <w:rFonts w:ascii="Arial" w:hAnsi="Arial" w:cs="Arial"/>
          <w:b/>
          <w:sz w:val="28"/>
          <w:szCs w:val="28"/>
        </w:rPr>
      </w:pPr>
      <w:r w:rsidRPr="00F44112">
        <w:rPr>
          <w:rFonts w:ascii="Arial" w:hAnsi="Arial" w:cs="Arial"/>
          <w:b/>
          <w:sz w:val="28"/>
          <w:szCs w:val="28"/>
        </w:rPr>
        <w:t>3.5</w:t>
      </w:r>
      <w:r w:rsidR="00717C34" w:rsidRPr="00F44112">
        <w:rPr>
          <w:rFonts w:ascii="Arial" w:hAnsi="Arial" w:cs="Arial"/>
          <w:b/>
          <w:sz w:val="28"/>
          <w:szCs w:val="28"/>
        </w:rPr>
        <w:t>. Analysis Method</w:t>
      </w:r>
    </w:p>
    <w:p w:rsidR="00DA4303" w:rsidRPr="005756B5" w:rsidRDefault="00DA4303" w:rsidP="00DA4303">
      <w:pPr>
        <w:autoSpaceDE w:val="0"/>
        <w:autoSpaceDN w:val="0"/>
        <w:adjustRightInd w:val="0"/>
        <w:spacing w:line="360" w:lineRule="auto"/>
        <w:jc w:val="both"/>
        <w:rPr>
          <w:rFonts w:ascii="Arial" w:hAnsi="Arial" w:cs="Arial"/>
          <w:sz w:val="24"/>
        </w:rPr>
      </w:pPr>
      <w:r w:rsidRPr="005756B5">
        <w:rPr>
          <w:rFonts w:ascii="Arial" w:hAnsi="Arial" w:cs="Arial"/>
          <w:sz w:val="24"/>
        </w:rPr>
        <w:t xml:space="preserve">In questionnaire, Likert-style rating scale was use for capturing the seniors view about technology usage via smartphones and its effect on their empowerment. </w:t>
      </w:r>
    </w:p>
    <w:p w:rsidR="00DA4303" w:rsidRPr="005756B5" w:rsidRDefault="00F44112" w:rsidP="00DA4303">
      <w:pPr>
        <w:autoSpaceDE w:val="0"/>
        <w:autoSpaceDN w:val="0"/>
        <w:adjustRightInd w:val="0"/>
        <w:spacing w:line="360" w:lineRule="auto"/>
        <w:jc w:val="both"/>
        <w:rPr>
          <w:rFonts w:ascii="Arial" w:hAnsi="Arial" w:cs="Arial"/>
          <w:sz w:val="28"/>
          <w:szCs w:val="28"/>
        </w:rPr>
      </w:pPr>
      <w:r>
        <w:rPr>
          <w:rFonts w:ascii="Arial" w:hAnsi="Arial" w:cs="Arial"/>
          <w:b/>
          <w:sz w:val="28"/>
          <w:szCs w:val="28"/>
        </w:rPr>
        <w:t>3.6</w:t>
      </w:r>
      <w:r w:rsidR="00717C34" w:rsidRPr="005756B5">
        <w:rPr>
          <w:rFonts w:ascii="Arial" w:hAnsi="Arial" w:cs="Arial"/>
          <w:b/>
          <w:sz w:val="28"/>
          <w:szCs w:val="28"/>
        </w:rPr>
        <w:t xml:space="preserve">. </w:t>
      </w:r>
      <w:r w:rsidR="00DA4303" w:rsidRPr="005756B5">
        <w:rPr>
          <w:rFonts w:ascii="Arial" w:hAnsi="Arial" w:cs="Arial"/>
          <w:b/>
          <w:sz w:val="28"/>
          <w:szCs w:val="28"/>
        </w:rPr>
        <w:t>Statistical Analysis</w:t>
      </w:r>
    </w:p>
    <w:p w:rsidR="00DA4303" w:rsidRPr="005756B5" w:rsidRDefault="00DA4303" w:rsidP="00DA4303">
      <w:pPr>
        <w:autoSpaceDE w:val="0"/>
        <w:autoSpaceDN w:val="0"/>
        <w:adjustRightInd w:val="0"/>
        <w:spacing w:line="360" w:lineRule="auto"/>
        <w:jc w:val="both"/>
        <w:rPr>
          <w:rFonts w:ascii="Arial" w:hAnsi="Arial" w:cs="Arial"/>
          <w:sz w:val="24"/>
        </w:rPr>
      </w:pPr>
      <w:r w:rsidRPr="005756B5">
        <w:rPr>
          <w:rFonts w:ascii="Arial" w:hAnsi="Arial" w:cs="Arial"/>
          <w:sz w:val="24"/>
        </w:rPr>
        <w:t>Th</w:t>
      </w:r>
      <w:r w:rsidR="001B00BE">
        <w:rPr>
          <w:rFonts w:ascii="Arial" w:hAnsi="Arial" w:cs="Arial"/>
          <w:sz w:val="24"/>
        </w:rPr>
        <w:t>e effect of the research was</w:t>
      </w:r>
      <w:r w:rsidRPr="005756B5">
        <w:rPr>
          <w:rFonts w:ascii="Arial" w:hAnsi="Arial" w:cs="Arial"/>
          <w:sz w:val="24"/>
        </w:rPr>
        <w:t xml:space="preserve"> obtained with the help of diagrams in the form of graphs in MS Excel and calculating values by using SPSS. SPSS offered extensive data-handling capabilities and numerous statistical analysis routines by analyzing the data statistics and dealing with the interaction among variables in the natural data.  </w:t>
      </w:r>
    </w:p>
    <w:p w:rsidR="00DA4303" w:rsidRPr="001A1E3E" w:rsidRDefault="001B00BE"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t>3.6</w:t>
      </w:r>
      <w:r w:rsidR="00717C34" w:rsidRPr="001A1E3E">
        <w:rPr>
          <w:rFonts w:ascii="Arial" w:hAnsi="Arial" w:cs="Arial"/>
          <w:b/>
          <w:sz w:val="28"/>
          <w:szCs w:val="28"/>
        </w:rPr>
        <w:t>.1.</w:t>
      </w:r>
      <w:r w:rsidR="00DA4303" w:rsidRPr="001A1E3E">
        <w:rPr>
          <w:rFonts w:ascii="Arial" w:hAnsi="Arial" w:cs="Arial"/>
          <w:b/>
          <w:sz w:val="28"/>
          <w:szCs w:val="28"/>
        </w:rPr>
        <w:t xml:space="preserve"> Descriptive Statistics</w:t>
      </w:r>
    </w:p>
    <w:p w:rsidR="00DA4303" w:rsidRPr="005756B5" w:rsidRDefault="00DA4303" w:rsidP="00DA4303">
      <w:pPr>
        <w:autoSpaceDE w:val="0"/>
        <w:autoSpaceDN w:val="0"/>
        <w:adjustRightInd w:val="0"/>
        <w:spacing w:line="360" w:lineRule="auto"/>
        <w:jc w:val="both"/>
        <w:rPr>
          <w:rFonts w:ascii="Arial" w:hAnsi="Arial" w:cs="Arial"/>
          <w:b/>
          <w:sz w:val="24"/>
        </w:rPr>
      </w:pPr>
      <w:r w:rsidRPr="005756B5">
        <w:rPr>
          <w:rFonts w:ascii="Arial" w:hAnsi="Arial" w:cs="Arial"/>
          <w:sz w:val="24"/>
        </w:rPr>
        <w:t xml:space="preserve">It </w:t>
      </w:r>
      <w:r w:rsidR="00F44112" w:rsidRPr="005756B5">
        <w:rPr>
          <w:rFonts w:ascii="Arial" w:hAnsi="Arial" w:cs="Arial"/>
          <w:sz w:val="24"/>
        </w:rPr>
        <w:t>includes</w:t>
      </w:r>
      <w:r w:rsidRPr="005756B5">
        <w:rPr>
          <w:rFonts w:ascii="Arial" w:hAnsi="Arial" w:cs="Arial"/>
          <w:sz w:val="24"/>
        </w:rPr>
        <w:t xml:space="preserve"> changes of simple information into a form that would give data to depict an arrangement of components in a circumstance. This is done through requesting and by the control of the raw information gathered. Descriptive statistics are given by frequencies, measures of focal inclination and scattering </w:t>
      </w:r>
      <w:r w:rsidRPr="005756B5">
        <w:rPr>
          <w:rFonts w:ascii="Arial" w:hAnsi="Arial" w:cs="Arial"/>
          <w:sz w:val="24"/>
        </w:rPr>
        <w:fldChar w:fldCharType="begin"/>
      </w:r>
      <w:r w:rsidRPr="005756B5">
        <w:rPr>
          <w:rFonts w:ascii="Arial" w:hAnsi="Arial" w:cs="Arial"/>
          <w:sz w:val="24"/>
        </w:rPr>
        <w:instrText xml:space="preserve"> ADDIN EN.CITE &lt;EndNote&gt;&lt;Cite&gt;&lt;Author&gt;Sekaran&lt;/Author&gt;&lt;Year&gt;2016&lt;/Year&gt;&lt;RecNum&gt;81&lt;/RecNum&gt;&lt;DisplayText&gt;(Sekaran &amp;amp; Bougie, 2016)&lt;/DisplayText&gt;&lt;record&gt;&lt;rec-number&gt;81&lt;/rec-number&gt;&lt;foreign-keys&gt;&lt;key app="EN" db-id="9zw2a5p9maztf3epf295axfb9efr5ffw9apa" timestamp="1499763215"&gt;81&lt;/key&gt;&lt;/foreign-keys&gt;&lt;ref-type name="Book"&gt;6&lt;/ref-type&gt;&lt;contributors&gt;&lt;authors&gt;&lt;author&gt;Sekaran, Uma&lt;/author&gt;&lt;author&gt;Bougie, Roger&lt;/author&gt;&lt;/authors&gt;&lt;/contributors&gt;&lt;titles&gt;&lt;title&gt;Research methods for business: A skill building approach&lt;/title&gt;&lt;/titles&gt;&lt;dates&gt;&lt;year&gt;2016&lt;/year&gt;&lt;/dates&gt;&lt;publisher&gt;John Wiley &amp;amp; Sons&lt;/publisher&gt;&lt;isbn&gt;1119165555&lt;/isbn&gt;&lt;urls&gt;&lt;/urls&gt;&lt;/record&gt;&lt;/Cite&gt;&lt;/EndNote&gt;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63" w:tooltip="Sekaran, 2016 #81" w:history="1">
        <w:r w:rsidRPr="005756B5">
          <w:rPr>
            <w:rFonts w:ascii="Arial" w:hAnsi="Arial" w:cs="Arial"/>
            <w:noProof/>
            <w:sz w:val="24"/>
          </w:rPr>
          <w:t>Sekaran &amp; Bougie, 2016</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xml:space="preserve">. </w:t>
      </w:r>
      <w:r w:rsidRPr="005756B5">
        <w:rPr>
          <w:rFonts w:ascii="Arial" w:hAnsi="Arial" w:cs="Arial"/>
          <w:b/>
          <w:sz w:val="24"/>
        </w:rPr>
        <w:t xml:space="preserve"> </w:t>
      </w:r>
    </w:p>
    <w:p w:rsidR="00A34FA5" w:rsidRDefault="00A34FA5" w:rsidP="00922C1A">
      <w:pPr>
        <w:autoSpaceDE w:val="0"/>
        <w:autoSpaceDN w:val="0"/>
        <w:adjustRightInd w:val="0"/>
        <w:spacing w:line="360" w:lineRule="auto"/>
        <w:jc w:val="both"/>
        <w:rPr>
          <w:rFonts w:ascii="Arial" w:hAnsi="Arial" w:cs="Arial"/>
          <w:b/>
          <w:sz w:val="28"/>
          <w:szCs w:val="28"/>
        </w:rPr>
      </w:pPr>
    </w:p>
    <w:p w:rsidR="00A34FA5" w:rsidRDefault="00A34FA5" w:rsidP="00922C1A">
      <w:pPr>
        <w:autoSpaceDE w:val="0"/>
        <w:autoSpaceDN w:val="0"/>
        <w:adjustRightInd w:val="0"/>
        <w:spacing w:line="360" w:lineRule="auto"/>
        <w:jc w:val="both"/>
        <w:rPr>
          <w:rFonts w:ascii="Arial" w:hAnsi="Arial" w:cs="Arial"/>
          <w:b/>
          <w:sz w:val="28"/>
          <w:szCs w:val="28"/>
        </w:rPr>
      </w:pPr>
    </w:p>
    <w:p w:rsidR="00922C1A" w:rsidRPr="005756B5" w:rsidRDefault="00922C1A" w:rsidP="00922C1A">
      <w:pPr>
        <w:autoSpaceDE w:val="0"/>
        <w:autoSpaceDN w:val="0"/>
        <w:adjustRightInd w:val="0"/>
        <w:spacing w:line="360" w:lineRule="auto"/>
        <w:jc w:val="both"/>
        <w:rPr>
          <w:rFonts w:ascii="Arial" w:hAnsi="Arial" w:cs="Arial"/>
          <w:b/>
          <w:sz w:val="28"/>
          <w:szCs w:val="28"/>
        </w:rPr>
      </w:pPr>
      <w:r>
        <w:rPr>
          <w:rFonts w:ascii="Arial" w:hAnsi="Arial" w:cs="Arial"/>
          <w:b/>
          <w:sz w:val="28"/>
          <w:szCs w:val="28"/>
        </w:rPr>
        <w:t>3.6.2</w:t>
      </w:r>
      <w:r w:rsidRPr="005756B5">
        <w:rPr>
          <w:rFonts w:ascii="Arial" w:hAnsi="Arial" w:cs="Arial"/>
          <w:b/>
          <w:sz w:val="28"/>
          <w:szCs w:val="28"/>
        </w:rPr>
        <w:t xml:space="preserve">. Correlation </w:t>
      </w:r>
    </w:p>
    <w:p w:rsidR="00922C1A" w:rsidRPr="005756B5" w:rsidRDefault="00922C1A" w:rsidP="00922C1A">
      <w:pPr>
        <w:autoSpaceDE w:val="0"/>
        <w:autoSpaceDN w:val="0"/>
        <w:adjustRightInd w:val="0"/>
        <w:spacing w:line="360" w:lineRule="auto"/>
        <w:jc w:val="both"/>
        <w:rPr>
          <w:rFonts w:ascii="Arial" w:hAnsi="Arial" w:cs="Arial"/>
          <w:sz w:val="24"/>
        </w:rPr>
      </w:pPr>
      <w:r w:rsidRPr="005756B5">
        <w:rPr>
          <w:rFonts w:ascii="Arial" w:hAnsi="Arial" w:cs="Arial"/>
          <w:sz w:val="24"/>
        </w:rPr>
        <w:fldChar w:fldCharType="begin"/>
      </w:r>
      <w:r w:rsidRPr="005756B5">
        <w:rPr>
          <w:rFonts w:ascii="Arial" w:hAnsi="Arial" w:cs="Arial"/>
          <w:sz w:val="24"/>
        </w:rPr>
        <w:instrText xml:space="preserve"> ADDIN EN.CITE &lt;EndNote&gt;&lt;Cite&gt;&lt;Author&gt;Dillon&lt;/Author&gt;&lt;Year&gt;1994&lt;/Year&gt;&lt;RecNum&gt;82&lt;/RecNum&gt;&lt;DisplayText&gt;(Dillon, Madden, &amp;amp; Firtle, 1994)&lt;/DisplayText&gt;&lt;record&gt;&lt;rec-number&gt;82&lt;/rec-number&gt;&lt;foreign-keys&gt;&lt;key app="EN" db-id="9zw2a5p9maztf3epf295axfb9efr5ffw9apa" timestamp="1499763812"&gt;82&lt;/key&gt;&lt;/foreign-keys&gt;&lt;ref-type name="Book"&gt;6&lt;/ref-type&gt;&lt;contributors&gt;&lt;authors&gt;&lt;author&gt;Dillon, William R&lt;/author&gt;&lt;author&gt;Madden, Thomas J&lt;/author&gt;&lt;author&gt;Firtle, Neil H&lt;/author&gt;&lt;/authors&gt;&lt;/contributors&gt;&lt;titles&gt;&lt;title&gt;Marketing research in a marketing environment&lt;/title&gt;&lt;/titles&gt;&lt;dates&gt;&lt;year&gt;1994&lt;/year&gt;&lt;/dates&gt;&lt;publisher&gt;Richard d Irwin&lt;/publisher&gt;&lt;isbn&gt;0256105170&lt;/isbn&gt;&lt;urls&gt;&lt;/urls&gt;&lt;/record&gt;&lt;/Cite&gt;&lt;/EndNote&gt;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25" w:tooltip="Dillon, 1994 #82" w:history="1">
        <w:r w:rsidRPr="005756B5">
          <w:rPr>
            <w:rFonts w:ascii="Arial" w:hAnsi="Arial" w:cs="Arial"/>
            <w:noProof/>
            <w:sz w:val="24"/>
          </w:rPr>
          <w:t>Dillon, Madden, &amp; Firtle, 1994</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xml:space="preserve"> observed that the method or procedure used to measure the degree of association between two factors depends on the measurement scale to which the variables refer. In this study, inter-correlations were done for each of the variables </w:t>
      </w:r>
      <w:r>
        <w:rPr>
          <w:rFonts w:ascii="Arial" w:hAnsi="Arial" w:cs="Arial"/>
          <w:sz w:val="24"/>
        </w:rPr>
        <w:t xml:space="preserve">Smartphone usage (independent) </w:t>
      </w:r>
      <w:r w:rsidRPr="005756B5">
        <w:rPr>
          <w:rFonts w:ascii="Arial" w:hAnsi="Arial" w:cs="Arial"/>
          <w:sz w:val="24"/>
        </w:rPr>
        <w:t xml:space="preserve">and </w:t>
      </w:r>
      <w:r>
        <w:rPr>
          <w:rFonts w:ascii="Arial" w:hAnsi="Arial" w:cs="Arial"/>
          <w:sz w:val="24"/>
        </w:rPr>
        <w:t>Empowerment (</w:t>
      </w:r>
      <w:r w:rsidRPr="005756B5">
        <w:rPr>
          <w:rFonts w:ascii="Arial" w:hAnsi="Arial" w:cs="Arial"/>
          <w:sz w:val="24"/>
        </w:rPr>
        <w:t xml:space="preserve">dependent variables). It showed how these variables correlated with and influenced each other. </w:t>
      </w:r>
    </w:p>
    <w:p w:rsidR="00922C1A" w:rsidRDefault="00922C1A" w:rsidP="00DA4303">
      <w:pPr>
        <w:autoSpaceDE w:val="0"/>
        <w:autoSpaceDN w:val="0"/>
        <w:adjustRightInd w:val="0"/>
        <w:spacing w:line="360" w:lineRule="auto"/>
        <w:jc w:val="both"/>
        <w:rPr>
          <w:rFonts w:ascii="Arial" w:hAnsi="Arial" w:cs="Arial"/>
          <w:b/>
          <w:sz w:val="28"/>
          <w:szCs w:val="28"/>
        </w:rPr>
      </w:pPr>
    </w:p>
    <w:p w:rsidR="00DA4303" w:rsidRPr="005756B5" w:rsidRDefault="001B00BE" w:rsidP="00DA4303">
      <w:pPr>
        <w:autoSpaceDE w:val="0"/>
        <w:autoSpaceDN w:val="0"/>
        <w:adjustRightInd w:val="0"/>
        <w:spacing w:line="360" w:lineRule="auto"/>
        <w:jc w:val="both"/>
        <w:rPr>
          <w:rFonts w:ascii="Arial" w:hAnsi="Arial" w:cs="Arial"/>
          <w:b/>
          <w:sz w:val="28"/>
          <w:szCs w:val="28"/>
        </w:rPr>
      </w:pPr>
      <w:r>
        <w:rPr>
          <w:rFonts w:ascii="Arial" w:hAnsi="Arial" w:cs="Arial"/>
          <w:b/>
          <w:sz w:val="28"/>
          <w:szCs w:val="28"/>
        </w:rPr>
        <w:t>3.6</w:t>
      </w:r>
      <w:r w:rsidR="00922C1A">
        <w:rPr>
          <w:rFonts w:ascii="Arial" w:hAnsi="Arial" w:cs="Arial"/>
          <w:b/>
          <w:sz w:val="28"/>
          <w:szCs w:val="28"/>
        </w:rPr>
        <w:t>.3</w:t>
      </w:r>
      <w:r w:rsidR="00717C34" w:rsidRPr="005756B5">
        <w:rPr>
          <w:rFonts w:ascii="Arial" w:hAnsi="Arial" w:cs="Arial"/>
          <w:b/>
          <w:sz w:val="28"/>
          <w:szCs w:val="28"/>
        </w:rPr>
        <w:t xml:space="preserve">. </w:t>
      </w:r>
      <w:r w:rsidR="00DA4303" w:rsidRPr="005756B5">
        <w:rPr>
          <w:rFonts w:ascii="Arial" w:hAnsi="Arial" w:cs="Arial"/>
          <w:b/>
          <w:sz w:val="28"/>
          <w:szCs w:val="28"/>
        </w:rPr>
        <w:t>Linear regression analysis</w:t>
      </w:r>
    </w:p>
    <w:p w:rsidR="005756B5" w:rsidRPr="005756B5" w:rsidRDefault="00DA4303" w:rsidP="00DA4303">
      <w:pPr>
        <w:autoSpaceDE w:val="0"/>
        <w:autoSpaceDN w:val="0"/>
        <w:adjustRightInd w:val="0"/>
        <w:spacing w:line="360" w:lineRule="auto"/>
        <w:jc w:val="both"/>
        <w:rPr>
          <w:rFonts w:ascii="Arial" w:hAnsi="Arial" w:cs="Arial"/>
          <w:sz w:val="24"/>
        </w:rPr>
      </w:pPr>
      <w:r w:rsidRPr="005756B5">
        <w:rPr>
          <w:rFonts w:ascii="Arial" w:hAnsi="Arial" w:cs="Arial"/>
          <w:sz w:val="24"/>
        </w:rPr>
        <w:t>In regression analysis, we can do either linear or multiple regression to predict the Y and X variables</w:t>
      </w:r>
      <w:r w:rsidRPr="005756B5">
        <w:rPr>
          <w:rFonts w:ascii="Arial" w:hAnsi="Arial" w:cs="Arial"/>
          <w:sz w:val="24"/>
        </w:rPr>
        <w:fldChar w:fldCharType="begin"/>
      </w:r>
      <w:r w:rsidRPr="005756B5">
        <w:rPr>
          <w:rFonts w:ascii="Arial" w:hAnsi="Arial" w:cs="Arial"/>
          <w:sz w:val="24"/>
        </w:rPr>
        <w:instrText xml:space="preserve"> ADDIN EN.CITE &lt;EndNote&gt;&lt;Cite&gt;&lt;Author&gt;Cooper&lt;/Author&gt;&lt;Year&gt;2006&lt;/Year&gt;&lt;RecNum&gt;69&lt;/RecNum&gt;&lt;DisplayText&gt;(Cooper et al., 2006)&lt;/DisplayText&gt;&lt;record&gt;&lt;rec-number&gt;69&lt;/rec-number&gt;&lt;foreign-keys&gt;&lt;key app="EN" db-id="9zw2a5p9maztf3epf295axfb9efr5ffw9apa" timestamp="1499622016"&gt;69&lt;/key&gt;&lt;/foreign-keys&gt;&lt;ref-type name="Book"&gt;6&lt;/ref-type&gt;&lt;contributors&gt;&lt;authors&gt;&lt;author&gt;Cooper, Donald R&lt;/author&gt;&lt;author&gt;Schindler, Pamela S&lt;/author&gt;&lt;author&gt;Sun, Jianmin&lt;/author&gt;&lt;/authors&gt;&lt;/contributors&gt;&lt;titles&gt;&lt;title&gt;Business research methods&lt;/title&gt;&lt;/titles&gt;&lt;volume&gt;9&lt;/volume&gt;&lt;dates&gt;&lt;year&gt;2006&lt;/year&gt;&lt;/dates&gt;&lt;publisher&gt;McGraw-Hill Irwin New York&lt;/publisher&gt;&lt;urls&gt;&lt;/urls&gt;&lt;/record&gt;&lt;/Cite&gt;&lt;/EndNote&gt;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19" w:tooltip="Cooper, 2006 #69" w:history="1">
        <w:r w:rsidRPr="005756B5">
          <w:rPr>
            <w:rFonts w:ascii="Arial" w:hAnsi="Arial" w:cs="Arial"/>
            <w:noProof/>
            <w:sz w:val="24"/>
          </w:rPr>
          <w:t>Cooper et al., 2006</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The Y variable is the result of the study, Dependent variable. Y dependents on X (an Independent variable) {</w:t>
      </w:r>
      <w:r w:rsidR="00352A0E" w:rsidRPr="005756B5">
        <w:rPr>
          <w:rFonts w:ascii="Arial" w:hAnsi="Arial" w:cs="Arial"/>
          <w:sz w:val="24"/>
        </w:rPr>
        <w:t>Geffen</w:t>
      </w:r>
      <w:r w:rsidRPr="005756B5">
        <w:rPr>
          <w:rFonts w:ascii="Arial" w:hAnsi="Arial" w:cs="Arial"/>
          <w:sz w:val="24"/>
        </w:rPr>
        <w:t>, 2000 #78}. For this study, we have one dependent variable (Empowerment) and independent variable (smartphone) so we do linear regression in our study. Linear regression investigation is the way towards figuring a regression coefficient and regression equation by using identified variables</w:t>
      </w:r>
      <w:r w:rsidRPr="005756B5">
        <w:rPr>
          <w:rFonts w:ascii="Arial" w:hAnsi="Arial" w:cs="Arial"/>
          <w:sz w:val="24"/>
        </w:rPr>
        <w:fldChar w:fldCharType="begin"/>
      </w:r>
      <w:r w:rsidRPr="005756B5">
        <w:rPr>
          <w:rFonts w:ascii="Arial" w:hAnsi="Arial" w:cs="Arial"/>
          <w:sz w:val="24"/>
        </w:rPr>
        <w:instrText xml:space="preserve"> ADDIN EN.CITE &lt;EndNote&gt;&lt;Cite&gt;&lt;Author&gt;SAUNDERS&lt;/Author&gt;&lt;Year&gt;2009&lt;/Year&gt;&lt;RecNum&gt;66&lt;/RecNum&gt;&lt;DisplayText&gt;(SAUNDERS et al., 2009)&lt;/DisplayText&gt;&lt;record&gt;&lt;rec-number&gt;66&lt;/rec-number&gt;&lt;foreign-keys&gt;&lt;key app="EN" db-id="9zw2a5p9maztf3epf295axfb9efr5ffw9apa" timestamp="1499619710"&gt;66&lt;/key&gt;&lt;/foreign-keys&gt;&lt;ref-type name="Journal Article"&gt;17&lt;/ref-type&gt;&lt;contributors&gt;&lt;authors&gt;&lt;author&gt;SAUNDERS, MNK&lt;/author&gt;&lt;author&gt;LEWIS, P&lt;/author&gt;&lt;author&gt;THORNHILL, A&lt;/author&gt;&lt;/authors&gt;&lt;/contributors&gt;&lt;titles&gt;&lt;title&gt;Research methods for business students London: Pitman&lt;/title&gt;&lt;/titles&gt;&lt;dates&gt;&lt;year&gt;2009&lt;/year&gt;&lt;/dates&gt;&lt;urls&gt;&lt;/urls&gt;&lt;/record&gt;&lt;/Cite&gt;&lt;/EndNote&gt;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62" w:tooltip="SAUNDERS, 2009 #66" w:history="1">
        <w:r w:rsidRPr="005756B5">
          <w:rPr>
            <w:rFonts w:ascii="Arial" w:hAnsi="Arial" w:cs="Arial"/>
            <w:noProof/>
            <w:sz w:val="24"/>
          </w:rPr>
          <w:t>SAUNDERS et al., 2009</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xml:space="preserve">. With equation in analysis, the value of dependent variable is predicted. The result of the research will be the regression coefficient that proves the relationship </w:t>
      </w:r>
      <w:r w:rsidR="00352A0E">
        <w:rPr>
          <w:rFonts w:ascii="Arial" w:hAnsi="Arial" w:cs="Arial"/>
          <w:sz w:val="24"/>
        </w:rPr>
        <w:t>between</w:t>
      </w:r>
      <w:r w:rsidRPr="005756B5">
        <w:rPr>
          <w:rFonts w:ascii="Arial" w:hAnsi="Arial" w:cs="Arial"/>
          <w:sz w:val="24"/>
        </w:rPr>
        <w:t xml:space="preserve"> dependent and independent variables.  </w:t>
      </w:r>
      <w:r w:rsidRPr="005756B5">
        <w:rPr>
          <w:rFonts w:ascii="Arial" w:hAnsi="Arial" w:cs="Arial"/>
          <w:sz w:val="24"/>
        </w:rPr>
        <w:fldChar w:fldCharType="begin"/>
      </w:r>
      <w:r w:rsidRPr="005756B5">
        <w:rPr>
          <w:rFonts w:ascii="Arial" w:hAnsi="Arial" w:cs="Arial"/>
          <w:sz w:val="24"/>
        </w:rPr>
        <w:instrText xml:space="preserve"> ADDIN EN.CITE &lt;EndNote&gt;&lt;Cite&gt;&lt;Author&gt;SAUNDERS&lt;/Author&gt;&lt;Year&gt;2009&lt;/Year&gt;&lt;RecNum&gt;66&lt;/RecNum&gt;&lt;DisplayText&gt;(SAUNDERS et al., 2009)&lt;/DisplayText&gt;&lt;record&gt;&lt;rec-number&gt;66&lt;/rec-number&gt;&lt;foreign-keys&gt;&lt;key app="EN" db-id="9zw2a5p9maztf3epf295axfb9efr5ffw9apa" timestamp="1499619710"&gt;66&lt;/key&gt;&lt;/foreign-keys&gt;&lt;ref-type name="Journal Article"&gt;17&lt;/ref-type&gt;&lt;contributors&gt;&lt;authors&gt;&lt;author&gt;SAUNDERS, MNK&lt;/author&gt;&lt;author&gt;LEWIS, P&lt;/author&gt;&lt;author&gt;THORNHILL, A&lt;/author&gt;&lt;/authors&gt;&lt;/contributors&gt;&lt;titles&gt;&lt;title&gt;Research methods for business students London: Pitman&lt;/title&gt;&lt;/titles&gt;&lt;dates&gt;&lt;year&gt;2009&lt;/year&gt;&lt;/dates&gt;&lt;urls&gt;&lt;/urls&gt;&lt;/record&gt;&lt;/Cite&gt;&lt;/EndNote&gt;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62" w:tooltip="SAUNDERS, 2009 #66" w:history="1">
        <w:r w:rsidRPr="005756B5">
          <w:rPr>
            <w:rFonts w:ascii="Arial" w:hAnsi="Arial" w:cs="Arial"/>
            <w:noProof/>
            <w:sz w:val="24"/>
          </w:rPr>
          <w:t>SAUNDERS et al., 2009</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xml:space="preserve">. </w:t>
      </w:r>
    </w:p>
    <w:p w:rsidR="00DA4303" w:rsidRPr="00922C1A" w:rsidRDefault="001B00BE" w:rsidP="00DA4303">
      <w:pPr>
        <w:autoSpaceDE w:val="0"/>
        <w:autoSpaceDN w:val="0"/>
        <w:adjustRightInd w:val="0"/>
        <w:spacing w:line="360" w:lineRule="auto"/>
        <w:jc w:val="both"/>
        <w:rPr>
          <w:rFonts w:ascii="Arial" w:hAnsi="Arial" w:cs="Arial"/>
          <w:sz w:val="24"/>
        </w:rPr>
      </w:pPr>
      <w:r>
        <w:rPr>
          <w:rFonts w:ascii="Arial" w:hAnsi="Arial" w:cs="Arial"/>
          <w:b/>
          <w:sz w:val="28"/>
          <w:szCs w:val="28"/>
        </w:rPr>
        <w:t xml:space="preserve"> 3.6</w:t>
      </w:r>
      <w:r w:rsidR="00717C34" w:rsidRPr="005756B5">
        <w:rPr>
          <w:rFonts w:ascii="Arial" w:hAnsi="Arial" w:cs="Arial"/>
          <w:b/>
          <w:sz w:val="28"/>
          <w:szCs w:val="28"/>
        </w:rPr>
        <w:t xml:space="preserve">.4. </w:t>
      </w:r>
      <w:r w:rsidR="00DA4303" w:rsidRPr="005756B5">
        <w:rPr>
          <w:rFonts w:ascii="Arial" w:hAnsi="Arial" w:cs="Arial"/>
          <w:b/>
          <w:sz w:val="28"/>
          <w:szCs w:val="28"/>
        </w:rPr>
        <w:t>Reliability</w:t>
      </w:r>
      <w:r w:rsidR="00DA4303" w:rsidRPr="005756B5">
        <w:rPr>
          <w:rFonts w:ascii="Arial" w:hAnsi="Arial" w:cs="Arial"/>
          <w:sz w:val="28"/>
          <w:szCs w:val="28"/>
        </w:rPr>
        <w:t xml:space="preserve"> </w:t>
      </w:r>
    </w:p>
    <w:p w:rsidR="00DA4303" w:rsidRPr="005756B5" w:rsidRDefault="00DA4303" w:rsidP="00DA4303">
      <w:pPr>
        <w:tabs>
          <w:tab w:val="left" w:pos="7519"/>
        </w:tabs>
        <w:autoSpaceDE w:val="0"/>
        <w:autoSpaceDN w:val="0"/>
        <w:adjustRightInd w:val="0"/>
        <w:spacing w:line="360" w:lineRule="auto"/>
        <w:jc w:val="both"/>
        <w:rPr>
          <w:rFonts w:ascii="Arial" w:hAnsi="Arial" w:cs="Arial"/>
          <w:sz w:val="24"/>
        </w:rPr>
      </w:pPr>
      <w:r w:rsidRPr="005756B5">
        <w:rPr>
          <w:rFonts w:ascii="Arial" w:hAnsi="Arial" w:cs="Arial"/>
          <w:sz w:val="24"/>
        </w:rPr>
        <w:t xml:space="preserve">Reliability mentions the degree to which data assemble methods or investigation process will produce reliable conclusions </w:t>
      </w:r>
      <w:r w:rsidRPr="005756B5">
        <w:rPr>
          <w:rFonts w:ascii="Arial" w:hAnsi="Arial" w:cs="Arial"/>
          <w:sz w:val="24"/>
        </w:rPr>
        <w:fldChar w:fldCharType="begin"/>
      </w:r>
      <w:r w:rsidRPr="005756B5">
        <w:rPr>
          <w:rFonts w:ascii="Arial" w:hAnsi="Arial" w:cs="Arial"/>
          <w:sz w:val="24"/>
        </w:rPr>
        <w:instrText xml:space="preserve"> ADDIN EN.CITE &lt;EndNote&gt;&lt;Cite&gt;&lt;Author&gt;SAUNDERS&lt;/Author&gt;&lt;Year&gt;2009&lt;/Year&gt;&lt;RecNum&gt;66&lt;/RecNum&gt;&lt;DisplayText&gt;(SAUNDERS et al., 2009)&lt;/DisplayText&gt;&lt;record&gt;&lt;rec-number&gt;66&lt;/rec-number&gt;&lt;foreign-keys&gt;&lt;key app="EN" db-id="9zw2a5p9maztf3epf295axfb9efr5ffw9apa" timestamp="1499619710"&gt;66&lt;/key&gt;&lt;/foreign-keys&gt;&lt;ref-type name="Journal Article"&gt;17&lt;/ref-type&gt;&lt;contributors&gt;&lt;authors&gt;&lt;author&gt;SAUNDERS, MNK&lt;/author&gt;&lt;author&gt;LEWIS, P&lt;/author&gt;&lt;author&gt;THORNHILL, A&lt;/author&gt;&lt;/authors&gt;&lt;/contributors&gt;&lt;titles&gt;&lt;title&gt;Research methods for business students London: Pitman&lt;/title&gt;&lt;/titles&gt;&lt;dates&gt;&lt;year&gt;2009&lt;/year&gt;&lt;/dates&gt;&lt;urls&gt;&lt;/urls&gt;&lt;/record&gt;&lt;/Cite&gt;&lt;/EndNote&gt;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62" w:tooltip="SAUNDERS, 2009 #66" w:history="1">
        <w:r w:rsidRPr="005756B5">
          <w:rPr>
            <w:rFonts w:ascii="Arial" w:hAnsi="Arial" w:cs="Arial"/>
            <w:noProof/>
            <w:sz w:val="24"/>
          </w:rPr>
          <w:t>SAUNDERS et al., 2009</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xml:space="preserve">. Reliability concerned with correctness, accuracy, and consistency and is </w:t>
      </w:r>
      <w:r w:rsidR="00977C6E" w:rsidRPr="005756B5">
        <w:rPr>
          <w:rFonts w:ascii="Arial" w:hAnsi="Arial" w:cs="Arial"/>
          <w:sz w:val="24"/>
        </w:rPr>
        <w:t>an</w:t>
      </w:r>
      <w:r w:rsidRPr="005756B5">
        <w:rPr>
          <w:rFonts w:ascii="Arial" w:hAnsi="Arial" w:cs="Arial"/>
          <w:sz w:val="24"/>
        </w:rPr>
        <w:t xml:space="preserve"> ultimate, however not adequate condition for validity. Hence, it is not valid if a measure is not reliable (Cooper &amp; Schindler, 2013). </w:t>
      </w:r>
    </w:p>
    <w:p w:rsidR="00FC0015" w:rsidRDefault="00DA4303" w:rsidP="00DA4303">
      <w:pPr>
        <w:tabs>
          <w:tab w:val="left" w:pos="7519"/>
        </w:tabs>
        <w:autoSpaceDE w:val="0"/>
        <w:autoSpaceDN w:val="0"/>
        <w:adjustRightInd w:val="0"/>
        <w:spacing w:line="360" w:lineRule="auto"/>
        <w:jc w:val="both"/>
        <w:rPr>
          <w:rFonts w:ascii="Arial" w:hAnsi="Arial" w:cs="Arial"/>
          <w:sz w:val="24"/>
        </w:rPr>
      </w:pPr>
      <w:r w:rsidRPr="005756B5">
        <w:rPr>
          <w:rFonts w:ascii="Arial" w:hAnsi="Arial" w:cs="Arial"/>
          <w:b/>
          <w:sz w:val="28"/>
          <w:szCs w:val="28"/>
        </w:rPr>
        <w:t>Cronbach's Alpha</w:t>
      </w:r>
      <w:r w:rsidRPr="005756B5">
        <w:rPr>
          <w:rFonts w:ascii="Arial" w:hAnsi="Arial" w:cs="Arial"/>
          <w:sz w:val="24"/>
        </w:rPr>
        <w:t xml:space="preserve"> is a standard means that measures core consistency to demonstrate how well the unusual research variables supplement each other when measuring a similar idea and from a solitary scale </w:t>
      </w:r>
      <w:r w:rsidRPr="005756B5">
        <w:rPr>
          <w:rFonts w:ascii="Arial" w:hAnsi="Arial" w:cs="Arial"/>
          <w:sz w:val="24"/>
        </w:rPr>
        <w:fldChar w:fldCharType="begin"/>
      </w:r>
      <w:r w:rsidRPr="005756B5">
        <w:rPr>
          <w:rFonts w:ascii="Arial" w:hAnsi="Arial" w:cs="Arial"/>
          <w:sz w:val="24"/>
        </w:rPr>
        <w:instrText xml:space="preserve"> ADDIN EN.CITE &lt;EndNote&gt;&lt;Cite&gt;&lt;Author&gt;Jupp&lt;/Author&gt;&lt;Year&gt;2006&lt;/Year&gt;&lt;RecNum&gt;70&lt;/RecNum&gt;&lt;DisplayText&gt;(Jupp, 2006)&lt;/DisplayText&gt;&lt;record&gt;&lt;rec-number&gt;70&lt;/rec-number&gt;&lt;foreign-keys&gt;&lt;key app="EN" db-id="9zw2a5p9maztf3epf295axfb9efr5ffw9apa" timestamp="1499622309"&gt;70&lt;/key&gt;&lt;/foreign-keys&gt;&lt;ref-type name="Book"&gt;6&lt;/ref-type&gt;&lt;contributors&gt;&lt;authors&gt;&lt;author&gt;Jupp, Victor&lt;/author&gt;&lt;/authors&gt;&lt;/contributors&gt;&lt;titles&gt;&lt;title&gt;The Sage dictionary of social research methods&lt;/title&gt;&lt;/titles&gt;&lt;dates&gt;&lt;year&gt;2006&lt;/year&gt;&lt;/dates&gt;&lt;publisher&gt;Sage&lt;/publisher&gt;&lt;isbn&gt;1847877141&lt;/isbn&gt;&lt;urls&gt;&lt;/urls&gt;&lt;/record&gt;&lt;/Cite&gt;&lt;/EndNote&gt;</w:instrText>
      </w:r>
      <w:r w:rsidRPr="005756B5">
        <w:rPr>
          <w:rFonts w:ascii="Arial" w:hAnsi="Arial" w:cs="Arial"/>
          <w:sz w:val="24"/>
        </w:rPr>
        <w:fldChar w:fldCharType="separate"/>
      </w:r>
      <w:r w:rsidRPr="005756B5">
        <w:rPr>
          <w:rFonts w:ascii="Arial" w:hAnsi="Arial" w:cs="Arial"/>
          <w:noProof/>
          <w:sz w:val="24"/>
        </w:rPr>
        <w:t>(</w:t>
      </w:r>
      <w:hyperlink w:anchor="_ENREF_36" w:tooltip="Jupp, 2006 #70" w:history="1">
        <w:r w:rsidRPr="005756B5">
          <w:rPr>
            <w:rFonts w:ascii="Arial" w:hAnsi="Arial" w:cs="Arial"/>
            <w:noProof/>
            <w:sz w:val="24"/>
          </w:rPr>
          <w:t>Jupp, 2006</w:t>
        </w:r>
      </w:hyperlink>
      <w:r w:rsidRPr="005756B5">
        <w:rPr>
          <w:rFonts w:ascii="Arial" w:hAnsi="Arial" w:cs="Arial"/>
          <w:noProof/>
          <w:sz w:val="24"/>
        </w:rPr>
        <w:t>)</w:t>
      </w:r>
      <w:r w:rsidRPr="005756B5">
        <w:rPr>
          <w:rFonts w:ascii="Arial" w:hAnsi="Arial" w:cs="Arial"/>
          <w:sz w:val="24"/>
        </w:rPr>
        <w:fldChar w:fldCharType="end"/>
      </w:r>
      <w:r w:rsidRPr="005756B5">
        <w:rPr>
          <w:rFonts w:ascii="Arial" w:hAnsi="Arial" w:cs="Arial"/>
          <w:sz w:val="24"/>
        </w:rPr>
        <w:t>. The explanation of Cronbach's Alpha values can be found in Table. As these values, will be considered as homogenous if a record is bigger than 0.7 for positive investigations (Vinzi et al., 2010).</w:t>
      </w:r>
    </w:p>
    <w:p w:rsidR="005756B5" w:rsidRDefault="005756B5" w:rsidP="00DA4303">
      <w:pPr>
        <w:tabs>
          <w:tab w:val="left" w:pos="7519"/>
        </w:tabs>
        <w:autoSpaceDE w:val="0"/>
        <w:autoSpaceDN w:val="0"/>
        <w:adjustRightInd w:val="0"/>
        <w:spacing w:line="360" w:lineRule="auto"/>
        <w:jc w:val="both"/>
        <w:rPr>
          <w:rFonts w:ascii="Arial" w:hAnsi="Arial" w:cs="Arial"/>
          <w:sz w:val="24"/>
        </w:rPr>
      </w:pPr>
    </w:p>
    <w:p w:rsidR="00E35C71" w:rsidRDefault="00E35C71" w:rsidP="005756B5">
      <w:pPr>
        <w:tabs>
          <w:tab w:val="left" w:pos="7519"/>
        </w:tabs>
        <w:autoSpaceDE w:val="0"/>
        <w:autoSpaceDN w:val="0"/>
        <w:adjustRightInd w:val="0"/>
        <w:spacing w:line="360" w:lineRule="auto"/>
        <w:jc w:val="both"/>
        <w:rPr>
          <w:rFonts w:ascii="Arial" w:hAnsi="Arial" w:cs="Arial"/>
          <w:b/>
          <w:sz w:val="24"/>
        </w:rPr>
      </w:pPr>
    </w:p>
    <w:p w:rsidR="00BD625F" w:rsidRDefault="00FC0015" w:rsidP="005756B5">
      <w:pPr>
        <w:tabs>
          <w:tab w:val="left" w:pos="7519"/>
        </w:tabs>
        <w:autoSpaceDE w:val="0"/>
        <w:autoSpaceDN w:val="0"/>
        <w:adjustRightInd w:val="0"/>
        <w:spacing w:line="360" w:lineRule="auto"/>
        <w:jc w:val="both"/>
        <w:rPr>
          <w:rFonts w:ascii="Arial" w:hAnsi="Arial" w:cs="Arial"/>
          <w:b/>
          <w:sz w:val="24"/>
        </w:rPr>
      </w:pPr>
      <w:r w:rsidRPr="005756B5">
        <w:rPr>
          <w:rFonts w:ascii="Arial" w:hAnsi="Arial" w:cs="Arial"/>
          <w:b/>
          <w:sz w:val="24"/>
        </w:rPr>
        <w:t>I</w:t>
      </w:r>
      <w:r w:rsidR="00F43488" w:rsidRPr="005756B5">
        <w:rPr>
          <w:rFonts w:ascii="Arial" w:hAnsi="Arial" w:cs="Arial"/>
          <w:b/>
          <w:sz w:val="24"/>
        </w:rPr>
        <w:t>nterpretation of Cronbach's Alpha (α)</w:t>
      </w:r>
    </w:p>
    <w:p w:rsidR="005756B5" w:rsidRPr="005756B5" w:rsidRDefault="005756B5" w:rsidP="005756B5">
      <w:pPr>
        <w:tabs>
          <w:tab w:val="left" w:pos="7519"/>
        </w:tabs>
        <w:autoSpaceDE w:val="0"/>
        <w:autoSpaceDN w:val="0"/>
        <w:adjustRightInd w:val="0"/>
        <w:spacing w:line="360" w:lineRule="auto"/>
        <w:jc w:val="both"/>
        <w:rPr>
          <w:rFonts w:ascii="Arial" w:hAnsi="Arial" w:cs="Arial"/>
          <w:sz w:val="24"/>
        </w:rPr>
      </w:pPr>
    </w:p>
    <w:tbl>
      <w:tblPr>
        <w:tblStyle w:val="TableGrid"/>
        <w:tblW w:w="8200" w:type="dxa"/>
        <w:tblInd w:w="637" w:type="dxa"/>
        <w:tblLook w:val="04A0" w:firstRow="1" w:lastRow="0" w:firstColumn="1" w:lastColumn="0" w:noHBand="0" w:noVBand="1"/>
      </w:tblPr>
      <w:tblGrid>
        <w:gridCol w:w="4100"/>
        <w:gridCol w:w="4100"/>
      </w:tblGrid>
      <w:tr w:rsidR="001E63E1" w:rsidRPr="005756B5" w:rsidTr="00E00DBC">
        <w:trPr>
          <w:trHeight w:val="572"/>
        </w:trPr>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Cronbach's Alpha (α)</w:t>
            </w:r>
          </w:p>
        </w:tc>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Internal Consistency</w:t>
            </w:r>
          </w:p>
        </w:tc>
      </w:tr>
      <w:tr w:rsidR="001E63E1" w:rsidRPr="005756B5" w:rsidTr="00E00DBC">
        <w:trPr>
          <w:trHeight w:val="572"/>
        </w:trPr>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More than 0.9</w:t>
            </w:r>
          </w:p>
        </w:tc>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Excellent</w:t>
            </w:r>
          </w:p>
        </w:tc>
      </w:tr>
      <w:tr w:rsidR="001E63E1" w:rsidRPr="005756B5" w:rsidTr="00E00DBC">
        <w:trPr>
          <w:trHeight w:val="553"/>
        </w:trPr>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0.8 to 0.9</w:t>
            </w:r>
          </w:p>
        </w:tc>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Good</w:t>
            </w:r>
          </w:p>
        </w:tc>
      </w:tr>
      <w:tr w:rsidR="001E63E1" w:rsidRPr="005756B5" w:rsidTr="00E00DBC">
        <w:trPr>
          <w:trHeight w:val="572"/>
        </w:trPr>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0.7 to 0.8</w:t>
            </w:r>
          </w:p>
        </w:tc>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Acceptable</w:t>
            </w:r>
          </w:p>
        </w:tc>
      </w:tr>
      <w:tr w:rsidR="001E63E1" w:rsidRPr="005756B5" w:rsidTr="00E00DBC">
        <w:trPr>
          <w:trHeight w:val="572"/>
        </w:trPr>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&lt; .7</w:t>
            </w:r>
          </w:p>
        </w:tc>
        <w:tc>
          <w:tcPr>
            <w:tcW w:w="4100" w:type="dxa"/>
          </w:tcPr>
          <w:p w:rsidR="001E63E1" w:rsidRPr="005756B5" w:rsidRDefault="00F43488" w:rsidP="00992C03">
            <w:pPr>
              <w:autoSpaceDE w:val="0"/>
              <w:autoSpaceDN w:val="0"/>
              <w:adjustRightInd w:val="0"/>
              <w:spacing w:line="360" w:lineRule="auto"/>
              <w:jc w:val="both"/>
              <w:rPr>
                <w:rFonts w:ascii="Arial" w:hAnsi="Arial" w:cs="Arial"/>
                <w:sz w:val="24"/>
              </w:rPr>
            </w:pPr>
            <w:r w:rsidRPr="005756B5">
              <w:rPr>
                <w:rFonts w:ascii="Arial" w:hAnsi="Arial" w:cs="Arial"/>
                <w:sz w:val="24"/>
              </w:rPr>
              <w:t>Unacceptable</w:t>
            </w:r>
          </w:p>
        </w:tc>
      </w:tr>
    </w:tbl>
    <w:p w:rsidR="00922C1A" w:rsidRDefault="00BD625F" w:rsidP="00BD625F">
      <w:pPr>
        <w:autoSpaceDE w:val="0"/>
        <w:autoSpaceDN w:val="0"/>
        <w:adjustRightInd w:val="0"/>
        <w:spacing w:line="360" w:lineRule="auto"/>
        <w:jc w:val="both"/>
        <w:rPr>
          <w:rFonts w:ascii="Arial" w:hAnsi="Arial" w:cs="Arial"/>
          <w:b/>
          <w:sz w:val="24"/>
        </w:rPr>
      </w:pPr>
      <w:r w:rsidRPr="008F1882">
        <w:rPr>
          <w:rFonts w:ascii="Arial" w:hAnsi="Arial" w:cs="Arial"/>
          <w:b/>
          <w:sz w:val="24"/>
        </w:rPr>
        <w:t xml:space="preserve">              </w:t>
      </w:r>
      <w:r w:rsidR="005756B5" w:rsidRPr="008F1882">
        <w:rPr>
          <w:rFonts w:ascii="Arial" w:hAnsi="Arial" w:cs="Arial"/>
          <w:b/>
          <w:sz w:val="24"/>
        </w:rPr>
        <w:t xml:space="preserve">          </w:t>
      </w:r>
      <w:r w:rsidRPr="008F1882">
        <w:rPr>
          <w:rFonts w:ascii="Arial" w:hAnsi="Arial" w:cs="Arial"/>
          <w:b/>
          <w:sz w:val="24"/>
        </w:rPr>
        <w:t xml:space="preserve"> </w:t>
      </w:r>
      <w:r w:rsidR="00E00DBC">
        <w:rPr>
          <w:rFonts w:ascii="Arial" w:hAnsi="Arial" w:cs="Arial"/>
          <w:b/>
          <w:sz w:val="24"/>
        </w:rPr>
        <w:t xml:space="preserve">   </w:t>
      </w:r>
    </w:p>
    <w:p w:rsidR="00BD625F" w:rsidRPr="008F1882" w:rsidRDefault="00922C1A" w:rsidP="00BD625F">
      <w:pPr>
        <w:autoSpaceDE w:val="0"/>
        <w:autoSpaceDN w:val="0"/>
        <w:adjustRightInd w:val="0"/>
        <w:spacing w:line="360" w:lineRule="auto"/>
        <w:jc w:val="both"/>
        <w:rPr>
          <w:rFonts w:ascii="Arial" w:hAnsi="Arial" w:cs="Arial"/>
          <w:b/>
          <w:sz w:val="22"/>
          <w:szCs w:val="22"/>
        </w:rPr>
      </w:pPr>
      <w:r>
        <w:rPr>
          <w:rFonts w:ascii="Arial" w:hAnsi="Arial" w:cs="Arial"/>
          <w:b/>
          <w:sz w:val="24"/>
        </w:rPr>
        <w:t xml:space="preserve">                              </w:t>
      </w:r>
      <w:r w:rsidR="00E00DBC">
        <w:rPr>
          <w:rFonts w:ascii="Arial" w:hAnsi="Arial" w:cs="Arial"/>
          <w:b/>
          <w:sz w:val="24"/>
        </w:rPr>
        <w:t xml:space="preserve"> </w:t>
      </w:r>
      <w:r w:rsidR="008F1882" w:rsidRPr="008F1882">
        <w:rPr>
          <w:rFonts w:ascii="Arial" w:hAnsi="Arial" w:cs="Arial"/>
          <w:b/>
          <w:sz w:val="22"/>
          <w:szCs w:val="22"/>
        </w:rPr>
        <w:t>Table 3.1</w:t>
      </w:r>
      <w:r w:rsidR="00BD625F" w:rsidRPr="008F1882">
        <w:rPr>
          <w:rFonts w:ascii="Arial" w:hAnsi="Arial" w:cs="Arial"/>
          <w:b/>
          <w:sz w:val="22"/>
          <w:szCs w:val="22"/>
        </w:rPr>
        <w:t>. Interpretation of Cronbach's Alpha (α)</w:t>
      </w:r>
    </w:p>
    <w:p w:rsidR="005756B5" w:rsidRPr="005756B5" w:rsidRDefault="005756B5" w:rsidP="00BD625F">
      <w:pPr>
        <w:autoSpaceDE w:val="0"/>
        <w:autoSpaceDN w:val="0"/>
        <w:adjustRightInd w:val="0"/>
        <w:spacing w:line="360" w:lineRule="auto"/>
        <w:jc w:val="both"/>
        <w:rPr>
          <w:rFonts w:ascii="Arial" w:hAnsi="Arial" w:cs="Arial"/>
          <w:sz w:val="24"/>
        </w:rPr>
      </w:pPr>
    </w:p>
    <w:p w:rsidR="00FF030D" w:rsidRPr="005756B5" w:rsidRDefault="00FC0015" w:rsidP="00FC0015">
      <w:pPr>
        <w:tabs>
          <w:tab w:val="left" w:pos="7519"/>
        </w:tabs>
        <w:autoSpaceDE w:val="0"/>
        <w:autoSpaceDN w:val="0"/>
        <w:adjustRightInd w:val="0"/>
        <w:spacing w:line="360" w:lineRule="auto"/>
        <w:jc w:val="both"/>
        <w:rPr>
          <w:rFonts w:ascii="Arial" w:hAnsi="Arial" w:cs="Arial"/>
          <w:sz w:val="24"/>
        </w:rPr>
      </w:pPr>
      <w:r w:rsidRPr="005756B5">
        <w:rPr>
          <w:rFonts w:ascii="Arial" w:hAnsi="Arial" w:cs="Arial"/>
          <w:sz w:val="24"/>
        </w:rPr>
        <w:t xml:space="preserve">Reliability and validity of the questionnaires and analyses of the data are crucial for the acceptance of the results and the credibility of the study. </w:t>
      </w:r>
      <w:r w:rsidR="00977C6E" w:rsidRPr="005756B5">
        <w:rPr>
          <w:rFonts w:ascii="Arial" w:hAnsi="Arial" w:cs="Arial"/>
          <w:sz w:val="24"/>
        </w:rPr>
        <w:t>The procedure was inte</w:t>
      </w:r>
      <w:r w:rsidR="00AD5B6D" w:rsidRPr="005756B5">
        <w:rPr>
          <w:rFonts w:ascii="Arial" w:hAnsi="Arial" w:cs="Arial"/>
          <w:sz w:val="24"/>
        </w:rPr>
        <w:t>nded to boost reliability and validity</w:t>
      </w:r>
      <w:r w:rsidR="00977C6E" w:rsidRPr="005756B5">
        <w:rPr>
          <w:rFonts w:ascii="Arial" w:hAnsi="Arial" w:cs="Arial"/>
          <w:sz w:val="24"/>
        </w:rPr>
        <w:t xml:space="preserve">, the </w:t>
      </w:r>
      <w:r w:rsidR="00AD5B6D" w:rsidRPr="005756B5">
        <w:rPr>
          <w:rFonts w:ascii="Arial" w:hAnsi="Arial" w:cs="Arial"/>
          <w:sz w:val="24"/>
        </w:rPr>
        <w:t xml:space="preserve">conclusions </w:t>
      </w:r>
      <w:r w:rsidR="00977C6E" w:rsidRPr="005756B5">
        <w:rPr>
          <w:rFonts w:ascii="Arial" w:hAnsi="Arial" w:cs="Arial"/>
          <w:sz w:val="24"/>
        </w:rPr>
        <w:t xml:space="preserve">of the </w:t>
      </w:r>
      <w:r w:rsidR="00AD5B6D" w:rsidRPr="005756B5">
        <w:rPr>
          <w:rFonts w:ascii="Arial" w:hAnsi="Arial" w:cs="Arial"/>
          <w:sz w:val="24"/>
        </w:rPr>
        <w:t xml:space="preserve">study </w:t>
      </w:r>
      <w:r w:rsidR="00977C6E" w:rsidRPr="005756B5">
        <w:rPr>
          <w:rFonts w:ascii="Arial" w:hAnsi="Arial" w:cs="Arial"/>
          <w:sz w:val="24"/>
        </w:rPr>
        <w:t>would thus be able to</w:t>
      </w:r>
      <w:r w:rsidR="00AD5B6D" w:rsidRPr="005756B5">
        <w:rPr>
          <w:rFonts w:ascii="Arial" w:hAnsi="Arial" w:cs="Arial"/>
          <w:sz w:val="24"/>
        </w:rPr>
        <w:t xml:space="preserve"> be acknowledged with a reasonable</w:t>
      </w:r>
      <w:r w:rsidR="00977C6E" w:rsidRPr="005756B5">
        <w:rPr>
          <w:rFonts w:ascii="Arial" w:hAnsi="Arial" w:cs="Arial"/>
          <w:sz w:val="24"/>
        </w:rPr>
        <w:t xml:space="preserve"> level of certainty.</w:t>
      </w:r>
      <w:r w:rsidR="00FF030D">
        <w:rPr>
          <w:rFonts w:ascii="Arial" w:hAnsi="Arial" w:cs="Arial"/>
          <w:sz w:val="24"/>
        </w:rPr>
        <w:t xml:space="preserve"> The calculated Cronbach’s Alpha for our study is: </w:t>
      </w:r>
    </w:p>
    <w:p w:rsidR="00FC0015" w:rsidRDefault="00FC0015" w:rsidP="0006383C">
      <w:pPr>
        <w:autoSpaceDE w:val="0"/>
        <w:autoSpaceDN w:val="0"/>
        <w:adjustRightInd w:val="0"/>
        <w:jc w:val="both"/>
        <w:rPr>
          <w:rFonts w:ascii="Arial" w:hAnsi="Arial" w:cs="Arial"/>
          <w:sz w:val="24"/>
        </w:rPr>
      </w:pPr>
    </w:p>
    <w:tbl>
      <w:tblPr>
        <w:tblpPr w:leftFromText="180" w:rightFromText="180" w:vertAnchor="page" w:horzAnchor="page" w:tblpX="3286" w:tblpY="9121"/>
        <w:tblW w:w="5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254"/>
        <w:gridCol w:w="2507"/>
      </w:tblGrid>
      <w:tr w:rsidR="00E35C71" w:rsidTr="00E35C71">
        <w:trPr>
          <w:cantSplit/>
          <w:trHeight w:val="406"/>
        </w:trPr>
        <w:tc>
          <w:tcPr>
            <w:tcW w:w="5761" w:type="dxa"/>
            <w:gridSpan w:val="2"/>
            <w:tcBorders>
              <w:top w:val="nil"/>
              <w:left w:val="nil"/>
              <w:bottom w:val="nil"/>
              <w:right w:val="nil"/>
            </w:tcBorders>
            <w:shd w:val="clear" w:color="auto" w:fill="FFFFFF"/>
            <w:hideMark/>
          </w:tcPr>
          <w:p w:rsidR="00E35C71" w:rsidRDefault="00E35C71" w:rsidP="00E35C71">
            <w:pPr>
              <w:autoSpaceDE w:val="0"/>
              <w:autoSpaceDN w:val="0"/>
              <w:adjustRightInd w:val="0"/>
              <w:spacing w:line="320" w:lineRule="atLeast"/>
              <w:ind w:left="60" w:right="60"/>
              <w:jc w:val="center"/>
              <w:rPr>
                <w:color w:val="000000"/>
                <w:szCs w:val="20"/>
              </w:rPr>
            </w:pPr>
            <w:r>
              <w:rPr>
                <w:b/>
                <w:bCs/>
                <w:color w:val="000000"/>
                <w:szCs w:val="20"/>
              </w:rPr>
              <w:t>Reliability Statistics</w:t>
            </w:r>
          </w:p>
        </w:tc>
      </w:tr>
      <w:tr w:rsidR="00E35C71" w:rsidTr="00E35C71">
        <w:trPr>
          <w:cantSplit/>
          <w:trHeight w:val="832"/>
        </w:trPr>
        <w:tc>
          <w:tcPr>
            <w:tcW w:w="3254" w:type="dxa"/>
            <w:tcBorders>
              <w:top w:val="single" w:sz="18" w:space="0" w:color="000000"/>
              <w:left w:val="single" w:sz="18" w:space="0" w:color="000000"/>
              <w:bottom w:val="single" w:sz="18" w:space="0" w:color="000000"/>
              <w:right w:val="single" w:sz="8" w:space="0" w:color="000000"/>
            </w:tcBorders>
            <w:shd w:val="clear" w:color="auto" w:fill="FFFFFF"/>
            <w:hideMark/>
          </w:tcPr>
          <w:p w:rsidR="00E35C71" w:rsidRDefault="00E35C71" w:rsidP="00E35C71">
            <w:pPr>
              <w:autoSpaceDE w:val="0"/>
              <w:autoSpaceDN w:val="0"/>
              <w:adjustRightInd w:val="0"/>
              <w:spacing w:line="320" w:lineRule="atLeast"/>
              <w:ind w:left="60" w:right="60"/>
              <w:jc w:val="center"/>
              <w:rPr>
                <w:color w:val="000000"/>
                <w:szCs w:val="20"/>
              </w:rPr>
            </w:pPr>
            <w:r>
              <w:rPr>
                <w:color w:val="000000"/>
                <w:szCs w:val="20"/>
              </w:rPr>
              <w:t>Cronbach's Alpha</w:t>
            </w:r>
          </w:p>
        </w:tc>
        <w:tc>
          <w:tcPr>
            <w:tcW w:w="2507" w:type="dxa"/>
            <w:tcBorders>
              <w:top w:val="single" w:sz="18" w:space="0" w:color="000000"/>
              <w:left w:val="single" w:sz="8" w:space="0" w:color="000000"/>
              <w:bottom w:val="single" w:sz="18" w:space="0" w:color="000000"/>
              <w:right w:val="single" w:sz="18" w:space="0" w:color="000000"/>
            </w:tcBorders>
            <w:shd w:val="clear" w:color="auto" w:fill="FFFFFF"/>
            <w:hideMark/>
          </w:tcPr>
          <w:p w:rsidR="00E35C71" w:rsidRDefault="00E35C71" w:rsidP="00E35C71">
            <w:pPr>
              <w:autoSpaceDE w:val="0"/>
              <w:autoSpaceDN w:val="0"/>
              <w:adjustRightInd w:val="0"/>
              <w:spacing w:line="320" w:lineRule="atLeast"/>
              <w:ind w:left="60" w:right="60"/>
              <w:jc w:val="center"/>
              <w:rPr>
                <w:color w:val="000000"/>
                <w:szCs w:val="20"/>
              </w:rPr>
            </w:pPr>
            <w:r>
              <w:rPr>
                <w:color w:val="000000"/>
                <w:szCs w:val="20"/>
              </w:rPr>
              <w:t>N of Items</w:t>
            </w:r>
          </w:p>
        </w:tc>
      </w:tr>
      <w:tr w:rsidR="00E35C71" w:rsidTr="00E35C71">
        <w:trPr>
          <w:cantSplit/>
          <w:trHeight w:val="406"/>
        </w:trPr>
        <w:tc>
          <w:tcPr>
            <w:tcW w:w="3254" w:type="dxa"/>
            <w:tcBorders>
              <w:top w:val="single" w:sz="18" w:space="0" w:color="000000"/>
              <w:left w:val="single" w:sz="18" w:space="0" w:color="000000"/>
              <w:bottom w:val="single" w:sz="18" w:space="0" w:color="000000"/>
              <w:right w:val="single" w:sz="8" w:space="0" w:color="000000"/>
            </w:tcBorders>
            <w:shd w:val="clear" w:color="auto" w:fill="FFFFFF"/>
            <w:vAlign w:val="center"/>
            <w:hideMark/>
          </w:tcPr>
          <w:p w:rsidR="00E35C71" w:rsidRDefault="00352A0E" w:rsidP="00E35C71">
            <w:pPr>
              <w:autoSpaceDE w:val="0"/>
              <w:autoSpaceDN w:val="0"/>
              <w:adjustRightInd w:val="0"/>
              <w:spacing w:line="320" w:lineRule="atLeast"/>
              <w:ind w:left="60" w:right="60"/>
              <w:jc w:val="right"/>
              <w:rPr>
                <w:color w:val="000000"/>
                <w:szCs w:val="20"/>
              </w:rPr>
            </w:pPr>
            <w:r>
              <w:rPr>
                <w:color w:val="000000"/>
                <w:szCs w:val="20"/>
              </w:rPr>
              <w:t>0</w:t>
            </w:r>
            <w:r w:rsidR="00E35C71">
              <w:rPr>
                <w:color w:val="000000"/>
                <w:szCs w:val="20"/>
              </w:rPr>
              <w:t>.906</w:t>
            </w:r>
          </w:p>
        </w:tc>
        <w:tc>
          <w:tcPr>
            <w:tcW w:w="2507" w:type="dxa"/>
            <w:tcBorders>
              <w:top w:val="single" w:sz="18" w:space="0" w:color="000000"/>
              <w:left w:val="single" w:sz="8" w:space="0" w:color="000000"/>
              <w:bottom w:val="single" w:sz="18" w:space="0" w:color="000000"/>
              <w:right w:val="single" w:sz="18" w:space="0" w:color="000000"/>
            </w:tcBorders>
            <w:shd w:val="clear" w:color="auto" w:fill="FFFFFF"/>
            <w:vAlign w:val="center"/>
            <w:hideMark/>
          </w:tcPr>
          <w:p w:rsidR="00E35C71" w:rsidRDefault="00E35C71" w:rsidP="00E35C71">
            <w:pPr>
              <w:autoSpaceDE w:val="0"/>
              <w:autoSpaceDN w:val="0"/>
              <w:adjustRightInd w:val="0"/>
              <w:spacing w:line="320" w:lineRule="atLeast"/>
              <w:ind w:left="60" w:right="60"/>
              <w:jc w:val="right"/>
              <w:rPr>
                <w:color w:val="000000"/>
                <w:szCs w:val="20"/>
              </w:rPr>
            </w:pPr>
            <w:r>
              <w:rPr>
                <w:color w:val="000000"/>
                <w:szCs w:val="20"/>
              </w:rPr>
              <w:t>17</w:t>
            </w:r>
          </w:p>
        </w:tc>
      </w:tr>
    </w:tbl>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sz w:val="24"/>
        </w:rPr>
      </w:pPr>
    </w:p>
    <w:p w:rsidR="00FC0015" w:rsidRDefault="00FC0015" w:rsidP="0006383C">
      <w:pPr>
        <w:autoSpaceDE w:val="0"/>
        <w:autoSpaceDN w:val="0"/>
        <w:adjustRightInd w:val="0"/>
        <w:jc w:val="both"/>
        <w:rPr>
          <w:rFonts w:ascii="Arial" w:hAnsi="Arial" w:cs="Arial"/>
          <w:b/>
          <w:sz w:val="28"/>
        </w:rPr>
      </w:pPr>
    </w:p>
    <w:p w:rsidR="00B65F6E" w:rsidRDefault="00B65F6E" w:rsidP="001D4519">
      <w:pPr>
        <w:autoSpaceDE w:val="0"/>
        <w:autoSpaceDN w:val="0"/>
        <w:adjustRightInd w:val="0"/>
        <w:spacing w:line="360" w:lineRule="auto"/>
        <w:jc w:val="both"/>
        <w:rPr>
          <w:rFonts w:ascii="Arial" w:hAnsi="Arial" w:cs="Arial"/>
          <w:b/>
          <w:sz w:val="28"/>
          <w:szCs w:val="28"/>
        </w:rPr>
      </w:pPr>
    </w:p>
    <w:p w:rsidR="00B65F6E" w:rsidRDefault="00B65F6E" w:rsidP="001D4519">
      <w:pPr>
        <w:autoSpaceDE w:val="0"/>
        <w:autoSpaceDN w:val="0"/>
        <w:adjustRightInd w:val="0"/>
        <w:spacing w:line="360" w:lineRule="auto"/>
        <w:jc w:val="both"/>
        <w:rPr>
          <w:rFonts w:ascii="Arial" w:hAnsi="Arial" w:cs="Arial"/>
          <w:b/>
          <w:sz w:val="28"/>
          <w:szCs w:val="28"/>
        </w:rPr>
      </w:pPr>
    </w:p>
    <w:p w:rsidR="00BD625F" w:rsidRDefault="00BD625F" w:rsidP="001D4519">
      <w:pPr>
        <w:autoSpaceDE w:val="0"/>
        <w:autoSpaceDN w:val="0"/>
        <w:adjustRightInd w:val="0"/>
        <w:spacing w:line="360" w:lineRule="auto"/>
        <w:jc w:val="both"/>
        <w:rPr>
          <w:rFonts w:ascii="Arial" w:hAnsi="Arial" w:cs="Arial"/>
          <w:b/>
          <w:sz w:val="28"/>
          <w:szCs w:val="28"/>
        </w:rPr>
      </w:pPr>
    </w:p>
    <w:p w:rsidR="00E147EE" w:rsidRDefault="00E147EE" w:rsidP="00FC0015">
      <w:pPr>
        <w:autoSpaceDE w:val="0"/>
        <w:autoSpaceDN w:val="0"/>
        <w:adjustRightInd w:val="0"/>
        <w:spacing w:line="360" w:lineRule="auto"/>
        <w:jc w:val="both"/>
        <w:rPr>
          <w:rFonts w:ascii="Arial" w:hAnsi="Arial" w:cs="Arial"/>
          <w:b/>
          <w:sz w:val="28"/>
          <w:szCs w:val="28"/>
        </w:rPr>
      </w:pPr>
    </w:p>
    <w:p w:rsidR="00E35C71" w:rsidRDefault="00E35C71" w:rsidP="00FC0015">
      <w:pPr>
        <w:autoSpaceDE w:val="0"/>
        <w:autoSpaceDN w:val="0"/>
        <w:adjustRightInd w:val="0"/>
        <w:spacing w:line="360" w:lineRule="auto"/>
        <w:jc w:val="both"/>
        <w:rPr>
          <w:rFonts w:ascii="Arial" w:hAnsi="Arial" w:cs="Arial"/>
          <w:b/>
          <w:sz w:val="36"/>
          <w:szCs w:val="36"/>
        </w:rPr>
      </w:pPr>
    </w:p>
    <w:p w:rsidR="00352A0E" w:rsidRDefault="00352A0E" w:rsidP="00FC0015">
      <w:pPr>
        <w:autoSpaceDE w:val="0"/>
        <w:autoSpaceDN w:val="0"/>
        <w:adjustRightInd w:val="0"/>
        <w:spacing w:line="360" w:lineRule="auto"/>
        <w:jc w:val="both"/>
        <w:rPr>
          <w:rFonts w:ascii="Arial" w:hAnsi="Arial" w:cs="Arial"/>
          <w:b/>
          <w:sz w:val="36"/>
          <w:szCs w:val="36"/>
        </w:rPr>
      </w:pPr>
    </w:p>
    <w:p w:rsidR="00FC0015" w:rsidRPr="00352A0E" w:rsidRDefault="00FC0015" w:rsidP="00FC0015">
      <w:pPr>
        <w:autoSpaceDE w:val="0"/>
        <w:autoSpaceDN w:val="0"/>
        <w:adjustRightInd w:val="0"/>
        <w:spacing w:line="360" w:lineRule="auto"/>
        <w:jc w:val="both"/>
        <w:rPr>
          <w:rFonts w:ascii="Arial" w:hAnsi="Arial" w:cs="Arial"/>
          <w:b/>
          <w:sz w:val="44"/>
          <w:szCs w:val="44"/>
        </w:rPr>
      </w:pPr>
      <w:r w:rsidRPr="00352A0E">
        <w:rPr>
          <w:rFonts w:ascii="Arial" w:hAnsi="Arial" w:cs="Arial"/>
          <w:b/>
          <w:sz w:val="44"/>
          <w:szCs w:val="44"/>
        </w:rPr>
        <w:t xml:space="preserve">         </w:t>
      </w:r>
      <w:r w:rsidR="00352A0E">
        <w:rPr>
          <w:rFonts w:ascii="Arial" w:hAnsi="Arial" w:cs="Arial"/>
          <w:b/>
          <w:sz w:val="44"/>
          <w:szCs w:val="44"/>
        </w:rPr>
        <w:t xml:space="preserve">                </w:t>
      </w:r>
      <w:r w:rsidRPr="00352A0E">
        <w:rPr>
          <w:rFonts w:ascii="Arial" w:hAnsi="Arial" w:cs="Arial"/>
          <w:b/>
          <w:sz w:val="44"/>
          <w:szCs w:val="44"/>
        </w:rPr>
        <w:t>Data Analysis</w:t>
      </w:r>
    </w:p>
    <w:p w:rsidR="0082523A" w:rsidRPr="003E62EE" w:rsidRDefault="0082523A" w:rsidP="00FC0015">
      <w:pPr>
        <w:autoSpaceDE w:val="0"/>
        <w:autoSpaceDN w:val="0"/>
        <w:adjustRightInd w:val="0"/>
        <w:spacing w:line="360" w:lineRule="auto"/>
        <w:jc w:val="both"/>
        <w:rPr>
          <w:rFonts w:ascii="Arial" w:hAnsi="Arial" w:cs="Arial"/>
          <w:b/>
          <w:sz w:val="36"/>
          <w:szCs w:val="36"/>
        </w:rPr>
      </w:pPr>
    </w:p>
    <w:p w:rsidR="00FC0015" w:rsidRPr="003E62EE" w:rsidRDefault="00FC0015" w:rsidP="00FC0015">
      <w:pPr>
        <w:autoSpaceDE w:val="0"/>
        <w:autoSpaceDN w:val="0"/>
        <w:adjustRightInd w:val="0"/>
        <w:spacing w:line="360" w:lineRule="auto"/>
        <w:jc w:val="both"/>
        <w:rPr>
          <w:rFonts w:ascii="Arial" w:hAnsi="Arial" w:cs="Arial"/>
          <w:sz w:val="24"/>
        </w:rPr>
      </w:pPr>
      <w:r w:rsidRPr="003E62EE">
        <w:rPr>
          <w:rFonts w:ascii="Arial" w:hAnsi="Arial" w:cs="Arial"/>
          <w:sz w:val="24"/>
        </w:rPr>
        <w:t xml:space="preserve">The data collected through questionnaire is a raw data that would be worthless unless it could be processed and meaning extracted from it. Data preparation according to  </w:t>
      </w:r>
      <w:r w:rsidRPr="003E62EE">
        <w:rPr>
          <w:rFonts w:ascii="Arial" w:hAnsi="Arial" w:cs="Arial"/>
          <w:sz w:val="24"/>
        </w:rPr>
        <w:fldChar w:fldCharType="begin"/>
      </w:r>
      <w:r w:rsidRPr="003E62EE">
        <w:rPr>
          <w:rFonts w:ascii="Arial" w:hAnsi="Arial" w:cs="Arial"/>
          <w:sz w:val="24"/>
        </w:rPr>
        <w:instrText xml:space="preserve"> ADDIN EN.CITE &lt;EndNote&gt;&lt;Cite&gt;&lt;Author&gt;Nel&lt;/Author&gt;&lt;Year&gt;1988&lt;/Year&gt;&lt;RecNum&gt;80&lt;/RecNum&gt;&lt;DisplayText&gt;(Nel, Rädel, &amp;amp; Loubser, 1988)&lt;/DisplayText&gt;&lt;record&gt;&lt;rec-number&gt;80&lt;/rec-number&gt;&lt;foreign-keys&gt;&lt;key app="EN" db-id="9zw2a5p9maztf3epf295axfb9efr5ffw9apa" timestamp="1499711442"&gt;80&lt;/key&gt;&lt;/foreign-keys&gt;&lt;ref-type name="Book"&gt;6&lt;/ref-type&gt;&lt;contributors&gt;&lt;authors&gt;&lt;author&gt;Nel, Petrus A&lt;/author&gt;&lt;author&gt;Rädel, Fritz E&lt;/author&gt;&lt;author&gt;Loubser, MG&lt;/author&gt;&lt;/authors&gt;&lt;/contributors&gt;&lt;titles&gt;&lt;title&gt;Researching the South African Market&lt;/title&gt;&lt;/titles&gt;&lt;volume&gt;3&lt;/volume&gt;&lt;dates&gt;&lt;year&gt;1988&lt;/year&gt;&lt;/dates&gt;&lt;publisher&gt;University of South Africa&lt;/publisher&gt;&lt;isbn&gt;0869815709&lt;/isbn&gt;&lt;urls&gt;&lt;/urls&gt;&lt;/record&gt;&lt;/Cite&gt;&lt;/EndNote&gt;</w:instrText>
      </w:r>
      <w:r w:rsidRPr="003E62EE">
        <w:rPr>
          <w:rFonts w:ascii="Arial" w:hAnsi="Arial" w:cs="Arial"/>
          <w:sz w:val="24"/>
        </w:rPr>
        <w:fldChar w:fldCharType="separate"/>
      </w:r>
      <w:r w:rsidRPr="003E62EE">
        <w:rPr>
          <w:rFonts w:ascii="Arial" w:hAnsi="Arial" w:cs="Arial"/>
          <w:noProof/>
          <w:sz w:val="24"/>
        </w:rPr>
        <w:t>(</w:t>
      </w:r>
      <w:hyperlink w:anchor="_ENREF_51" w:tooltip="Nel, 1988 #80" w:history="1">
        <w:r w:rsidRPr="003E62EE">
          <w:rPr>
            <w:rFonts w:ascii="Arial" w:hAnsi="Arial" w:cs="Arial"/>
            <w:noProof/>
            <w:sz w:val="24"/>
          </w:rPr>
          <w:t>Nel, Rädel, &amp; Loubser, 1988</w:t>
        </w:r>
      </w:hyperlink>
      <w:r w:rsidRPr="003E62EE">
        <w:rPr>
          <w:rFonts w:ascii="Arial" w:hAnsi="Arial" w:cs="Arial"/>
          <w:noProof/>
          <w:sz w:val="24"/>
        </w:rPr>
        <w:t>)</w:t>
      </w:r>
      <w:r w:rsidRPr="003E62EE">
        <w:rPr>
          <w:rFonts w:ascii="Arial" w:hAnsi="Arial" w:cs="Arial"/>
          <w:sz w:val="24"/>
        </w:rPr>
        <w:fldChar w:fldCharType="end"/>
      </w:r>
      <w:r w:rsidRPr="003E62EE">
        <w:rPr>
          <w:rFonts w:ascii="Arial" w:hAnsi="Arial" w:cs="Arial"/>
          <w:sz w:val="24"/>
        </w:rPr>
        <w:t xml:space="preserve"> includes two operations: editing and coding. The </w:t>
      </w:r>
      <w:r w:rsidR="00AD5B6D" w:rsidRPr="003E62EE">
        <w:rPr>
          <w:rFonts w:ascii="Arial" w:hAnsi="Arial" w:cs="Arial"/>
          <w:sz w:val="24"/>
        </w:rPr>
        <w:t>procedure</w:t>
      </w:r>
      <w:r w:rsidRPr="003E62EE">
        <w:rPr>
          <w:rFonts w:ascii="Arial" w:hAnsi="Arial" w:cs="Arial"/>
          <w:sz w:val="24"/>
        </w:rPr>
        <w:t xml:space="preserve"> of determining whether questionnaires are filled out appropriately and </w:t>
      </w:r>
      <w:r w:rsidR="00AD5B6D" w:rsidRPr="003E62EE">
        <w:rPr>
          <w:rFonts w:ascii="Arial" w:hAnsi="Arial" w:cs="Arial"/>
          <w:sz w:val="24"/>
        </w:rPr>
        <w:t>fully</w:t>
      </w:r>
      <w:r w:rsidRPr="003E62EE">
        <w:rPr>
          <w:rFonts w:ascii="Arial" w:hAnsi="Arial" w:cs="Arial"/>
          <w:sz w:val="24"/>
        </w:rPr>
        <w:t xml:space="preserve"> is called editing. This </w:t>
      </w:r>
      <w:r w:rsidR="00AD5B6D" w:rsidRPr="003E62EE">
        <w:rPr>
          <w:rFonts w:ascii="Arial" w:hAnsi="Arial" w:cs="Arial"/>
          <w:sz w:val="24"/>
        </w:rPr>
        <w:t>includes</w:t>
      </w:r>
      <w:r w:rsidRPr="003E62EE">
        <w:rPr>
          <w:rFonts w:ascii="Arial" w:hAnsi="Arial" w:cs="Arial"/>
          <w:sz w:val="24"/>
        </w:rPr>
        <w:t xml:space="preserve"> checking for interviewer and respondent errors. Coding denotes to the method of grouping and assigning numerical codes identifying numerous respondents with a specific question (McDaniel and Gates, 2002).  </w:t>
      </w:r>
    </w:p>
    <w:p w:rsidR="00FC0015" w:rsidRPr="003E62EE" w:rsidRDefault="00FC0015" w:rsidP="00FC0015">
      <w:pPr>
        <w:autoSpaceDE w:val="0"/>
        <w:autoSpaceDN w:val="0"/>
        <w:adjustRightInd w:val="0"/>
        <w:spacing w:line="360" w:lineRule="auto"/>
        <w:jc w:val="both"/>
        <w:rPr>
          <w:rFonts w:ascii="Arial" w:hAnsi="Arial" w:cs="Arial"/>
          <w:sz w:val="24"/>
        </w:rPr>
      </w:pPr>
      <w:r w:rsidRPr="003E62EE">
        <w:rPr>
          <w:rFonts w:ascii="Arial" w:hAnsi="Arial" w:cs="Arial"/>
          <w:sz w:val="24"/>
        </w:rPr>
        <w:t>A variety of statistical analyses were conducted after entering the data in</w:t>
      </w:r>
      <w:r w:rsidR="00AD5B6D" w:rsidRPr="003E62EE">
        <w:rPr>
          <w:rFonts w:ascii="Arial" w:hAnsi="Arial" w:cs="Arial"/>
          <w:sz w:val="24"/>
        </w:rPr>
        <w:t xml:space="preserve"> SPSS. The statistical results show</w:t>
      </w:r>
      <w:r w:rsidRPr="003E62EE">
        <w:rPr>
          <w:rFonts w:ascii="Arial" w:hAnsi="Arial" w:cs="Arial"/>
          <w:sz w:val="24"/>
        </w:rPr>
        <w:t xml:space="preserve"> that the certain factors have a significant </w:t>
      </w:r>
      <w:r w:rsidR="00AD5B6D" w:rsidRPr="003E62EE">
        <w:rPr>
          <w:rFonts w:ascii="Arial" w:hAnsi="Arial" w:cs="Arial"/>
          <w:sz w:val="24"/>
        </w:rPr>
        <w:t>effect</w:t>
      </w:r>
      <w:r w:rsidRPr="003E62EE">
        <w:rPr>
          <w:rFonts w:ascii="Arial" w:hAnsi="Arial" w:cs="Arial"/>
          <w:sz w:val="24"/>
        </w:rPr>
        <w:t xml:space="preserve"> on empowerment. The outcomes were showed by pie and bar </w:t>
      </w:r>
      <w:r w:rsidR="00AD5B6D" w:rsidRPr="003E62EE">
        <w:rPr>
          <w:rFonts w:ascii="Arial" w:hAnsi="Arial" w:cs="Arial"/>
          <w:sz w:val="24"/>
        </w:rPr>
        <w:t>graphs</w:t>
      </w:r>
      <w:r w:rsidRPr="003E62EE">
        <w:rPr>
          <w:rFonts w:ascii="Arial" w:hAnsi="Arial" w:cs="Arial"/>
          <w:sz w:val="24"/>
        </w:rPr>
        <w:t xml:space="preserve"> to make the frequencies easier to read. </w:t>
      </w:r>
    </w:p>
    <w:p w:rsidR="00FC0015" w:rsidRPr="00CE0CD1" w:rsidRDefault="00EC30B6" w:rsidP="00FC0015">
      <w:pPr>
        <w:autoSpaceDE w:val="0"/>
        <w:autoSpaceDN w:val="0"/>
        <w:adjustRightInd w:val="0"/>
        <w:spacing w:line="360" w:lineRule="auto"/>
        <w:jc w:val="both"/>
        <w:rPr>
          <w:rFonts w:ascii="Arial" w:hAnsi="Arial" w:cs="Arial"/>
          <w:b/>
          <w:sz w:val="28"/>
          <w:szCs w:val="28"/>
        </w:rPr>
      </w:pPr>
      <w:r w:rsidRPr="00CE0CD1">
        <w:rPr>
          <w:rFonts w:ascii="Arial" w:hAnsi="Arial" w:cs="Arial"/>
          <w:b/>
          <w:sz w:val="28"/>
          <w:szCs w:val="28"/>
        </w:rPr>
        <w:t>4.1. Demographic Analysis</w:t>
      </w:r>
    </w:p>
    <w:p w:rsidR="00FC0015" w:rsidRPr="003E62EE" w:rsidRDefault="00FC0015" w:rsidP="00FC0015">
      <w:pPr>
        <w:autoSpaceDE w:val="0"/>
        <w:autoSpaceDN w:val="0"/>
        <w:adjustRightInd w:val="0"/>
        <w:spacing w:line="360" w:lineRule="auto"/>
        <w:jc w:val="both"/>
        <w:rPr>
          <w:rFonts w:ascii="Arial" w:hAnsi="Arial" w:cs="Arial"/>
          <w:sz w:val="24"/>
        </w:rPr>
      </w:pPr>
      <w:r w:rsidRPr="003E62EE">
        <w:rPr>
          <w:rFonts w:ascii="Arial" w:hAnsi="Arial" w:cs="Arial"/>
          <w:sz w:val="24"/>
        </w:rPr>
        <w:t>The questionnaire pursued responses from the respondents in terms of the demographic data, which is describe in this part. All the respondents responded. 98 (61.6%) were males and 61(38.4%) were female’s respondents.</w:t>
      </w:r>
    </w:p>
    <w:p w:rsidR="0082523A" w:rsidRPr="0082523A" w:rsidRDefault="00EC30B6" w:rsidP="00FC0015">
      <w:pPr>
        <w:autoSpaceDE w:val="0"/>
        <w:autoSpaceDN w:val="0"/>
        <w:adjustRightInd w:val="0"/>
        <w:spacing w:line="360" w:lineRule="auto"/>
        <w:jc w:val="both"/>
        <w:rPr>
          <w:rFonts w:ascii="Arial" w:hAnsi="Arial" w:cs="Arial"/>
          <w:sz w:val="22"/>
          <w:szCs w:val="22"/>
        </w:rPr>
      </w:pPr>
      <w:r w:rsidRPr="0082523A">
        <w:rPr>
          <w:noProof/>
          <w:sz w:val="22"/>
          <w:szCs w:val="22"/>
        </w:rPr>
        <w:drawing>
          <wp:anchor distT="0" distB="0" distL="114300" distR="114300" simplePos="0" relativeHeight="251647488" behindDoc="0" locked="0" layoutInCell="1" allowOverlap="1">
            <wp:simplePos x="0" y="0"/>
            <wp:positionH relativeFrom="column">
              <wp:posOffset>1400175</wp:posOffset>
            </wp:positionH>
            <wp:positionV relativeFrom="paragraph">
              <wp:posOffset>128270</wp:posOffset>
            </wp:positionV>
            <wp:extent cx="2971800" cy="2381250"/>
            <wp:effectExtent l="0" t="0" r="0" b="0"/>
            <wp:wrapSquare wrapText="bothSides"/>
            <wp:docPr id="23" name="Chart 23">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E4AD117-61F9-46B6-BA78-A51A578412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263015" w:rsidRPr="0082523A" w:rsidRDefault="00263015" w:rsidP="00263015">
      <w:pPr>
        <w:autoSpaceDE w:val="0"/>
        <w:autoSpaceDN w:val="0"/>
        <w:adjustRightInd w:val="0"/>
        <w:rPr>
          <w:sz w:val="22"/>
          <w:szCs w:val="22"/>
        </w:rPr>
      </w:pPr>
    </w:p>
    <w:p w:rsidR="0082523A" w:rsidRDefault="0082523A" w:rsidP="00263015">
      <w:pPr>
        <w:rPr>
          <w:rFonts w:ascii="Arial" w:hAnsi="Arial" w:cs="Arial"/>
          <w:b/>
          <w:bCs/>
          <w:color w:val="000000"/>
          <w:sz w:val="18"/>
          <w:szCs w:val="18"/>
        </w:rPr>
      </w:pPr>
    </w:p>
    <w:p w:rsidR="000D3BEA" w:rsidRDefault="0082523A" w:rsidP="000D3BEA">
      <w:pPr>
        <w:rPr>
          <w:rFonts w:ascii="Arial" w:hAnsi="Arial" w:cs="Arial"/>
          <w:b/>
          <w:bCs/>
          <w:color w:val="000000"/>
          <w:sz w:val="18"/>
          <w:szCs w:val="18"/>
        </w:rPr>
      </w:pPr>
      <w:r>
        <w:rPr>
          <w:rFonts w:ascii="Arial" w:hAnsi="Arial" w:cs="Arial"/>
          <w:b/>
          <w:bCs/>
          <w:color w:val="000000"/>
          <w:sz w:val="18"/>
          <w:szCs w:val="18"/>
        </w:rPr>
        <w:t xml:space="preserve">                 </w:t>
      </w: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Default="00EC30B6" w:rsidP="000D3BEA">
      <w:pPr>
        <w:rPr>
          <w:rFonts w:ascii="Arial" w:hAnsi="Arial" w:cs="Arial"/>
          <w:b/>
          <w:bCs/>
          <w:color w:val="000000"/>
          <w:sz w:val="18"/>
          <w:szCs w:val="18"/>
        </w:rPr>
      </w:pPr>
    </w:p>
    <w:p w:rsidR="00EC30B6" w:rsidRPr="005954BA" w:rsidRDefault="00EC30B6" w:rsidP="000D3BEA">
      <w:pPr>
        <w:rPr>
          <w:rFonts w:ascii="Arial" w:hAnsi="Arial" w:cs="Arial"/>
          <w:b/>
          <w:bCs/>
          <w:color w:val="000000"/>
          <w:sz w:val="18"/>
          <w:szCs w:val="18"/>
        </w:rPr>
      </w:pPr>
    </w:p>
    <w:p w:rsidR="00836C19" w:rsidRDefault="000D3BEA" w:rsidP="00E00DBC">
      <w:pPr>
        <w:rPr>
          <w:bCs/>
          <w:i/>
          <w:iCs/>
          <w:color w:val="000000"/>
        </w:rPr>
      </w:pPr>
      <w:r>
        <w:rPr>
          <w:bCs/>
          <w:i/>
          <w:iCs/>
          <w:color w:val="000000"/>
        </w:rPr>
        <w:t xml:space="preserve">                        </w:t>
      </w:r>
      <w:r w:rsidR="00EC30B6">
        <w:rPr>
          <w:bCs/>
          <w:i/>
          <w:iCs/>
          <w:color w:val="000000"/>
        </w:rPr>
        <w:t xml:space="preserve">                                </w:t>
      </w:r>
      <w:r w:rsidR="00E00DBC">
        <w:rPr>
          <w:bCs/>
          <w:i/>
          <w:iCs/>
          <w:color w:val="000000"/>
        </w:rPr>
        <w:t xml:space="preserve"> </w:t>
      </w:r>
      <w:bookmarkStart w:id="8" w:name="_Toc488609513"/>
      <w:bookmarkStart w:id="9" w:name="_Toc488609688"/>
    </w:p>
    <w:p w:rsidR="00836C19" w:rsidRDefault="00836C19" w:rsidP="00E00DBC">
      <w:pPr>
        <w:rPr>
          <w:bCs/>
          <w:i/>
          <w:iCs/>
          <w:color w:val="000000"/>
        </w:rPr>
      </w:pPr>
    </w:p>
    <w:p w:rsidR="00836C19" w:rsidRDefault="00836C19" w:rsidP="00E00DBC">
      <w:pPr>
        <w:rPr>
          <w:bCs/>
          <w:i/>
          <w:iCs/>
          <w:color w:val="000000"/>
          <w:sz w:val="22"/>
          <w:szCs w:val="22"/>
        </w:rPr>
      </w:pPr>
      <w:r w:rsidRPr="00836C19">
        <w:rPr>
          <w:bCs/>
          <w:i/>
          <w:iCs/>
          <w:color w:val="000000"/>
          <w:sz w:val="22"/>
          <w:szCs w:val="22"/>
        </w:rPr>
        <w:t xml:space="preserve">                                                      </w:t>
      </w:r>
    </w:p>
    <w:p w:rsidR="00CE0CD1" w:rsidRDefault="00836C19" w:rsidP="00CE0CD1">
      <w:pPr>
        <w:rPr>
          <w:rFonts w:ascii="Arial" w:hAnsi="Arial" w:cs="Arial"/>
          <w:b/>
          <w:sz w:val="22"/>
          <w:szCs w:val="22"/>
        </w:rPr>
      </w:pPr>
      <w:r>
        <w:rPr>
          <w:bCs/>
          <w:i/>
          <w:iCs/>
          <w:color w:val="000000"/>
          <w:sz w:val="22"/>
          <w:szCs w:val="22"/>
        </w:rPr>
        <w:t xml:space="preserve">                                                   </w:t>
      </w:r>
      <w:r w:rsidRPr="00836C19">
        <w:rPr>
          <w:bCs/>
          <w:i/>
          <w:iCs/>
          <w:color w:val="000000"/>
          <w:sz w:val="22"/>
          <w:szCs w:val="22"/>
        </w:rPr>
        <w:t xml:space="preserve"> </w:t>
      </w:r>
      <w:r w:rsidR="00CE0CD1">
        <w:rPr>
          <w:bCs/>
          <w:iCs/>
          <w:color w:val="000000"/>
          <w:sz w:val="22"/>
          <w:szCs w:val="22"/>
        </w:rPr>
        <w:t xml:space="preserve">  </w:t>
      </w:r>
      <w:r w:rsidR="0064273B" w:rsidRPr="00836C19">
        <w:rPr>
          <w:rFonts w:ascii="Arial" w:hAnsi="Arial" w:cs="Arial"/>
          <w:b/>
          <w:sz w:val="22"/>
          <w:szCs w:val="22"/>
        </w:rPr>
        <w:t xml:space="preserve">Figure </w:t>
      </w:r>
      <w:r w:rsidR="00E00DBC" w:rsidRPr="00836C19">
        <w:rPr>
          <w:rFonts w:ascii="Arial" w:hAnsi="Arial" w:cs="Arial"/>
          <w:b/>
          <w:sz w:val="22"/>
          <w:szCs w:val="22"/>
        </w:rPr>
        <w:t>4.1.</w:t>
      </w:r>
      <w:r w:rsidR="00132105" w:rsidRPr="00836C19">
        <w:rPr>
          <w:rFonts w:ascii="Arial" w:hAnsi="Arial" w:cs="Arial"/>
          <w:b/>
          <w:sz w:val="22"/>
          <w:szCs w:val="22"/>
        </w:rPr>
        <w:t>1.</w:t>
      </w:r>
      <w:r w:rsidR="0064273B" w:rsidRPr="00836C19">
        <w:rPr>
          <w:rFonts w:ascii="Arial" w:hAnsi="Arial" w:cs="Arial"/>
          <w:b/>
          <w:sz w:val="22"/>
          <w:szCs w:val="22"/>
        </w:rPr>
        <w:t xml:space="preserve"> Gender Analysis</w:t>
      </w:r>
      <w:bookmarkEnd w:id="8"/>
      <w:bookmarkEnd w:id="9"/>
    </w:p>
    <w:p w:rsidR="00EC30B6" w:rsidRPr="00CE0CD1" w:rsidRDefault="00A34FA5" w:rsidP="00CE0CD1">
      <w:pPr>
        <w:rPr>
          <w:rFonts w:ascii="Arial" w:hAnsi="Arial" w:cs="Arial"/>
          <w:b/>
          <w:sz w:val="22"/>
          <w:szCs w:val="22"/>
        </w:rPr>
      </w:pPr>
      <w:r w:rsidRPr="00CE0CD1">
        <w:rPr>
          <w:noProof/>
          <w:sz w:val="28"/>
          <w:szCs w:val="28"/>
        </w:rPr>
        <w:lastRenderedPageBreak/>
        <w:drawing>
          <wp:anchor distT="0" distB="0" distL="114300" distR="114300" simplePos="0" relativeHeight="251663872" behindDoc="0" locked="0" layoutInCell="1" allowOverlap="1" wp14:anchorId="15368F89" wp14:editId="692D44B9">
            <wp:simplePos x="0" y="0"/>
            <wp:positionH relativeFrom="column">
              <wp:posOffset>1304925</wp:posOffset>
            </wp:positionH>
            <wp:positionV relativeFrom="paragraph">
              <wp:posOffset>287655</wp:posOffset>
            </wp:positionV>
            <wp:extent cx="2924175" cy="2047875"/>
            <wp:effectExtent l="0" t="0" r="0" b="0"/>
            <wp:wrapTopAndBottom/>
            <wp:docPr id="24" name="Chart 2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7BB7D63-6BD2-4CD1-8856-23BA1161E8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EC30B6" w:rsidRPr="00CE0CD1">
        <w:rPr>
          <w:rFonts w:ascii="Arial" w:hAnsi="Arial" w:cs="Arial"/>
          <w:b/>
          <w:bCs/>
          <w:color w:val="000000"/>
          <w:sz w:val="28"/>
          <w:szCs w:val="28"/>
        </w:rPr>
        <w:t>Age – group:</w:t>
      </w:r>
      <w:r w:rsidR="00EC30B6" w:rsidRPr="00CE0CD1">
        <w:rPr>
          <w:rFonts w:ascii="Arial" w:hAnsi="Arial" w:cs="Arial"/>
          <w:sz w:val="28"/>
          <w:szCs w:val="28"/>
        </w:rPr>
        <w:t xml:space="preserve">  </w:t>
      </w:r>
    </w:p>
    <w:p w:rsidR="00CE0CD1" w:rsidRDefault="00A34FA5" w:rsidP="00EC30B6">
      <w:pPr>
        <w:autoSpaceDE w:val="0"/>
        <w:autoSpaceDN w:val="0"/>
        <w:adjustRightInd w:val="0"/>
        <w:spacing w:line="320" w:lineRule="atLeast"/>
        <w:ind w:right="60"/>
        <w:rPr>
          <w:rFonts w:ascii="Arial" w:hAnsi="Arial" w:cs="Arial"/>
          <w:szCs w:val="20"/>
        </w:rPr>
      </w:pPr>
      <w:bookmarkStart w:id="10" w:name="_Toc488609514"/>
      <w:bookmarkStart w:id="11" w:name="_Toc488609689"/>
      <w:r>
        <w:rPr>
          <w:rFonts w:ascii="Arial" w:hAnsi="Arial" w:cs="Arial"/>
          <w:sz w:val="32"/>
          <w:szCs w:val="32"/>
        </w:rPr>
        <w:t xml:space="preserve">                             </w:t>
      </w:r>
      <w:r w:rsidR="00EC30B6">
        <w:rPr>
          <w:rFonts w:ascii="Arial" w:hAnsi="Arial" w:cs="Arial"/>
          <w:szCs w:val="20"/>
        </w:rPr>
        <w:t xml:space="preserve"> </w:t>
      </w:r>
    </w:p>
    <w:p w:rsidR="00E00DBC" w:rsidRPr="00EC30B6" w:rsidRDefault="00CE0CD1" w:rsidP="00EC30B6">
      <w:pPr>
        <w:autoSpaceDE w:val="0"/>
        <w:autoSpaceDN w:val="0"/>
        <w:adjustRightInd w:val="0"/>
        <w:spacing w:line="320" w:lineRule="atLeast"/>
        <w:ind w:right="60"/>
        <w:rPr>
          <w:rFonts w:ascii="Arial" w:hAnsi="Arial" w:cs="Arial"/>
          <w:sz w:val="32"/>
          <w:szCs w:val="32"/>
        </w:rPr>
      </w:pPr>
      <w:r>
        <w:rPr>
          <w:rFonts w:ascii="Arial" w:hAnsi="Arial" w:cs="Arial"/>
          <w:szCs w:val="20"/>
        </w:rPr>
        <w:t xml:space="preserve">                                               </w:t>
      </w:r>
      <w:r w:rsidR="000D3BEA" w:rsidRPr="00E00DBC">
        <w:rPr>
          <w:rFonts w:ascii="Arial" w:hAnsi="Arial" w:cs="Arial"/>
          <w:b/>
          <w:szCs w:val="20"/>
        </w:rPr>
        <w:t xml:space="preserve">Figure </w:t>
      </w:r>
      <w:r w:rsidR="00E00DBC">
        <w:rPr>
          <w:rFonts w:ascii="Arial" w:hAnsi="Arial" w:cs="Arial"/>
          <w:b/>
          <w:szCs w:val="20"/>
        </w:rPr>
        <w:t xml:space="preserve">4.1.2. </w:t>
      </w:r>
      <w:r w:rsidR="000D3BEA" w:rsidRPr="00E00DBC">
        <w:rPr>
          <w:rFonts w:ascii="Arial" w:hAnsi="Arial" w:cs="Arial"/>
          <w:b/>
          <w:szCs w:val="20"/>
        </w:rPr>
        <w:t>Age-Group</w:t>
      </w:r>
      <w:bookmarkEnd w:id="10"/>
      <w:bookmarkEnd w:id="11"/>
      <w:r w:rsidR="00E00DBC">
        <w:rPr>
          <w:rFonts w:ascii="Arial" w:hAnsi="Arial" w:cs="Arial"/>
          <w:b/>
          <w:szCs w:val="20"/>
        </w:rPr>
        <w:t xml:space="preserve"> Using SPSS</w:t>
      </w:r>
    </w:p>
    <w:p w:rsidR="00A34FA5" w:rsidRDefault="00A34FA5" w:rsidP="00EC30B6">
      <w:pPr>
        <w:spacing w:line="360" w:lineRule="auto"/>
        <w:jc w:val="both"/>
        <w:rPr>
          <w:rFonts w:ascii="Arial" w:hAnsi="Arial" w:cs="Arial"/>
          <w:sz w:val="24"/>
        </w:rPr>
      </w:pPr>
    </w:p>
    <w:p w:rsidR="00EC30B6" w:rsidRDefault="00AD5B6D" w:rsidP="00EC30B6">
      <w:pPr>
        <w:spacing w:line="360" w:lineRule="auto"/>
        <w:jc w:val="both"/>
        <w:rPr>
          <w:rFonts w:ascii="Arial" w:hAnsi="Arial" w:cs="Arial"/>
          <w:sz w:val="24"/>
        </w:rPr>
      </w:pPr>
      <w:r w:rsidRPr="003E62EE">
        <w:rPr>
          <w:rFonts w:ascii="Arial" w:hAnsi="Arial" w:cs="Arial"/>
          <w:sz w:val="24"/>
        </w:rPr>
        <w:t xml:space="preserve">Regarding age, most the respondents 82 (51.6%) </w:t>
      </w:r>
      <w:r w:rsidR="00747406" w:rsidRPr="003E62EE">
        <w:rPr>
          <w:rFonts w:ascii="Arial" w:hAnsi="Arial" w:cs="Arial"/>
          <w:sz w:val="24"/>
        </w:rPr>
        <w:t>were from the 60-64 years’ age group</w:t>
      </w:r>
      <w:r w:rsidRPr="003E62EE">
        <w:rPr>
          <w:rFonts w:ascii="Arial" w:hAnsi="Arial" w:cs="Arial"/>
          <w:sz w:val="24"/>
        </w:rPr>
        <w:t>, 70 (44%) were ha</w:t>
      </w:r>
      <w:r w:rsidR="00747406" w:rsidRPr="003E62EE">
        <w:rPr>
          <w:rFonts w:ascii="Arial" w:hAnsi="Arial" w:cs="Arial"/>
          <w:sz w:val="24"/>
        </w:rPr>
        <w:t>s a place with the age- group</w:t>
      </w:r>
      <w:r w:rsidRPr="003E62EE">
        <w:rPr>
          <w:rFonts w:ascii="Arial" w:hAnsi="Arial" w:cs="Arial"/>
          <w:sz w:val="24"/>
        </w:rPr>
        <w:t xml:space="preserve"> of 65-69 years, 6 (3.</w:t>
      </w:r>
      <w:r w:rsidR="00747406" w:rsidRPr="003E62EE">
        <w:rPr>
          <w:rFonts w:ascii="Arial" w:hAnsi="Arial" w:cs="Arial"/>
          <w:sz w:val="24"/>
        </w:rPr>
        <w:t>8%) from the 70-74 years’ age group</w:t>
      </w:r>
      <w:r w:rsidRPr="003E62EE">
        <w:rPr>
          <w:rFonts w:ascii="Arial" w:hAnsi="Arial" w:cs="Arial"/>
          <w:sz w:val="24"/>
        </w:rPr>
        <w:t>, 1 (0.</w:t>
      </w:r>
      <w:r w:rsidR="00747406" w:rsidRPr="003E62EE">
        <w:rPr>
          <w:rFonts w:ascii="Arial" w:hAnsi="Arial" w:cs="Arial"/>
          <w:sz w:val="24"/>
        </w:rPr>
        <w:t>6%) from the 75-79 years’ age group</w:t>
      </w:r>
      <w:r w:rsidRPr="003E62EE">
        <w:rPr>
          <w:rFonts w:ascii="Arial" w:hAnsi="Arial" w:cs="Arial"/>
          <w:sz w:val="24"/>
        </w:rPr>
        <w:t xml:space="preserve"> and nobody (0%) from the more than 80 years old.</w:t>
      </w:r>
      <w:r w:rsidR="00747406" w:rsidRPr="003E62EE">
        <w:rPr>
          <w:rFonts w:ascii="Arial" w:hAnsi="Arial" w:cs="Arial"/>
          <w:sz w:val="24"/>
        </w:rPr>
        <w:t xml:space="preserve"> </w:t>
      </w:r>
    </w:p>
    <w:p w:rsidR="00EC30B6" w:rsidRPr="00CE0CD1" w:rsidRDefault="00EC30B6" w:rsidP="00EC30B6">
      <w:pPr>
        <w:spacing w:line="360" w:lineRule="auto"/>
        <w:jc w:val="both"/>
        <w:rPr>
          <w:rFonts w:ascii="Arial" w:hAnsi="Arial" w:cs="Arial"/>
          <w:sz w:val="28"/>
          <w:szCs w:val="28"/>
        </w:rPr>
      </w:pPr>
      <w:r w:rsidRPr="00CE0CD1">
        <w:rPr>
          <w:rFonts w:ascii="Arial" w:hAnsi="Arial" w:cs="Arial"/>
          <w:b/>
          <w:bCs/>
          <w:color w:val="000000"/>
          <w:sz w:val="28"/>
          <w:szCs w:val="28"/>
        </w:rPr>
        <w:t>level of education:</w:t>
      </w:r>
    </w:p>
    <w:p w:rsidR="00EC30B6" w:rsidRDefault="00A34FA5" w:rsidP="00EC30B6">
      <w:pPr>
        <w:spacing w:line="360" w:lineRule="auto"/>
        <w:jc w:val="both"/>
        <w:rPr>
          <w:rFonts w:ascii="Arial" w:hAnsi="Arial" w:cs="Arial"/>
          <w:sz w:val="24"/>
        </w:rPr>
      </w:pPr>
      <w:r>
        <w:rPr>
          <w:noProof/>
        </w:rPr>
        <w:drawing>
          <wp:anchor distT="0" distB="0" distL="114300" distR="114300" simplePos="0" relativeHeight="251656704" behindDoc="0" locked="0" layoutInCell="1" allowOverlap="1">
            <wp:simplePos x="0" y="0"/>
            <wp:positionH relativeFrom="column">
              <wp:posOffset>1104265</wp:posOffset>
            </wp:positionH>
            <wp:positionV relativeFrom="paragraph">
              <wp:posOffset>5715</wp:posOffset>
            </wp:positionV>
            <wp:extent cx="3114675" cy="2343150"/>
            <wp:effectExtent l="0" t="0" r="0" b="0"/>
            <wp:wrapSquare wrapText="bothSides"/>
            <wp:docPr id="25" name="Chart 2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811C827-2E74-4147-8B0D-F782F0A849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rsidR="005954BA" w:rsidRDefault="005954BA" w:rsidP="00FD3D7D">
      <w:pPr>
        <w:autoSpaceDE w:val="0"/>
        <w:autoSpaceDN w:val="0"/>
        <w:adjustRightInd w:val="0"/>
        <w:spacing w:line="360" w:lineRule="auto"/>
        <w:jc w:val="both"/>
        <w:rPr>
          <w:rFonts w:ascii="Arial" w:hAnsi="Arial" w:cs="Arial"/>
          <w:sz w:val="24"/>
        </w:rPr>
      </w:pPr>
    </w:p>
    <w:p w:rsidR="005954BA" w:rsidRPr="003E62EE" w:rsidRDefault="005954BA" w:rsidP="00FD3D7D">
      <w:pPr>
        <w:autoSpaceDE w:val="0"/>
        <w:autoSpaceDN w:val="0"/>
        <w:adjustRightInd w:val="0"/>
        <w:spacing w:line="360" w:lineRule="auto"/>
        <w:jc w:val="both"/>
        <w:rPr>
          <w:rFonts w:ascii="Arial" w:hAnsi="Arial" w:cs="Arial"/>
          <w:sz w:val="24"/>
        </w:rPr>
      </w:pPr>
    </w:p>
    <w:p w:rsidR="0022676D" w:rsidRDefault="0022676D" w:rsidP="00FD3D7D">
      <w:pPr>
        <w:autoSpaceDE w:val="0"/>
        <w:autoSpaceDN w:val="0"/>
        <w:adjustRightInd w:val="0"/>
        <w:spacing w:line="360" w:lineRule="auto"/>
        <w:jc w:val="both"/>
        <w:rPr>
          <w:rFonts w:ascii="Arial" w:hAnsi="Arial" w:cs="Arial"/>
          <w:sz w:val="24"/>
        </w:rPr>
      </w:pPr>
    </w:p>
    <w:p w:rsidR="00EC30B6" w:rsidRDefault="00EC30B6" w:rsidP="003505ED">
      <w:pPr>
        <w:autoSpaceDE w:val="0"/>
        <w:autoSpaceDN w:val="0"/>
        <w:adjustRightInd w:val="0"/>
        <w:spacing w:line="360" w:lineRule="auto"/>
        <w:jc w:val="both"/>
        <w:rPr>
          <w:rFonts w:ascii="Arial" w:hAnsi="Arial" w:cs="Arial"/>
          <w:sz w:val="22"/>
          <w:szCs w:val="22"/>
        </w:rPr>
      </w:pPr>
    </w:p>
    <w:p w:rsidR="00EC30B6" w:rsidRDefault="00EC30B6" w:rsidP="003505ED">
      <w:pPr>
        <w:autoSpaceDE w:val="0"/>
        <w:autoSpaceDN w:val="0"/>
        <w:adjustRightInd w:val="0"/>
        <w:spacing w:line="360" w:lineRule="auto"/>
        <w:jc w:val="both"/>
        <w:rPr>
          <w:rFonts w:ascii="Arial" w:hAnsi="Arial" w:cs="Arial"/>
          <w:sz w:val="22"/>
          <w:szCs w:val="22"/>
        </w:rPr>
      </w:pPr>
    </w:p>
    <w:p w:rsidR="00EC30B6" w:rsidRDefault="00EC30B6" w:rsidP="003505ED">
      <w:pPr>
        <w:autoSpaceDE w:val="0"/>
        <w:autoSpaceDN w:val="0"/>
        <w:adjustRightInd w:val="0"/>
        <w:spacing w:line="360" w:lineRule="auto"/>
        <w:jc w:val="both"/>
        <w:rPr>
          <w:rFonts w:ascii="Arial" w:hAnsi="Arial" w:cs="Arial"/>
          <w:sz w:val="22"/>
          <w:szCs w:val="22"/>
        </w:rPr>
      </w:pPr>
    </w:p>
    <w:p w:rsidR="00EC30B6" w:rsidRDefault="00EC30B6" w:rsidP="003505ED">
      <w:pPr>
        <w:autoSpaceDE w:val="0"/>
        <w:autoSpaceDN w:val="0"/>
        <w:adjustRightInd w:val="0"/>
        <w:spacing w:line="360" w:lineRule="auto"/>
        <w:jc w:val="both"/>
        <w:rPr>
          <w:rFonts w:ascii="Arial" w:hAnsi="Arial" w:cs="Arial"/>
          <w:sz w:val="22"/>
          <w:szCs w:val="22"/>
        </w:rPr>
      </w:pPr>
    </w:p>
    <w:p w:rsidR="00EC30B6" w:rsidRDefault="00EC30B6" w:rsidP="003505ED">
      <w:pPr>
        <w:autoSpaceDE w:val="0"/>
        <w:autoSpaceDN w:val="0"/>
        <w:adjustRightInd w:val="0"/>
        <w:spacing w:line="360" w:lineRule="auto"/>
        <w:jc w:val="both"/>
        <w:rPr>
          <w:rFonts w:ascii="Arial" w:hAnsi="Arial" w:cs="Arial"/>
          <w:sz w:val="22"/>
          <w:szCs w:val="22"/>
        </w:rPr>
      </w:pPr>
    </w:p>
    <w:p w:rsidR="00E35C71" w:rsidRDefault="00EC30B6" w:rsidP="00EC30B6">
      <w:pPr>
        <w:pStyle w:val="Caption"/>
        <w:rPr>
          <w:rFonts w:ascii="Arial" w:hAnsi="Arial" w:cs="Arial"/>
          <w:b/>
          <w:i w:val="0"/>
          <w:color w:val="000000" w:themeColor="text1"/>
          <w:sz w:val="20"/>
          <w:szCs w:val="20"/>
        </w:rPr>
      </w:pPr>
      <w:r>
        <w:rPr>
          <w:rFonts w:ascii="Arial" w:hAnsi="Arial" w:cs="Arial"/>
          <w:b/>
          <w:i w:val="0"/>
          <w:color w:val="000000" w:themeColor="text1"/>
          <w:sz w:val="20"/>
          <w:szCs w:val="20"/>
        </w:rPr>
        <w:t xml:space="preserve">                                      </w:t>
      </w:r>
    </w:p>
    <w:p w:rsidR="00EC30B6" w:rsidRPr="000D3BEA" w:rsidRDefault="00E35C71" w:rsidP="00EC30B6">
      <w:pPr>
        <w:pStyle w:val="Caption"/>
        <w:rPr>
          <w:rFonts w:ascii="Arial" w:hAnsi="Arial" w:cs="Arial"/>
          <w:b/>
          <w:i w:val="0"/>
          <w:color w:val="000000" w:themeColor="text1"/>
          <w:sz w:val="20"/>
          <w:szCs w:val="20"/>
        </w:rPr>
      </w:pPr>
      <w:r>
        <w:rPr>
          <w:rFonts w:ascii="Arial" w:hAnsi="Arial" w:cs="Arial"/>
          <w:b/>
          <w:i w:val="0"/>
          <w:color w:val="000000" w:themeColor="text1"/>
          <w:sz w:val="20"/>
          <w:szCs w:val="20"/>
        </w:rPr>
        <w:t xml:space="preserve">             </w:t>
      </w:r>
      <w:r w:rsidR="00A34FA5">
        <w:rPr>
          <w:rFonts w:ascii="Arial" w:hAnsi="Arial" w:cs="Arial"/>
          <w:b/>
          <w:i w:val="0"/>
          <w:color w:val="000000" w:themeColor="text1"/>
          <w:sz w:val="20"/>
          <w:szCs w:val="20"/>
        </w:rPr>
        <w:t xml:space="preserve">                         </w:t>
      </w:r>
      <w:r w:rsidR="00EC30B6" w:rsidRPr="000D3BEA">
        <w:rPr>
          <w:rFonts w:ascii="Arial" w:hAnsi="Arial" w:cs="Arial"/>
          <w:b/>
          <w:i w:val="0"/>
          <w:color w:val="000000" w:themeColor="text1"/>
          <w:sz w:val="20"/>
          <w:szCs w:val="20"/>
        </w:rPr>
        <w:t xml:space="preserve">Figure </w:t>
      </w:r>
      <w:r w:rsidR="00F15A4B">
        <w:rPr>
          <w:rFonts w:ascii="Arial" w:hAnsi="Arial" w:cs="Arial"/>
          <w:b/>
          <w:i w:val="0"/>
          <w:color w:val="000000" w:themeColor="text1"/>
          <w:sz w:val="20"/>
          <w:szCs w:val="20"/>
        </w:rPr>
        <w:t>4.1.3</w:t>
      </w:r>
      <w:r w:rsidR="00EC30B6">
        <w:rPr>
          <w:rFonts w:ascii="Arial" w:hAnsi="Arial" w:cs="Arial"/>
          <w:b/>
          <w:i w:val="0"/>
          <w:color w:val="000000" w:themeColor="text1"/>
          <w:sz w:val="20"/>
          <w:szCs w:val="20"/>
        </w:rPr>
        <w:t>.</w:t>
      </w:r>
      <w:r w:rsidR="00EC30B6" w:rsidRPr="000D3BEA">
        <w:rPr>
          <w:rFonts w:ascii="Arial" w:hAnsi="Arial" w:cs="Arial"/>
          <w:b/>
          <w:i w:val="0"/>
          <w:color w:val="000000" w:themeColor="text1"/>
          <w:sz w:val="20"/>
          <w:szCs w:val="20"/>
        </w:rPr>
        <w:t xml:space="preserve"> Analysis of Education Using SPSS</w:t>
      </w:r>
    </w:p>
    <w:p w:rsidR="00A34FA5" w:rsidRDefault="00A34FA5" w:rsidP="003505ED">
      <w:pPr>
        <w:autoSpaceDE w:val="0"/>
        <w:autoSpaceDN w:val="0"/>
        <w:adjustRightInd w:val="0"/>
        <w:spacing w:line="360" w:lineRule="auto"/>
        <w:jc w:val="both"/>
        <w:rPr>
          <w:rFonts w:ascii="Arial" w:hAnsi="Arial" w:cs="Arial"/>
          <w:sz w:val="22"/>
          <w:szCs w:val="22"/>
        </w:rPr>
      </w:pPr>
    </w:p>
    <w:p w:rsidR="003505ED" w:rsidRPr="00EC30B6" w:rsidRDefault="00A617EF" w:rsidP="00CE0CD1">
      <w:pPr>
        <w:autoSpaceDE w:val="0"/>
        <w:autoSpaceDN w:val="0"/>
        <w:adjustRightInd w:val="0"/>
        <w:spacing w:line="360" w:lineRule="auto"/>
        <w:jc w:val="both"/>
        <w:rPr>
          <w:rFonts w:ascii="Arial" w:hAnsi="Arial" w:cs="Arial"/>
          <w:sz w:val="24"/>
        </w:rPr>
      </w:pPr>
      <w:r w:rsidRPr="00EC30B6">
        <w:rPr>
          <w:rFonts w:ascii="Arial" w:hAnsi="Arial" w:cs="Arial"/>
          <w:sz w:val="24"/>
        </w:rPr>
        <w:t>For education,</w:t>
      </w:r>
      <w:r w:rsidR="00ED27DF" w:rsidRPr="00EC30B6">
        <w:rPr>
          <w:rFonts w:ascii="Arial" w:hAnsi="Arial" w:cs="Arial"/>
          <w:sz w:val="24"/>
        </w:rPr>
        <w:t xml:space="preserve"> the results were diversified with 89 (56%) of the respondents being Master’s degree, 47 (29.6%) </w:t>
      </w:r>
      <w:r w:rsidR="0022676D" w:rsidRPr="00EC30B6">
        <w:rPr>
          <w:rFonts w:ascii="Arial" w:hAnsi="Arial" w:cs="Arial"/>
          <w:sz w:val="24"/>
        </w:rPr>
        <w:t xml:space="preserve">respondents </w:t>
      </w:r>
      <w:r w:rsidR="00ED27DF" w:rsidRPr="00EC30B6">
        <w:rPr>
          <w:rFonts w:ascii="Arial" w:hAnsi="Arial" w:cs="Arial"/>
          <w:sz w:val="24"/>
        </w:rPr>
        <w:t xml:space="preserve">had Bachelor’s degree, 3 (1.9%) </w:t>
      </w:r>
      <w:r w:rsidR="0022676D" w:rsidRPr="00EC30B6">
        <w:rPr>
          <w:rFonts w:ascii="Arial" w:hAnsi="Arial" w:cs="Arial"/>
          <w:sz w:val="24"/>
        </w:rPr>
        <w:t xml:space="preserve">respondents </w:t>
      </w:r>
      <w:r w:rsidR="00ED27DF" w:rsidRPr="00EC30B6">
        <w:rPr>
          <w:rFonts w:ascii="Arial" w:hAnsi="Arial" w:cs="Arial"/>
          <w:sz w:val="24"/>
        </w:rPr>
        <w:t>had high school qualificat</w:t>
      </w:r>
      <w:r w:rsidR="00826A24" w:rsidRPr="00EC30B6">
        <w:rPr>
          <w:rFonts w:ascii="Arial" w:hAnsi="Arial" w:cs="Arial"/>
          <w:sz w:val="24"/>
        </w:rPr>
        <w:t xml:space="preserve">ion, 20 (12.6%) </w:t>
      </w:r>
      <w:r w:rsidR="0022676D" w:rsidRPr="00EC30B6">
        <w:rPr>
          <w:rFonts w:ascii="Arial" w:hAnsi="Arial" w:cs="Arial"/>
          <w:sz w:val="24"/>
        </w:rPr>
        <w:t xml:space="preserve">respondents </w:t>
      </w:r>
      <w:r w:rsidR="00826A24" w:rsidRPr="00EC30B6">
        <w:rPr>
          <w:rFonts w:ascii="Arial" w:hAnsi="Arial" w:cs="Arial"/>
          <w:sz w:val="24"/>
        </w:rPr>
        <w:t>had other qualification.</w:t>
      </w:r>
    </w:p>
    <w:p w:rsidR="00EC30B6" w:rsidRPr="00EC30B6" w:rsidRDefault="00EC30B6" w:rsidP="000D3BEA">
      <w:pPr>
        <w:pStyle w:val="Caption"/>
        <w:rPr>
          <w:rFonts w:ascii="Arial" w:hAnsi="Arial" w:cs="Arial"/>
          <w:b/>
          <w:i w:val="0"/>
          <w:color w:val="000000" w:themeColor="text1"/>
          <w:sz w:val="32"/>
          <w:szCs w:val="32"/>
        </w:rPr>
      </w:pPr>
      <w:r w:rsidRPr="00EC30B6">
        <w:rPr>
          <w:rFonts w:ascii="Arial" w:hAnsi="Arial" w:cs="Arial"/>
          <w:b/>
          <w:bCs/>
          <w:i w:val="0"/>
          <w:color w:val="000000"/>
          <w:sz w:val="32"/>
          <w:szCs w:val="32"/>
        </w:rPr>
        <w:lastRenderedPageBreak/>
        <w:t>E</w:t>
      </w:r>
      <w:r w:rsidR="00CB72DB">
        <w:rPr>
          <w:rFonts w:ascii="Arial" w:hAnsi="Arial" w:cs="Arial"/>
          <w:b/>
          <w:bCs/>
          <w:i w:val="0"/>
          <w:color w:val="000000"/>
          <w:sz w:val="32"/>
          <w:szCs w:val="32"/>
        </w:rPr>
        <w:t>mployment</w:t>
      </w:r>
    </w:p>
    <w:p w:rsidR="00EC30B6" w:rsidRDefault="00EC30B6" w:rsidP="000D3BEA">
      <w:pPr>
        <w:pStyle w:val="Caption"/>
        <w:rPr>
          <w:rFonts w:ascii="Arial" w:hAnsi="Arial" w:cs="Arial"/>
          <w:b/>
          <w:i w:val="0"/>
          <w:color w:val="000000" w:themeColor="text1"/>
          <w:sz w:val="20"/>
          <w:szCs w:val="20"/>
        </w:rPr>
      </w:pPr>
      <w:r>
        <w:rPr>
          <w:noProof/>
        </w:rPr>
        <w:drawing>
          <wp:anchor distT="0" distB="0" distL="114300" distR="114300" simplePos="0" relativeHeight="251662848" behindDoc="0" locked="0" layoutInCell="1" allowOverlap="1">
            <wp:simplePos x="0" y="0"/>
            <wp:positionH relativeFrom="column">
              <wp:posOffset>1114425</wp:posOffset>
            </wp:positionH>
            <wp:positionV relativeFrom="paragraph">
              <wp:posOffset>4445</wp:posOffset>
            </wp:positionV>
            <wp:extent cx="3295650" cy="2095500"/>
            <wp:effectExtent l="0" t="0" r="0" b="0"/>
            <wp:wrapSquare wrapText="bothSides"/>
            <wp:docPr id="26" name="Chart 26">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AF78334-311A-4D83-A6F0-7827A06782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rsidR="00EC30B6" w:rsidRDefault="00EC30B6" w:rsidP="000D3BEA">
      <w:pPr>
        <w:pStyle w:val="Caption"/>
        <w:rPr>
          <w:rFonts w:ascii="Arial" w:hAnsi="Arial" w:cs="Arial"/>
          <w:b/>
          <w:i w:val="0"/>
          <w:color w:val="000000" w:themeColor="text1"/>
          <w:sz w:val="20"/>
          <w:szCs w:val="20"/>
        </w:rPr>
      </w:pPr>
    </w:p>
    <w:p w:rsidR="00263015" w:rsidRPr="000D3BEA" w:rsidRDefault="00263015" w:rsidP="000D3BEA">
      <w:pPr>
        <w:pStyle w:val="Caption"/>
        <w:rPr>
          <w:rFonts w:ascii="Arial" w:hAnsi="Arial" w:cs="Arial"/>
          <w:b/>
          <w:i w:val="0"/>
          <w:color w:val="000000" w:themeColor="text1"/>
          <w:sz w:val="20"/>
          <w:szCs w:val="20"/>
        </w:rPr>
      </w:pPr>
    </w:p>
    <w:p w:rsidR="000837FE" w:rsidRDefault="000837FE" w:rsidP="001D4519">
      <w:pPr>
        <w:autoSpaceDE w:val="0"/>
        <w:autoSpaceDN w:val="0"/>
        <w:adjustRightInd w:val="0"/>
        <w:spacing w:line="360" w:lineRule="auto"/>
        <w:jc w:val="both"/>
        <w:rPr>
          <w:rFonts w:ascii="Arial" w:hAnsi="Arial" w:cs="Arial"/>
          <w:b/>
          <w:sz w:val="28"/>
          <w:szCs w:val="28"/>
        </w:rPr>
      </w:pPr>
    </w:p>
    <w:p w:rsidR="000837FE" w:rsidRPr="00386A27" w:rsidRDefault="000837FE" w:rsidP="001D4519">
      <w:pPr>
        <w:autoSpaceDE w:val="0"/>
        <w:autoSpaceDN w:val="0"/>
        <w:adjustRightInd w:val="0"/>
        <w:spacing w:line="360" w:lineRule="auto"/>
        <w:jc w:val="both"/>
        <w:rPr>
          <w:rFonts w:ascii="Arial" w:hAnsi="Arial" w:cs="Arial"/>
          <w:b/>
          <w:szCs w:val="20"/>
        </w:rPr>
      </w:pPr>
    </w:p>
    <w:p w:rsidR="000837FE" w:rsidRPr="00386A27" w:rsidRDefault="000837FE" w:rsidP="001D4519">
      <w:pPr>
        <w:autoSpaceDE w:val="0"/>
        <w:autoSpaceDN w:val="0"/>
        <w:adjustRightInd w:val="0"/>
        <w:spacing w:line="360" w:lineRule="auto"/>
        <w:jc w:val="both"/>
        <w:rPr>
          <w:rFonts w:ascii="Arial" w:hAnsi="Arial" w:cs="Arial"/>
          <w:sz w:val="24"/>
        </w:rPr>
      </w:pPr>
    </w:p>
    <w:p w:rsidR="00263015" w:rsidRDefault="00263015" w:rsidP="00386A27">
      <w:pPr>
        <w:autoSpaceDE w:val="0"/>
        <w:autoSpaceDN w:val="0"/>
        <w:adjustRightInd w:val="0"/>
        <w:spacing w:line="360" w:lineRule="auto"/>
        <w:jc w:val="both"/>
        <w:rPr>
          <w:rFonts w:ascii="Arial" w:hAnsi="Arial" w:cs="Arial"/>
          <w:sz w:val="24"/>
        </w:rPr>
      </w:pPr>
    </w:p>
    <w:p w:rsidR="00F408C7" w:rsidRDefault="00F408C7" w:rsidP="00386A27">
      <w:pPr>
        <w:autoSpaceDE w:val="0"/>
        <w:autoSpaceDN w:val="0"/>
        <w:adjustRightInd w:val="0"/>
        <w:spacing w:line="360" w:lineRule="auto"/>
        <w:jc w:val="both"/>
        <w:rPr>
          <w:rFonts w:ascii="Arial" w:hAnsi="Arial" w:cs="Arial"/>
          <w:sz w:val="24"/>
        </w:rPr>
      </w:pPr>
    </w:p>
    <w:p w:rsidR="00EC30B6" w:rsidRDefault="00CE0CD1" w:rsidP="00EC30B6">
      <w:pPr>
        <w:pStyle w:val="Caption"/>
        <w:rPr>
          <w:rFonts w:ascii="Arial" w:hAnsi="Arial" w:cs="Arial"/>
          <w:b/>
          <w:i w:val="0"/>
          <w:color w:val="000000" w:themeColor="text1"/>
          <w:sz w:val="22"/>
          <w:szCs w:val="22"/>
        </w:rPr>
      </w:pPr>
      <w:r>
        <w:rPr>
          <w:i w:val="0"/>
          <w:iCs w:val="0"/>
          <w:color w:val="auto"/>
          <w:sz w:val="24"/>
          <w:szCs w:val="24"/>
        </w:rPr>
        <w:t xml:space="preserve">                                </w:t>
      </w:r>
      <w:r w:rsidR="000025DA">
        <w:rPr>
          <w:rFonts w:ascii="Arial" w:hAnsi="Arial" w:cs="Arial"/>
          <w:b/>
          <w:i w:val="0"/>
          <w:color w:val="000000" w:themeColor="text1"/>
          <w:sz w:val="20"/>
          <w:szCs w:val="20"/>
        </w:rPr>
        <w:t xml:space="preserve"> </w:t>
      </w:r>
      <w:r w:rsidR="00D24704">
        <w:rPr>
          <w:rFonts w:ascii="Arial" w:hAnsi="Arial" w:cs="Arial"/>
          <w:b/>
          <w:i w:val="0"/>
          <w:color w:val="000000" w:themeColor="text1"/>
          <w:sz w:val="22"/>
          <w:szCs w:val="22"/>
        </w:rPr>
        <w:t>Figure 4.1.4</w:t>
      </w:r>
      <w:r w:rsidR="00EC30B6" w:rsidRPr="00E35C71">
        <w:rPr>
          <w:rFonts w:ascii="Arial" w:hAnsi="Arial" w:cs="Arial"/>
          <w:b/>
          <w:i w:val="0"/>
          <w:color w:val="000000" w:themeColor="text1"/>
          <w:sz w:val="22"/>
          <w:szCs w:val="22"/>
        </w:rPr>
        <w:t>. Analysis of Employment status</w:t>
      </w:r>
    </w:p>
    <w:p w:rsidR="00CE0CD1" w:rsidRPr="00CE0CD1" w:rsidRDefault="00CE0CD1" w:rsidP="00CE0CD1"/>
    <w:p w:rsidR="00263015" w:rsidRDefault="00386A27" w:rsidP="00386A27">
      <w:pPr>
        <w:autoSpaceDE w:val="0"/>
        <w:autoSpaceDN w:val="0"/>
        <w:adjustRightInd w:val="0"/>
        <w:spacing w:line="360" w:lineRule="auto"/>
        <w:jc w:val="both"/>
        <w:rPr>
          <w:rFonts w:ascii="Arial" w:hAnsi="Arial" w:cs="Arial"/>
          <w:sz w:val="24"/>
        </w:rPr>
      </w:pPr>
      <w:r w:rsidRPr="005954BA">
        <w:rPr>
          <w:rFonts w:ascii="Arial" w:hAnsi="Arial" w:cs="Arial"/>
          <w:sz w:val="24"/>
        </w:rPr>
        <w:t xml:space="preserve">In terms of employment status, 93 (58.5%) respondents were full time employed, 35 (22%) </w:t>
      </w:r>
      <w:r w:rsidR="0022676D" w:rsidRPr="005954BA">
        <w:rPr>
          <w:rFonts w:ascii="Arial" w:hAnsi="Arial" w:cs="Arial"/>
          <w:sz w:val="24"/>
        </w:rPr>
        <w:t xml:space="preserve">respondents </w:t>
      </w:r>
      <w:r w:rsidRPr="005954BA">
        <w:rPr>
          <w:rFonts w:ascii="Arial" w:hAnsi="Arial" w:cs="Arial"/>
          <w:sz w:val="24"/>
        </w:rPr>
        <w:t xml:space="preserve">were part time employed, 20 (12.6%) </w:t>
      </w:r>
      <w:r w:rsidR="0022676D" w:rsidRPr="005954BA">
        <w:rPr>
          <w:rFonts w:ascii="Arial" w:hAnsi="Arial" w:cs="Arial"/>
          <w:sz w:val="24"/>
        </w:rPr>
        <w:t xml:space="preserve">respondents </w:t>
      </w:r>
      <w:r w:rsidRPr="005954BA">
        <w:rPr>
          <w:rFonts w:ascii="Arial" w:hAnsi="Arial" w:cs="Arial"/>
          <w:sz w:val="24"/>
        </w:rPr>
        <w:t xml:space="preserve">were retired (Unemployed), 11 (6.9%) </w:t>
      </w:r>
      <w:r w:rsidR="0022676D" w:rsidRPr="005954BA">
        <w:rPr>
          <w:rFonts w:ascii="Arial" w:hAnsi="Arial" w:cs="Arial"/>
          <w:sz w:val="24"/>
        </w:rPr>
        <w:t xml:space="preserve">respondents </w:t>
      </w:r>
      <w:r w:rsidRPr="005954BA">
        <w:rPr>
          <w:rFonts w:ascii="Arial" w:hAnsi="Arial" w:cs="Arial"/>
          <w:sz w:val="24"/>
        </w:rPr>
        <w:t>were self-employed.</w:t>
      </w:r>
      <w:r w:rsidR="00B608BF" w:rsidRPr="005954BA">
        <w:rPr>
          <w:rFonts w:ascii="Arial" w:hAnsi="Arial" w:cs="Arial"/>
          <w:sz w:val="24"/>
        </w:rPr>
        <w:t xml:space="preserve"> </w:t>
      </w:r>
    </w:p>
    <w:p w:rsidR="00EC30B6" w:rsidRPr="00EC30B6" w:rsidRDefault="00EC30B6" w:rsidP="00386A27">
      <w:pPr>
        <w:autoSpaceDE w:val="0"/>
        <w:autoSpaceDN w:val="0"/>
        <w:adjustRightInd w:val="0"/>
        <w:spacing w:line="360" w:lineRule="auto"/>
        <w:jc w:val="both"/>
        <w:rPr>
          <w:rFonts w:ascii="Arial" w:hAnsi="Arial" w:cs="Arial"/>
          <w:sz w:val="32"/>
          <w:szCs w:val="32"/>
        </w:rPr>
      </w:pPr>
      <w:r>
        <w:rPr>
          <w:rFonts w:ascii="Arial" w:hAnsi="Arial" w:cs="Arial"/>
          <w:b/>
          <w:bCs/>
          <w:color w:val="000000"/>
          <w:sz w:val="32"/>
          <w:szCs w:val="32"/>
        </w:rPr>
        <w:t>I</w:t>
      </w:r>
      <w:r w:rsidRPr="00EC30B6">
        <w:rPr>
          <w:rFonts w:ascii="Arial" w:hAnsi="Arial" w:cs="Arial"/>
          <w:b/>
          <w:bCs/>
          <w:color w:val="000000"/>
          <w:sz w:val="32"/>
          <w:szCs w:val="32"/>
        </w:rPr>
        <w:t>ncome</w:t>
      </w:r>
    </w:p>
    <w:p w:rsidR="00795946" w:rsidRDefault="00EC30B6" w:rsidP="00386A27">
      <w:pPr>
        <w:autoSpaceDE w:val="0"/>
        <w:autoSpaceDN w:val="0"/>
        <w:adjustRightInd w:val="0"/>
        <w:spacing w:line="360" w:lineRule="auto"/>
        <w:jc w:val="both"/>
        <w:rPr>
          <w:rFonts w:ascii="Arial" w:hAnsi="Arial" w:cs="Arial"/>
          <w:sz w:val="24"/>
        </w:rPr>
      </w:pPr>
      <w:r>
        <w:rPr>
          <w:noProof/>
        </w:rPr>
        <w:drawing>
          <wp:anchor distT="0" distB="0" distL="114300" distR="114300" simplePos="0" relativeHeight="251651584" behindDoc="0" locked="0" layoutInCell="1" allowOverlap="1">
            <wp:simplePos x="0" y="0"/>
            <wp:positionH relativeFrom="column">
              <wp:posOffset>1219200</wp:posOffset>
            </wp:positionH>
            <wp:positionV relativeFrom="paragraph">
              <wp:posOffset>8890</wp:posOffset>
            </wp:positionV>
            <wp:extent cx="3276600" cy="2247900"/>
            <wp:effectExtent l="0" t="0" r="0" b="0"/>
            <wp:wrapSquare wrapText="bothSides"/>
            <wp:docPr id="28" name="Chart 2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91CC04-3354-497F-869D-D6678543C8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rsidR="005954BA" w:rsidRDefault="00A617EF" w:rsidP="00386A27">
      <w:pPr>
        <w:autoSpaceDE w:val="0"/>
        <w:autoSpaceDN w:val="0"/>
        <w:adjustRightInd w:val="0"/>
        <w:spacing w:line="360" w:lineRule="auto"/>
        <w:jc w:val="both"/>
        <w:rPr>
          <w:b/>
          <w:szCs w:val="20"/>
        </w:rPr>
      </w:pPr>
      <w:r w:rsidRPr="007C5913">
        <w:rPr>
          <w:b/>
          <w:szCs w:val="20"/>
        </w:rPr>
        <w:t xml:space="preserve">       </w:t>
      </w:r>
    </w:p>
    <w:p w:rsidR="003505ED" w:rsidRPr="000D3BEA" w:rsidRDefault="003505ED" w:rsidP="000D3BEA">
      <w:pPr>
        <w:pStyle w:val="Caption"/>
        <w:rPr>
          <w:rFonts w:ascii="Arial" w:hAnsi="Arial" w:cs="Arial"/>
          <w:b/>
          <w:i w:val="0"/>
          <w:color w:val="000000" w:themeColor="text1"/>
          <w:sz w:val="20"/>
          <w:szCs w:val="20"/>
        </w:rPr>
      </w:pPr>
    </w:p>
    <w:p w:rsidR="00795946" w:rsidRDefault="00795946" w:rsidP="00386A27">
      <w:pPr>
        <w:autoSpaceDE w:val="0"/>
        <w:autoSpaceDN w:val="0"/>
        <w:adjustRightInd w:val="0"/>
        <w:spacing w:line="360" w:lineRule="auto"/>
        <w:jc w:val="both"/>
        <w:rPr>
          <w:rFonts w:ascii="Arial" w:hAnsi="Arial" w:cs="Arial"/>
          <w:sz w:val="24"/>
        </w:rPr>
      </w:pPr>
    </w:p>
    <w:p w:rsidR="005954BA" w:rsidRDefault="005954BA" w:rsidP="00386A27">
      <w:pPr>
        <w:autoSpaceDE w:val="0"/>
        <w:autoSpaceDN w:val="0"/>
        <w:adjustRightInd w:val="0"/>
        <w:spacing w:line="360" w:lineRule="auto"/>
        <w:jc w:val="both"/>
        <w:rPr>
          <w:rFonts w:ascii="Arial" w:hAnsi="Arial" w:cs="Arial"/>
          <w:sz w:val="24"/>
        </w:rPr>
      </w:pPr>
    </w:p>
    <w:p w:rsidR="005954BA" w:rsidRDefault="005954BA" w:rsidP="00386A27">
      <w:pPr>
        <w:autoSpaceDE w:val="0"/>
        <w:autoSpaceDN w:val="0"/>
        <w:adjustRightInd w:val="0"/>
        <w:spacing w:line="360" w:lineRule="auto"/>
        <w:jc w:val="both"/>
        <w:rPr>
          <w:rFonts w:ascii="Arial" w:hAnsi="Arial" w:cs="Arial"/>
          <w:sz w:val="24"/>
        </w:rPr>
      </w:pPr>
    </w:p>
    <w:p w:rsidR="005954BA" w:rsidRDefault="005954BA" w:rsidP="00386A27">
      <w:pPr>
        <w:autoSpaceDE w:val="0"/>
        <w:autoSpaceDN w:val="0"/>
        <w:adjustRightInd w:val="0"/>
        <w:spacing w:line="360" w:lineRule="auto"/>
        <w:jc w:val="both"/>
        <w:rPr>
          <w:rFonts w:ascii="Arial" w:hAnsi="Arial" w:cs="Arial"/>
          <w:sz w:val="24"/>
        </w:rPr>
      </w:pPr>
    </w:p>
    <w:p w:rsidR="0022676D" w:rsidRPr="00E00DBC" w:rsidRDefault="0022676D" w:rsidP="00386A27">
      <w:pPr>
        <w:autoSpaceDE w:val="0"/>
        <w:autoSpaceDN w:val="0"/>
        <w:adjustRightInd w:val="0"/>
        <w:spacing w:line="360" w:lineRule="auto"/>
        <w:jc w:val="both"/>
        <w:rPr>
          <w:rFonts w:ascii="Arial" w:hAnsi="Arial" w:cs="Arial"/>
          <w:b/>
          <w:szCs w:val="20"/>
        </w:rPr>
      </w:pPr>
    </w:p>
    <w:p w:rsidR="000025DA" w:rsidRDefault="000025DA" w:rsidP="00EC30B6">
      <w:pPr>
        <w:autoSpaceDE w:val="0"/>
        <w:autoSpaceDN w:val="0"/>
        <w:adjustRightInd w:val="0"/>
        <w:spacing w:line="360" w:lineRule="auto"/>
        <w:jc w:val="both"/>
        <w:rPr>
          <w:rFonts w:ascii="Arial" w:hAnsi="Arial" w:cs="Arial"/>
          <w:sz w:val="24"/>
        </w:rPr>
      </w:pPr>
    </w:p>
    <w:p w:rsidR="00E35C71" w:rsidRDefault="000025DA" w:rsidP="00EC30B6">
      <w:pPr>
        <w:autoSpaceDE w:val="0"/>
        <w:autoSpaceDN w:val="0"/>
        <w:adjustRightInd w:val="0"/>
        <w:spacing w:line="360" w:lineRule="auto"/>
        <w:jc w:val="both"/>
        <w:rPr>
          <w:rFonts w:ascii="Arial" w:hAnsi="Arial" w:cs="Arial"/>
          <w:sz w:val="22"/>
          <w:szCs w:val="22"/>
        </w:rPr>
      </w:pPr>
      <w:r w:rsidRPr="00E35C71">
        <w:rPr>
          <w:rFonts w:ascii="Arial" w:hAnsi="Arial" w:cs="Arial"/>
          <w:sz w:val="22"/>
          <w:szCs w:val="22"/>
        </w:rPr>
        <w:t xml:space="preserve">                                   </w:t>
      </w:r>
    </w:p>
    <w:p w:rsidR="00EC30B6" w:rsidRDefault="00E35C71" w:rsidP="00EC30B6">
      <w:pPr>
        <w:autoSpaceDE w:val="0"/>
        <w:autoSpaceDN w:val="0"/>
        <w:adjustRightInd w:val="0"/>
        <w:spacing w:line="360" w:lineRule="auto"/>
        <w:jc w:val="both"/>
        <w:rPr>
          <w:rFonts w:ascii="Arial" w:hAnsi="Arial" w:cs="Arial"/>
          <w:b/>
          <w:sz w:val="22"/>
          <w:szCs w:val="22"/>
        </w:rPr>
      </w:pPr>
      <w:r>
        <w:rPr>
          <w:rFonts w:ascii="Arial" w:hAnsi="Arial" w:cs="Arial"/>
          <w:sz w:val="22"/>
          <w:szCs w:val="22"/>
        </w:rPr>
        <w:t xml:space="preserve">                                   </w:t>
      </w:r>
      <w:r w:rsidR="00D24704">
        <w:rPr>
          <w:rFonts w:ascii="Arial" w:hAnsi="Arial" w:cs="Arial"/>
          <w:b/>
          <w:sz w:val="22"/>
          <w:szCs w:val="22"/>
        </w:rPr>
        <w:t>Figure 4.1.5</w:t>
      </w:r>
      <w:r w:rsidR="00EC30B6" w:rsidRPr="00E35C71">
        <w:rPr>
          <w:rFonts w:ascii="Arial" w:hAnsi="Arial" w:cs="Arial"/>
          <w:b/>
          <w:sz w:val="22"/>
          <w:szCs w:val="22"/>
        </w:rPr>
        <w:t>. Analysis of Income using SPSS</w:t>
      </w:r>
    </w:p>
    <w:p w:rsidR="00CE0CD1" w:rsidRPr="00E35C71" w:rsidRDefault="00CE0CD1" w:rsidP="00EC30B6">
      <w:pPr>
        <w:autoSpaceDE w:val="0"/>
        <w:autoSpaceDN w:val="0"/>
        <w:adjustRightInd w:val="0"/>
        <w:spacing w:line="360" w:lineRule="auto"/>
        <w:jc w:val="both"/>
        <w:rPr>
          <w:rFonts w:ascii="Arial" w:hAnsi="Arial" w:cs="Arial"/>
          <w:b/>
          <w:sz w:val="22"/>
          <w:szCs w:val="22"/>
        </w:rPr>
      </w:pPr>
    </w:p>
    <w:p w:rsidR="00263015" w:rsidRPr="005954BA" w:rsidRDefault="00795946" w:rsidP="00386A27">
      <w:pPr>
        <w:autoSpaceDE w:val="0"/>
        <w:autoSpaceDN w:val="0"/>
        <w:adjustRightInd w:val="0"/>
        <w:spacing w:line="360" w:lineRule="auto"/>
        <w:jc w:val="both"/>
        <w:rPr>
          <w:rFonts w:ascii="Arial" w:hAnsi="Arial" w:cs="Arial"/>
          <w:sz w:val="24"/>
        </w:rPr>
      </w:pPr>
      <w:r w:rsidRPr="005954BA">
        <w:rPr>
          <w:rFonts w:ascii="Arial" w:hAnsi="Arial" w:cs="Arial"/>
          <w:sz w:val="24"/>
        </w:rPr>
        <w:t xml:space="preserve">In terms of monthly income, 26 </w:t>
      </w:r>
      <w:r w:rsidR="00B608BF" w:rsidRPr="005954BA">
        <w:rPr>
          <w:rFonts w:ascii="Arial" w:hAnsi="Arial" w:cs="Arial"/>
          <w:sz w:val="24"/>
        </w:rPr>
        <w:t xml:space="preserve">(16.4%) respondents had &lt;40,000 </w:t>
      </w:r>
      <w:r w:rsidRPr="005954BA">
        <w:rPr>
          <w:rFonts w:ascii="Arial" w:hAnsi="Arial" w:cs="Arial"/>
          <w:sz w:val="24"/>
        </w:rPr>
        <w:t xml:space="preserve">PKRs. </w:t>
      </w:r>
      <w:r w:rsidR="00B608BF" w:rsidRPr="005954BA">
        <w:rPr>
          <w:rFonts w:ascii="Arial" w:hAnsi="Arial" w:cs="Arial"/>
          <w:sz w:val="24"/>
        </w:rPr>
        <w:t xml:space="preserve">monthly income, 19 (11.9%) </w:t>
      </w:r>
      <w:r w:rsidR="0022676D" w:rsidRPr="005954BA">
        <w:rPr>
          <w:rFonts w:ascii="Arial" w:hAnsi="Arial" w:cs="Arial"/>
          <w:sz w:val="24"/>
        </w:rPr>
        <w:t xml:space="preserve">respondents </w:t>
      </w:r>
      <w:r w:rsidR="00B608BF" w:rsidRPr="005954BA">
        <w:rPr>
          <w:rFonts w:ascii="Arial" w:hAnsi="Arial" w:cs="Arial"/>
          <w:sz w:val="24"/>
        </w:rPr>
        <w:t>had 50,000</w:t>
      </w:r>
      <w:r w:rsidR="00352A0E">
        <w:rPr>
          <w:rFonts w:ascii="Arial" w:hAnsi="Arial" w:cs="Arial"/>
          <w:sz w:val="24"/>
        </w:rPr>
        <w:t xml:space="preserve"> PKRs. I</w:t>
      </w:r>
      <w:r w:rsidR="00B608BF" w:rsidRPr="005954BA">
        <w:rPr>
          <w:rFonts w:ascii="Arial" w:hAnsi="Arial" w:cs="Arial"/>
          <w:sz w:val="24"/>
        </w:rPr>
        <w:t xml:space="preserve">ncome and 114 (71.7%) </w:t>
      </w:r>
      <w:r w:rsidR="0022676D" w:rsidRPr="005954BA">
        <w:rPr>
          <w:rFonts w:ascii="Arial" w:hAnsi="Arial" w:cs="Arial"/>
          <w:sz w:val="24"/>
        </w:rPr>
        <w:t xml:space="preserve">respondents </w:t>
      </w:r>
      <w:r w:rsidR="00B608BF" w:rsidRPr="005954BA">
        <w:rPr>
          <w:rFonts w:ascii="Arial" w:hAnsi="Arial" w:cs="Arial"/>
          <w:sz w:val="24"/>
        </w:rPr>
        <w:t xml:space="preserve">had &gt;50,000 </w:t>
      </w:r>
      <w:r w:rsidRPr="005954BA">
        <w:rPr>
          <w:rFonts w:ascii="Arial" w:hAnsi="Arial" w:cs="Arial"/>
          <w:sz w:val="24"/>
        </w:rPr>
        <w:t xml:space="preserve">PKRs </w:t>
      </w:r>
      <w:r w:rsidR="00B608BF" w:rsidRPr="005954BA">
        <w:rPr>
          <w:rFonts w:ascii="Arial" w:hAnsi="Arial" w:cs="Arial"/>
          <w:sz w:val="24"/>
        </w:rPr>
        <w:t xml:space="preserve">income. </w:t>
      </w:r>
    </w:p>
    <w:p w:rsidR="00E35C71" w:rsidRDefault="00E35C71" w:rsidP="00CB72DB">
      <w:pPr>
        <w:autoSpaceDE w:val="0"/>
        <w:autoSpaceDN w:val="0"/>
        <w:adjustRightInd w:val="0"/>
        <w:spacing w:line="320" w:lineRule="atLeast"/>
        <w:ind w:right="60"/>
        <w:rPr>
          <w:rFonts w:ascii="Arial" w:hAnsi="Arial" w:cs="Arial"/>
          <w:sz w:val="24"/>
        </w:rPr>
      </w:pPr>
    </w:p>
    <w:p w:rsidR="00CB72DB" w:rsidRPr="00CB72DB" w:rsidRDefault="00CB72DB" w:rsidP="00CB72DB">
      <w:pPr>
        <w:autoSpaceDE w:val="0"/>
        <w:autoSpaceDN w:val="0"/>
        <w:adjustRightInd w:val="0"/>
        <w:spacing w:line="320" w:lineRule="atLeast"/>
        <w:ind w:right="60"/>
        <w:rPr>
          <w:rFonts w:ascii="Arial" w:hAnsi="Arial" w:cs="Arial"/>
          <w:b/>
          <w:bCs/>
          <w:color w:val="000000"/>
          <w:sz w:val="32"/>
          <w:szCs w:val="32"/>
        </w:rPr>
      </w:pPr>
      <w:r w:rsidRPr="00CB72DB">
        <w:rPr>
          <w:rFonts w:ascii="Arial" w:hAnsi="Arial" w:cs="Arial"/>
          <w:b/>
          <w:bCs/>
          <w:color w:val="000000"/>
          <w:sz w:val="32"/>
          <w:szCs w:val="32"/>
        </w:rPr>
        <w:lastRenderedPageBreak/>
        <w:t>Smart phone Brand</w:t>
      </w:r>
    </w:p>
    <w:p w:rsidR="0022676D" w:rsidRPr="00CB72DB" w:rsidRDefault="00CB72DB" w:rsidP="00386A27">
      <w:pPr>
        <w:autoSpaceDE w:val="0"/>
        <w:autoSpaceDN w:val="0"/>
        <w:adjustRightInd w:val="0"/>
        <w:spacing w:line="360" w:lineRule="auto"/>
        <w:jc w:val="both"/>
        <w:rPr>
          <w:rFonts w:ascii="Arial" w:hAnsi="Arial" w:cs="Arial"/>
          <w:sz w:val="32"/>
          <w:szCs w:val="32"/>
        </w:rPr>
      </w:pPr>
      <w:r>
        <w:rPr>
          <w:noProof/>
        </w:rPr>
        <w:drawing>
          <wp:anchor distT="0" distB="0" distL="114300" distR="114300" simplePos="0" relativeHeight="251657728" behindDoc="0" locked="0" layoutInCell="1" allowOverlap="1">
            <wp:simplePos x="0" y="0"/>
            <wp:positionH relativeFrom="column">
              <wp:posOffset>1189990</wp:posOffset>
            </wp:positionH>
            <wp:positionV relativeFrom="paragraph">
              <wp:posOffset>200025</wp:posOffset>
            </wp:positionV>
            <wp:extent cx="3076575" cy="2038350"/>
            <wp:effectExtent l="0" t="0" r="0" b="0"/>
            <wp:wrapSquare wrapText="bothSides"/>
            <wp:docPr id="29" name="Chart 29">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4122BC2-73A3-4985-85D5-E9E089CDBD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5954BA" w:rsidRDefault="005954BA" w:rsidP="0022676D">
      <w:pPr>
        <w:autoSpaceDE w:val="0"/>
        <w:autoSpaceDN w:val="0"/>
        <w:adjustRightInd w:val="0"/>
        <w:spacing w:line="360" w:lineRule="auto"/>
        <w:jc w:val="both"/>
        <w:rPr>
          <w:rFonts w:ascii="Arial" w:hAnsi="Arial" w:cs="Arial"/>
          <w:sz w:val="24"/>
        </w:rPr>
      </w:pPr>
    </w:p>
    <w:p w:rsidR="00CB72DB" w:rsidRDefault="00FF46B2" w:rsidP="0022676D">
      <w:pPr>
        <w:autoSpaceDE w:val="0"/>
        <w:autoSpaceDN w:val="0"/>
        <w:adjustRightInd w:val="0"/>
        <w:spacing w:line="360" w:lineRule="auto"/>
        <w:jc w:val="both"/>
        <w:rPr>
          <w:rFonts w:ascii="Arial" w:hAnsi="Arial" w:cs="Arial"/>
          <w:sz w:val="24"/>
        </w:rPr>
      </w:pPr>
      <w:r w:rsidRPr="005954BA">
        <w:rPr>
          <w:rFonts w:ascii="Arial" w:hAnsi="Arial" w:cs="Arial"/>
          <w:sz w:val="24"/>
        </w:rPr>
        <w:t>I</w:t>
      </w:r>
    </w:p>
    <w:p w:rsidR="00CB72DB" w:rsidRDefault="00CB72DB" w:rsidP="0022676D">
      <w:pPr>
        <w:autoSpaceDE w:val="0"/>
        <w:autoSpaceDN w:val="0"/>
        <w:adjustRightInd w:val="0"/>
        <w:spacing w:line="360" w:lineRule="auto"/>
        <w:jc w:val="both"/>
        <w:rPr>
          <w:rFonts w:ascii="Arial" w:hAnsi="Arial" w:cs="Arial"/>
          <w:sz w:val="24"/>
        </w:rPr>
      </w:pPr>
    </w:p>
    <w:p w:rsidR="00CB72DB" w:rsidRDefault="00CB72DB" w:rsidP="0022676D">
      <w:pPr>
        <w:autoSpaceDE w:val="0"/>
        <w:autoSpaceDN w:val="0"/>
        <w:adjustRightInd w:val="0"/>
        <w:spacing w:line="360" w:lineRule="auto"/>
        <w:jc w:val="both"/>
        <w:rPr>
          <w:rFonts w:ascii="Arial" w:hAnsi="Arial" w:cs="Arial"/>
          <w:sz w:val="24"/>
        </w:rPr>
      </w:pPr>
    </w:p>
    <w:p w:rsidR="00CB72DB" w:rsidRDefault="00CB72DB" w:rsidP="0022676D">
      <w:pPr>
        <w:autoSpaceDE w:val="0"/>
        <w:autoSpaceDN w:val="0"/>
        <w:adjustRightInd w:val="0"/>
        <w:spacing w:line="360" w:lineRule="auto"/>
        <w:jc w:val="both"/>
        <w:rPr>
          <w:rFonts w:ascii="Arial" w:hAnsi="Arial" w:cs="Arial"/>
          <w:sz w:val="24"/>
        </w:rPr>
      </w:pPr>
    </w:p>
    <w:p w:rsidR="00CB72DB" w:rsidRDefault="00CB72DB" w:rsidP="0022676D">
      <w:pPr>
        <w:autoSpaceDE w:val="0"/>
        <w:autoSpaceDN w:val="0"/>
        <w:adjustRightInd w:val="0"/>
        <w:spacing w:line="360" w:lineRule="auto"/>
        <w:jc w:val="both"/>
        <w:rPr>
          <w:rFonts w:ascii="Arial" w:hAnsi="Arial" w:cs="Arial"/>
          <w:sz w:val="24"/>
        </w:rPr>
      </w:pPr>
    </w:p>
    <w:p w:rsidR="00CB72DB" w:rsidRDefault="00CB72DB" w:rsidP="0022676D">
      <w:pPr>
        <w:autoSpaceDE w:val="0"/>
        <w:autoSpaceDN w:val="0"/>
        <w:adjustRightInd w:val="0"/>
        <w:spacing w:line="360" w:lineRule="auto"/>
        <w:jc w:val="both"/>
        <w:rPr>
          <w:rFonts w:ascii="Arial" w:hAnsi="Arial" w:cs="Arial"/>
          <w:sz w:val="24"/>
        </w:rPr>
      </w:pPr>
    </w:p>
    <w:p w:rsidR="00CB72DB" w:rsidRDefault="00CB72DB" w:rsidP="00CB72DB">
      <w:pPr>
        <w:autoSpaceDE w:val="0"/>
        <w:autoSpaceDN w:val="0"/>
        <w:adjustRightInd w:val="0"/>
        <w:rPr>
          <w:rFonts w:ascii="Arial" w:hAnsi="Arial" w:cs="Arial"/>
          <w:b/>
          <w:szCs w:val="20"/>
        </w:rPr>
      </w:pPr>
    </w:p>
    <w:p w:rsidR="00CB72DB" w:rsidRDefault="00CB72DB" w:rsidP="00CB72DB">
      <w:pPr>
        <w:autoSpaceDE w:val="0"/>
        <w:autoSpaceDN w:val="0"/>
        <w:adjustRightInd w:val="0"/>
        <w:rPr>
          <w:rFonts w:ascii="Arial" w:hAnsi="Arial" w:cs="Arial"/>
          <w:b/>
          <w:szCs w:val="20"/>
        </w:rPr>
      </w:pPr>
      <w:r>
        <w:rPr>
          <w:rFonts w:ascii="Arial" w:hAnsi="Arial" w:cs="Arial"/>
          <w:b/>
          <w:szCs w:val="20"/>
        </w:rPr>
        <w:t xml:space="preserve">       </w:t>
      </w:r>
      <w:r w:rsidR="00E35C71">
        <w:rPr>
          <w:rFonts w:ascii="Arial" w:hAnsi="Arial" w:cs="Arial"/>
          <w:b/>
          <w:szCs w:val="20"/>
        </w:rPr>
        <w:t xml:space="preserve">                        </w:t>
      </w:r>
      <w:r w:rsidR="00D24704">
        <w:rPr>
          <w:rFonts w:ascii="Arial" w:hAnsi="Arial" w:cs="Arial"/>
          <w:b/>
          <w:szCs w:val="20"/>
        </w:rPr>
        <w:t>Figure 4.1.6</w:t>
      </w:r>
      <w:r w:rsidRPr="005954BA">
        <w:rPr>
          <w:rFonts w:ascii="Arial" w:hAnsi="Arial" w:cs="Arial"/>
          <w:b/>
          <w:szCs w:val="20"/>
        </w:rPr>
        <w:t>. Analysis of Smartphone Brand</w:t>
      </w:r>
      <w:r>
        <w:rPr>
          <w:rFonts w:ascii="Arial" w:hAnsi="Arial" w:cs="Arial"/>
          <w:b/>
          <w:szCs w:val="20"/>
        </w:rPr>
        <w:t xml:space="preserve"> </w:t>
      </w:r>
      <w:r w:rsidRPr="005954BA">
        <w:rPr>
          <w:rFonts w:ascii="Arial" w:hAnsi="Arial" w:cs="Arial"/>
          <w:b/>
          <w:szCs w:val="20"/>
        </w:rPr>
        <w:t xml:space="preserve">Using SPSS </w:t>
      </w:r>
    </w:p>
    <w:p w:rsidR="00CB72DB" w:rsidRPr="005954BA" w:rsidRDefault="00CB72DB" w:rsidP="00CB72DB">
      <w:pPr>
        <w:autoSpaceDE w:val="0"/>
        <w:autoSpaceDN w:val="0"/>
        <w:adjustRightInd w:val="0"/>
        <w:rPr>
          <w:rFonts w:ascii="Arial" w:hAnsi="Arial" w:cs="Arial"/>
          <w:sz w:val="24"/>
        </w:rPr>
      </w:pPr>
    </w:p>
    <w:p w:rsidR="00386A27" w:rsidRPr="005954BA" w:rsidRDefault="00CB72DB" w:rsidP="0022676D">
      <w:pPr>
        <w:autoSpaceDE w:val="0"/>
        <w:autoSpaceDN w:val="0"/>
        <w:adjustRightInd w:val="0"/>
        <w:spacing w:line="360" w:lineRule="auto"/>
        <w:jc w:val="both"/>
        <w:rPr>
          <w:rFonts w:ascii="Arial" w:hAnsi="Arial" w:cs="Arial"/>
          <w:sz w:val="24"/>
        </w:rPr>
      </w:pPr>
      <w:r>
        <w:rPr>
          <w:rFonts w:ascii="Arial" w:hAnsi="Arial" w:cs="Arial"/>
          <w:sz w:val="24"/>
        </w:rPr>
        <w:t>I</w:t>
      </w:r>
      <w:r w:rsidR="00FF46B2" w:rsidRPr="005954BA">
        <w:rPr>
          <w:rFonts w:ascii="Arial" w:hAnsi="Arial" w:cs="Arial"/>
          <w:sz w:val="24"/>
        </w:rPr>
        <w:t>n terms of</w:t>
      </w:r>
      <w:r w:rsidR="0022676D" w:rsidRPr="005954BA">
        <w:rPr>
          <w:rFonts w:ascii="Arial" w:hAnsi="Arial" w:cs="Arial"/>
          <w:sz w:val="24"/>
        </w:rPr>
        <w:t xml:space="preserve"> Brand, 23 (14.5%) respondents were using </w:t>
      </w:r>
      <w:r w:rsidR="005954BA" w:rsidRPr="005954BA">
        <w:rPr>
          <w:rFonts w:ascii="Arial" w:hAnsi="Arial" w:cs="Arial"/>
          <w:sz w:val="24"/>
        </w:rPr>
        <w:t>IPhone</w:t>
      </w:r>
      <w:r w:rsidR="00FF46B2" w:rsidRPr="005954BA">
        <w:rPr>
          <w:rFonts w:ascii="Arial" w:hAnsi="Arial" w:cs="Arial"/>
          <w:sz w:val="24"/>
        </w:rPr>
        <w:t>, 108 (67.9%)</w:t>
      </w:r>
      <w:r w:rsidR="0022676D" w:rsidRPr="005954BA">
        <w:rPr>
          <w:rFonts w:ascii="Arial" w:hAnsi="Arial" w:cs="Arial"/>
          <w:sz w:val="24"/>
        </w:rPr>
        <w:t xml:space="preserve"> respondents</w:t>
      </w:r>
      <w:r w:rsidR="00FF46B2" w:rsidRPr="005954BA">
        <w:rPr>
          <w:rFonts w:ascii="Arial" w:hAnsi="Arial" w:cs="Arial"/>
          <w:sz w:val="24"/>
        </w:rPr>
        <w:t xml:space="preserve"> were using Samsung, 17 (10.7%) </w:t>
      </w:r>
      <w:r w:rsidR="0022676D" w:rsidRPr="005954BA">
        <w:rPr>
          <w:rFonts w:ascii="Arial" w:hAnsi="Arial" w:cs="Arial"/>
          <w:sz w:val="24"/>
        </w:rPr>
        <w:t xml:space="preserve">respondents </w:t>
      </w:r>
      <w:r w:rsidR="00FF46B2" w:rsidRPr="005954BA">
        <w:rPr>
          <w:rFonts w:ascii="Arial" w:hAnsi="Arial" w:cs="Arial"/>
          <w:sz w:val="24"/>
        </w:rPr>
        <w:t xml:space="preserve">were using Nokia and 11 (6.9%) </w:t>
      </w:r>
      <w:r w:rsidR="0022676D" w:rsidRPr="005954BA">
        <w:rPr>
          <w:rFonts w:ascii="Arial" w:hAnsi="Arial" w:cs="Arial"/>
          <w:sz w:val="24"/>
        </w:rPr>
        <w:t xml:space="preserve">respondents </w:t>
      </w:r>
      <w:r w:rsidR="00FF46B2" w:rsidRPr="005954BA">
        <w:rPr>
          <w:rFonts w:ascii="Arial" w:hAnsi="Arial" w:cs="Arial"/>
          <w:sz w:val="24"/>
        </w:rPr>
        <w:t>were using other brands smart phones.</w:t>
      </w:r>
    </w:p>
    <w:p w:rsidR="00263015" w:rsidRPr="005954BA" w:rsidRDefault="00263015" w:rsidP="00263015">
      <w:pPr>
        <w:autoSpaceDE w:val="0"/>
        <w:autoSpaceDN w:val="0"/>
        <w:adjustRightInd w:val="0"/>
        <w:rPr>
          <w:rFonts w:ascii="Arial" w:hAnsi="Arial" w:cs="Arial"/>
          <w:sz w:val="24"/>
        </w:rPr>
      </w:pPr>
    </w:p>
    <w:p w:rsidR="0022676D" w:rsidRPr="00CB72DB" w:rsidRDefault="00CB72DB" w:rsidP="00263015">
      <w:pPr>
        <w:autoSpaceDE w:val="0"/>
        <w:autoSpaceDN w:val="0"/>
        <w:adjustRightInd w:val="0"/>
        <w:rPr>
          <w:rFonts w:ascii="Arial" w:hAnsi="Arial" w:cs="Arial"/>
          <w:b/>
          <w:sz w:val="32"/>
          <w:szCs w:val="32"/>
        </w:rPr>
      </w:pPr>
      <w:r w:rsidRPr="00CB72DB">
        <w:rPr>
          <w:rFonts w:ascii="Arial" w:hAnsi="Arial" w:cs="Arial"/>
          <w:b/>
          <w:sz w:val="32"/>
          <w:szCs w:val="32"/>
        </w:rPr>
        <w:t>Monthly Expenditure</w:t>
      </w:r>
    </w:p>
    <w:p w:rsidR="0022676D" w:rsidRDefault="00CE0CD1" w:rsidP="00263015">
      <w:pPr>
        <w:autoSpaceDE w:val="0"/>
        <w:autoSpaceDN w:val="0"/>
        <w:adjustRightInd w:val="0"/>
        <w:rPr>
          <w:sz w:val="24"/>
        </w:rPr>
      </w:pPr>
      <w:r w:rsidRPr="005954BA">
        <w:rPr>
          <w:rFonts w:ascii="Arial" w:hAnsi="Arial" w:cs="Arial"/>
          <w:noProof/>
          <w:sz w:val="24"/>
        </w:rPr>
        <w:drawing>
          <wp:anchor distT="0" distB="0" distL="114300" distR="114300" simplePos="0" relativeHeight="251655680" behindDoc="0" locked="0" layoutInCell="1" allowOverlap="1">
            <wp:simplePos x="0" y="0"/>
            <wp:positionH relativeFrom="column">
              <wp:posOffset>1332865</wp:posOffset>
            </wp:positionH>
            <wp:positionV relativeFrom="paragraph">
              <wp:posOffset>173990</wp:posOffset>
            </wp:positionV>
            <wp:extent cx="3076575" cy="2162175"/>
            <wp:effectExtent l="0" t="0" r="0" b="0"/>
            <wp:wrapSquare wrapText="bothSides"/>
            <wp:docPr id="30" name="Chart 30">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A809E5-9D2A-4CC2-9EB0-178BB1E675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p w:rsidR="005954BA" w:rsidRPr="005954BA" w:rsidRDefault="005954BA" w:rsidP="00263015">
      <w:pPr>
        <w:autoSpaceDE w:val="0"/>
        <w:autoSpaceDN w:val="0"/>
        <w:adjustRightInd w:val="0"/>
        <w:rPr>
          <w:rFonts w:ascii="Arial" w:hAnsi="Arial" w:cs="Arial"/>
          <w:sz w:val="24"/>
        </w:rPr>
      </w:pPr>
    </w:p>
    <w:p w:rsidR="005954BA" w:rsidRDefault="003505ED" w:rsidP="00263015">
      <w:pPr>
        <w:autoSpaceDE w:val="0"/>
        <w:autoSpaceDN w:val="0"/>
        <w:adjustRightInd w:val="0"/>
        <w:rPr>
          <w:b/>
          <w:szCs w:val="20"/>
        </w:rPr>
      </w:pPr>
      <w:r w:rsidRPr="00773C3A">
        <w:rPr>
          <w:b/>
          <w:szCs w:val="20"/>
        </w:rPr>
        <w:t xml:space="preserve">                                           </w:t>
      </w:r>
      <w:r w:rsidR="00773C3A">
        <w:rPr>
          <w:b/>
          <w:szCs w:val="20"/>
        </w:rPr>
        <w:t xml:space="preserve">                           </w:t>
      </w:r>
    </w:p>
    <w:p w:rsidR="0022676D" w:rsidRPr="005954BA" w:rsidRDefault="0022676D" w:rsidP="00263015">
      <w:pPr>
        <w:autoSpaceDE w:val="0"/>
        <w:autoSpaceDN w:val="0"/>
        <w:adjustRightInd w:val="0"/>
        <w:rPr>
          <w:rFonts w:ascii="Arial" w:hAnsi="Arial" w:cs="Arial"/>
          <w:sz w:val="24"/>
        </w:rPr>
      </w:pPr>
    </w:p>
    <w:p w:rsidR="0022676D" w:rsidRDefault="0022676D" w:rsidP="00263015">
      <w:pPr>
        <w:autoSpaceDE w:val="0"/>
        <w:autoSpaceDN w:val="0"/>
        <w:adjustRightInd w:val="0"/>
        <w:rPr>
          <w:sz w:val="24"/>
        </w:rPr>
      </w:pPr>
    </w:p>
    <w:p w:rsidR="0022676D" w:rsidRDefault="0022676D" w:rsidP="00263015">
      <w:pPr>
        <w:autoSpaceDE w:val="0"/>
        <w:autoSpaceDN w:val="0"/>
        <w:adjustRightInd w:val="0"/>
        <w:rPr>
          <w:sz w:val="24"/>
        </w:rPr>
      </w:pPr>
    </w:p>
    <w:p w:rsidR="00CB72DB" w:rsidRDefault="00CB72DB" w:rsidP="00FF46B2">
      <w:pPr>
        <w:autoSpaceDE w:val="0"/>
        <w:autoSpaceDN w:val="0"/>
        <w:adjustRightInd w:val="0"/>
        <w:spacing w:line="360" w:lineRule="auto"/>
        <w:jc w:val="both"/>
        <w:rPr>
          <w:rFonts w:ascii="Arial" w:hAnsi="Arial" w:cs="Arial"/>
          <w:sz w:val="24"/>
        </w:rPr>
      </w:pPr>
    </w:p>
    <w:p w:rsidR="00CB72DB" w:rsidRDefault="00CB72DB" w:rsidP="00FF46B2">
      <w:pPr>
        <w:autoSpaceDE w:val="0"/>
        <w:autoSpaceDN w:val="0"/>
        <w:adjustRightInd w:val="0"/>
        <w:spacing w:line="360" w:lineRule="auto"/>
        <w:jc w:val="both"/>
        <w:rPr>
          <w:rFonts w:ascii="Arial" w:hAnsi="Arial" w:cs="Arial"/>
          <w:sz w:val="24"/>
        </w:rPr>
      </w:pPr>
    </w:p>
    <w:p w:rsidR="00CB72DB" w:rsidRDefault="00CB72DB" w:rsidP="00FF46B2">
      <w:pPr>
        <w:autoSpaceDE w:val="0"/>
        <w:autoSpaceDN w:val="0"/>
        <w:adjustRightInd w:val="0"/>
        <w:spacing w:line="360" w:lineRule="auto"/>
        <w:jc w:val="both"/>
        <w:rPr>
          <w:rFonts w:ascii="Arial" w:hAnsi="Arial" w:cs="Arial"/>
          <w:sz w:val="24"/>
        </w:rPr>
      </w:pPr>
    </w:p>
    <w:p w:rsidR="00CB72DB" w:rsidRDefault="00CB72DB" w:rsidP="00FF46B2">
      <w:pPr>
        <w:autoSpaceDE w:val="0"/>
        <w:autoSpaceDN w:val="0"/>
        <w:adjustRightInd w:val="0"/>
        <w:spacing w:line="360" w:lineRule="auto"/>
        <w:jc w:val="both"/>
        <w:rPr>
          <w:rFonts w:ascii="Arial" w:hAnsi="Arial" w:cs="Arial"/>
          <w:sz w:val="24"/>
        </w:rPr>
      </w:pPr>
    </w:p>
    <w:p w:rsidR="00CB72DB" w:rsidRDefault="00CB72DB" w:rsidP="00FF46B2">
      <w:pPr>
        <w:autoSpaceDE w:val="0"/>
        <w:autoSpaceDN w:val="0"/>
        <w:adjustRightInd w:val="0"/>
        <w:spacing w:line="360" w:lineRule="auto"/>
        <w:jc w:val="both"/>
        <w:rPr>
          <w:rFonts w:ascii="Arial" w:hAnsi="Arial" w:cs="Arial"/>
          <w:sz w:val="24"/>
        </w:rPr>
      </w:pPr>
    </w:p>
    <w:p w:rsidR="00E35C71" w:rsidRDefault="00CB72DB" w:rsidP="00CB72DB">
      <w:pPr>
        <w:rPr>
          <w:rFonts w:ascii="Arial" w:hAnsi="Arial" w:cs="Arial"/>
          <w:szCs w:val="20"/>
        </w:rPr>
      </w:pPr>
      <w:r>
        <w:rPr>
          <w:rFonts w:ascii="Arial" w:hAnsi="Arial" w:cs="Arial"/>
          <w:szCs w:val="20"/>
        </w:rPr>
        <w:t xml:space="preserve">                                   </w:t>
      </w:r>
    </w:p>
    <w:p w:rsidR="00CB72DB" w:rsidRDefault="00E35C71" w:rsidP="00CB72DB">
      <w:pPr>
        <w:rPr>
          <w:rFonts w:ascii="Arial" w:hAnsi="Arial" w:cs="Arial"/>
          <w:b/>
          <w:szCs w:val="20"/>
        </w:rPr>
      </w:pPr>
      <w:r>
        <w:rPr>
          <w:rFonts w:ascii="Arial" w:hAnsi="Arial" w:cs="Arial"/>
          <w:szCs w:val="20"/>
        </w:rPr>
        <w:t xml:space="preserve">                                   </w:t>
      </w:r>
      <w:r w:rsidR="00CB72DB" w:rsidRPr="005954BA">
        <w:rPr>
          <w:rFonts w:ascii="Arial" w:hAnsi="Arial" w:cs="Arial"/>
          <w:b/>
          <w:szCs w:val="20"/>
        </w:rPr>
        <w:t>Fi</w:t>
      </w:r>
      <w:r w:rsidR="00D24704">
        <w:rPr>
          <w:rFonts w:ascii="Arial" w:hAnsi="Arial" w:cs="Arial"/>
          <w:b/>
          <w:szCs w:val="20"/>
        </w:rPr>
        <w:t>gure 4.1.7</w:t>
      </w:r>
      <w:r w:rsidR="00CB72DB">
        <w:rPr>
          <w:rFonts w:ascii="Arial" w:hAnsi="Arial" w:cs="Arial"/>
          <w:b/>
          <w:szCs w:val="20"/>
        </w:rPr>
        <w:t xml:space="preserve">. Analysis of Monthly Expenditure </w:t>
      </w:r>
      <w:r w:rsidR="00CB72DB" w:rsidRPr="005954BA">
        <w:rPr>
          <w:rFonts w:ascii="Arial" w:hAnsi="Arial" w:cs="Arial"/>
          <w:b/>
          <w:szCs w:val="20"/>
        </w:rPr>
        <w:t xml:space="preserve">Using SPSS </w:t>
      </w:r>
    </w:p>
    <w:p w:rsidR="00CB72DB" w:rsidRPr="005954BA" w:rsidRDefault="00CB72DB" w:rsidP="00CB72DB">
      <w:pPr>
        <w:rPr>
          <w:rFonts w:ascii="Arial" w:hAnsi="Arial" w:cs="Arial"/>
          <w:b/>
          <w:szCs w:val="20"/>
        </w:rPr>
      </w:pPr>
    </w:p>
    <w:p w:rsidR="0022676D" w:rsidRPr="00CE0CD1" w:rsidRDefault="00CB72DB" w:rsidP="00CE0CD1">
      <w:pPr>
        <w:autoSpaceDE w:val="0"/>
        <w:autoSpaceDN w:val="0"/>
        <w:adjustRightInd w:val="0"/>
        <w:spacing w:line="360" w:lineRule="auto"/>
        <w:jc w:val="both"/>
        <w:rPr>
          <w:rFonts w:ascii="Arial" w:hAnsi="Arial" w:cs="Arial"/>
          <w:sz w:val="24"/>
        </w:rPr>
      </w:pPr>
      <w:r w:rsidRPr="00CE0CD1">
        <w:rPr>
          <w:rFonts w:ascii="Arial" w:hAnsi="Arial" w:cs="Arial"/>
          <w:sz w:val="24"/>
        </w:rPr>
        <w:t>In terms of monthly expenditure</w:t>
      </w:r>
      <w:r w:rsidR="00263015" w:rsidRPr="00CE0CD1">
        <w:rPr>
          <w:rFonts w:ascii="Arial" w:hAnsi="Arial" w:cs="Arial"/>
          <w:sz w:val="24"/>
        </w:rPr>
        <w:t>, majority 68 (42.8%)</w:t>
      </w:r>
      <w:r w:rsidR="0022676D" w:rsidRPr="00CE0CD1">
        <w:rPr>
          <w:rFonts w:ascii="Arial" w:hAnsi="Arial" w:cs="Arial"/>
          <w:sz w:val="24"/>
        </w:rPr>
        <w:t xml:space="preserve"> respondents</w:t>
      </w:r>
      <w:r w:rsidR="00263015" w:rsidRPr="00CE0CD1">
        <w:rPr>
          <w:rFonts w:ascii="Arial" w:hAnsi="Arial" w:cs="Arial"/>
          <w:sz w:val="24"/>
        </w:rPr>
        <w:t xml:space="preserve"> paid around 1000-1900 PKRs, 35 (22%) </w:t>
      </w:r>
      <w:r w:rsidR="0022676D" w:rsidRPr="00CE0CD1">
        <w:rPr>
          <w:rFonts w:ascii="Arial" w:hAnsi="Arial" w:cs="Arial"/>
          <w:sz w:val="24"/>
        </w:rPr>
        <w:t xml:space="preserve">respondents </w:t>
      </w:r>
      <w:r w:rsidR="00263015" w:rsidRPr="00CE0CD1">
        <w:rPr>
          <w:rFonts w:ascii="Arial" w:hAnsi="Arial" w:cs="Arial"/>
          <w:sz w:val="24"/>
        </w:rPr>
        <w:t xml:space="preserve">paid </w:t>
      </w:r>
      <w:r w:rsidR="00F408C7" w:rsidRPr="00CE0CD1">
        <w:rPr>
          <w:rFonts w:ascii="Arial" w:hAnsi="Arial" w:cs="Arial"/>
          <w:sz w:val="24"/>
        </w:rPr>
        <w:t xml:space="preserve">2000-2900 PKRs, 24 (15.1%) </w:t>
      </w:r>
      <w:r w:rsidR="0022676D" w:rsidRPr="00CE0CD1">
        <w:rPr>
          <w:rFonts w:ascii="Arial" w:hAnsi="Arial" w:cs="Arial"/>
          <w:sz w:val="24"/>
        </w:rPr>
        <w:t xml:space="preserve">respondents </w:t>
      </w:r>
      <w:r w:rsidR="00F408C7" w:rsidRPr="00CE0CD1">
        <w:rPr>
          <w:rFonts w:ascii="Arial" w:hAnsi="Arial" w:cs="Arial"/>
          <w:sz w:val="24"/>
        </w:rPr>
        <w:t>paid 500-900 PKR</w:t>
      </w:r>
      <w:r w:rsidR="0022676D" w:rsidRPr="00CE0CD1">
        <w:rPr>
          <w:rFonts w:ascii="Arial" w:hAnsi="Arial" w:cs="Arial"/>
          <w:sz w:val="24"/>
        </w:rPr>
        <w:t xml:space="preserve">s, 23 (14.5%) respondents paid </w:t>
      </w:r>
      <w:r w:rsidR="00F408C7" w:rsidRPr="00CE0CD1">
        <w:rPr>
          <w:rFonts w:ascii="Arial" w:hAnsi="Arial" w:cs="Arial"/>
          <w:sz w:val="24"/>
        </w:rPr>
        <w:t>&gt; 3000 PKRs and 9 (5.7%)</w:t>
      </w:r>
      <w:r w:rsidR="0022676D" w:rsidRPr="00CE0CD1">
        <w:rPr>
          <w:rFonts w:ascii="Arial" w:hAnsi="Arial" w:cs="Arial"/>
          <w:sz w:val="24"/>
        </w:rPr>
        <w:t xml:space="preserve"> respondents</w:t>
      </w:r>
      <w:r w:rsidR="00F408C7" w:rsidRPr="00CE0CD1">
        <w:rPr>
          <w:rFonts w:ascii="Arial" w:hAnsi="Arial" w:cs="Arial"/>
          <w:sz w:val="24"/>
        </w:rPr>
        <w:t xml:space="preserve"> paid &lt;500PKRs.</w:t>
      </w:r>
    </w:p>
    <w:p w:rsidR="005954BA" w:rsidRPr="00CE0CD1" w:rsidRDefault="005954BA" w:rsidP="00CE0CD1">
      <w:pPr>
        <w:jc w:val="both"/>
        <w:rPr>
          <w:rFonts w:ascii="Arial" w:hAnsi="Arial" w:cs="Arial"/>
          <w:sz w:val="24"/>
        </w:rPr>
      </w:pPr>
    </w:p>
    <w:p w:rsidR="00CB72DB" w:rsidRDefault="00CB72DB" w:rsidP="00773C3A">
      <w:pPr>
        <w:rPr>
          <w:rFonts w:ascii="Arial" w:hAnsi="Arial" w:cs="Arial"/>
          <w:sz w:val="32"/>
          <w:szCs w:val="32"/>
        </w:rPr>
      </w:pPr>
      <w:r w:rsidRPr="00CB72DB">
        <w:rPr>
          <w:rFonts w:ascii="Arial" w:hAnsi="Arial" w:cs="Arial"/>
          <w:b/>
          <w:sz w:val="32"/>
          <w:szCs w:val="32"/>
        </w:rPr>
        <w:lastRenderedPageBreak/>
        <w:t>Health Status</w:t>
      </w:r>
      <w:r w:rsidR="005954BA" w:rsidRPr="00CB72DB">
        <w:rPr>
          <w:rFonts w:ascii="Arial" w:hAnsi="Arial" w:cs="Arial"/>
          <w:sz w:val="32"/>
          <w:szCs w:val="32"/>
        </w:rPr>
        <w:t xml:space="preserve">  </w:t>
      </w:r>
    </w:p>
    <w:p w:rsidR="005954BA" w:rsidRPr="00CB72DB" w:rsidRDefault="005954BA" w:rsidP="00773C3A">
      <w:pPr>
        <w:rPr>
          <w:rFonts w:ascii="Arial" w:hAnsi="Arial" w:cs="Arial"/>
          <w:b/>
          <w:sz w:val="32"/>
          <w:szCs w:val="32"/>
        </w:rPr>
      </w:pPr>
      <w:r w:rsidRPr="00CB72DB">
        <w:rPr>
          <w:rFonts w:ascii="Arial" w:hAnsi="Arial" w:cs="Arial"/>
          <w:sz w:val="32"/>
          <w:szCs w:val="32"/>
        </w:rPr>
        <w:t xml:space="preserve">      </w:t>
      </w:r>
    </w:p>
    <w:p w:rsidR="00EB043A" w:rsidRPr="00773C3A" w:rsidRDefault="00CB72DB" w:rsidP="00773C3A">
      <w:pPr>
        <w:rPr>
          <w:b/>
          <w:szCs w:val="20"/>
        </w:rPr>
      </w:pPr>
      <w:r w:rsidRPr="00F23862">
        <w:rPr>
          <w:rFonts w:ascii="Arial" w:hAnsi="Arial" w:cs="Arial"/>
          <w:noProof/>
        </w:rPr>
        <w:drawing>
          <wp:anchor distT="0" distB="0" distL="114300" distR="114300" simplePos="0" relativeHeight="251648512" behindDoc="0" locked="0" layoutInCell="1" allowOverlap="1">
            <wp:simplePos x="0" y="0"/>
            <wp:positionH relativeFrom="column">
              <wp:posOffset>1409700</wp:posOffset>
            </wp:positionH>
            <wp:positionV relativeFrom="paragraph">
              <wp:posOffset>102870</wp:posOffset>
            </wp:positionV>
            <wp:extent cx="3124200" cy="2371725"/>
            <wp:effectExtent l="0" t="0" r="0" b="0"/>
            <wp:wrapSquare wrapText="bothSides"/>
            <wp:docPr id="31" name="Chart 31">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8E7B8DE-762F-4242-8B99-5E39DF59CF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rsidR="00263015" w:rsidRDefault="00263015" w:rsidP="00FF46B2">
      <w:pPr>
        <w:autoSpaceDE w:val="0"/>
        <w:autoSpaceDN w:val="0"/>
        <w:adjustRightInd w:val="0"/>
        <w:spacing w:line="360" w:lineRule="auto"/>
        <w:jc w:val="both"/>
        <w:rPr>
          <w:rFonts w:ascii="Arial" w:hAnsi="Arial" w:cs="Arial"/>
          <w:sz w:val="24"/>
        </w:rPr>
      </w:pPr>
    </w:p>
    <w:p w:rsidR="00EB043A" w:rsidRDefault="00EB043A" w:rsidP="00FF46B2">
      <w:pPr>
        <w:autoSpaceDE w:val="0"/>
        <w:autoSpaceDN w:val="0"/>
        <w:adjustRightInd w:val="0"/>
        <w:spacing w:line="360" w:lineRule="auto"/>
        <w:jc w:val="both"/>
        <w:rPr>
          <w:rFonts w:ascii="Arial" w:hAnsi="Arial" w:cs="Arial"/>
          <w:sz w:val="24"/>
        </w:rPr>
      </w:pPr>
    </w:p>
    <w:p w:rsidR="00EB043A" w:rsidRDefault="00EB043A" w:rsidP="00FF46B2">
      <w:pPr>
        <w:autoSpaceDE w:val="0"/>
        <w:autoSpaceDN w:val="0"/>
        <w:adjustRightInd w:val="0"/>
        <w:spacing w:line="360" w:lineRule="auto"/>
        <w:jc w:val="both"/>
        <w:rPr>
          <w:rFonts w:ascii="Arial" w:hAnsi="Arial" w:cs="Arial"/>
          <w:sz w:val="24"/>
        </w:rPr>
      </w:pPr>
    </w:p>
    <w:p w:rsidR="00EB043A" w:rsidRDefault="00EB043A" w:rsidP="00FF46B2">
      <w:pPr>
        <w:autoSpaceDE w:val="0"/>
        <w:autoSpaceDN w:val="0"/>
        <w:adjustRightInd w:val="0"/>
        <w:spacing w:line="360" w:lineRule="auto"/>
        <w:jc w:val="both"/>
        <w:rPr>
          <w:rFonts w:ascii="Arial" w:hAnsi="Arial" w:cs="Arial"/>
          <w:sz w:val="24"/>
        </w:rPr>
      </w:pPr>
    </w:p>
    <w:p w:rsidR="00F408C7" w:rsidRPr="00F408C7" w:rsidRDefault="00EB043A" w:rsidP="00EB043A">
      <w:pPr>
        <w:autoSpaceDE w:val="0"/>
        <w:autoSpaceDN w:val="0"/>
        <w:adjustRightInd w:val="0"/>
        <w:rPr>
          <w:sz w:val="24"/>
        </w:rPr>
      </w:pPr>
      <w:r>
        <w:rPr>
          <w:sz w:val="24"/>
        </w:rPr>
        <w:t xml:space="preserve">               </w:t>
      </w:r>
    </w:p>
    <w:p w:rsidR="00263015" w:rsidRDefault="00263015" w:rsidP="00FF46B2">
      <w:pPr>
        <w:autoSpaceDE w:val="0"/>
        <w:autoSpaceDN w:val="0"/>
        <w:adjustRightInd w:val="0"/>
        <w:spacing w:line="360" w:lineRule="auto"/>
        <w:jc w:val="both"/>
        <w:rPr>
          <w:rFonts w:ascii="Arial" w:hAnsi="Arial" w:cs="Arial"/>
          <w:sz w:val="24"/>
        </w:rPr>
      </w:pPr>
    </w:p>
    <w:p w:rsidR="00263015" w:rsidRDefault="00263015" w:rsidP="00FF46B2">
      <w:pPr>
        <w:autoSpaceDE w:val="0"/>
        <w:autoSpaceDN w:val="0"/>
        <w:adjustRightInd w:val="0"/>
        <w:spacing w:line="360" w:lineRule="auto"/>
        <w:jc w:val="both"/>
        <w:rPr>
          <w:rFonts w:ascii="Arial" w:hAnsi="Arial" w:cs="Arial"/>
          <w:sz w:val="24"/>
        </w:rPr>
      </w:pPr>
    </w:p>
    <w:p w:rsidR="00CB72DB" w:rsidRDefault="00CB72DB" w:rsidP="00CB72DB">
      <w:pPr>
        <w:autoSpaceDE w:val="0"/>
        <w:autoSpaceDN w:val="0"/>
        <w:adjustRightInd w:val="0"/>
        <w:spacing w:line="360" w:lineRule="auto"/>
        <w:jc w:val="both"/>
        <w:rPr>
          <w:rFonts w:ascii="Arial" w:hAnsi="Arial" w:cs="Arial"/>
          <w:sz w:val="24"/>
        </w:rPr>
      </w:pPr>
    </w:p>
    <w:p w:rsidR="00CB72DB" w:rsidRDefault="00CB72DB" w:rsidP="00CB72DB">
      <w:pPr>
        <w:autoSpaceDE w:val="0"/>
        <w:autoSpaceDN w:val="0"/>
        <w:adjustRightInd w:val="0"/>
        <w:spacing w:line="360" w:lineRule="auto"/>
        <w:jc w:val="both"/>
        <w:rPr>
          <w:rFonts w:ascii="Arial" w:hAnsi="Arial" w:cs="Arial"/>
          <w:sz w:val="24"/>
        </w:rPr>
      </w:pPr>
      <w:r>
        <w:rPr>
          <w:rFonts w:ascii="Arial" w:hAnsi="Arial" w:cs="Arial"/>
          <w:sz w:val="24"/>
        </w:rPr>
        <w:t xml:space="preserve"> </w:t>
      </w:r>
      <w:r w:rsidR="00F23862">
        <w:rPr>
          <w:rFonts w:ascii="Arial" w:hAnsi="Arial" w:cs="Arial"/>
          <w:sz w:val="24"/>
        </w:rPr>
        <w:t xml:space="preserve">                       </w:t>
      </w:r>
      <w:r>
        <w:rPr>
          <w:rFonts w:ascii="Arial" w:hAnsi="Arial" w:cs="Arial"/>
          <w:sz w:val="24"/>
        </w:rPr>
        <w:t xml:space="preserve">     </w:t>
      </w:r>
      <w:r w:rsidR="00F23862">
        <w:rPr>
          <w:rFonts w:ascii="Arial" w:hAnsi="Arial" w:cs="Arial"/>
          <w:sz w:val="24"/>
        </w:rPr>
        <w:t xml:space="preserve"> </w:t>
      </w:r>
    </w:p>
    <w:p w:rsidR="00E35C71" w:rsidRDefault="00CB72DB" w:rsidP="00CB72DB">
      <w:pPr>
        <w:autoSpaceDE w:val="0"/>
        <w:autoSpaceDN w:val="0"/>
        <w:adjustRightInd w:val="0"/>
        <w:spacing w:line="360" w:lineRule="auto"/>
        <w:jc w:val="both"/>
        <w:rPr>
          <w:rFonts w:ascii="Arial" w:hAnsi="Arial" w:cs="Arial"/>
          <w:sz w:val="24"/>
        </w:rPr>
      </w:pPr>
      <w:r>
        <w:rPr>
          <w:rFonts w:ascii="Arial" w:hAnsi="Arial" w:cs="Arial"/>
          <w:sz w:val="24"/>
        </w:rPr>
        <w:t xml:space="preserve">                                   </w:t>
      </w:r>
    </w:p>
    <w:p w:rsidR="00CB72DB" w:rsidRPr="00CB72DB" w:rsidRDefault="00E35C71" w:rsidP="00CB72DB">
      <w:pPr>
        <w:autoSpaceDE w:val="0"/>
        <w:autoSpaceDN w:val="0"/>
        <w:adjustRightInd w:val="0"/>
        <w:spacing w:line="360" w:lineRule="auto"/>
        <w:jc w:val="both"/>
        <w:rPr>
          <w:rFonts w:ascii="Arial" w:hAnsi="Arial" w:cs="Arial"/>
          <w:sz w:val="24"/>
        </w:rPr>
      </w:pPr>
      <w:r>
        <w:rPr>
          <w:rFonts w:ascii="Arial" w:hAnsi="Arial" w:cs="Arial"/>
          <w:sz w:val="24"/>
        </w:rPr>
        <w:t xml:space="preserve">                                     </w:t>
      </w:r>
      <w:r w:rsidR="00D24704">
        <w:rPr>
          <w:rFonts w:ascii="Arial" w:hAnsi="Arial" w:cs="Arial"/>
          <w:b/>
          <w:szCs w:val="20"/>
        </w:rPr>
        <w:t>Figure 4.1.8</w:t>
      </w:r>
      <w:r w:rsidR="00CB72DB" w:rsidRPr="00F23862">
        <w:rPr>
          <w:rFonts w:ascii="Arial" w:hAnsi="Arial" w:cs="Arial"/>
          <w:b/>
          <w:szCs w:val="20"/>
        </w:rPr>
        <w:t>. Analysis of Health</w:t>
      </w:r>
      <w:r w:rsidR="00CB72DB">
        <w:rPr>
          <w:rFonts w:ascii="Arial" w:hAnsi="Arial" w:cs="Arial"/>
          <w:b/>
          <w:szCs w:val="20"/>
        </w:rPr>
        <w:t xml:space="preserve"> </w:t>
      </w:r>
      <w:r w:rsidR="00CB72DB" w:rsidRPr="00F23862">
        <w:rPr>
          <w:rFonts w:ascii="Arial" w:hAnsi="Arial" w:cs="Arial"/>
          <w:b/>
          <w:szCs w:val="20"/>
        </w:rPr>
        <w:t>Using SPSS</w:t>
      </w:r>
    </w:p>
    <w:p w:rsidR="00A34FA5" w:rsidRDefault="00A34FA5" w:rsidP="007E4C71">
      <w:pPr>
        <w:autoSpaceDE w:val="0"/>
        <w:autoSpaceDN w:val="0"/>
        <w:adjustRightInd w:val="0"/>
        <w:spacing w:line="360" w:lineRule="auto"/>
        <w:jc w:val="both"/>
        <w:rPr>
          <w:rFonts w:ascii="Arial" w:hAnsi="Arial" w:cs="Arial"/>
          <w:sz w:val="24"/>
        </w:rPr>
      </w:pPr>
    </w:p>
    <w:p w:rsidR="00CB72DB" w:rsidRDefault="009B01BB" w:rsidP="007E4C71">
      <w:pPr>
        <w:autoSpaceDE w:val="0"/>
        <w:autoSpaceDN w:val="0"/>
        <w:adjustRightInd w:val="0"/>
        <w:spacing w:line="360" w:lineRule="auto"/>
        <w:jc w:val="both"/>
        <w:rPr>
          <w:sz w:val="24"/>
        </w:rPr>
      </w:pPr>
      <w:r w:rsidRPr="00F23862">
        <w:rPr>
          <w:rFonts w:ascii="Arial" w:hAnsi="Arial" w:cs="Arial"/>
          <w:sz w:val="24"/>
        </w:rPr>
        <w:t>This study looked for respondents to self-analyze their health. The dominant part at 144 (90.6%) of the respondents believed that their health was good. 11 (6.9%) distinguished their health as excellent. However, 4 (2.5%) of the respondents evaluated their health as poor</w:t>
      </w:r>
      <w:r>
        <w:rPr>
          <w:sz w:val="24"/>
        </w:rPr>
        <w:t>.</w:t>
      </w:r>
    </w:p>
    <w:p w:rsidR="00CB72DB" w:rsidRPr="00CB72DB" w:rsidRDefault="00CB72DB" w:rsidP="007E4C71">
      <w:pPr>
        <w:autoSpaceDE w:val="0"/>
        <w:autoSpaceDN w:val="0"/>
        <w:adjustRightInd w:val="0"/>
        <w:spacing w:line="360" w:lineRule="auto"/>
        <w:jc w:val="both"/>
        <w:rPr>
          <w:sz w:val="24"/>
        </w:rPr>
      </w:pPr>
    </w:p>
    <w:p w:rsidR="00B0154C" w:rsidRPr="00F23862" w:rsidRDefault="008444C8" w:rsidP="007E4C71">
      <w:pPr>
        <w:autoSpaceDE w:val="0"/>
        <w:autoSpaceDN w:val="0"/>
        <w:adjustRightInd w:val="0"/>
        <w:spacing w:line="360" w:lineRule="auto"/>
        <w:jc w:val="both"/>
        <w:rPr>
          <w:rFonts w:ascii="Arial" w:hAnsi="Arial" w:cs="Arial"/>
          <w:b/>
          <w:sz w:val="28"/>
          <w:szCs w:val="28"/>
        </w:rPr>
      </w:pPr>
      <w:r w:rsidRPr="00F23862">
        <w:rPr>
          <w:rFonts w:ascii="Arial" w:hAnsi="Arial" w:cs="Arial"/>
          <w:b/>
          <w:sz w:val="28"/>
          <w:szCs w:val="28"/>
        </w:rPr>
        <w:t>4.2. Descriptive Analysis</w:t>
      </w:r>
    </w:p>
    <w:p w:rsidR="00EB043A" w:rsidRDefault="00F90237" w:rsidP="002855F9">
      <w:pPr>
        <w:autoSpaceDE w:val="0"/>
        <w:autoSpaceDN w:val="0"/>
        <w:adjustRightInd w:val="0"/>
        <w:spacing w:line="360" w:lineRule="auto"/>
        <w:jc w:val="both"/>
        <w:rPr>
          <w:rFonts w:ascii="Arial" w:hAnsi="Arial" w:cs="Arial"/>
          <w:sz w:val="24"/>
        </w:rPr>
      </w:pPr>
      <w:r w:rsidRPr="00F23862">
        <w:rPr>
          <w:rFonts w:ascii="Arial" w:hAnsi="Arial" w:cs="Arial"/>
          <w:sz w:val="24"/>
        </w:rPr>
        <w:t xml:space="preserve">Statistic is a </w:t>
      </w:r>
      <w:r w:rsidR="009B01BB" w:rsidRPr="00F23862">
        <w:rPr>
          <w:rFonts w:ascii="Arial" w:hAnsi="Arial" w:cs="Arial"/>
          <w:sz w:val="24"/>
        </w:rPr>
        <w:t>mathematical</w:t>
      </w:r>
      <w:r w:rsidRPr="00F23862">
        <w:rPr>
          <w:rFonts w:ascii="Arial" w:hAnsi="Arial" w:cs="Arial"/>
          <w:sz w:val="24"/>
        </w:rPr>
        <w:t xml:space="preserve"> representation of </w:t>
      </w:r>
      <w:r w:rsidR="009B01BB" w:rsidRPr="00F23862">
        <w:rPr>
          <w:rFonts w:ascii="Arial" w:hAnsi="Arial" w:cs="Arial"/>
          <w:sz w:val="24"/>
        </w:rPr>
        <w:t>data</w:t>
      </w:r>
      <w:r w:rsidRPr="00F23862">
        <w:rPr>
          <w:rFonts w:ascii="Arial" w:hAnsi="Arial" w:cs="Arial"/>
          <w:sz w:val="24"/>
        </w:rPr>
        <w:t xml:space="preserve">.  </w:t>
      </w:r>
      <w:r w:rsidR="009B01BB" w:rsidRPr="00F23862">
        <w:rPr>
          <w:rFonts w:ascii="Arial" w:hAnsi="Arial" w:cs="Arial"/>
          <w:sz w:val="24"/>
        </w:rPr>
        <w:t>When</w:t>
      </w:r>
      <w:r w:rsidRPr="00F23862">
        <w:rPr>
          <w:rFonts w:ascii="Arial" w:hAnsi="Arial" w:cs="Arial"/>
          <w:sz w:val="24"/>
        </w:rPr>
        <w:t xml:space="preserve"> we </w:t>
      </w:r>
      <w:r w:rsidR="001A1E3E" w:rsidRPr="00F23862">
        <w:rPr>
          <w:rFonts w:ascii="Arial" w:hAnsi="Arial" w:cs="Arial"/>
          <w:sz w:val="24"/>
        </w:rPr>
        <w:t>measure,</w:t>
      </w:r>
      <w:r w:rsidRPr="00F23862">
        <w:rPr>
          <w:rFonts w:ascii="Arial" w:hAnsi="Arial" w:cs="Arial"/>
          <w:sz w:val="24"/>
        </w:rPr>
        <w:t xml:space="preserve"> or apply numbers to data </w:t>
      </w:r>
      <w:r w:rsidR="009B01BB" w:rsidRPr="00F23862">
        <w:rPr>
          <w:rFonts w:ascii="Arial" w:hAnsi="Arial" w:cs="Arial"/>
          <w:sz w:val="24"/>
        </w:rPr>
        <w:t>to</w:t>
      </w:r>
      <w:r w:rsidRPr="00F23862">
        <w:rPr>
          <w:rFonts w:ascii="Arial" w:hAnsi="Arial" w:cs="Arial"/>
          <w:sz w:val="24"/>
        </w:rPr>
        <w:t xml:space="preserve"> </w:t>
      </w:r>
      <w:r w:rsidR="009B01BB" w:rsidRPr="00F23862">
        <w:rPr>
          <w:rFonts w:ascii="Arial" w:hAnsi="Arial" w:cs="Arial"/>
          <w:sz w:val="24"/>
        </w:rPr>
        <w:t>review</w:t>
      </w:r>
      <w:r w:rsidRPr="00F23862">
        <w:rPr>
          <w:rFonts w:ascii="Arial" w:hAnsi="Arial" w:cs="Arial"/>
          <w:sz w:val="24"/>
        </w:rPr>
        <w:t>,</w:t>
      </w:r>
      <w:r w:rsidR="009B01BB" w:rsidRPr="00F23862">
        <w:rPr>
          <w:rFonts w:ascii="Arial" w:hAnsi="Arial" w:cs="Arial"/>
          <w:sz w:val="24"/>
        </w:rPr>
        <w:t xml:space="preserve"> establish</w:t>
      </w:r>
      <w:r w:rsidRPr="00F23862">
        <w:rPr>
          <w:rFonts w:ascii="Arial" w:hAnsi="Arial" w:cs="Arial"/>
          <w:sz w:val="24"/>
        </w:rPr>
        <w:t xml:space="preserve"> or better understand the information, we are using statistical </w:t>
      </w:r>
      <w:r w:rsidR="009B01BB" w:rsidRPr="00F23862">
        <w:rPr>
          <w:rFonts w:ascii="Arial" w:hAnsi="Arial" w:cs="Arial"/>
          <w:sz w:val="24"/>
        </w:rPr>
        <w:t>approaches</w:t>
      </w:r>
      <w:r w:rsidRPr="00F23862">
        <w:rPr>
          <w:rFonts w:ascii="Arial" w:hAnsi="Arial" w:cs="Arial"/>
          <w:sz w:val="24"/>
        </w:rPr>
        <w:t xml:space="preserve">.  </w:t>
      </w:r>
      <w:r w:rsidR="00B0154C" w:rsidRPr="00F23862">
        <w:rPr>
          <w:rFonts w:ascii="Arial" w:hAnsi="Arial" w:cs="Arial"/>
          <w:sz w:val="24"/>
        </w:rPr>
        <w:t>In this section, the measures of centra</w:t>
      </w:r>
      <w:r w:rsidR="00A34FA5">
        <w:rPr>
          <w:rFonts w:ascii="Arial" w:hAnsi="Arial" w:cs="Arial"/>
          <w:sz w:val="24"/>
        </w:rPr>
        <w:t xml:space="preserve">l tendencies like mean, median and </w:t>
      </w:r>
      <w:r w:rsidR="00B0154C" w:rsidRPr="00F23862">
        <w:rPr>
          <w:rFonts w:ascii="Arial" w:hAnsi="Arial" w:cs="Arial"/>
          <w:sz w:val="24"/>
        </w:rPr>
        <w:t xml:space="preserve">standard deviation </w:t>
      </w:r>
      <w:r w:rsidR="0047059D" w:rsidRPr="00F23862">
        <w:rPr>
          <w:rFonts w:ascii="Arial" w:hAnsi="Arial" w:cs="Arial"/>
          <w:sz w:val="24"/>
        </w:rPr>
        <w:t xml:space="preserve">of variables </w:t>
      </w:r>
      <w:r w:rsidR="00B0154C" w:rsidRPr="00F23862">
        <w:rPr>
          <w:rFonts w:ascii="Arial" w:hAnsi="Arial" w:cs="Arial"/>
          <w:sz w:val="24"/>
        </w:rPr>
        <w:t>are explain</w:t>
      </w:r>
      <w:r w:rsidR="00EB043A" w:rsidRPr="00F23862">
        <w:rPr>
          <w:rFonts w:ascii="Arial" w:hAnsi="Arial" w:cs="Arial"/>
          <w:sz w:val="24"/>
        </w:rPr>
        <w:t>ed in the following table.</w:t>
      </w:r>
    </w:p>
    <w:p w:rsidR="00A34FA5" w:rsidRDefault="00A34FA5" w:rsidP="002855F9">
      <w:pPr>
        <w:autoSpaceDE w:val="0"/>
        <w:autoSpaceDN w:val="0"/>
        <w:adjustRightInd w:val="0"/>
        <w:spacing w:line="360" w:lineRule="auto"/>
        <w:jc w:val="both"/>
        <w:rPr>
          <w:rFonts w:ascii="Arial" w:hAnsi="Arial" w:cs="Arial"/>
          <w:sz w:val="24"/>
        </w:rPr>
      </w:pPr>
    </w:p>
    <w:p w:rsidR="002B728D" w:rsidRDefault="002B728D" w:rsidP="002855F9">
      <w:pPr>
        <w:autoSpaceDE w:val="0"/>
        <w:autoSpaceDN w:val="0"/>
        <w:adjustRightInd w:val="0"/>
        <w:spacing w:line="360" w:lineRule="auto"/>
        <w:jc w:val="both"/>
        <w:rPr>
          <w:rFonts w:ascii="Arial" w:hAnsi="Arial" w:cs="Arial"/>
          <w:sz w:val="24"/>
        </w:rPr>
      </w:pPr>
    </w:p>
    <w:p w:rsidR="002B728D" w:rsidRDefault="002B728D" w:rsidP="002855F9">
      <w:pPr>
        <w:autoSpaceDE w:val="0"/>
        <w:autoSpaceDN w:val="0"/>
        <w:adjustRightInd w:val="0"/>
        <w:spacing w:line="360" w:lineRule="auto"/>
        <w:jc w:val="both"/>
        <w:rPr>
          <w:rFonts w:ascii="Arial" w:hAnsi="Arial" w:cs="Arial"/>
          <w:sz w:val="24"/>
        </w:rPr>
      </w:pPr>
    </w:p>
    <w:p w:rsidR="002B728D" w:rsidRDefault="002B728D" w:rsidP="002855F9">
      <w:pPr>
        <w:autoSpaceDE w:val="0"/>
        <w:autoSpaceDN w:val="0"/>
        <w:adjustRightInd w:val="0"/>
        <w:spacing w:line="360" w:lineRule="auto"/>
        <w:jc w:val="both"/>
        <w:rPr>
          <w:rFonts w:ascii="Arial" w:hAnsi="Arial" w:cs="Arial"/>
          <w:sz w:val="24"/>
        </w:rPr>
      </w:pPr>
    </w:p>
    <w:p w:rsidR="002B728D" w:rsidRDefault="002B728D" w:rsidP="002855F9">
      <w:pPr>
        <w:autoSpaceDE w:val="0"/>
        <w:autoSpaceDN w:val="0"/>
        <w:adjustRightInd w:val="0"/>
        <w:spacing w:line="360" w:lineRule="auto"/>
        <w:jc w:val="both"/>
        <w:rPr>
          <w:rFonts w:ascii="Arial" w:hAnsi="Arial" w:cs="Arial"/>
          <w:sz w:val="24"/>
        </w:rPr>
      </w:pPr>
    </w:p>
    <w:p w:rsidR="002B728D" w:rsidRDefault="002B728D" w:rsidP="002855F9">
      <w:pPr>
        <w:autoSpaceDE w:val="0"/>
        <w:autoSpaceDN w:val="0"/>
        <w:adjustRightInd w:val="0"/>
        <w:spacing w:line="360" w:lineRule="auto"/>
        <w:jc w:val="both"/>
        <w:rPr>
          <w:rFonts w:ascii="Arial" w:hAnsi="Arial" w:cs="Arial"/>
          <w:sz w:val="24"/>
        </w:rPr>
      </w:pPr>
    </w:p>
    <w:p w:rsidR="00CB72DB" w:rsidRPr="00F23862" w:rsidRDefault="00CB72DB" w:rsidP="002855F9">
      <w:pPr>
        <w:autoSpaceDE w:val="0"/>
        <w:autoSpaceDN w:val="0"/>
        <w:adjustRightInd w:val="0"/>
        <w:spacing w:line="360" w:lineRule="auto"/>
        <w:jc w:val="both"/>
        <w:rPr>
          <w:rFonts w:ascii="Arial" w:hAnsi="Arial" w:cs="Arial"/>
          <w:sz w:val="24"/>
        </w:rPr>
      </w:pPr>
    </w:p>
    <w:tbl>
      <w:tblPr>
        <w:tblW w:w="91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320"/>
        <w:gridCol w:w="1170"/>
        <w:gridCol w:w="1170"/>
        <w:gridCol w:w="1080"/>
        <w:gridCol w:w="1440"/>
      </w:tblGrid>
      <w:tr w:rsidR="00781DCE" w:rsidRPr="002855F9" w:rsidTr="00781DCE">
        <w:trPr>
          <w:cantSplit/>
        </w:trPr>
        <w:tc>
          <w:tcPr>
            <w:tcW w:w="4320" w:type="dxa"/>
            <w:vMerge w:val="restart"/>
            <w:tcBorders>
              <w:top w:val="single" w:sz="16" w:space="0" w:color="000000"/>
              <w:left w:val="single" w:sz="16" w:space="0" w:color="000000"/>
              <w:bottom w:val="nil"/>
              <w:right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rPr>
                <w:rFonts w:ascii="Arial" w:hAnsi="Arial" w:cs="Arial"/>
                <w:color w:val="000000"/>
                <w:szCs w:val="20"/>
              </w:rPr>
            </w:pPr>
          </w:p>
        </w:tc>
        <w:tc>
          <w:tcPr>
            <w:tcW w:w="1170" w:type="dxa"/>
            <w:tcBorders>
              <w:top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Mean</w:t>
            </w:r>
          </w:p>
        </w:tc>
        <w:tc>
          <w:tcPr>
            <w:tcW w:w="1170" w:type="dxa"/>
            <w:tcBorders>
              <w:top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Minimum</w:t>
            </w:r>
          </w:p>
        </w:tc>
        <w:tc>
          <w:tcPr>
            <w:tcW w:w="1080" w:type="dxa"/>
            <w:tcBorders>
              <w:top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Maximum</w:t>
            </w:r>
          </w:p>
        </w:tc>
        <w:tc>
          <w:tcPr>
            <w:tcW w:w="1440" w:type="dxa"/>
            <w:tcBorders>
              <w:top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Std. Deviation</w:t>
            </w:r>
          </w:p>
        </w:tc>
      </w:tr>
      <w:tr w:rsidR="00781DCE" w:rsidRPr="002855F9" w:rsidTr="00781DCE">
        <w:trPr>
          <w:cantSplit/>
        </w:trPr>
        <w:tc>
          <w:tcPr>
            <w:tcW w:w="4320" w:type="dxa"/>
            <w:vMerge/>
            <w:tcBorders>
              <w:top w:val="single" w:sz="16" w:space="0" w:color="000000"/>
              <w:left w:val="single" w:sz="16" w:space="0" w:color="000000"/>
              <w:bottom w:val="nil"/>
              <w:right w:val="single" w:sz="16" w:space="0" w:color="000000"/>
            </w:tcBorders>
            <w:shd w:val="clear" w:color="auto" w:fill="FFFFFF"/>
          </w:tcPr>
          <w:p w:rsidR="00781DCE" w:rsidRPr="00F23862" w:rsidRDefault="00781DCE" w:rsidP="00781DCE">
            <w:pPr>
              <w:autoSpaceDE w:val="0"/>
              <w:autoSpaceDN w:val="0"/>
              <w:adjustRightInd w:val="0"/>
              <w:rPr>
                <w:rFonts w:ascii="Arial" w:hAnsi="Arial" w:cs="Arial"/>
                <w:color w:val="000000"/>
                <w:szCs w:val="20"/>
              </w:rPr>
            </w:pPr>
          </w:p>
        </w:tc>
        <w:tc>
          <w:tcPr>
            <w:tcW w:w="1170" w:type="dxa"/>
            <w:tcBorders>
              <w:bottom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Statistic</w:t>
            </w:r>
          </w:p>
        </w:tc>
        <w:tc>
          <w:tcPr>
            <w:tcW w:w="1170" w:type="dxa"/>
            <w:tcBorders>
              <w:bottom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Statistic</w:t>
            </w:r>
          </w:p>
        </w:tc>
        <w:tc>
          <w:tcPr>
            <w:tcW w:w="1080" w:type="dxa"/>
            <w:tcBorders>
              <w:bottom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Statistic</w:t>
            </w:r>
          </w:p>
        </w:tc>
        <w:tc>
          <w:tcPr>
            <w:tcW w:w="1440" w:type="dxa"/>
            <w:tcBorders>
              <w:bottom w:val="single" w:sz="16" w:space="0" w:color="000000"/>
            </w:tcBorders>
            <w:shd w:val="clear" w:color="auto" w:fill="FFFFFF"/>
          </w:tcPr>
          <w:p w:rsidR="00781DCE" w:rsidRPr="00F23862" w:rsidRDefault="00781DCE" w:rsidP="00781DCE">
            <w:pPr>
              <w:autoSpaceDE w:val="0"/>
              <w:autoSpaceDN w:val="0"/>
              <w:adjustRightInd w:val="0"/>
              <w:spacing w:line="320" w:lineRule="atLeast"/>
              <w:ind w:left="60" w:right="60"/>
              <w:jc w:val="center"/>
              <w:rPr>
                <w:rFonts w:ascii="Arial" w:hAnsi="Arial" w:cs="Arial"/>
                <w:color w:val="000000"/>
                <w:szCs w:val="20"/>
              </w:rPr>
            </w:pPr>
            <w:r w:rsidRPr="00F23862">
              <w:rPr>
                <w:rFonts w:ascii="Arial" w:hAnsi="Arial" w:cs="Arial"/>
                <w:color w:val="000000"/>
                <w:szCs w:val="20"/>
              </w:rPr>
              <w:t>Statistic</w:t>
            </w:r>
          </w:p>
        </w:tc>
      </w:tr>
      <w:tr w:rsidR="00781DCE" w:rsidRPr="002855F9" w:rsidTr="00781DCE">
        <w:trPr>
          <w:cantSplit/>
        </w:trPr>
        <w:tc>
          <w:tcPr>
            <w:tcW w:w="4320" w:type="dxa"/>
            <w:tcBorders>
              <w:top w:val="single" w:sz="16" w:space="0" w:color="000000"/>
              <w:left w:val="single" w:sz="16" w:space="0" w:color="000000"/>
              <w:bottom w:val="nil"/>
              <w:right w:val="single" w:sz="16" w:space="0" w:color="000000"/>
            </w:tcBorders>
            <w:shd w:val="clear" w:color="auto" w:fill="FFFFFF"/>
            <w:vAlign w:val="center"/>
          </w:tcPr>
          <w:p w:rsidR="00781DCE" w:rsidRPr="0052514F" w:rsidRDefault="0052514F" w:rsidP="00781DCE">
            <w:pPr>
              <w:autoSpaceDE w:val="0"/>
              <w:autoSpaceDN w:val="0"/>
              <w:adjustRightInd w:val="0"/>
              <w:spacing w:line="320" w:lineRule="atLeast"/>
              <w:ind w:left="60" w:right="60"/>
              <w:rPr>
                <w:rFonts w:ascii="Arial" w:hAnsi="Arial" w:cs="Arial"/>
                <w:b/>
                <w:color w:val="000000"/>
                <w:sz w:val="22"/>
                <w:szCs w:val="22"/>
              </w:rPr>
            </w:pPr>
            <w:r>
              <w:rPr>
                <w:rFonts w:ascii="Arial" w:hAnsi="Arial" w:cs="Arial"/>
                <w:b/>
                <w:color w:val="000000"/>
                <w:szCs w:val="20"/>
              </w:rPr>
              <w:t xml:space="preserve">              </w:t>
            </w:r>
            <w:r w:rsidR="00781DCE" w:rsidRPr="0052514F">
              <w:rPr>
                <w:rFonts w:ascii="Arial" w:hAnsi="Arial" w:cs="Arial"/>
                <w:b/>
                <w:color w:val="000000"/>
                <w:sz w:val="22"/>
                <w:szCs w:val="22"/>
              </w:rPr>
              <w:t>Independent Variable</w:t>
            </w:r>
          </w:p>
          <w:p w:rsidR="00781DCE" w:rsidRPr="00A611A1"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1.</w:t>
            </w:r>
            <w:r w:rsidR="0056798F">
              <w:rPr>
                <w:rFonts w:ascii="Arial" w:hAnsi="Arial" w:cs="Arial"/>
                <w:color w:val="000000"/>
                <w:szCs w:val="20"/>
              </w:rPr>
              <w:t xml:space="preserve"> </w:t>
            </w:r>
            <w:r w:rsidRPr="00A611A1">
              <w:rPr>
                <w:rFonts w:ascii="Arial" w:hAnsi="Arial" w:cs="Arial"/>
                <w:color w:val="000000"/>
                <w:szCs w:val="20"/>
              </w:rPr>
              <w:t>People important to me think i should use SP</w:t>
            </w:r>
          </w:p>
        </w:tc>
        <w:tc>
          <w:tcPr>
            <w:tcW w:w="1170" w:type="dxa"/>
            <w:tcBorders>
              <w:top w:val="single" w:sz="16" w:space="0" w:color="000000"/>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4.70</w:t>
            </w:r>
          </w:p>
        </w:tc>
        <w:tc>
          <w:tcPr>
            <w:tcW w:w="1170" w:type="dxa"/>
            <w:tcBorders>
              <w:top w:val="single" w:sz="16" w:space="0" w:color="000000"/>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3</w:t>
            </w:r>
          </w:p>
        </w:tc>
        <w:tc>
          <w:tcPr>
            <w:tcW w:w="1080" w:type="dxa"/>
            <w:tcBorders>
              <w:top w:val="single" w:sz="16" w:space="0" w:color="000000"/>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single" w:sz="16" w:space="0" w:color="000000"/>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.487</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2.</w:t>
            </w:r>
            <w:r w:rsidR="0056798F">
              <w:rPr>
                <w:rFonts w:ascii="Arial" w:hAnsi="Arial" w:cs="Arial"/>
                <w:color w:val="000000"/>
                <w:szCs w:val="20"/>
              </w:rPr>
              <w:t xml:space="preserve"> </w:t>
            </w:r>
            <w:r w:rsidRPr="00F23862">
              <w:rPr>
                <w:rFonts w:ascii="Arial" w:hAnsi="Arial" w:cs="Arial"/>
                <w:color w:val="000000"/>
                <w:szCs w:val="20"/>
              </w:rPr>
              <w:t xml:space="preserve">People who influenced my behavior think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that i should use a SP</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4.60</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.564</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A34FA5" w:rsidRDefault="00781DCE" w:rsidP="00A34FA5">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3.</w:t>
            </w:r>
            <w:r w:rsidR="0056798F">
              <w:rPr>
                <w:rFonts w:ascii="Arial" w:hAnsi="Arial" w:cs="Arial"/>
                <w:color w:val="000000"/>
                <w:szCs w:val="20"/>
              </w:rPr>
              <w:t xml:space="preserve"> </w:t>
            </w:r>
            <w:r w:rsidRPr="00F23862">
              <w:rPr>
                <w:rFonts w:ascii="Arial" w:hAnsi="Arial" w:cs="Arial"/>
                <w:color w:val="000000"/>
                <w:szCs w:val="20"/>
              </w:rPr>
              <w:t xml:space="preserve">Whenever possible, I intend to use a </w:t>
            </w:r>
            <w:r w:rsidR="00A34FA5">
              <w:rPr>
                <w:rFonts w:ascii="Arial" w:hAnsi="Arial" w:cs="Arial"/>
                <w:color w:val="000000"/>
                <w:szCs w:val="20"/>
              </w:rPr>
              <w:t xml:space="preserve">    </w:t>
            </w:r>
          </w:p>
          <w:p w:rsidR="00781DCE" w:rsidRPr="00F23862" w:rsidRDefault="00A34FA5" w:rsidP="00781DCE">
            <w:pPr>
              <w:autoSpaceDE w:val="0"/>
              <w:autoSpaceDN w:val="0"/>
              <w:adjustRightInd w:val="0"/>
              <w:spacing w:line="320" w:lineRule="atLeast"/>
              <w:ind w:left="60"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smartphone in my job</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4.29</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.964</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A34FA5"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4. </w:t>
            </w:r>
            <w:r w:rsidRPr="00F23862">
              <w:rPr>
                <w:rFonts w:ascii="Arial" w:hAnsi="Arial" w:cs="Arial"/>
                <w:color w:val="000000"/>
                <w:szCs w:val="20"/>
              </w:rPr>
              <w:t xml:space="preserve">I have the resources necessary to use the </w:t>
            </w:r>
          </w:p>
          <w:p w:rsidR="00781DCE" w:rsidRPr="00F23862" w:rsidRDefault="00A34FA5"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smartphone (for example time &amp; money).</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4.74</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3</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.467</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A34FA5"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5. </w:t>
            </w:r>
            <w:r w:rsidRPr="00F23862">
              <w:rPr>
                <w:rFonts w:ascii="Arial" w:hAnsi="Arial" w:cs="Arial"/>
                <w:color w:val="000000"/>
                <w:szCs w:val="20"/>
              </w:rPr>
              <w:t xml:space="preserve">I intend to use smartphone for using social </w:t>
            </w:r>
          </w:p>
          <w:p w:rsidR="00A34FA5" w:rsidRDefault="00A34FA5"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networks like Facebook, twitter, LinkedIn, E-</w:t>
            </w:r>
          </w:p>
          <w:p w:rsidR="00781DCE" w:rsidRPr="00F23862" w:rsidRDefault="00A34FA5"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mail, Browsing.</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4.61</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.665</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6. </w:t>
            </w:r>
            <w:r w:rsidRPr="00F23862">
              <w:rPr>
                <w:rFonts w:ascii="Arial" w:hAnsi="Arial" w:cs="Arial"/>
                <w:color w:val="000000"/>
                <w:szCs w:val="20"/>
              </w:rPr>
              <w:t xml:space="preserve">I believe that using the smartphone is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suitable for me.</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4.43</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.733</w:t>
            </w:r>
          </w:p>
        </w:tc>
      </w:tr>
      <w:tr w:rsidR="00781DCE" w:rsidRPr="002855F9" w:rsidTr="00781DCE">
        <w:trPr>
          <w:cantSplit/>
        </w:trPr>
        <w:tc>
          <w:tcPr>
            <w:tcW w:w="4320" w:type="dxa"/>
            <w:tcBorders>
              <w:top w:val="nil"/>
              <w:left w:val="single" w:sz="18" w:space="0" w:color="000000"/>
              <w:bottom w:val="nil"/>
              <w:right w:val="single" w:sz="18" w:space="0" w:color="000000"/>
            </w:tcBorders>
            <w:shd w:val="clear" w:color="auto" w:fill="FFFFFF"/>
            <w:vAlign w:val="center"/>
          </w:tcPr>
          <w:p w:rsidR="00A34FA5"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7.</w:t>
            </w:r>
            <w:r w:rsidR="0056798F">
              <w:rPr>
                <w:rFonts w:ascii="Arial" w:hAnsi="Arial" w:cs="Arial"/>
                <w:color w:val="000000"/>
                <w:szCs w:val="20"/>
              </w:rPr>
              <w:t xml:space="preserve"> </w:t>
            </w:r>
            <w:r w:rsidRPr="00A611A1">
              <w:rPr>
                <w:rFonts w:ascii="Arial" w:hAnsi="Arial" w:cs="Arial"/>
                <w:color w:val="000000"/>
                <w:szCs w:val="20"/>
              </w:rPr>
              <w:t xml:space="preserve">I believe that smartphone fits into my work </w:t>
            </w:r>
            <w:r w:rsidR="00A34FA5">
              <w:rPr>
                <w:rFonts w:ascii="Arial" w:hAnsi="Arial" w:cs="Arial"/>
                <w:color w:val="000000"/>
                <w:szCs w:val="20"/>
              </w:rPr>
              <w:t xml:space="preserve"> </w:t>
            </w:r>
          </w:p>
          <w:p w:rsidR="00781DCE" w:rsidRPr="00A611A1" w:rsidRDefault="00A34FA5"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Pr="00A611A1">
              <w:rPr>
                <w:rFonts w:ascii="Arial" w:hAnsi="Arial" w:cs="Arial"/>
                <w:color w:val="000000"/>
                <w:szCs w:val="20"/>
              </w:rPr>
              <w:t>style.</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4.29</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.837</w:t>
            </w:r>
          </w:p>
        </w:tc>
      </w:tr>
      <w:tr w:rsidR="00781DCE" w:rsidRPr="002855F9" w:rsidTr="00781DCE">
        <w:trPr>
          <w:cantSplit/>
        </w:trPr>
        <w:tc>
          <w:tcPr>
            <w:tcW w:w="4320" w:type="dxa"/>
            <w:tcBorders>
              <w:top w:val="nil"/>
              <w:left w:val="single" w:sz="18" w:space="0" w:color="000000"/>
              <w:bottom w:val="nil"/>
              <w:right w:val="single" w:sz="18" w:space="0" w:color="000000"/>
            </w:tcBorders>
            <w:shd w:val="clear" w:color="auto" w:fill="FFFFFF"/>
            <w:vAlign w:val="center"/>
          </w:tcPr>
          <w:p w:rsidR="00781DCE" w:rsidRPr="00F23862"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8.</w:t>
            </w:r>
            <w:r w:rsidR="0056798F">
              <w:rPr>
                <w:rFonts w:ascii="Arial" w:hAnsi="Arial" w:cs="Arial"/>
                <w:color w:val="000000"/>
                <w:szCs w:val="20"/>
              </w:rPr>
              <w:t xml:space="preserve"> </w:t>
            </w:r>
            <w:r w:rsidRPr="00F23862">
              <w:rPr>
                <w:rFonts w:ascii="Arial" w:hAnsi="Arial" w:cs="Arial"/>
                <w:color w:val="000000"/>
                <w:szCs w:val="20"/>
              </w:rPr>
              <w:t>It help me to finish tasks more quickly.</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4.27</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.817</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9.</w:t>
            </w:r>
            <w:r w:rsidR="0056798F">
              <w:rPr>
                <w:rFonts w:ascii="Arial" w:hAnsi="Arial" w:cs="Arial"/>
                <w:color w:val="000000"/>
                <w:szCs w:val="20"/>
              </w:rPr>
              <w:t xml:space="preserve"> </w:t>
            </w:r>
            <w:r w:rsidRPr="00F23862">
              <w:rPr>
                <w:rFonts w:ascii="Arial" w:hAnsi="Arial" w:cs="Arial"/>
                <w:color w:val="000000"/>
                <w:szCs w:val="20"/>
              </w:rPr>
              <w:t xml:space="preserve">I intend to use smartphone for making calls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&amp; SMS (Text messages) only.</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1.82</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1</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.737</w:t>
            </w:r>
          </w:p>
        </w:tc>
      </w:tr>
      <w:tr w:rsidR="00781DCE" w:rsidRPr="002855F9" w:rsidTr="00781DCE">
        <w:trPr>
          <w:cantSplit/>
        </w:trPr>
        <w:tc>
          <w:tcPr>
            <w:tcW w:w="4320" w:type="dxa"/>
            <w:tcBorders>
              <w:top w:val="nil"/>
              <w:left w:val="single" w:sz="18" w:space="0" w:color="000000"/>
              <w:bottom w:val="nil"/>
              <w:right w:val="single" w:sz="18" w:space="0" w:color="000000"/>
            </w:tcBorders>
            <w:shd w:val="clear" w:color="auto" w:fill="FFFFFF"/>
            <w:vAlign w:val="center"/>
          </w:tcPr>
          <w:p w:rsidR="00781DCE" w:rsidRPr="00F23862"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10.</w:t>
            </w:r>
            <w:r w:rsidR="0056798F">
              <w:rPr>
                <w:rFonts w:ascii="Arial" w:hAnsi="Arial" w:cs="Arial"/>
                <w:color w:val="000000"/>
                <w:szCs w:val="20"/>
              </w:rPr>
              <w:t xml:space="preserve"> </w:t>
            </w:r>
            <w:r w:rsidRPr="00F23862">
              <w:rPr>
                <w:rFonts w:ascii="Arial" w:hAnsi="Arial" w:cs="Arial"/>
                <w:color w:val="000000"/>
                <w:szCs w:val="20"/>
              </w:rPr>
              <w:t>I feel a smartphone is useful.</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4.36</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.705</w:t>
            </w:r>
          </w:p>
        </w:tc>
      </w:tr>
      <w:tr w:rsidR="00781DCE" w:rsidRPr="002855F9" w:rsidTr="00781DCE">
        <w:trPr>
          <w:cantSplit/>
        </w:trPr>
        <w:tc>
          <w:tcPr>
            <w:tcW w:w="4320" w:type="dxa"/>
            <w:tcBorders>
              <w:top w:val="nil"/>
              <w:left w:val="single" w:sz="18" w:space="0" w:color="000000"/>
              <w:bottom w:val="single" w:sz="4" w:space="0" w:color="auto"/>
              <w:right w:val="single" w:sz="18"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11.</w:t>
            </w:r>
            <w:r w:rsidR="0056798F">
              <w:rPr>
                <w:rFonts w:ascii="Arial" w:hAnsi="Arial" w:cs="Arial"/>
                <w:color w:val="000000"/>
                <w:szCs w:val="20"/>
              </w:rPr>
              <w:t xml:space="preserve"> </w:t>
            </w:r>
            <w:r w:rsidRPr="00F23862">
              <w:rPr>
                <w:rFonts w:ascii="Arial" w:hAnsi="Arial" w:cs="Arial"/>
                <w:color w:val="000000"/>
                <w:szCs w:val="20"/>
              </w:rPr>
              <w:t xml:space="preserve">I intend to increase my use of smart phone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In the future.</w:t>
            </w:r>
          </w:p>
        </w:tc>
        <w:tc>
          <w:tcPr>
            <w:tcW w:w="1170" w:type="dxa"/>
            <w:tcBorders>
              <w:top w:val="nil"/>
              <w:bottom w:val="single" w:sz="4" w:space="0" w:color="auto"/>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4.30</w:t>
            </w:r>
          </w:p>
        </w:tc>
        <w:tc>
          <w:tcPr>
            <w:tcW w:w="1170" w:type="dxa"/>
            <w:tcBorders>
              <w:top w:val="nil"/>
              <w:bottom w:val="single" w:sz="4" w:space="0" w:color="auto"/>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single" w:sz="4" w:space="0" w:color="auto"/>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single" w:sz="4" w:space="0" w:color="auto"/>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.663</w:t>
            </w:r>
          </w:p>
        </w:tc>
      </w:tr>
      <w:tr w:rsidR="00781DCE" w:rsidRPr="002855F9" w:rsidTr="00781DCE">
        <w:trPr>
          <w:cantSplit/>
        </w:trPr>
        <w:tc>
          <w:tcPr>
            <w:tcW w:w="4320" w:type="dxa"/>
            <w:tcBorders>
              <w:top w:val="single" w:sz="4" w:space="0" w:color="auto"/>
              <w:left w:val="single" w:sz="18" w:space="0" w:color="000000"/>
              <w:bottom w:val="nil"/>
              <w:right w:val="single" w:sz="18" w:space="0" w:color="000000"/>
            </w:tcBorders>
            <w:shd w:val="clear" w:color="auto" w:fill="FFFFFF"/>
            <w:vAlign w:val="center"/>
          </w:tcPr>
          <w:p w:rsidR="00781DCE" w:rsidRPr="0052514F" w:rsidRDefault="0052514F" w:rsidP="00781DCE">
            <w:pPr>
              <w:autoSpaceDE w:val="0"/>
              <w:autoSpaceDN w:val="0"/>
              <w:adjustRightInd w:val="0"/>
              <w:spacing w:line="320" w:lineRule="atLeast"/>
              <w:ind w:left="60" w:right="60"/>
              <w:rPr>
                <w:rFonts w:ascii="Arial" w:hAnsi="Arial" w:cs="Arial"/>
                <w:b/>
                <w:color w:val="000000"/>
                <w:sz w:val="22"/>
                <w:szCs w:val="22"/>
              </w:rPr>
            </w:pPr>
            <w:r w:rsidRPr="0052514F">
              <w:rPr>
                <w:rFonts w:ascii="Arial" w:hAnsi="Arial" w:cs="Arial"/>
                <w:b/>
                <w:color w:val="000000"/>
                <w:sz w:val="22"/>
                <w:szCs w:val="22"/>
              </w:rPr>
              <w:t xml:space="preserve">            </w:t>
            </w:r>
            <w:r w:rsidR="00781DCE" w:rsidRPr="0052514F">
              <w:rPr>
                <w:rFonts w:ascii="Arial" w:hAnsi="Arial" w:cs="Arial"/>
                <w:b/>
                <w:color w:val="000000"/>
                <w:sz w:val="22"/>
                <w:szCs w:val="22"/>
              </w:rPr>
              <w:t>Dependent Variable</w:t>
            </w:r>
          </w:p>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1.</w:t>
            </w:r>
            <w:r w:rsidRPr="00F23862">
              <w:rPr>
                <w:rFonts w:ascii="Arial" w:hAnsi="Arial" w:cs="Arial"/>
                <w:color w:val="000000"/>
                <w:szCs w:val="20"/>
              </w:rPr>
              <w:t xml:space="preserve">Do you think having a smart phone can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empower you?</w:t>
            </w:r>
          </w:p>
        </w:tc>
        <w:tc>
          <w:tcPr>
            <w:tcW w:w="1170" w:type="dxa"/>
            <w:tcBorders>
              <w:top w:val="single" w:sz="4" w:space="0" w:color="auto"/>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4.61</w:t>
            </w:r>
          </w:p>
        </w:tc>
        <w:tc>
          <w:tcPr>
            <w:tcW w:w="1170" w:type="dxa"/>
            <w:tcBorders>
              <w:top w:val="single" w:sz="4" w:space="0" w:color="auto"/>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single" w:sz="4" w:space="0" w:color="auto"/>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single" w:sz="4" w:space="0" w:color="auto"/>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.702</w:t>
            </w:r>
          </w:p>
        </w:tc>
      </w:tr>
      <w:tr w:rsidR="00781DCE" w:rsidRPr="002855F9" w:rsidTr="00781DCE">
        <w:trPr>
          <w:cantSplit/>
        </w:trPr>
        <w:tc>
          <w:tcPr>
            <w:tcW w:w="4320" w:type="dxa"/>
            <w:tcBorders>
              <w:top w:val="nil"/>
              <w:left w:val="single" w:sz="18" w:space="0" w:color="000000"/>
              <w:bottom w:val="nil"/>
              <w:right w:val="single" w:sz="18"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2.</w:t>
            </w:r>
            <w:r w:rsidRPr="00F23862">
              <w:rPr>
                <w:rFonts w:ascii="Arial" w:hAnsi="Arial" w:cs="Arial"/>
                <w:color w:val="000000"/>
                <w:szCs w:val="20"/>
              </w:rPr>
              <w:t xml:space="preserve">Do you think having internet facility in mobile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can influence the decisions you make?</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4.58</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.740</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3.</w:t>
            </w:r>
            <w:r w:rsidRPr="00F23862">
              <w:rPr>
                <w:rFonts w:ascii="Arial" w:hAnsi="Arial" w:cs="Arial"/>
                <w:color w:val="000000"/>
                <w:szCs w:val="20"/>
              </w:rPr>
              <w:t xml:space="preserve">Do you think a mobile phone can help in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getting better opportunities?</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4.67</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.662</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4.</w:t>
            </w:r>
            <w:r w:rsidRPr="00F23862">
              <w:rPr>
                <w:rFonts w:ascii="Arial" w:hAnsi="Arial" w:cs="Arial"/>
                <w:color w:val="000000"/>
                <w:szCs w:val="20"/>
              </w:rPr>
              <w:t xml:space="preserve">Do you feel more independent with mobile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phone?</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4.25</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1</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.954</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5.</w:t>
            </w:r>
            <w:r w:rsidRPr="00F23862">
              <w:rPr>
                <w:rFonts w:ascii="Arial" w:hAnsi="Arial" w:cs="Arial"/>
                <w:color w:val="000000"/>
                <w:szCs w:val="20"/>
              </w:rPr>
              <w:t xml:space="preserve">Does internet help you sharing your ideas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with the outer world?</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4.71</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2</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352A0E" w:rsidP="00781DC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781DCE" w:rsidRPr="00F23862">
              <w:rPr>
                <w:rFonts w:ascii="Arial" w:hAnsi="Arial" w:cs="Arial"/>
                <w:color w:val="000000"/>
                <w:szCs w:val="20"/>
              </w:rPr>
              <w:t>.555</w:t>
            </w:r>
          </w:p>
        </w:tc>
      </w:tr>
      <w:tr w:rsidR="00781DCE" w:rsidRPr="002855F9" w:rsidTr="00781DCE">
        <w:trPr>
          <w:cantSplit/>
        </w:trPr>
        <w:tc>
          <w:tcPr>
            <w:tcW w:w="4320" w:type="dxa"/>
            <w:tcBorders>
              <w:top w:val="nil"/>
              <w:left w:val="single" w:sz="16" w:space="0" w:color="000000"/>
              <w:bottom w:val="nil"/>
              <w:right w:val="single" w:sz="16" w:space="0" w:color="000000"/>
            </w:tcBorders>
            <w:shd w:val="clear" w:color="auto" w:fill="FFFFFF"/>
            <w:vAlign w:val="center"/>
          </w:tcPr>
          <w:p w:rsidR="0056798F" w:rsidRDefault="00781DCE"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6.</w:t>
            </w:r>
            <w:r w:rsidRPr="00F23862">
              <w:rPr>
                <w:rFonts w:ascii="Arial" w:hAnsi="Arial" w:cs="Arial"/>
                <w:color w:val="000000"/>
                <w:szCs w:val="20"/>
              </w:rPr>
              <w:t xml:space="preserve">Did you ever get influenced by internet </w:t>
            </w:r>
          </w:p>
          <w:p w:rsidR="00781DCE" w:rsidRPr="00F23862" w:rsidRDefault="0056798F" w:rsidP="00781DCE">
            <w:pPr>
              <w:autoSpaceDE w:val="0"/>
              <w:autoSpaceDN w:val="0"/>
              <w:adjustRightInd w:val="0"/>
              <w:spacing w:line="320" w:lineRule="atLeast"/>
              <w:ind w:right="60"/>
              <w:rPr>
                <w:rFonts w:ascii="Arial" w:hAnsi="Arial" w:cs="Arial"/>
                <w:color w:val="000000"/>
                <w:szCs w:val="20"/>
              </w:rPr>
            </w:pPr>
            <w:r>
              <w:rPr>
                <w:rFonts w:ascii="Arial" w:hAnsi="Arial" w:cs="Arial"/>
                <w:color w:val="000000"/>
                <w:szCs w:val="20"/>
              </w:rPr>
              <w:t xml:space="preserve">   </w:t>
            </w:r>
            <w:r w:rsidR="00781DCE" w:rsidRPr="00F23862">
              <w:rPr>
                <w:rFonts w:ascii="Arial" w:hAnsi="Arial" w:cs="Arial"/>
                <w:color w:val="000000"/>
                <w:szCs w:val="20"/>
              </w:rPr>
              <w:t>services to join a political campaign?</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3.01</w:t>
            </w:r>
          </w:p>
        </w:tc>
        <w:tc>
          <w:tcPr>
            <w:tcW w:w="117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1</w:t>
            </w:r>
          </w:p>
        </w:tc>
        <w:tc>
          <w:tcPr>
            <w:tcW w:w="108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5</w:t>
            </w:r>
          </w:p>
        </w:tc>
        <w:tc>
          <w:tcPr>
            <w:tcW w:w="1440" w:type="dxa"/>
            <w:tcBorders>
              <w:top w:val="nil"/>
              <w:bottom w:val="nil"/>
            </w:tcBorders>
            <w:shd w:val="clear" w:color="auto" w:fill="FFFFFF"/>
            <w:vAlign w:val="center"/>
          </w:tcPr>
          <w:p w:rsidR="00781DCE" w:rsidRPr="00F23862" w:rsidRDefault="00781DCE" w:rsidP="00781DCE">
            <w:pPr>
              <w:autoSpaceDE w:val="0"/>
              <w:autoSpaceDN w:val="0"/>
              <w:adjustRightInd w:val="0"/>
              <w:spacing w:line="320" w:lineRule="atLeast"/>
              <w:ind w:left="60" w:right="60"/>
              <w:jc w:val="right"/>
              <w:rPr>
                <w:rFonts w:ascii="Arial" w:hAnsi="Arial" w:cs="Arial"/>
                <w:color w:val="000000"/>
                <w:szCs w:val="20"/>
              </w:rPr>
            </w:pPr>
            <w:r w:rsidRPr="00F23862">
              <w:rPr>
                <w:rFonts w:ascii="Arial" w:hAnsi="Arial" w:cs="Arial"/>
                <w:color w:val="000000"/>
                <w:szCs w:val="20"/>
              </w:rPr>
              <w:t>1.305</w:t>
            </w:r>
          </w:p>
        </w:tc>
      </w:tr>
      <w:tr w:rsidR="00781DCE" w:rsidRPr="002855F9" w:rsidTr="00781DCE">
        <w:trPr>
          <w:cantSplit/>
          <w:trHeight w:val="207"/>
        </w:trPr>
        <w:tc>
          <w:tcPr>
            <w:tcW w:w="4320" w:type="dxa"/>
            <w:tcBorders>
              <w:top w:val="nil"/>
              <w:left w:val="single" w:sz="16" w:space="0" w:color="000000"/>
              <w:bottom w:val="single" w:sz="16" w:space="0" w:color="000000"/>
              <w:right w:val="single" w:sz="16" w:space="0" w:color="000000"/>
            </w:tcBorders>
            <w:shd w:val="clear" w:color="auto" w:fill="FFFFFF"/>
            <w:vAlign w:val="center"/>
          </w:tcPr>
          <w:p w:rsidR="00781DCE" w:rsidRPr="00F23862" w:rsidRDefault="00781DCE" w:rsidP="00781DCE">
            <w:pPr>
              <w:autoSpaceDE w:val="0"/>
              <w:autoSpaceDN w:val="0"/>
              <w:adjustRightInd w:val="0"/>
              <w:spacing w:line="320" w:lineRule="atLeast"/>
              <w:ind w:left="60" w:right="60"/>
              <w:rPr>
                <w:rFonts w:ascii="Arial" w:hAnsi="Arial" w:cs="Arial"/>
                <w:color w:val="000000"/>
                <w:szCs w:val="20"/>
              </w:rPr>
            </w:pPr>
          </w:p>
        </w:tc>
        <w:tc>
          <w:tcPr>
            <w:tcW w:w="1170" w:type="dxa"/>
            <w:tcBorders>
              <w:top w:val="nil"/>
              <w:bottom w:val="single" w:sz="16" w:space="0" w:color="000000"/>
            </w:tcBorders>
            <w:shd w:val="clear" w:color="auto" w:fill="FFFFFF"/>
          </w:tcPr>
          <w:p w:rsidR="00781DCE" w:rsidRPr="00F23862" w:rsidRDefault="00781DCE" w:rsidP="00781DCE">
            <w:pPr>
              <w:autoSpaceDE w:val="0"/>
              <w:autoSpaceDN w:val="0"/>
              <w:adjustRightInd w:val="0"/>
              <w:rPr>
                <w:rFonts w:ascii="Arial" w:hAnsi="Arial" w:cs="Arial"/>
                <w:szCs w:val="20"/>
              </w:rPr>
            </w:pPr>
          </w:p>
        </w:tc>
        <w:tc>
          <w:tcPr>
            <w:tcW w:w="1170" w:type="dxa"/>
            <w:tcBorders>
              <w:top w:val="nil"/>
              <w:bottom w:val="single" w:sz="16" w:space="0" w:color="000000"/>
            </w:tcBorders>
            <w:shd w:val="clear" w:color="auto" w:fill="FFFFFF"/>
          </w:tcPr>
          <w:p w:rsidR="00781DCE" w:rsidRPr="00F23862" w:rsidRDefault="00781DCE" w:rsidP="00781DCE">
            <w:pPr>
              <w:autoSpaceDE w:val="0"/>
              <w:autoSpaceDN w:val="0"/>
              <w:adjustRightInd w:val="0"/>
              <w:rPr>
                <w:rFonts w:ascii="Arial" w:hAnsi="Arial" w:cs="Arial"/>
                <w:szCs w:val="20"/>
              </w:rPr>
            </w:pPr>
          </w:p>
        </w:tc>
        <w:tc>
          <w:tcPr>
            <w:tcW w:w="1080" w:type="dxa"/>
            <w:tcBorders>
              <w:top w:val="nil"/>
              <w:bottom w:val="single" w:sz="16" w:space="0" w:color="000000"/>
            </w:tcBorders>
            <w:shd w:val="clear" w:color="auto" w:fill="FFFFFF"/>
          </w:tcPr>
          <w:p w:rsidR="00781DCE" w:rsidRPr="00F23862" w:rsidRDefault="00781DCE" w:rsidP="00781DCE">
            <w:pPr>
              <w:autoSpaceDE w:val="0"/>
              <w:autoSpaceDN w:val="0"/>
              <w:adjustRightInd w:val="0"/>
              <w:rPr>
                <w:rFonts w:ascii="Arial" w:hAnsi="Arial" w:cs="Arial"/>
                <w:szCs w:val="20"/>
              </w:rPr>
            </w:pPr>
          </w:p>
        </w:tc>
        <w:tc>
          <w:tcPr>
            <w:tcW w:w="1440" w:type="dxa"/>
            <w:tcBorders>
              <w:top w:val="nil"/>
              <w:bottom w:val="single" w:sz="16" w:space="0" w:color="000000"/>
            </w:tcBorders>
            <w:shd w:val="clear" w:color="auto" w:fill="FFFFFF"/>
          </w:tcPr>
          <w:p w:rsidR="00781DCE" w:rsidRPr="00F23862" w:rsidRDefault="00781DCE" w:rsidP="00781DCE">
            <w:pPr>
              <w:autoSpaceDE w:val="0"/>
              <w:autoSpaceDN w:val="0"/>
              <w:adjustRightInd w:val="0"/>
              <w:rPr>
                <w:rFonts w:ascii="Arial" w:hAnsi="Arial" w:cs="Arial"/>
                <w:szCs w:val="20"/>
              </w:rPr>
            </w:pPr>
          </w:p>
        </w:tc>
      </w:tr>
    </w:tbl>
    <w:p w:rsidR="002855F9" w:rsidRPr="00F23862" w:rsidRDefault="00EB043A" w:rsidP="002855F9">
      <w:pPr>
        <w:autoSpaceDE w:val="0"/>
        <w:autoSpaceDN w:val="0"/>
        <w:adjustRightInd w:val="0"/>
        <w:spacing w:line="400" w:lineRule="atLeast"/>
        <w:rPr>
          <w:rFonts w:ascii="Arial" w:hAnsi="Arial" w:cs="Arial"/>
          <w:b/>
          <w:sz w:val="24"/>
        </w:rPr>
      </w:pPr>
      <w:r w:rsidRPr="00F23862">
        <w:rPr>
          <w:rFonts w:ascii="Arial" w:hAnsi="Arial" w:cs="Arial"/>
          <w:b/>
          <w:sz w:val="24"/>
        </w:rPr>
        <w:t xml:space="preserve">                 </w:t>
      </w:r>
      <w:r w:rsidR="005037F9">
        <w:rPr>
          <w:rFonts w:ascii="Arial" w:hAnsi="Arial" w:cs="Arial"/>
          <w:b/>
          <w:sz w:val="24"/>
        </w:rPr>
        <w:t xml:space="preserve">                            </w:t>
      </w:r>
      <w:r w:rsidR="00847F10">
        <w:rPr>
          <w:rFonts w:ascii="Arial" w:hAnsi="Arial" w:cs="Arial"/>
          <w:b/>
          <w:sz w:val="24"/>
        </w:rPr>
        <w:t>Table 4.2</w:t>
      </w:r>
      <w:r w:rsidR="008444C8" w:rsidRPr="00F23862">
        <w:rPr>
          <w:rFonts w:ascii="Arial" w:hAnsi="Arial" w:cs="Arial"/>
          <w:b/>
          <w:sz w:val="24"/>
        </w:rPr>
        <w:t xml:space="preserve"> Descriptive Analysis</w:t>
      </w:r>
    </w:p>
    <w:p w:rsidR="006A4E9A" w:rsidRPr="00F23862" w:rsidRDefault="008444C8" w:rsidP="000B0B81">
      <w:pPr>
        <w:spacing w:line="360" w:lineRule="auto"/>
        <w:jc w:val="both"/>
        <w:rPr>
          <w:rFonts w:ascii="Arial" w:hAnsi="Arial" w:cs="Arial"/>
          <w:color w:val="000000" w:themeColor="text1"/>
          <w:sz w:val="24"/>
        </w:rPr>
      </w:pPr>
      <w:r w:rsidRPr="00F23862">
        <w:rPr>
          <w:rFonts w:ascii="Arial" w:hAnsi="Arial" w:cs="Arial"/>
          <w:color w:val="000000" w:themeColor="text1"/>
          <w:sz w:val="24"/>
        </w:rPr>
        <w:lastRenderedPageBreak/>
        <w:t>It gives us dat</w:t>
      </w:r>
      <w:r w:rsidR="005037F9">
        <w:rPr>
          <w:rFonts w:ascii="Arial" w:hAnsi="Arial" w:cs="Arial"/>
          <w:color w:val="000000" w:themeColor="text1"/>
          <w:sz w:val="24"/>
        </w:rPr>
        <w:t xml:space="preserve">a about Minimum, Maximum, Mean </w:t>
      </w:r>
      <w:r w:rsidRPr="00F23862">
        <w:rPr>
          <w:rFonts w:ascii="Arial" w:hAnsi="Arial" w:cs="Arial"/>
          <w:color w:val="000000" w:themeColor="text1"/>
          <w:sz w:val="24"/>
        </w:rPr>
        <w:t>and Standard deviation. Estimations o</w:t>
      </w:r>
      <w:r w:rsidR="004150AE">
        <w:rPr>
          <w:rFonts w:ascii="Arial" w:hAnsi="Arial" w:cs="Arial"/>
          <w:color w:val="000000" w:themeColor="text1"/>
          <w:sz w:val="24"/>
        </w:rPr>
        <w:t xml:space="preserve">f the </w:t>
      </w:r>
      <w:r w:rsidRPr="00F23862">
        <w:rPr>
          <w:rFonts w:ascii="Arial" w:hAnsi="Arial" w:cs="Arial"/>
          <w:color w:val="000000" w:themeColor="text1"/>
          <w:sz w:val="24"/>
        </w:rPr>
        <w:t>greater part of the variable is under 1, so it implies the</w:t>
      </w:r>
      <w:r w:rsidR="005037F9">
        <w:rPr>
          <w:rFonts w:ascii="Arial" w:hAnsi="Arial" w:cs="Arial"/>
          <w:color w:val="000000" w:themeColor="text1"/>
          <w:sz w:val="24"/>
        </w:rPr>
        <w:t xml:space="preserve"> data for query about is exact.</w:t>
      </w:r>
    </w:p>
    <w:p w:rsidR="006A4E9A" w:rsidRPr="00F23862" w:rsidRDefault="00D24704" w:rsidP="000B0B81">
      <w:pPr>
        <w:spacing w:line="360" w:lineRule="auto"/>
        <w:jc w:val="both"/>
        <w:rPr>
          <w:rFonts w:ascii="Arial" w:hAnsi="Arial" w:cs="Arial"/>
          <w:b/>
          <w:color w:val="000000" w:themeColor="text1"/>
          <w:sz w:val="28"/>
          <w:szCs w:val="28"/>
        </w:rPr>
      </w:pPr>
      <w:r>
        <w:rPr>
          <w:rFonts w:ascii="Arial" w:hAnsi="Arial" w:cs="Arial"/>
          <w:b/>
          <w:color w:val="000000" w:themeColor="text1"/>
          <w:sz w:val="28"/>
          <w:szCs w:val="28"/>
        </w:rPr>
        <w:t>4.2.1</w:t>
      </w:r>
      <w:r w:rsidR="006A4E9A" w:rsidRPr="00F23862">
        <w:rPr>
          <w:rFonts w:ascii="Arial" w:hAnsi="Arial" w:cs="Arial"/>
          <w:b/>
          <w:color w:val="000000" w:themeColor="text1"/>
          <w:sz w:val="28"/>
          <w:szCs w:val="28"/>
        </w:rPr>
        <w:t>. Standard Deviation</w:t>
      </w:r>
    </w:p>
    <w:p w:rsidR="006A4E9A" w:rsidRPr="00F23862" w:rsidRDefault="006A4E9A" w:rsidP="006A4E9A">
      <w:pPr>
        <w:spacing w:line="360" w:lineRule="auto"/>
        <w:jc w:val="both"/>
        <w:rPr>
          <w:rFonts w:ascii="Arial" w:hAnsi="Arial" w:cs="Arial"/>
          <w:color w:val="000000" w:themeColor="text1"/>
          <w:sz w:val="24"/>
        </w:rPr>
      </w:pPr>
      <w:r w:rsidRPr="00F23862">
        <w:rPr>
          <w:rFonts w:ascii="Arial" w:hAnsi="Arial" w:cs="Arial"/>
          <w:color w:val="000000" w:themeColor="text1"/>
          <w:sz w:val="24"/>
        </w:rPr>
        <w:t xml:space="preserve">It tells us concerning the scattering or closeness of the information. </w:t>
      </w:r>
      <w:r w:rsidR="00390866" w:rsidRPr="00F23862">
        <w:rPr>
          <w:rFonts w:ascii="Arial" w:hAnsi="Arial" w:cs="Arial"/>
          <w:color w:val="000000" w:themeColor="text1"/>
          <w:sz w:val="24"/>
        </w:rPr>
        <w:t>If value</w:t>
      </w:r>
      <w:r w:rsidRPr="00F23862">
        <w:rPr>
          <w:rFonts w:ascii="Arial" w:hAnsi="Arial" w:cs="Arial"/>
          <w:color w:val="000000" w:themeColor="text1"/>
          <w:sz w:val="24"/>
        </w:rPr>
        <w:t xml:space="preserve"> is lesser then its mean that information is more brought together around the mean position and in the </w:t>
      </w:r>
      <w:r w:rsidR="00C46C31" w:rsidRPr="00F23862">
        <w:rPr>
          <w:rFonts w:ascii="Arial" w:hAnsi="Arial" w:cs="Arial"/>
          <w:color w:val="000000" w:themeColor="text1"/>
          <w:sz w:val="24"/>
        </w:rPr>
        <w:t>event,</w:t>
      </w:r>
      <w:r w:rsidRPr="00F23862">
        <w:rPr>
          <w:rFonts w:ascii="Arial" w:hAnsi="Arial" w:cs="Arial"/>
          <w:color w:val="000000" w:themeColor="text1"/>
          <w:sz w:val="24"/>
        </w:rPr>
        <w:t xml:space="preserve"> that it is a huge value, at that point it implies that information is more scattered from the mean value. </w:t>
      </w:r>
    </w:p>
    <w:p w:rsidR="006A4E9A" w:rsidRPr="00F23862" w:rsidRDefault="006A4E9A" w:rsidP="006A4E9A">
      <w:pPr>
        <w:spacing w:line="360" w:lineRule="auto"/>
        <w:jc w:val="both"/>
        <w:rPr>
          <w:rFonts w:ascii="Arial" w:hAnsi="Arial" w:cs="Arial"/>
          <w:color w:val="000000" w:themeColor="text1"/>
          <w:sz w:val="24"/>
        </w:rPr>
      </w:pPr>
      <w:r w:rsidRPr="00F23862">
        <w:rPr>
          <w:rFonts w:ascii="Arial" w:hAnsi="Arial" w:cs="Arial"/>
          <w:color w:val="000000" w:themeColor="text1"/>
          <w:sz w:val="24"/>
        </w:rPr>
        <w:t>In this study, we can see that th</w:t>
      </w:r>
      <w:r w:rsidR="00C46C31" w:rsidRPr="00F23862">
        <w:rPr>
          <w:rFonts w:ascii="Arial" w:hAnsi="Arial" w:cs="Arial"/>
          <w:color w:val="000000" w:themeColor="text1"/>
          <w:sz w:val="24"/>
        </w:rPr>
        <w:t>e clear majority of the values</w:t>
      </w:r>
      <w:r w:rsidRPr="00F23862">
        <w:rPr>
          <w:rFonts w:ascii="Arial" w:hAnsi="Arial" w:cs="Arial"/>
          <w:color w:val="000000" w:themeColor="text1"/>
          <w:sz w:val="24"/>
        </w:rPr>
        <w:t xml:space="preserve"> are lesser than one which discloses to us that the information is more exact.</w:t>
      </w:r>
    </w:p>
    <w:p w:rsidR="0003794B" w:rsidRPr="00F23862" w:rsidRDefault="00390866" w:rsidP="009A38ED">
      <w:pPr>
        <w:autoSpaceDE w:val="0"/>
        <w:autoSpaceDN w:val="0"/>
        <w:adjustRightInd w:val="0"/>
        <w:spacing w:line="360" w:lineRule="auto"/>
        <w:jc w:val="both"/>
        <w:rPr>
          <w:rFonts w:ascii="Arial" w:hAnsi="Arial" w:cs="Arial"/>
          <w:sz w:val="28"/>
          <w:szCs w:val="28"/>
        </w:rPr>
      </w:pPr>
      <w:r w:rsidRPr="00F23862">
        <w:rPr>
          <w:rFonts w:ascii="Arial" w:hAnsi="Arial" w:cs="Arial"/>
          <w:b/>
          <w:sz w:val="28"/>
          <w:szCs w:val="28"/>
        </w:rPr>
        <w:t>4.3. Frequency Analysis</w:t>
      </w:r>
    </w:p>
    <w:p w:rsidR="00390866" w:rsidRPr="00F23862" w:rsidRDefault="00390866" w:rsidP="009A38ED">
      <w:pPr>
        <w:autoSpaceDE w:val="0"/>
        <w:autoSpaceDN w:val="0"/>
        <w:adjustRightInd w:val="0"/>
        <w:spacing w:line="360" w:lineRule="auto"/>
        <w:jc w:val="both"/>
        <w:rPr>
          <w:rFonts w:ascii="Arial" w:hAnsi="Arial" w:cs="Arial"/>
          <w:sz w:val="24"/>
        </w:rPr>
      </w:pPr>
      <w:r w:rsidRPr="00F23862">
        <w:rPr>
          <w:rFonts w:ascii="Arial" w:hAnsi="Arial" w:cs="Arial"/>
          <w:sz w:val="24"/>
        </w:rPr>
        <w:t>It gives us data about Mean, Median and Mode of the factors. It can be stated as a sort of Descriptive analysis.</w:t>
      </w:r>
    </w:p>
    <w:p w:rsidR="00847F10" w:rsidRDefault="007D72CC" w:rsidP="007E4C71">
      <w:pPr>
        <w:autoSpaceDE w:val="0"/>
        <w:autoSpaceDN w:val="0"/>
        <w:adjustRightInd w:val="0"/>
        <w:spacing w:line="360" w:lineRule="auto"/>
        <w:jc w:val="both"/>
        <w:rPr>
          <w:b/>
          <w:szCs w:val="20"/>
        </w:rPr>
      </w:pPr>
      <w:r>
        <w:rPr>
          <w:b/>
          <w:szCs w:val="20"/>
        </w:rPr>
        <w:t xml:space="preserve">                                </w:t>
      </w:r>
      <w:r w:rsidR="003E162B" w:rsidRPr="003E162B">
        <w:rPr>
          <w:b/>
          <w:szCs w:val="20"/>
        </w:rPr>
        <w:t xml:space="preserve">                              </w:t>
      </w:r>
    </w:p>
    <w:tbl>
      <w:tblPr>
        <w:tblpPr w:leftFromText="180" w:rightFromText="180" w:vertAnchor="text" w:horzAnchor="margin" w:tblpX="-162" w:tblpY="-36"/>
        <w:tblW w:w="10297" w:type="dxa"/>
        <w:tblLayout w:type="fixed"/>
        <w:tblLook w:val="04A0" w:firstRow="1" w:lastRow="0" w:firstColumn="1" w:lastColumn="0" w:noHBand="0" w:noVBand="1"/>
      </w:tblPr>
      <w:tblGrid>
        <w:gridCol w:w="476"/>
        <w:gridCol w:w="791"/>
        <w:gridCol w:w="518"/>
        <w:gridCol w:w="532"/>
        <w:gridCol w:w="532"/>
        <w:gridCol w:w="532"/>
        <w:gridCol w:w="532"/>
        <w:gridCol w:w="532"/>
        <w:gridCol w:w="532"/>
        <w:gridCol w:w="532"/>
        <w:gridCol w:w="532"/>
        <w:gridCol w:w="532"/>
        <w:gridCol w:w="532"/>
        <w:gridCol w:w="532"/>
        <w:gridCol w:w="532"/>
        <w:gridCol w:w="532"/>
        <w:gridCol w:w="532"/>
        <w:gridCol w:w="532"/>
        <w:gridCol w:w="532"/>
      </w:tblGrid>
      <w:tr w:rsidR="002753B0" w:rsidRPr="00CF264D" w:rsidTr="002753B0">
        <w:trPr>
          <w:cantSplit/>
          <w:trHeight w:val="680"/>
        </w:trPr>
        <w:tc>
          <w:tcPr>
            <w:tcW w:w="1267" w:type="dxa"/>
            <w:gridSpan w:val="2"/>
            <w:tcBorders>
              <w:top w:val="single" w:sz="4" w:space="0" w:color="auto"/>
              <w:left w:val="single" w:sz="12" w:space="0" w:color="000000"/>
              <w:bottom w:val="single" w:sz="12" w:space="0" w:color="000000"/>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bookmarkStart w:id="12" w:name="_GoBack"/>
            <w:bookmarkEnd w:id="12"/>
            <w:r w:rsidRPr="00F23862">
              <w:rPr>
                <w:rFonts w:ascii="Arial" w:hAnsi="Arial" w:cs="Arial"/>
                <w:color w:val="000000"/>
                <w:sz w:val="18"/>
                <w:szCs w:val="18"/>
              </w:rPr>
              <w:t> </w:t>
            </w:r>
          </w:p>
        </w:tc>
        <w:tc>
          <w:tcPr>
            <w:tcW w:w="518"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Q1</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Q2</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Q3</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Q4</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Q5</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Q6</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Q7</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Q8</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Q9</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Q10</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Q11</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Q12</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Q13</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Q14</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Q15</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Q16</w:t>
            </w:r>
          </w:p>
        </w:tc>
        <w:tc>
          <w:tcPr>
            <w:tcW w:w="532" w:type="dxa"/>
            <w:tcBorders>
              <w:top w:val="single" w:sz="4" w:space="0" w:color="auto"/>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center"/>
              <w:rPr>
                <w:rFonts w:ascii="Arial" w:hAnsi="Arial" w:cs="Arial"/>
                <w:color w:val="000000"/>
                <w:sz w:val="18"/>
                <w:szCs w:val="18"/>
              </w:rPr>
            </w:pPr>
            <w:r w:rsidRPr="00F23862">
              <w:rPr>
                <w:rFonts w:ascii="Arial" w:hAnsi="Arial" w:cs="Arial"/>
                <w:color w:val="000000"/>
                <w:sz w:val="18"/>
                <w:szCs w:val="18"/>
              </w:rPr>
              <w:t>Q17</w:t>
            </w:r>
          </w:p>
        </w:tc>
      </w:tr>
      <w:tr w:rsidR="002753B0" w:rsidRPr="00CF264D" w:rsidTr="002753B0">
        <w:trPr>
          <w:cantSplit/>
          <w:trHeight w:val="252"/>
        </w:trPr>
        <w:tc>
          <w:tcPr>
            <w:tcW w:w="476" w:type="dxa"/>
            <w:vMerge w:val="restart"/>
            <w:tcBorders>
              <w:top w:val="nil"/>
              <w:left w:val="single" w:sz="12" w:space="0" w:color="000000"/>
              <w:bottom w:val="nil"/>
              <w:right w:val="nil"/>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p>
        </w:tc>
        <w:tc>
          <w:tcPr>
            <w:tcW w:w="791" w:type="dxa"/>
            <w:tcBorders>
              <w:top w:val="nil"/>
              <w:left w:val="nil"/>
              <w:bottom w:val="nil"/>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Valid</w:t>
            </w:r>
          </w:p>
        </w:tc>
        <w:tc>
          <w:tcPr>
            <w:tcW w:w="518"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159</w:t>
            </w:r>
          </w:p>
        </w:tc>
      </w:tr>
      <w:tr w:rsidR="002753B0" w:rsidRPr="00CF264D" w:rsidTr="002753B0">
        <w:trPr>
          <w:trHeight w:val="238"/>
        </w:trPr>
        <w:tc>
          <w:tcPr>
            <w:tcW w:w="476" w:type="dxa"/>
            <w:vMerge/>
            <w:tcBorders>
              <w:top w:val="nil"/>
              <w:left w:val="single" w:sz="12" w:space="0" w:color="000000"/>
              <w:bottom w:val="nil"/>
              <w:right w:val="nil"/>
            </w:tcBorders>
            <w:vAlign w:val="center"/>
            <w:hideMark/>
          </w:tcPr>
          <w:p w:rsidR="00847F10" w:rsidRPr="00F23862" w:rsidRDefault="00847F10" w:rsidP="00921BCD">
            <w:pPr>
              <w:spacing w:line="360" w:lineRule="auto"/>
              <w:rPr>
                <w:rFonts w:ascii="Arial" w:hAnsi="Arial" w:cs="Arial"/>
                <w:color w:val="000000"/>
                <w:sz w:val="18"/>
                <w:szCs w:val="18"/>
              </w:rPr>
            </w:pPr>
          </w:p>
        </w:tc>
        <w:tc>
          <w:tcPr>
            <w:tcW w:w="791" w:type="dxa"/>
            <w:tcBorders>
              <w:top w:val="nil"/>
              <w:left w:val="nil"/>
              <w:bottom w:val="nil"/>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Missing</w:t>
            </w:r>
          </w:p>
        </w:tc>
        <w:tc>
          <w:tcPr>
            <w:tcW w:w="518"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0</w:t>
            </w:r>
          </w:p>
        </w:tc>
      </w:tr>
      <w:tr w:rsidR="002753B0" w:rsidRPr="00CF264D" w:rsidTr="002753B0">
        <w:trPr>
          <w:cantSplit/>
          <w:trHeight w:val="238"/>
        </w:trPr>
        <w:tc>
          <w:tcPr>
            <w:tcW w:w="1267" w:type="dxa"/>
            <w:gridSpan w:val="2"/>
            <w:tcBorders>
              <w:top w:val="nil"/>
              <w:left w:val="single" w:sz="12" w:space="0" w:color="000000"/>
              <w:bottom w:val="nil"/>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Mean</w:t>
            </w:r>
          </w:p>
        </w:tc>
        <w:tc>
          <w:tcPr>
            <w:tcW w:w="518"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4.70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4.60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4.29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4.74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4.61</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4.43</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4.29</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4.27</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1.82</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4.36</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4.30</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4.61</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4.58</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4.67</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4.25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4.71</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3.01</w:t>
            </w:r>
          </w:p>
        </w:tc>
      </w:tr>
      <w:tr w:rsidR="002753B0" w:rsidRPr="00CF264D" w:rsidTr="002753B0">
        <w:trPr>
          <w:cantSplit/>
          <w:trHeight w:val="238"/>
        </w:trPr>
        <w:tc>
          <w:tcPr>
            <w:tcW w:w="1267" w:type="dxa"/>
            <w:gridSpan w:val="2"/>
            <w:tcBorders>
              <w:top w:val="nil"/>
              <w:left w:val="single" w:sz="12" w:space="0" w:color="000000"/>
              <w:bottom w:val="nil"/>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Median</w:t>
            </w:r>
          </w:p>
        </w:tc>
        <w:tc>
          <w:tcPr>
            <w:tcW w:w="518"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2</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nil"/>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r>
      <w:tr w:rsidR="002753B0" w:rsidRPr="00CF264D" w:rsidTr="002753B0">
        <w:trPr>
          <w:cantSplit/>
          <w:trHeight w:val="267"/>
        </w:trPr>
        <w:tc>
          <w:tcPr>
            <w:tcW w:w="1267" w:type="dxa"/>
            <w:gridSpan w:val="2"/>
            <w:tcBorders>
              <w:top w:val="nil"/>
              <w:left w:val="single" w:sz="12" w:space="0" w:color="000000"/>
              <w:bottom w:val="single" w:sz="12" w:space="0" w:color="000000"/>
              <w:right w:val="single" w:sz="12" w:space="0" w:color="000000"/>
            </w:tcBorders>
            <w:shd w:val="clear" w:color="000000" w:fill="FFFFFF"/>
            <w:vAlign w:val="center"/>
            <w:hideMark/>
          </w:tcPr>
          <w:p w:rsidR="00847F10" w:rsidRPr="00F23862" w:rsidRDefault="00847F10" w:rsidP="00921BCD">
            <w:pPr>
              <w:spacing w:line="360" w:lineRule="auto"/>
              <w:rPr>
                <w:rFonts w:ascii="Arial" w:hAnsi="Arial" w:cs="Arial"/>
                <w:color w:val="000000"/>
                <w:sz w:val="18"/>
                <w:szCs w:val="18"/>
              </w:rPr>
            </w:pPr>
            <w:r w:rsidRPr="00F23862">
              <w:rPr>
                <w:rFonts w:ascii="Arial" w:hAnsi="Arial" w:cs="Arial"/>
                <w:color w:val="000000"/>
                <w:sz w:val="18"/>
                <w:szCs w:val="18"/>
              </w:rPr>
              <w:t>Mode</w:t>
            </w:r>
          </w:p>
        </w:tc>
        <w:tc>
          <w:tcPr>
            <w:tcW w:w="518"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2</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4</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c>
          <w:tcPr>
            <w:tcW w:w="532" w:type="dxa"/>
            <w:tcBorders>
              <w:top w:val="nil"/>
              <w:left w:val="nil"/>
              <w:bottom w:val="single" w:sz="12" w:space="0" w:color="000000"/>
              <w:right w:val="single" w:sz="8" w:space="0" w:color="000000"/>
            </w:tcBorders>
            <w:shd w:val="clear" w:color="000000" w:fill="FFFFFF"/>
            <w:vAlign w:val="center"/>
            <w:hideMark/>
          </w:tcPr>
          <w:p w:rsidR="00847F10" w:rsidRPr="00F23862" w:rsidRDefault="00847F10" w:rsidP="00921BCD">
            <w:pPr>
              <w:spacing w:line="360" w:lineRule="auto"/>
              <w:jc w:val="right"/>
              <w:rPr>
                <w:rFonts w:ascii="Arial" w:hAnsi="Arial" w:cs="Arial"/>
                <w:color w:val="000000"/>
                <w:sz w:val="18"/>
                <w:szCs w:val="18"/>
              </w:rPr>
            </w:pPr>
            <w:r w:rsidRPr="00F23862">
              <w:rPr>
                <w:rFonts w:ascii="Arial" w:hAnsi="Arial" w:cs="Arial"/>
                <w:color w:val="000000"/>
                <w:sz w:val="18"/>
                <w:szCs w:val="18"/>
              </w:rPr>
              <w:t>5</w:t>
            </w:r>
          </w:p>
        </w:tc>
      </w:tr>
    </w:tbl>
    <w:p w:rsidR="004D1A81" w:rsidRPr="00847F10" w:rsidRDefault="00847F10" w:rsidP="007E4C71">
      <w:pPr>
        <w:autoSpaceDE w:val="0"/>
        <w:autoSpaceDN w:val="0"/>
        <w:adjustRightInd w:val="0"/>
        <w:spacing w:line="360" w:lineRule="auto"/>
        <w:jc w:val="both"/>
        <w:rPr>
          <w:b/>
          <w:szCs w:val="20"/>
        </w:rPr>
      </w:pPr>
      <w:r>
        <w:rPr>
          <w:b/>
          <w:szCs w:val="20"/>
        </w:rPr>
        <w:t xml:space="preserve">                                                               </w:t>
      </w:r>
      <w:r w:rsidR="007D72CC" w:rsidRPr="00F23862">
        <w:rPr>
          <w:rFonts w:ascii="Arial" w:hAnsi="Arial" w:cs="Arial"/>
          <w:b/>
          <w:sz w:val="22"/>
          <w:szCs w:val="22"/>
        </w:rPr>
        <w:t xml:space="preserve">Table </w:t>
      </w:r>
      <w:r>
        <w:rPr>
          <w:rFonts w:ascii="Arial" w:hAnsi="Arial" w:cs="Arial"/>
          <w:b/>
          <w:sz w:val="22"/>
          <w:szCs w:val="22"/>
        </w:rPr>
        <w:t>4.3. Frequency</w:t>
      </w:r>
      <w:r w:rsidR="003E162B" w:rsidRPr="00F23862">
        <w:rPr>
          <w:rFonts w:ascii="Arial" w:hAnsi="Arial" w:cs="Arial"/>
          <w:b/>
          <w:sz w:val="22"/>
          <w:szCs w:val="22"/>
        </w:rPr>
        <w:t xml:space="preserve"> Analysis</w:t>
      </w:r>
    </w:p>
    <w:p w:rsidR="00F23862" w:rsidRDefault="00F23862" w:rsidP="00F23862">
      <w:pPr>
        <w:tabs>
          <w:tab w:val="left" w:pos="2265"/>
        </w:tabs>
        <w:autoSpaceDE w:val="0"/>
        <w:autoSpaceDN w:val="0"/>
        <w:adjustRightInd w:val="0"/>
        <w:spacing w:line="360" w:lineRule="auto"/>
        <w:jc w:val="both"/>
        <w:rPr>
          <w:rFonts w:ascii="Arial" w:hAnsi="Arial" w:cs="Arial"/>
          <w:szCs w:val="20"/>
        </w:rPr>
      </w:pPr>
    </w:p>
    <w:p w:rsidR="00F23862" w:rsidRDefault="007D72CC" w:rsidP="00E35C71">
      <w:pPr>
        <w:tabs>
          <w:tab w:val="left" w:pos="2265"/>
        </w:tabs>
        <w:autoSpaceDE w:val="0"/>
        <w:autoSpaceDN w:val="0"/>
        <w:adjustRightInd w:val="0"/>
        <w:spacing w:line="360" w:lineRule="auto"/>
        <w:jc w:val="both"/>
        <w:rPr>
          <w:rFonts w:ascii="Arial" w:hAnsi="Arial" w:cs="Arial"/>
          <w:sz w:val="24"/>
        </w:rPr>
      </w:pPr>
      <w:r w:rsidRPr="00F23862">
        <w:rPr>
          <w:rFonts w:ascii="Arial" w:hAnsi="Arial" w:cs="Arial"/>
          <w:b/>
          <w:sz w:val="24"/>
        </w:rPr>
        <w:t>Mean:</w:t>
      </w:r>
      <w:r w:rsidRPr="00F23862">
        <w:rPr>
          <w:rFonts w:ascii="Arial" w:hAnsi="Arial" w:cs="Arial"/>
          <w:sz w:val="24"/>
        </w:rPr>
        <w:t xml:space="preserve"> The mean is the normal estimation of the variable, processed over all cases</w:t>
      </w:r>
    </w:p>
    <w:p w:rsidR="007D72CC" w:rsidRPr="00F23862" w:rsidRDefault="007D72CC" w:rsidP="00E35C71">
      <w:pPr>
        <w:tabs>
          <w:tab w:val="left" w:pos="2265"/>
        </w:tabs>
        <w:autoSpaceDE w:val="0"/>
        <w:autoSpaceDN w:val="0"/>
        <w:adjustRightInd w:val="0"/>
        <w:spacing w:line="360" w:lineRule="auto"/>
        <w:jc w:val="both"/>
        <w:rPr>
          <w:rFonts w:ascii="Arial" w:hAnsi="Arial" w:cs="Arial"/>
          <w:sz w:val="24"/>
        </w:rPr>
      </w:pPr>
      <w:r w:rsidRPr="00F23862">
        <w:rPr>
          <w:rFonts w:ascii="Arial" w:hAnsi="Arial" w:cs="Arial"/>
          <w:sz w:val="24"/>
        </w:rPr>
        <w:t xml:space="preserve">. </w:t>
      </w:r>
    </w:p>
    <w:p w:rsidR="00F23862" w:rsidRDefault="007D72CC" w:rsidP="00E35C71">
      <w:pPr>
        <w:tabs>
          <w:tab w:val="left" w:pos="2265"/>
        </w:tabs>
        <w:autoSpaceDE w:val="0"/>
        <w:autoSpaceDN w:val="0"/>
        <w:adjustRightInd w:val="0"/>
        <w:spacing w:line="480" w:lineRule="auto"/>
        <w:jc w:val="both"/>
        <w:rPr>
          <w:rFonts w:ascii="Arial" w:hAnsi="Arial" w:cs="Arial"/>
          <w:sz w:val="24"/>
        </w:rPr>
      </w:pPr>
      <w:r w:rsidRPr="00F23862">
        <w:rPr>
          <w:rFonts w:ascii="Arial" w:hAnsi="Arial" w:cs="Arial"/>
          <w:b/>
          <w:sz w:val="24"/>
        </w:rPr>
        <w:t>Median:</w:t>
      </w:r>
      <w:r w:rsidRPr="00F23862">
        <w:rPr>
          <w:rFonts w:ascii="Arial" w:hAnsi="Arial" w:cs="Arial"/>
          <w:sz w:val="24"/>
        </w:rPr>
        <w:t xml:space="preserve"> The middle indicates to the score which has one portion o</w:t>
      </w:r>
      <w:r w:rsidR="00F23862">
        <w:rPr>
          <w:rFonts w:ascii="Arial" w:hAnsi="Arial" w:cs="Arial"/>
          <w:sz w:val="24"/>
        </w:rPr>
        <w:t xml:space="preserve">f the scores on either side of </w:t>
      </w:r>
      <w:r w:rsidR="009864E6" w:rsidRPr="00F23862">
        <w:rPr>
          <w:rFonts w:ascii="Arial" w:hAnsi="Arial" w:cs="Arial"/>
          <w:sz w:val="24"/>
        </w:rPr>
        <w:t>i</w:t>
      </w:r>
      <w:r w:rsidRPr="00F23862">
        <w:rPr>
          <w:rFonts w:ascii="Arial" w:hAnsi="Arial" w:cs="Arial"/>
          <w:sz w:val="24"/>
        </w:rPr>
        <w:t>t when the scores have been organized i</w:t>
      </w:r>
      <w:r w:rsidR="00F23862">
        <w:rPr>
          <w:rFonts w:ascii="Arial" w:hAnsi="Arial" w:cs="Arial"/>
          <w:sz w:val="24"/>
        </w:rPr>
        <w:t xml:space="preserve">n rising and dropping request. </w:t>
      </w:r>
    </w:p>
    <w:p w:rsidR="00F23862" w:rsidRDefault="00F23862" w:rsidP="00E35C71">
      <w:pPr>
        <w:tabs>
          <w:tab w:val="left" w:pos="2265"/>
        </w:tabs>
        <w:autoSpaceDE w:val="0"/>
        <w:autoSpaceDN w:val="0"/>
        <w:adjustRightInd w:val="0"/>
        <w:spacing w:line="360" w:lineRule="auto"/>
        <w:jc w:val="both"/>
        <w:rPr>
          <w:rFonts w:ascii="Arial" w:hAnsi="Arial" w:cs="Arial"/>
          <w:sz w:val="24"/>
        </w:rPr>
      </w:pPr>
    </w:p>
    <w:p w:rsidR="007D72CC" w:rsidRPr="00F23862" w:rsidRDefault="007D72CC" w:rsidP="00E35C71">
      <w:pPr>
        <w:tabs>
          <w:tab w:val="left" w:pos="2265"/>
        </w:tabs>
        <w:autoSpaceDE w:val="0"/>
        <w:autoSpaceDN w:val="0"/>
        <w:adjustRightInd w:val="0"/>
        <w:spacing w:line="360" w:lineRule="auto"/>
        <w:jc w:val="both"/>
        <w:rPr>
          <w:rFonts w:ascii="Arial" w:hAnsi="Arial" w:cs="Arial"/>
          <w:sz w:val="24"/>
        </w:rPr>
      </w:pPr>
      <w:r w:rsidRPr="00F23862">
        <w:rPr>
          <w:rFonts w:ascii="Arial" w:hAnsi="Arial" w:cs="Arial"/>
          <w:b/>
          <w:sz w:val="24"/>
        </w:rPr>
        <w:t>Mode:</w:t>
      </w:r>
      <w:r w:rsidRPr="00F23862">
        <w:rPr>
          <w:rFonts w:ascii="Arial" w:hAnsi="Arial" w:cs="Arial"/>
          <w:sz w:val="24"/>
        </w:rPr>
        <w:t xml:space="preserve"> The mode can be depicted by the most often and again happening marvel.</w:t>
      </w:r>
    </w:p>
    <w:p w:rsidR="00B664E7" w:rsidRDefault="007D72CC" w:rsidP="007D72CC">
      <w:pPr>
        <w:tabs>
          <w:tab w:val="left" w:pos="2265"/>
        </w:tabs>
        <w:autoSpaceDE w:val="0"/>
        <w:autoSpaceDN w:val="0"/>
        <w:adjustRightInd w:val="0"/>
        <w:spacing w:line="360" w:lineRule="auto"/>
        <w:jc w:val="both"/>
        <w:rPr>
          <w:rFonts w:ascii="Arial" w:hAnsi="Arial" w:cs="Arial"/>
          <w:sz w:val="24"/>
        </w:rPr>
      </w:pPr>
      <w:r w:rsidRPr="00F23862">
        <w:rPr>
          <w:rFonts w:ascii="Arial" w:hAnsi="Arial" w:cs="Arial"/>
          <w:sz w:val="24"/>
        </w:rPr>
        <w:t xml:space="preserve"> </w:t>
      </w:r>
    </w:p>
    <w:p w:rsidR="0047059D" w:rsidRPr="004150AE" w:rsidRDefault="0047059D" w:rsidP="007D72CC">
      <w:pPr>
        <w:tabs>
          <w:tab w:val="left" w:pos="2265"/>
        </w:tabs>
        <w:autoSpaceDE w:val="0"/>
        <w:autoSpaceDN w:val="0"/>
        <w:adjustRightInd w:val="0"/>
        <w:spacing w:line="360" w:lineRule="auto"/>
        <w:jc w:val="both"/>
        <w:rPr>
          <w:rFonts w:ascii="Arial" w:hAnsi="Arial" w:cs="Arial"/>
          <w:sz w:val="24"/>
        </w:rPr>
      </w:pPr>
      <w:r w:rsidRPr="004150AE">
        <w:rPr>
          <w:rFonts w:ascii="Arial" w:hAnsi="Arial" w:cs="Arial"/>
          <w:sz w:val="24"/>
        </w:rPr>
        <w:lastRenderedPageBreak/>
        <w:t>The frequency distribution of the variables</w:t>
      </w:r>
      <w:r w:rsidR="007D72CC" w:rsidRPr="004150AE">
        <w:rPr>
          <w:rFonts w:ascii="Arial" w:hAnsi="Arial" w:cs="Arial"/>
          <w:sz w:val="24"/>
        </w:rPr>
        <w:t xml:space="preserve"> of this study</w:t>
      </w:r>
      <w:r w:rsidRPr="004150AE">
        <w:rPr>
          <w:rFonts w:ascii="Arial" w:hAnsi="Arial" w:cs="Arial"/>
          <w:sz w:val="24"/>
        </w:rPr>
        <w:t xml:space="preserve"> is given below:</w:t>
      </w:r>
    </w:p>
    <w:p w:rsidR="0047059D" w:rsidRPr="004150AE" w:rsidRDefault="0047059D" w:rsidP="0022676D">
      <w:pPr>
        <w:autoSpaceDE w:val="0"/>
        <w:autoSpaceDN w:val="0"/>
        <w:adjustRightInd w:val="0"/>
        <w:spacing w:line="360" w:lineRule="auto"/>
        <w:jc w:val="both"/>
        <w:rPr>
          <w:rFonts w:ascii="Arial" w:hAnsi="Arial" w:cs="Arial"/>
          <w:sz w:val="24"/>
        </w:rPr>
      </w:pPr>
    </w:p>
    <w:tbl>
      <w:tblPr>
        <w:tblpPr w:leftFromText="180" w:rightFromText="180" w:vertAnchor="text" w:tblpY="1"/>
        <w:tblOverlap w:val="neve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600" w:firstRow="0" w:lastRow="0" w:firstColumn="0" w:lastColumn="0" w:noHBand="1" w:noVBand="1"/>
      </w:tblPr>
      <w:tblGrid>
        <w:gridCol w:w="843"/>
        <w:gridCol w:w="1720"/>
        <w:gridCol w:w="1322"/>
        <w:gridCol w:w="1161"/>
        <w:gridCol w:w="1587"/>
        <w:gridCol w:w="1719"/>
      </w:tblGrid>
      <w:tr w:rsidR="0047059D" w:rsidRPr="004150AE" w:rsidTr="0052514F">
        <w:trPr>
          <w:cantSplit/>
          <w:trHeight w:val="274"/>
        </w:trPr>
        <w:tc>
          <w:tcPr>
            <w:tcW w:w="8352" w:type="dxa"/>
            <w:gridSpan w:val="6"/>
            <w:tcBorders>
              <w:top w:val="nil"/>
              <w:left w:val="nil"/>
              <w:bottom w:val="nil"/>
              <w:right w:val="nil"/>
            </w:tcBorders>
            <w:shd w:val="clear" w:color="auto" w:fill="FFFFFF"/>
          </w:tcPr>
          <w:p w:rsidR="0047059D" w:rsidRPr="004150AE" w:rsidRDefault="00B664E7" w:rsidP="00B664E7">
            <w:pPr>
              <w:autoSpaceDE w:val="0"/>
              <w:autoSpaceDN w:val="0"/>
              <w:adjustRightInd w:val="0"/>
              <w:spacing w:line="360" w:lineRule="auto"/>
              <w:ind w:right="60"/>
              <w:rPr>
                <w:rFonts w:ascii="Arial" w:hAnsi="Arial" w:cs="Arial"/>
                <w:b/>
                <w:bCs/>
                <w:color w:val="000000"/>
                <w:sz w:val="24"/>
              </w:rPr>
            </w:pPr>
            <w:r>
              <w:rPr>
                <w:rFonts w:ascii="Arial" w:hAnsi="Arial" w:cs="Arial"/>
                <w:b/>
                <w:bCs/>
                <w:color w:val="000000"/>
                <w:sz w:val="24"/>
              </w:rPr>
              <w:t xml:space="preserve">            </w:t>
            </w:r>
            <w:r w:rsidR="0047059D" w:rsidRPr="004150AE">
              <w:rPr>
                <w:rFonts w:ascii="Arial" w:hAnsi="Arial" w:cs="Arial"/>
                <w:b/>
                <w:bCs/>
                <w:color w:val="000000"/>
                <w:sz w:val="24"/>
              </w:rPr>
              <w:t>Q</w:t>
            </w:r>
            <w:r w:rsidR="00643042" w:rsidRPr="004150AE">
              <w:rPr>
                <w:rFonts w:ascii="Arial" w:hAnsi="Arial" w:cs="Arial"/>
                <w:b/>
                <w:bCs/>
                <w:color w:val="000000"/>
                <w:sz w:val="24"/>
              </w:rPr>
              <w:t xml:space="preserve"> No:1</w:t>
            </w:r>
            <w:r w:rsidR="0047059D" w:rsidRPr="004150AE">
              <w:rPr>
                <w:rFonts w:ascii="Arial" w:hAnsi="Arial" w:cs="Arial"/>
                <w:b/>
                <w:bCs/>
                <w:color w:val="000000"/>
                <w:sz w:val="24"/>
              </w:rPr>
              <w:t xml:space="preserve"> People important to me think </w:t>
            </w:r>
            <w:r w:rsidR="00481183" w:rsidRPr="004150AE">
              <w:rPr>
                <w:rFonts w:ascii="Arial" w:hAnsi="Arial" w:cs="Arial"/>
                <w:b/>
                <w:bCs/>
                <w:color w:val="000000"/>
                <w:sz w:val="24"/>
              </w:rPr>
              <w:t>I</w:t>
            </w:r>
            <w:r w:rsidR="0047059D" w:rsidRPr="004150AE">
              <w:rPr>
                <w:rFonts w:ascii="Arial" w:hAnsi="Arial" w:cs="Arial"/>
                <w:b/>
                <w:bCs/>
                <w:color w:val="000000"/>
                <w:sz w:val="24"/>
              </w:rPr>
              <w:t xml:space="preserve"> should use SP</w:t>
            </w:r>
          </w:p>
          <w:p w:rsidR="00F84B5C" w:rsidRPr="00B664E7" w:rsidRDefault="00F84B5C" w:rsidP="00B664E7">
            <w:pPr>
              <w:autoSpaceDE w:val="0"/>
              <w:autoSpaceDN w:val="0"/>
              <w:adjustRightInd w:val="0"/>
              <w:spacing w:line="360" w:lineRule="auto"/>
              <w:ind w:right="60"/>
              <w:jc w:val="both"/>
              <w:rPr>
                <w:rFonts w:ascii="Arial" w:hAnsi="Arial" w:cs="Arial"/>
                <w:b/>
                <w:bCs/>
                <w:color w:val="000000"/>
                <w:sz w:val="24"/>
              </w:rPr>
            </w:pPr>
            <w:r w:rsidRPr="00B664E7">
              <w:rPr>
                <w:rFonts w:ascii="Arial" w:hAnsi="Arial" w:cs="Arial"/>
                <w:sz w:val="24"/>
              </w:rPr>
              <w:t xml:space="preserve">71.1% respondents are strongly </w:t>
            </w:r>
            <w:r w:rsidR="007A498B" w:rsidRPr="00B664E7">
              <w:rPr>
                <w:rFonts w:ascii="Arial" w:hAnsi="Arial" w:cs="Arial"/>
                <w:sz w:val="24"/>
              </w:rPr>
              <w:t>agreed</w:t>
            </w:r>
            <w:r w:rsidRPr="00B664E7">
              <w:rPr>
                <w:rFonts w:ascii="Arial" w:hAnsi="Arial" w:cs="Arial"/>
                <w:sz w:val="24"/>
              </w:rPr>
              <w:t xml:space="preserve"> with this statement where as 1.3% are</w:t>
            </w:r>
            <w:r w:rsidR="0022676D" w:rsidRPr="00B664E7">
              <w:rPr>
                <w:rFonts w:ascii="Arial" w:hAnsi="Arial" w:cs="Arial"/>
                <w:sz w:val="24"/>
              </w:rPr>
              <w:t xml:space="preserve"> </w:t>
            </w:r>
            <w:r w:rsidRPr="00B664E7">
              <w:rPr>
                <w:rFonts w:ascii="Arial" w:hAnsi="Arial" w:cs="Arial"/>
                <w:sz w:val="24"/>
              </w:rPr>
              <w:t>neutral with this statement.</w:t>
            </w:r>
          </w:p>
          <w:p w:rsidR="009C126C" w:rsidRPr="004150AE" w:rsidRDefault="004A7B49" w:rsidP="005E3E57">
            <w:pPr>
              <w:autoSpaceDE w:val="0"/>
              <w:autoSpaceDN w:val="0"/>
              <w:adjustRightInd w:val="0"/>
              <w:spacing w:line="320" w:lineRule="atLeast"/>
              <w:ind w:right="60"/>
              <w:rPr>
                <w:rFonts w:ascii="Arial" w:hAnsi="Arial" w:cs="Arial"/>
                <w:b/>
                <w:bCs/>
                <w:color w:val="000000"/>
                <w:sz w:val="24"/>
              </w:rPr>
            </w:pPr>
            <w:r>
              <w:rPr>
                <w:rFonts w:ascii="Arial" w:hAnsi="Arial" w:cs="Arial"/>
                <w:b/>
                <w:bCs/>
                <w:color w:val="000000"/>
                <w:sz w:val="24"/>
              </w:rPr>
              <w:t xml:space="preserve">                                 </w:t>
            </w:r>
            <w:r w:rsidR="009E35C2">
              <w:rPr>
                <w:rFonts w:ascii="Arial" w:hAnsi="Arial" w:cs="Arial"/>
                <w:b/>
                <w:bCs/>
                <w:color w:val="000000"/>
                <w:sz w:val="24"/>
              </w:rPr>
              <w:t xml:space="preserve">                        </w:t>
            </w:r>
          </w:p>
        </w:tc>
      </w:tr>
      <w:tr w:rsidR="0047059D" w:rsidRPr="0047059D" w:rsidTr="0052514F">
        <w:trPr>
          <w:cantSplit/>
          <w:trHeight w:val="562"/>
        </w:trPr>
        <w:tc>
          <w:tcPr>
            <w:tcW w:w="2563" w:type="dxa"/>
            <w:gridSpan w:val="2"/>
            <w:tcBorders>
              <w:top w:val="single" w:sz="16" w:space="0" w:color="000000"/>
              <w:left w:val="single" w:sz="16" w:space="0" w:color="000000"/>
              <w:bottom w:val="single" w:sz="16" w:space="0" w:color="000000"/>
              <w:right w:val="nil"/>
            </w:tcBorders>
            <w:shd w:val="clear" w:color="auto" w:fill="FFFFFF"/>
          </w:tcPr>
          <w:p w:rsidR="0047059D" w:rsidRPr="0052514F" w:rsidRDefault="0047059D" w:rsidP="0047059D">
            <w:pPr>
              <w:autoSpaceDE w:val="0"/>
              <w:autoSpaceDN w:val="0"/>
              <w:adjustRightInd w:val="0"/>
              <w:spacing w:line="320" w:lineRule="atLeast"/>
              <w:ind w:left="60" w:right="60"/>
              <w:rPr>
                <w:rFonts w:ascii="Arial" w:hAnsi="Arial" w:cs="Arial"/>
                <w:color w:val="000000"/>
                <w:szCs w:val="20"/>
              </w:rPr>
            </w:pPr>
          </w:p>
        </w:tc>
        <w:tc>
          <w:tcPr>
            <w:tcW w:w="1322" w:type="dxa"/>
            <w:tcBorders>
              <w:top w:val="single" w:sz="16" w:space="0" w:color="000000"/>
              <w:left w:val="single" w:sz="16" w:space="0" w:color="000000"/>
              <w:bottom w:val="single" w:sz="16" w:space="0" w:color="000000"/>
            </w:tcBorders>
            <w:shd w:val="clear" w:color="auto" w:fill="FFFFFF"/>
          </w:tcPr>
          <w:p w:rsidR="0047059D" w:rsidRPr="0052514F" w:rsidRDefault="0047059D" w:rsidP="0047059D">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161" w:type="dxa"/>
            <w:tcBorders>
              <w:top w:val="single" w:sz="16" w:space="0" w:color="000000"/>
              <w:bottom w:val="single" w:sz="16" w:space="0" w:color="000000"/>
            </w:tcBorders>
            <w:shd w:val="clear" w:color="auto" w:fill="FFFFFF"/>
          </w:tcPr>
          <w:p w:rsidR="0047059D" w:rsidRPr="0052514F" w:rsidRDefault="0047059D" w:rsidP="0047059D">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587" w:type="dxa"/>
            <w:tcBorders>
              <w:top w:val="single" w:sz="16" w:space="0" w:color="000000"/>
              <w:bottom w:val="single" w:sz="16" w:space="0" w:color="000000"/>
            </w:tcBorders>
            <w:shd w:val="clear" w:color="auto" w:fill="FFFFFF"/>
          </w:tcPr>
          <w:p w:rsidR="0047059D" w:rsidRPr="0052514F" w:rsidRDefault="0047059D" w:rsidP="0047059D">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716" w:type="dxa"/>
            <w:tcBorders>
              <w:top w:val="single" w:sz="16" w:space="0" w:color="000000"/>
              <w:bottom w:val="single" w:sz="16" w:space="0" w:color="000000"/>
              <w:right w:val="single" w:sz="16" w:space="0" w:color="000000"/>
            </w:tcBorders>
            <w:shd w:val="clear" w:color="auto" w:fill="FFFFFF"/>
          </w:tcPr>
          <w:p w:rsidR="0047059D" w:rsidRPr="0052514F" w:rsidRDefault="0047059D" w:rsidP="0047059D">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47059D" w:rsidRPr="0047059D" w:rsidTr="0052514F">
        <w:trPr>
          <w:cantSplit/>
          <w:trHeight w:val="274"/>
        </w:trPr>
        <w:tc>
          <w:tcPr>
            <w:tcW w:w="843" w:type="dxa"/>
            <w:vMerge w:val="restart"/>
            <w:tcBorders>
              <w:top w:val="single" w:sz="16" w:space="0" w:color="000000"/>
              <w:left w:val="single" w:sz="16" w:space="0" w:color="000000"/>
              <w:bottom w:val="single" w:sz="16" w:space="0" w:color="000000"/>
              <w:right w:val="nil"/>
            </w:tcBorders>
            <w:shd w:val="clear" w:color="auto" w:fill="FFFFFF"/>
            <w:vAlign w:val="center"/>
          </w:tcPr>
          <w:p w:rsidR="0047059D" w:rsidRPr="0052514F" w:rsidRDefault="009E35C2" w:rsidP="0047059D">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 xml:space="preserve">  </w:t>
            </w:r>
          </w:p>
        </w:tc>
        <w:tc>
          <w:tcPr>
            <w:tcW w:w="1719" w:type="dxa"/>
            <w:tcBorders>
              <w:top w:val="single" w:sz="16" w:space="0" w:color="000000"/>
              <w:left w:val="nil"/>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322" w:type="dxa"/>
            <w:tcBorders>
              <w:top w:val="single" w:sz="16" w:space="0" w:color="000000"/>
              <w:left w:val="single" w:sz="16" w:space="0" w:color="000000"/>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w:t>
            </w:r>
          </w:p>
        </w:tc>
        <w:tc>
          <w:tcPr>
            <w:tcW w:w="1161" w:type="dxa"/>
            <w:tcBorders>
              <w:top w:val="single" w:sz="16" w:space="0" w:color="000000"/>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c>
          <w:tcPr>
            <w:tcW w:w="1587" w:type="dxa"/>
            <w:tcBorders>
              <w:top w:val="single" w:sz="16" w:space="0" w:color="000000"/>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c>
          <w:tcPr>
            <w:tcW w:w="1716" w:type="dxa"/>
            <w:tcBorders>
              <w:top w:val="single" w:sz="16" w:space="0" w:color="000000"/>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r>
      <w:tr w:rsidR="0047059D" w:rsidRPr="0047059D" w:rsidTr="0052514F">
        <w:trPr>
          <w:cantSplit/>
          <w:trHeight w:val="313"/>
        </w:trPr>
        <w:tc>
          <w:tcPr>
            <w:tcW w:w="843" w:type="dxa"/>
            <w:vMerge/>
            <w:tcBorders>
              <w:top w:val="single" w:sz="16" w:space="0" w:color="000000"/>
              <w:left w:val="single" w:sz="16" w:space="0" w:color="000000"/>
              <w:bottom w:val="single" w:sz="16" w:space="0" w:color="000000"/>
              <w:right w:val="nil"/>
            </w:tcBorders>
            <w:shd w:val="clear" w:color="auto" w:fill="FFFFFF"/>
            <w:vAlign w:val="center"/>
          </w:tcPr>
          <w:p w:rsidR="0047059D" w:rsidRPr="0052514F" w:rsidRDefault="0047059D" w:rsidP="0047059D">
            <w:pPr>
              <w:autoSpaceDE w:val="0"/>
              <w:autoSpaceDN w:val="0"/>
              <w:adjustRightInd w:val="0"/>
              <w:rPr>
                <w:rFonts w:ascii="Arial" w:hAnsi="Arial" w:cs="Arial"/>
                <w:color w:val="000000"/>
                <w:szCs w:val="20"/>
              </w:rPr>
            </w:pPr>
          </w:p>
        </w:tc>
        <w:tc>
          <w:tcPr>
            <w:tcW w:w="1719" w:type="dxa"/>
            <w:tcBorders>
              <w:top w:val="nil"/>
              <w:left w:val="nil"/>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322" w:type="dxa"/>
            <w:tcBorders>
              <w:top w:val="nil"/>
              <w:left w:val="single" w:sz="16" w:space="0" w:color="000000"/>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44</w:t>
            </w:r>
          </w:p>
        </w:tc>
        <w:tc>
          <w:tcPr>
            <w:tcW w:w="1161" w:type="dxa"/>
            <w:tcBorders>
              <w:top w:val="nil"/>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27.7</w:t>
            </w:r>
          </w:p>
        </w:tc>
        <w:tc>
          <w:tcPr>
            <w:tcW w:w="1587" w:type="dxa"/>
            <w:tcBorders>
              <w:top w:val="nil"/>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27.7</w:t>
            </w:r>
          </w:p>
        </w:tc>
        <w:tc>
          <w:tcPr>
            <w:tcW w:w="1716" w:type="dxa"/>
            <w:tcBorders>
              <w:top w:val="nil"/>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28.9</w:t>
            </w:r>
          </w:p>
        </w:tc>
      </w:tr>
      <w:tr w:rsidR="0047059D" w:rsidRPr="0047059D" w:rsidTr="0052514F">
        <w:trPr>
          <w:cantSplit/>
          <w:trHeight w:val="313"/>
        </w:trPr>
        <w:tc>
          <w:tcPr>
            <w:tcW w:w="843" w:type="dxa"/>
            <w:vMerge/>
            <w:tcBorders>
              <w:top w:val="single" w:sz="16" w:space="0" w:color="000000"/>
              <w:left w:val="single" w:sz="16" w:space="0" w:color="000000"/>
              <w:bottom w:val="single" w:sz="16" w:space="0" w:color="000000"/>
              <w:right w:val="nil"/>
            </w:tcBorders>
            <w:shd w:val="clear" w:color="auto" w:fill="FFFFFF"/>
            <w:vAlign w:val="center"/>
          </w:tcPr>
          <w:p w:rsidR="0047059D" w:rsidRPr="0052514F" w:rsidRDefault="0047059D" w:rsidP="0047059D">
            <w:pPr>
              <w:autoSpaceDE w:val="0"/>
              <w:autoSpaceDN w:val="0"/>
              <w:adjustRightInd w:val="0"/>
              <w:rPr>
                <w:rFonts w:ascii="Arial" w:hAnsi="Arial" w:cs="Arial"/>
                <w:color w:val="000000"/>
                <w:szCs w:val="20"/>
              </w:rPr>
            </w:pPr>
          </w:p>
        </w:tc>
        <w:tc>
          <w:tcPr>
            <w:tcW w:w="1719" w:type="dxa"/>
            <w:tcBorders>
              <w:top w:val="nil"/>
              <w:left w:val="nil"/>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Agree</w:t>
            </w:r>
          </w:p>
        </w:tc>
        <w:tc>
          <w:tcPr>
            <w:tcW w:w="1322" w:type="dxa"/>
            <w:tcBorders>
              <w:top w:val="nil"/>
              <w:left w:val="single" w:sz="16" w:space="0" w:color="000000"/>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113</w:t>
            </w:r>
          </w:p>
        </w:tc>
        <w:tc>
          <w:tcPr>
            <w:tcW w:w="1161" w:type="dxa"/>
            <w:tcBorders>
              <w:top w:val="nil"/>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71.1</w:t>
            </w:r>
          </w:p>
        </w:tc>
        <w:tc>
          <w:tcPr>
            <w:tcW w:w="1587" w:type="dxa"/>
            <w:tcBorders>
              <w:top w:val="nil"/>
              <w:bottom w:val="nil"/>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71.1</w:t>
            </w:r>
          </w:p>
        </w:tc>
        <w:tc>
          <w:tcPr>
            <w:tcW w:w="1716" w:type="dxa"/>
            <w:tcBorders>
              <w:top w:val="nil"/>
              <w:bottom w:val="nil"/>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47059D" w:rsidRPr="0047059D" w:rsidTr="0052514F">
        <w:trPr>
          <w:cantSplit/>
          <w:trHeight w:val="301"/>
        </w:trPr>
        <w:tc>
          <w:tcPr>
            <w:tcW w:w="843" w:type="dxa"/>
            <w:vMerge/>
            <w:tcBorders>
              <w:top w:val="single" w:sz="16" w:space="0" w:color="000000"/>
              <w:left w:val="single" w:sz="16" w:space="0" w:color="000000"/>
              <w:bottom w:val="single" w:sz="16" w:space="0" w:color="000000"/>
              <w:right w:val="nil"/>
            </w:tcBorders>
            <w:shd w:val="clear" w:color="auto" w:fill="FFFFFF"/>
            <w:vAlign w:val="center"/>
          </w:tcPr>
          <w:p w:rsidR="0047059D" w:rsidRPr="0052514F" w:rsidRDefault="0047059D" w:rsidP="0047059D">
            <w:pPr>
              <w:autoSpaceDE w:val="0"/>
              <w:autoSpaceDN w:val="0"/>
              <w:adjustRightInd w:val="0"/>
              <w:rPr>
                <w:rFonts w:ascii="Arial" w:hAnsi="Arial" w:cs="Arial"/>
                <w:color w:val="000000"/>
                <w:szCs w:val="20"/>
              </w:rPr>
            </w:pPr>
          </w:p>
        </w:tc>
        <w:tc>
          <w:tcPr>
            <w:tcW w:w="1719" w:type="dxa"/>
            <w:tcBorders>
              <w:top w:val="nil"/>
              <w:left w:val="nil"/>
              <w:bottom w:val="single" w:sz="16" w:space="0" w:color="000000"/>
              <w:right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322" w:type="dxa"/>
            <w:tcBorders>
              <w:top w:val="nil"/>
              <w:left w:val="single" w:sz="16" w:space="0" w:color="000000"/>
              <w:bottom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161" w:type="dxa"/>
            <w:tcBorders>
              <w:top w:val="nil"/>
              <w:bottom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587" w:type="dxa"/>
            <w:tcBorders>
              <w:top w:val="nil"/>
              <w:bottom w:val="single" w:sz="16" w:space="0" w:color="000000"/>
            </w:tcBorders>
            <w:shd w:val="clear" w:color="auto" w:fill="FFFFFF"/>
            <w:vAlign w:val="center"/>
          </w:tcPr>
          <w:p w:rsidR="0047059D" w:rsidRPr="0052514F" w:rsidRDefault="0047059D" w:rsidP="0047059D">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716" w:type="dxa"/>
            <w:tcBorders>
              <w:top w:val="nil"/>
              <w:bottom w:val="single" w:sz="16" w:space="0" w:color="000000"/>
              <w:right w:val="single" w:sz="16" w:space="0" w:color="000000"/>
            </w:tcBorders>
            <w:shd w:val="clear" w:color="auto" w:fill="FFFFFF"/>
          </w:tcPr>
          <w:p w:rsidR="0047059D" w:rsidRPr="0052514F" w:rsidRDefault="0047059D" w:rsidP="0047059D">
            <w:pPr>
              <w:autoSpaceDE w:val="0"/>
              <w:autoSpaceDN w:val="0"/>
              <w:adjustRightInd w:val="0"/>
              <w:rPr>
                <w:rFonts w:ascii="Arial" w:hAnsi="Arial" w:cs="Arial"/>
                <w:szCs w:val="20"/>
              </w:rPr>
            </w:pPr>
          </w:p>
        </w:tc>
      </w:tr>
    </w:tbl>
    <w:p w:rsidR="00C67924" w:rsidRDefault="00C67924" w:rsidP="00C67924">
      <w:pPr>
        <w:rPr>
          <w:sz w:val="24"/>
        </w:rPr>
      </w:pPr>
      <w:r>
        <w:rPr>
          <w:sz w:val="24"/>
        </w:rPr>
        <w:t xml:space="preserve">                              </w:t>
      </w:r>
    </w:p>
    <w:p w:rsidR="009E35C2" w:rsidRDefault="00C67924" w:rsidP="009E35C2">
      <w:pPr>
        <w:rPr>
          <w:b/>
          <w:szCs w:val="20"/>
        </w:rPr>
      </w:pPr>
      <w:r w:rsidRPr="007D72CC">
        <w:rPr>
          <w:b/>
          <w:szCs w:val="20"/>
        </w:rPr>
        <w:t xml:space="preserve">                                                     </w:t>
      </w: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9E35C2" w:rsidRDefault="009E35C2" w:rsidP="009E35C2">
      <w:pPr>
        <w:rPr>
          <w:b/>
          <w:szCs w:val="20"/>
        </w:rPr>
      </w:pPr>
    </w:p>
    <w:p w:rsidR="00B664E7" w:rsidRDefault="009E35C2" w:rsidP="009E35C2">
      <w:pPr>
        <w:rPr>
          <w:b/>
          <w:szCs w:val="20"/>
        </w:rPr>
      </w:pPr>
      <w:r>
        <w:rPr>
          <w:b/>
          <w:szCs w:val="20"/>
        </w:rPr>
        <w:t xml:space="preserve">                                               </w:t>
      </w:r>
    </w:p>
    <w:p w:rsidR="00B664E7" w:rsidRDefault="00B664E7" w:rsidP="009E35C2">
      <w:pPr>
        <w:rPr>
          <w:b/>
          <w:szCs w:val="20"/>
        </w:rPr>
      </w:pPr>
    </w:p>
    <w:p w:rsidR="00643042" w:rsidRPr="00E35C71" w:rsidRDefault="00B664E7" w:rsidP="009E35C2">
      <w:pPr>
        <w:rPr>
          <w:rFonts w:ascii="Arial" w:hAnsi="Arial" w:cs="Arial"/>
          <w:sz w:val="22"/>
          <w:szCs w:val="22"/>
        </w:rPr>
      </w:pPr>
      <w:r w:rsidRPr="00E35C71">
        <w:rPr>
          <w:b/>
          <w:sz w:val="22"/>
          <w:szCs w:val="22"/>
        </w:rPr>
        <w:t xml:space="preserve">                   </w:t>
      </w:r>
      <w:r w:rsidR="00E35C71">
        <w:rPr>
          <w:b/>
          <w:sz w:val="22"/>
          <w:szCs w:val="22"/>
        </w:rPr>
        <w:t xml:space="preserve">                          </w:t>
      </w:r>
      <w:r w:rsidR="004150AE" w:rsidRPr="00E35C71">
        <w:rPr>
          <w:rFonts w:ascii="Arial" w:hAnsi="Arial" w:cs="Arial"/>
          <w:b/>
          <w:sz w:val="22"/>
          <w:szCs w:val="22"/>
        </w:rPr>
        <w:t>Table</w:t>
      </w:r>
      <w:r w:rsidR="0022676D" w:rsidRPr="00E35C71">
        <w:rPr>
          <w:rFonts w:ascii="Arial" w:hAnsi="Arial" w:cs="Arial"/>
          <w:b/>
          <w:sz w:val="22"/>
          <w:szCs w:val="22"/>
        </w:rPr>
        <w:t xml:space="preserve"> </w:t>
      </w:r>
      <w:r w:rsidR="007D72CC" w:rsidRPr="00E35C71">
        <w:rPr>
          <w:rFonts w:ascii="Arial" w:hAnsi="Arial" w:cs="Arial"/>
          <w:b/>
          <w:sz w:val="22"/>
          <w:szCs w:val="22"/>
        </w:rPr>
        <w:t>4.</w:t>
      </w:r>
      <w:r w:rsidR="00847F10" w:rsidRPr="00E35C71">
        <w:rPr>
          <w:rFonts w:ascii="Arial" w:hAnsi="Arial" w:cs="Arial"/>
          <w:b/>
          <w:sz w:val="22"/>
          <w:szCs w:val="22"/>
        </w:rPr>
        <w:t>3.1.</w:t>
      </w:r>
      <w:r w:rsidR="007D72CC" w:rsidRPr="00E35C71">
        <w:rPr>
          <w:rFonts w:ascii="Arial" w:hAnsi="Arial" w:cs="Arial"/>
          <w:b/>
          <w:sz w:val="22"/>
          <w:szCs w:val="22"/>
        </w:rPr>
        <w:t xml:space="preserve"> </w:t>
      </w:r>
      <w:r w:rsidR="00C67924" w:rsidRPr="00E35C71">
        <w:rPr>
          <w:rFonts w:ascii="Arial" w:hAnsi="Arial" w:cs="Arial"/>
          <w:b/>
          <w:sz w:val="22"/>
          <w:szCs w:val="22"/>
        </w:rPr>
        <w:t>SPSS Frequency Analysis</w:t>
      </w:r>
      <w:r w:rsidR="009E35C2" w:rsidRPr="00E35C71">
        <w:rPr>
          <w:rFonts w:ascii="Arial" w:hAnsi="Arial" w:cs="Arial"/>
          <w:sz w:val="22"/>
          <w:szCs w:val="22"/>
        </w:rPr>
        <w:t xml:space="preserve"> </w:t>
      </w:r>
    </w:p>
    <w:p w:rsidR="00B664E7" w:rsidRDefault="00B664E7" w:rsidP="00481183">
      <w:pPr>
        <w:tabs>
          <w:tab w:val="left" w:pos="1080"/>
        </w:tabs>
        <w:autoSpaceDE w:val="0"/>
        <w:autoSpaceDN w:val="0"/>
        <w:adjustRightInd w:val="0"/>
        <w:spacing w:line="400" w:lineRule="atLeast"/>
        <w:rPr>
          <w:rFonts w:ascii="Arial" w:hAnsi="Arial" w:cs="Arial"/>
          <w:szCs w:val="20"/>
        </w:rPr>
      </w:pPr>
    </w:p>
    <w:p w:rsidR="00B664E7" w:rsidRDefault="00643042" w:rsidP="00B664E7">
      <w:pPr>
        <w:tabs>
          <w:tab w:val="left" w:pos="1080"/>
        </w:tabs>
        <w:autoSpaceDE w:val="0"/>
        <w:autoSpaceDN w:val="0"/>
        <w:adjustRightInd w:val="0"/>
        <w:spacing w:line="400" w:lineRule="atLeast"/>
        <w:rPr>
          <w:rFonts w:ascii="Arial" w:hAnsi="Arial" w:cs="Arial"/>
          <w:sz w:val="24"/>
        </w:rPr>
      </w:pPr>
      <w:r w:rsidRPr="004150AE">
        <w:rPr>
          <w:rFonts w:ascii="Arial" w:hAnsi="Arial" w:cs="Arial"/>
          <w:b/>
          <w:sz w:val="24"/>
        </w:rPr>
        <w:t>Q No:2. People who influence my beh</w:t>
      </w:r>
      <w:r w:rsidR="004150AE">
        <w:rPr>
          <w:rFonts w:ascii="Arial" w:hAnsi="Arial" w:cs="Arial"/>
          <w:b/>
          <w:sz w:val="24"/>
        </w:rPr>
        <w:t xml:space="preserve">avior think that I should use </w:t>
      </w:r>
      <w:r w:rsidRPr="004150AE">
        <w:rPr>
          <w:rFonts w:ascii="Arial" w:hAnsi="Arial" w:cs="Arial"/>
          <w:b/>
          <w:sz w:val="24"/>
        </w:rPr>
        <w:t>smartphone</w:t>
      </w:r>
      <w:r w:rsidRPr="004150AE">
        <w:rPr>
          <w:rFonts w:ascii="Arial" w:hAnsi="Arial" w:cs="Arial"/>
          <w:sz w:val="24"/>
        </w:rPr>
        <w:t>.</w:t>
      </w:r>
    </w:p>
    <w:p w:rsidR="00E35C71" w:rsidRDefault="00E35C71" w:rsidP="00B664E7">
      <w:pPr>
        <w:tabs>
          <w:tab w:val="left" w:pos="1080"/>
        </w:tabs>
        <w:autoSpaceDE w:val="0"/>
        <w:autoSpaceDN w:val="0"/>
        <w:adjustRightInd w:val="0"/>
        <w:spacing w:line="400" w:lineRule="atLeast"/>
        <w:rPr>
          <w:rFonts w:ascii="Arial" w:hAnsi="Arial" w:cs="Arial"/>
          <w:sz w:val="24"/>
        </w:rPr>
      </w:pPr>
    </w:p>
    <w:tbl>
      <w:tblPr>
        <w:tblpPr w:leftFromText="180" w:rightFromText="180" w:vertAnchor="text" w:horzAnchor="margin" w:tblpY="1097"/>
        <w:tblW w:w="8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480"/>
        <w:gridCol w:w="1350"/>
        <w:gridCol w:w="970"/>
        <w:gridCol w:w="1800"/>
        <w:gridCol w:w="1834"/>
      </w:tblGrid>
      <w:tr w:rsidR="00E35C71" w:rsidRPr="004150AE" w:rsidTr="00E35C71">
        <w:trPr>
          <w:cantSplit/>
          <w:trHeight w:val="281"/>
        </w:trPr>
        <w:tc>
          <w:tcPr>
            <w:tcW w:w="8474" w:type="dxa"/>
            <w:gridSpan w:val="6"/>
            <w:tcBorders>
              <w:top w:val="nil"/>
              <w:left w:val="nil"/>
              <w:bottom w:val="nil"/>
              <w:right w:val="nil"/>
            </w:tcBorders>
            <w:shd w:val="clear" w:color="auto" w:fill="FFFFFF"/>
          </w:tcPr>
          <w:p w:rsidR="00E35C71" w:rsidRPr="004A7B49" w:rsidRDefault="00E35C71" w:rsidP="00E35C71">
            <w:pPr>
              <w:autoSpaceDE w:val="0"/>
              <w:autoSpaceDN w:val="0"/>
              <w:adjustRightInd w:val="0"/>
              <w:spacing w:line="320" w:lineRule="atLeast"/>
              <w:ind w:right="60"/>
              <w:rPr>
                <w:rFonts w:ascii="Arial" w:hAnsi="Arial" w:cs="Arial"/>
                <w:b/>
                <w:color w:val="000000"/>
                <w:sz w:val="24"/>
              </w:rPr>
            </w:pPr>
          </w:p>
        </w:tc>
      </w:tr>
      <w:tr w:rsidR="00E35C71" w:rsidRPr="004150AE" w:rsidTr="00FF5D05">
        <w:trPr>
          <w:cantSplit/>
          <w:trHeight w:val="274"/>
        </w:trPr>
        <w:tc>
          <w:tcPr>
            <w:tcW w:w="2520" w:type="dxa"/>
            <w:gridSpan w:val="2"/>
            <w:tcBorders>
              <w:top w:val="single" w:sz="16" w:space="0" w:color="000000"/>
              <w:left w:val="single" w:sz="16" w:space="0" w:color="000000"/>
              <w:bottom w:val="single" w:sz="16" w:space="0" w:color="000000"/>
              <w:right w:val="nil"/>
            </w:tcBorders>
            <w:shd w:val="clear" w:color="auto" w:fill="FFFFFF"/>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p>
        </w:tc>
        <w:tc>
          <w:tcPr>
            <w:tcW w:w="1350" w:type="dxa"/>
            <w:tcBorders>
              <w:top w:val="single" w:sz="16" w:space="0" w:color="000000"/>
              <w:left w:val="single" w:sz="16" w:space="0" w:color="000000"/>
              <w:bottom w:val="single" w:sz="16" w:space="0" w:color="000000"/>
            </w:tcBorders>
            <w:shd w:val="clear" w:color="auto" w:fill="FFFFFF"/>
          </w:tcPr>
          <w:p w:rsidR="00E35C71" w:rsidRPr="004150AE" w:rsidRDefault="00E35C71" w:rsidP="00E35C71">
            <w:pPr>
              <w:autoSpaceDE w:val="0"/>
              <w:autoSpaceDN w:val="0"/>
              <w:adjustRightInd w:val="0"/>
              <w:spacing w:line="320" w:lineRule="atLeast"/>
              <w:ind w:left="60" w:right="60"/>
              <w:jc w:val="center"/>
              <w:rPr>
                <w:rFonts w:ascii="Arial" w:hAnsi="Arial" w:cs="Arial"/>
                <w:color w:val="000000"/>
                <w:szCs w:val="20"/>
              </w:rPr>
            </w:pPr>
            <w:r w:rsidRPr="004150AE">
              <w:rPr>
                <w:rFonts w:ascii="Arial" w:hAnsi="Arial" w:cs="Arial"/>
                <w:color w:val="000000"/>
                <w:szCs w:val="20"/>
              </w:rPr>
              <w:t>Frequency</w:t>
            </w:r>
          </w:p>
        </w:tc>
        <w:tc>
          <w:tcPr>
            <w:tcW w:w="970" w:type="dxa"/>
            <w:tcBorders>
              <w:top w:val="single" w:sz="16" w:space="0" w:color="000000"/>
              <w:bottom w:val="single" w:sz="16" w:space="0" w:color="000000"/>
            </w:tcBorders>
            <w:shd w:val="clear" w:color="auto" w:fill="FFFFFF"/>
          </w:tcPr>
          <w:p w:rsidR="00E35C71" w:rsidRPr="004150AE" w:rsidRDefault="00E35C71" w:rsidP="00E35C71">
            <w:pPr>
              <w:autoSpaceDE w:val="0"/>
              <w:autoSpaceDN w:val="0"/>
              <w:adjustRightInd w:val="0"/>
              <w:spacing w:line="320" w:lineRule="atLeast"/>
              <w:ind w:left="60" w:right="60"/>
              <w:jc w:val="center"/>
              <w:rPr>
                <w:rFonts w:ascii="Arial" w:hAnsi="Arial" w:cs="Arial"/>
                <w:color w:val="000000"/>
                <w:szCs w:val="20"/>
              </w:rPr>
            </w:pPr>
            <w:r w:rsidRPr="004150AE">
              <w:rPr>
                <w:rFonts w:ascii="Arial" w:hAnsi="Arial" w:cs="Arial"/>
                <w:color w:val="000000"/>
                <w:szCs w:val="20"/>
              </w:rPr>
              <w:t>Percent</w:t>
            </w:r>
          </w:p>
        </w:tc>
        <w:tc>
          <w:tcPr>
            <w:tcW w:w="1800" w:type="dxa"/>
            <w:tcBorders>
              <w:top w:val="single" w:sz="16" w:space="0" w:color="000000"/>
              <w:bottom w:val="single" w:sz="16" w:space="0" w:color="000000"/>
            </w:tcBorders>
            <w:shd w:val="clear" w:color="auto" w:fill="FFFFFF"/>
          </w:tcPr>
          <w:p w:rsidR="00E35C71" w:rsidRPr="004150AE" w:rsidRDefault="00E35C71" w:rsidP="00E35C71">
            <w:pPr>
              <w:autoSpaceDE w:val="0"/>
              <w:autoSpaceDN w:val="0"/>
              <w:adjustRightInd w:val="0"/>
              <w:spacing w:line="320" w:lineRule="atLeast"/>
              <w:ind w:left="60" w:right="60"/>
              <w:jc w:val="center"/>
              <w:rPr>
                <w:rFonts w:ascii="Arial" w:hAnsi="Arial" w:cs="Arial"/>
                <w:color w:val="000000"/>
                <w:szCs w:val="20"/>
              </w:rPr>
            </w:pPr>
            <w:r w:rsidRPr="004150AE">
              <w:rPr>
                <w:rFonts w:ascii="Arial" w:hAnsi="Arial" w:cs="Arial"/>
                <w:color w:val="000000"/>
                <w:szCs w:val="20"/>
              </w:rPr>
              <w:t>Valid Percent</w:t>
            </w:r>
          </w:p>
        </w:tc>
        <w:tc>
          <w:tcPr>
            <w:tcW w:w="1834" w:type="dxa"/>
            <w:tcBorders>
              <w:top w:val="single" w:sz="16" w:space="0" w:color="000000"/>
              <w:bottom w:val="single" w:sz="16" w:space="0" w:color="000000"/>
              <w:right w:val="single" w:sz="16" w:space="0" w:color="000000"/>
            </w:tcBorders>
            <w:shd w:val="clear" w:color="auto" w:fill="FFFFFF"/>
          </w:tcPr>
          <w:p w:rsidR="00E35C71" w:rsidRPr="004150AE" w:rsidRDefault="00E35C71" w:rsidP="00E35C71">
            <w:pPr>
              <w:autoSpaceDE w:val="0"/>
              <w:autoSpaceDN w:val="0"/>
              <w:adjustRightInd w:val="0"/>
              <w:spacing w:line="320" w:lineRule="atLeast"/>
              <w:ind w:left="60" w:right="60"/>
              <w:jc w:val="center"/>
              <w:rPr>
                <w:rFonts w:ascii="Arial" w:hAnsi="Arial" w:cs="Arial"/>
                <w:color w:val="000000"/>
                <w:szCs w:val="20"/>
              </w:rPr>
            </w:pPr>
            <w:r w:rsidRPr="004150AE">
              <w:rPr>
                <w:rFonts w:ascii="Arial" w:hAnsi="Arial" w:cs="Arial"/>
                <w:color w:val="000000"/>
                <w:szCs w:val="20"/>
              </w:rPr>
              <w:t>Cumulative Percent</w:t>
            </w:r>
          </w:p>
        </w:tc>
      </w:tr>
      <w:tr w:rsidR="00E35C71" w:rsidRPr="004150AE" w:rsidTr="00FF5D05">
        <w:trPr>
          <w:cantSplit/>
          <w:trHeight w:val="134"/>
        </w:trPr>
        <w:tc>
          <w:tcPr>
            <w:tcW w:w="40" w:type="dxa"/>
            <w:vMerge w:val="restart"/>
            <w:tcBorders>
              <w:top w:val="single" w:sz="16" w:space="0" w:color="000000"/>
              <w:left w:val="single" w:sz="16" w:space="0" w:color="000000"/>
              <w:bottom w:val="single" w:sz="16" w:space="0" w:color="000000"/>
              <w:right w:val="nil"/>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Valid</w:t>
            </w:r>
          </w:p>
        </w:tc>
        <w:tc>
          <w:tcPr>
            <w:tcW w:w="2480" w:type="dxa"/>
            <w:tcBorders>
              <w:top w:val="single" w:sz="16" w:space="0" w:color="000000"/>
              <w:left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Disagree</w:t>
            </w:r>
          </w:p>
        </w:tc>
        <w:tc>
          <w:tcPr>
            <w:tcW w:w="1350" w:type="dxa"/>
            <w:tcBorders>
              <w:top w:val="single" w:sz="16" w:space="0" w:color="000000"/>
              <w:left w:val="single" w:sz="16" w:space="0" w:color="000000"/>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w:t>
            </w:r>
          </w:p>
        </w:tc>
        <w:tc>
          <w:tcPr>
            <w:tcW w:w="970" w:type="dxa"/>
            <w:tcBorders>
              <w:top w:val="single" w:sz="16" w:space="0" w:color="000000"/>
              <w:bottom w:val="nil"/>
            </w:tcBorders>
            <w:shd w:val="clear" w:color="auto" w:fill="FFFFFF"/>
            <w:vAlign w:val="center"/>
          </w:tcPr>
          <w:p w:rsidR="00E35C71" w:rsidRPr="004150AE" w:rsidRDefault="00352A0E" w:rsidP="00E35C71">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E35C71" w:rsidRPr="004150AE">
              <w:rPr>
                <w:rFonts w:ascii="Arial" w:hAnsi="Arial" w:cs="Arial"/>
                <w:color w:val="000000"/>
                <w:szCs w:val="20"/>
              </w:rPr>
              <w:t>.6</w:t>
            </w:r>
          </w:p>
        </w:tc>
        <w:tc>
          <w:tcPr>
            <w:tcW w:w="1800" w:type="dxa"/>
            <w:tcBorders>
              <w:top w:val="single" w:sz="16" w:space="0" w:color="000000"/>
              <w:bottom w:val="nil"/>
            </w:tcBorders>
            <w:shd w:val="clear" w:color="auto" w:fill="FFFFFF"/>
            <w:vAlign w:val="center"/>
          </w:tcPr>
          <w:p w:rsidR="00E35C71" w:rsidRPr="004150AE" w:rsidRDefault="00352A0E" w:rsidP="00E35C71">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E35C71" w:rsidRPr="004150AE">
              <w:rPr>
                <w:rFonts w:ascii="Arial" w:hAnsi="Arial" w:cs="Arial"/>
                <w:color w:val="000000"/>
                <w:szCs w:val="20"/>
              </w:rPr>
              <w:t>.6</w:t>
            </w:r>
          </w:p>
        </w:tc>
        <w:tc>
          <w:tcPr>
            <w:tcW w:w="1834" w:type="dxa"/>
            <w:tcBorders>
              <w:top w:val="single" w:sz="16" w:space="0" w:color="000000"/>
              <w:bottom w:val="nil"/>
              <w:right w:val="single" w:sz="16" w:space="0" w:color="000000"/>
            </w:tcBorders>
            <w:shd w:val="clear" w:color="auto" w:fill="FFFFFF"/>
            <w:vAlign w:val="center"/>
          </w:tcPr>
          <w:p w:rsidR="00E35C71" w:rsidRPr="004150AE" w:rsidRDefault="00352A0E" w:rsidP="00E35C71">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E35C71" w:rsidRPr="004150AE">
              <w:rPr>
                <w:rFonts w:ascii="Arial" w:hAnsi="Arial" w:cs="Arial"/>
                <w:color w:val="000000"/>
                <w:szCs w:val="20"/>
              </w:rPr>
              <w:t>.6</w:t>
            </w:r>
          </w:p>
        </w:tc>
      </w:tr>
      <w:tr w:rsidR="00E35C71" w:rsidRPr="004150AE" w:rsidTr="00FF5D05">
        <w:trPr>
          <w:cantSplit/>
          <w:trHeight w:val="154"/>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rsidR="00E35C71" w:rsidRPr="004150AE" w:rsidRDefault="00E35C71" w:rsidP="00E35C71">
            <w:pPr>
              <w:autoSpaceDE w:val="0"/>
              <w:autoSpaceDN w:val="0"/>
              <w:adjustRightInd w:val="0"/>
              <w:rPr>
                <w:rFonts w:ascii="Arial" w:hAnsi="Arial" w:cs="Arial"/>
                <w:color w:val="000000"/>
                <w:szCs w:val="20"/>
              </w:rPr>
            </w:pPr>
          </w:p>
        </w:tc>
        <w:tc>
          <w:tcPr>
            <w:tcW w:w="2480" w:type="dxa"/>
            <w:tcBorders>
              <w:top w:val="nil"/>
              <w:left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Neutral</w:t>
            </w:r>
          </w:p>
        </w:tc>
        <w:tc>
          <w:tcPr>
            <w:tcW w:w="1350" w:type="dxa"/>
            <w:tcBorders>
              <w:top w:val="nil"/>
              <w:left w:val="single" w:sz="16" w:space="0" w:color="000000"/>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3</w:t>
            </w:r>
          </w:p>
        </w:tc>
        <w:tc>
          <w:tcPr>
            <w:tcW w:w="97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1.9</w:t>
            </w:r>
          </w:p>
        </w:tc>
        <w:tc>
          <w:tcPr>
            <w:tcW w:w="180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1.9</w:t>
            </w:r>
          </w:p>
        </w:tc>
        <w:tc>
          <w:tcPr>
            <w:tcW w:w="1834" w:type="dxa"/>
            <w:tcBorders>
              <w:top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2.5</w:t>
            </w:r>
          </w:p>
        </w:tc>
      </w:tr>
      <w:tr w:rsidR="00E35C71" w:rsidRPr="004150AE" w:rsidTr="00FF5D05">
        <w:trPr>
          <w:cantSplit/>
          <w:trHeight w:val="154"/>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rsidR="00E35C71" w:rsidRPr="004150AE" w:rsidRDefault="00E35C71" w:rsidP="00E35C71">
            <w:pPr>
              <w:autoSpaceDE w:val="0"/>
              <w:autoSpaceDN w:val="0"/>
              <w:adjustRightInd w:val="0"/>
              <w:rPr>
                <w:rFonts w:ascii="Arial" w:hAnsi="Arial" w:cs="Arial"/>
                <w:color w:val="000000"/>
                <w:szCs w:val="20"/>
              </w:rPr>
            </w:pPr>
          </w:p>
        </w:tc>
        <w:tc>
          <w:tcPr>
            <w:tcW w:w="2480" w:type="dxa"/>
            <w:tcBorders>
              <w:top w:val="nil"/>
              <w:left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Agree</w:t>
            </w:r>
          </w:p>
        </w:tc>
        <w:tc>
          <w:tcPr>
            <w:tcW w:w="1350" w:type="dxa"/>
            <w:tcBorders>
              <w:top w:val="nil"/>
              <w:left w:val="single" w:sz="16" w:space="0" w:color="000000"/>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55</w:t>
            </w:r>
          </w:p>
        </w:tc>
        <w:tc>
          <w:tcPr>
            <w:tcW w:w="97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34.6</w:t>
            </w:r>
          </w:p>
        </w:tc>
        <w:tc>
          <w:tcPr>
            <w:tcW w:w="180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34.6</w:t>
            </w:r>
          </w:p>
        </w:tc>
        <w:tc>
          <w:tcPr>
            <w:tcW w:w="1834" w:type="dxa"/>
            <w:tcBorders>
              <w:top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37.1</w:t>
            </w:r>
          </w:p>
        </w:tc>
      </w:tr>
      <w:tr w:rsidR="00E35C71" w:rsidRPr="004150AE" w:rsidTr="00FF5D05">
        <w:trPr>
          <w:cantSplit/>
          <w:trHeight w:val="154"/>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rsidR="00E35C71" w:rsidRPr="004150AE" w:rsidRDefault="00E35C71" w:rsidP="00E35C71">
            <w:pPr>
              <w:autoSpaceDE w:val="0"/>
              <w:autoSpaceDN w:val="0"/>
              <w:adjustRightInd w:val="0"/>
              <w:rPr>
                <w:rFonts w:ascii="Arial" w:hAnsi="Arial" w:cs="Arial"/>
                <w:color w:val="000000"/>
                <w:szCs w:val="20"/>
              </w:rPr>
            </w:pPr>
          </w:p>
        </w:tc>
        <w:tc>
          <w:tcPr>
            <w:tcW w:w="2480" w:type="dxa"/>
            <w:tcBorders>
              <w:top w:val="nil"/>
              <w:left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Strongly Agree</w:t>
            </w:r>
          </w:p>
        </w:tc>
        <w:tc>
          <w:tcPr>
            <w:tcW w:w="1350" w:type="dxa"/>
            <w:tcBorders>
              <w:top w:val="nil"/>
              <w:left w:val="single" w:sz="16" w:space="0" w:color="000000"/>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100</w:t>
            </w:r>
          </w:p>
        </w:tc>
        <w:tc>
          <w:tcPr>
            <w:tcW w:w="97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62.9</w:t>
            </w:r>
          </w:p>
        </w:tc>
        <w:tc>
          <w:tcPr>
            <w:tcW w:w="1800" w:type="dxa"/>
            <w:tcBorders>
              <w:top w:val="nil"/>
              <w:bottom w:val="nil"/>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62.9</w:t>
            </w:r>
          </w:p>
        </w:tc>
        <w:tc>
          <w:tcPr>
            <w:tcW w:w="1834" w:type="dxa"/>
            <w:tcBorders>
              <w:top w:val="nil"/>
              <w:bottom w:val="nil"/>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100.0</w:t>
            </w:r>
          </w:p>
        </w:tc>
      </w:tr>
      <w:tr w:rsidR="00E35C71" w:rsidRPr="004150AE" w:rsidTr="00FF5D05">
        <w:trPr>
          <w:cantSplit/>
          <w:trHeight w:val="154"/>
        </w:trPr>
        <w:tc>
          <w:tcPr>
            <w:tcW w:w="40" w:type="dxa"/>
            <w:vMerge/>
            <w:tcBorders>
              <w:top w:val="single" w:sz="16" w:space="0" w:color="000000"/>
              <w:left w:val="single" w:sz="16" w:space="0" w:color="000000"/>
              <w:bottom w:val="single" w:sz="16" w:space="0" w:color="000000"/>
              <w:right w:val="nil"/>
            </w:tcBorders>
            <w:shd w:val="clear" w:color="auto" w:fill="FFFFFF"/>
            <w:vAlign w:val="center"/>
          </w:tcPr>
          <w:p w:rsidR="00E35C71" w:rsidRPr="004150AE" w:rsidRDefault="00E35C71" w:rsidP="00E35C71">
            <w:pPr>
              <w:autoSpaceDE w:val="0"/>
              <w:autoSpaceDN w:val="0"/>
              <w:adjustRightInd w:val="0"/>
              <w:rPr>
                <w:rFonts w:ascii="Arial" w:hAnsi="Arial" w:cs="Arial"/>
                <w:color w:val="000000"/>
                <w:szCs w:val="20"/>
              </w:rPr>
            </w:pPr>
          </w:p>
        </w:tc>
        <w:tc>
          <w:tcPr>
            <w:tcW w:w="2480" w:type="dxa"/>
            <w:tcBorders>
              <w:top w:val="nil"/>
              <w:left w:val="nil"/>
              <w:bottom w:val="single" w:sz="16" w:space="0" w:color="000000"/>
              <w:right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rPr>
                <w:rFonts w:ascii="Arial" w:hAnsi="Arial" w:cs="Arial"/>
                <w:color w:val="000000"/>
                <w:szCs w:val="20"/>
              </w:rPr>
            </w:pPr>
            <w:r w:rsidRPr="004150AE">
              <w:rPr>
                <w:rFonts w:ascii="Arial" w:hAnsi="Arial" w:cs="Arial"/>
                <w:color w:val="000000"/>
                <w:szCs w:val="20"/>
              </w:rPr>
              <w:t>Total</w:t>
            </w:r>
          </w:p>
        </w:tc>
        <w:tc>
          <w:tcPr>
            <w:tcW w:w="1350" w:type="dxa"/>
            <w:tcBorders>
              <w:top w:val="nil"/>
              <w:left w:val="single" w:sz="16" w:space="0" w:color="000000"/>
              <w:bottom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159</w:t>
            </w:r>
          </w:p>
        </w:tc>
        <w:tc>
          <w:tcPr>
            <w:tcW w:w="970" w:type="dxa"/>
            <w:tcBorders>
              <w:top w:val="nil"/>
              <w:bottom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100.0</w:t>
            </w:r>
          </w:p>
        </w:tc>
        <w:tc>
          <w:tcPr>
            <w:tcW w:w="1800" w:type="dxa"/>
            <w:tcBorders>
              <w:top w:val="nil"/>
              <w:bottom w:val="single" w:sz="16" w:space="0" w:color="000000"/>
            </w:tcBorders>
            <w:shd w:val="clear" w:color="auto" w:fill="FFFFFF"/>
            <w:vAlign w:val="center"/>
          </w:tcPr>
          <w:p w:rsidR="00E35C71" w:rsidRPr="004150AE" w:rsidRDefault="00E35C71" w:rsidP="00E35C71">
            <w:pPr>
              <w:autoSpaceDE w:val="0"/>
              <w:autoSpaceDN w:val="0"/>
              <w:adjustRightInd w:val="0"/>
              <w:spacing w:line="320" w:lineRule="atLeast"/>
              <w:ind w:left="60" w:right="60"/>
              <w:jc w:val="right"/>
              <w:rPr>
                <w:rFonts w:ascii="Arial" w:hAnsi="Arial" w:cs="Arial"/>
                <w:color w:val="000000"/>
                <w:szCs w:val="20"/>
              </w:rPr>
            </w:pPr>
            <w:r w:rsidRPr="004150AE">
              <w:rPr>
                <w:rFonts w:ascii="Arial" w:hAnsi="Arial" w:cs="Arial"/>
                <w:color w:val="000000"/>
                <w:szCs w:val="20"/>
              </w:rPr>
              <w:t>100.0</w:t>
            </w:r>
          </w:p>
        </w:tc>
        <w:tc>
          <w:tcPr>
            <w:tcW w:w="1834" w:type="dxa"/>
            <w:tcBorders>
              <w:top w:val="nil"/>
              <w:bottom w:val="single" w:sz="16" w:space="0" w:color="000000"/>
              <w:right w:val="single" w:sz="16" w:space="0" w:color="000000"/>
            </w:tcBorders>
            <w:shd w:val="clear" w:color="auto" w:fill="FFFFFF"/>
          </w:tcPr>
          <w:p w:rsidR="00E35C71" w:rsidRPr="004150AE" w:rsidRDefault="00E35C71" w:rsidP="00E35C71">
            <w:pPr>
              <w:autoSpaceDE w:val="0"/>
              <w:autoSpaceDN w:val="0"/>
              <w:adjustRightInd w:val="0"/>
              <w:rPr>
                <w:rFonts w:ascii="Arial" w:hAnsi="Arial" w:cs="Arial"/>
                <w:szCs w:val="20"/>
              </w:rPr>
            </w:pPr>
          </w:p>
        </w:tc>
      </w:tr>
    </w:tbl>
    <w:p w:rsidR="00643042" w:rsidRPr="00B664E7" w:rsidRDefault="00643042" w:rsidP="00B664E7">
      <w:pPr>
        <w:tabs>
          <w:tab w:val="left" w:pos="1080"/>
        </w:tabs>
        <w:autoSpaceDE w:val="0"/>
        <w:autoSpaceDN w:val="0"/>
        <w:adjustRightInd w:val="0"/>
        <w:spacing w:line="400" w:lineRule="atLeast"/>
        <w:rPr>
          <w:b/>
          <w:szCs w:val="20"/>
        </w:rPr>
      </w:pPr>
      <w:r w:rsidRPr="004150AE">
        <w:rPr>
          <w:rFonts w:ascii="Arial" w:hAnsi="Arial" w:cs="Arial"/>
          <w:sz w:val="24"/>
        </w:rPr>
        <w:t>62.9% respondents are strongly agreed with this statement whereas only 0.6% are Disagree with this statement.</w:t>
      </w:r>
    </w:p>
    <w:p w:rsidR="00E35C71" w:rsidRDefault="00B664E7" w:rsidP="009E35C2">
      <w:pPr>
        <w:autoSpaceDE w:val="0"/>
        <w:autoSpaceDN w:val="0"/>
        <w:adjustRightInd w:val="0"/>
        <w:spacing w:line="400" w:lineRule="atLeast"/>
        <w:rPr>
          <w:rFonts w:ascii="Arial" w:hAnsi="Arial" w:cs="Arial"/>
          <w:b/>
          <w:sz w:val="24"/>
        </w:rPr>
      </w:pPr>
      <w:r>
        <w:rPr>
          <w:rFonts w:ascii="Arial" w:hAnsi="Arial" w:cs="Arial"/>
          <w:b/>
          <w:sz w:val="24"/>
        </w:rPr>
        <w:t xml:space="preserve">                                           </w:t>
      </w: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E35C71" w:rsidRDefault="00E35C71" w:rsidP="009E35C2">
      <w:pPr>
        <w:autoSpaceDE w:val="0"/>
        <w:autoSpaceDN w:val="0"/>
        <w:adjustRightInd w:val="0"/>
        <w:spacing w:line="400" w:lineRule="atLeast"/>
        <w:rPr>
          <w:rFonts w:ascii="Arial" w:hAnsi="Arial" w:cs="Arial"/>
          <w:b/>
          <w:sz w:val="24"/>
        </w:rPr>
      </w:pPr>
    </w:p>
    <w:p w:rsidR="009E35C2" w:rsidRPr="00E35C71" w:rsidRDefault="00E35C71" w:rsidP="009E35C2">
      <w:pPr>
        <w:autoSpaceDE w:val="0"/>
        <w:autoSpaceDN w:val="0"/>
        <w:adjustRightInd w:val="0"/>
        <w:spacing w:line="400" w:lineRule="atLeast"/>
        <w:rPr>
          <w:rFonts w:ascii="Arial" w:hAnsi="Arial" w:cs="Arial"/>
          <w:b/>
          <w:sz w:val="22"/>
          <w:szCs w:val="22"/>
        </w:rPr>
      </w:pPr>
      <w:r>
        <w:rPr>
          <w:rFonts w:ascii="Arial" w:hAnsi="Arial" w:cs="Arial"/>
          <w:b/>
          <w:sz w:val="24"/>
        </w:rPr>
        <w:t xml:space="preserve">                                     </w:t>
      </w:r>
      <w:r w:rsidR="00847F10" w:rsidRPr="00E35C71">
        <w:rPr>
          <w:rFonts w:ascii="Arial" w:hAnsi="Arial" w:cs="Arial"/>
          <w:b/>
          <w:sz w:val="22"/>
          <w:szCs w:val="22"/>
        </w:rPr>
        <w:t>Table 4.3.2.</w:t>
      </w:r>
      <w:r w:rsidR="007D72CC" w:rsidRPr="00E35C71">
        <w:rPr>
          <w:rFonts w:ascii="Arial" w:hAnsi="Arial" w:cs="Arial"/>
          <w:b/>
          <w:sz w:val="22"/>
          <w:szCs w:val="22"/>
        </w:rPr>
        <w:t xml:space="preserve"> </w:t>
      </w:r>
      <w:r w:rsidR="00C67924" w:rsidRPr="00E35C71">
        <w:rPr>
          <w:rFonts w:ascii="Arial" w:hAnsi="Arial" w:cs="Arial"/>
          <w:b/>
          <w:sz w:val="22"/>
          <w:szCs w:val="22"/>
        </w:rPr>
        <w:t xml:space="preserve">SPSS Frequency Analysis </w:t>
      </w:r>
    </w:p>
    <w:p w:rsidR="00B664E7" w:rsidRPr="00E35C71" w:rsidRDefault="00B664E7" w:rsidP="009E35C2">
      <w:pPr>
        <w:autoSpaceDE w:val="0"/>
        <w:autoSpaceDN w:val="0"/>
        <w:adjustRightInd w:val="0"/>
        <w:spacing w:line="400" w:lineRule="atLeast"/>
        <w:rPr>
          <w:rFonts w:ascii="Arial" w:hAnsi="Arial" w:cs="Arial"/>
          <w:b/>
          <w:sz w:val="22"/>
          <w:szCs w:val="22"/>
        </w:rPr>
      </w:pPr>
    </w:p>
    <w:p w:rsidR="00B664E7" w:rsidRDefault="00B664E7" w:rsidP="009E35C2">
      <w:pPr>
        <w:autoSpaceDE w:val="0"/>
        <w:autoSpaceDN w:val="0"/>
        <w:adjustRightInd w:val="0"/>
        <w:spacing w:line="400" w:lineRule="atLeast"/>
        <w:rPr>
          <w:rFonts w:ascii="Arial" w:hAnsi="Arial" w:cs="Arial"/>
          <w:b/>
          <w:szCs w:val="20"/>
        </w:rPr>
      </w:pPr>
    </w:p>
    <w:p w:rsidR="00B664E7" w:rsidRDefault="00B664E7" w:rsidP="009E35C2">
      <w:pPr>
        <w:autoSpaceDE w:val="0"/>
        <w:autoSpaceDN w:val="0"/>
        <w:adjustRightInd w:val="0"/>
        <w:spacing w:line="400" w:lineRule="atLeast"/>
        <w:rPr>
          <w:rFonts w:ascii="Arial" w:hAnsi="Arial" w:cs="Arial"/>
          <w:b/>
          <w:szCs w:val="20"/>
        </w:rPr>
      </w:pPr>
    </w:p>
    <w:p w:rsidR="00B664E7" w:rsidRDefault="00B664E7" w:rsidP="009E35C2">
      <w:pPr>
        <w:autoSpaceDE w:val="0"/>
        <w:autoSpaceDN w:val="0"/>
        <w:adjustRightInd w:val="0"/>
        <w:spacing w:line="400" w:lineRule="atLeast"/>
        <w:rPr>
          <w:rFonts w:ascii="Arial" w:hAnsi="Arial" w:cs="Arial"/>
          <w:b/>
          <w:szCs w:val="20"/>
        </w:rPr>
      </w:pPr>
    </w:p>
    <w:p w:rsidR="00B664E7" w:rsidRDefault="00B664E7" w:rsidP="009E35C2">
      <w:pPr>
        <w:autoSpaceDE w:val="0"/>
        <w:autoSpaceDN w:val="0"/>
        <w:adjustRightInd w:val="0"/>
        <w:spacing w:line="400" w:lineRule="atLeast"/>
        <w:rPr>
          <w:rFonts w:ascii="Arial" w:hAnsi="Arial" w:cs="Arial"/>
          <w:b/>
          <w:szCs w:val="20"/>
        </w:rPr>
      </w:pPr>
    </w:p>
    <w:p w:rsidR="00B664E7" w:rsidRDefault="00B664E7" w:rsidP="009E35C2">
      <w:pPr>
        <w:autoSpaceDE w:val="0"/>
        <w:autoSpaceDN w:val="0"/>
        <w:adjustRightInd w:val="0"/>
        <w:spacing w:line="400" w:lineRule="atLeast"/>
        <w:rPr>
          <w:rFonts w:ascii="Arial" w:hAnsi="Arial" w:cs="Arial"/>
          <w:b/>
          <w:szCs w:val="20"/>
        </w:rPr>
      </w:pPr>
    </w:p>
    <w:p w:rsidR="00B664E7" w:rsidRDefault="00B664E7" w:rsidP="00B664E7">
      <w:pPr>
        <w:autoSpaceDE w:val="0"/>
        <w:autoSpaceDN w:val="0"/>
        <w:adjustRightInd w:val="0"/>
        <w:spacing w:line="400" w:lineRule="atLeast"/>
        <w:rPr>
          <w:rFonts w:ascii="Arial" w:hAnsi="Arial" w:cs="Arial"/>
          <w:b/>
          <w:szCs w:val="20"/>
        </w:rPr>
      </w:pPr>
      <w:r>
        <w:rPr>
          <w:rFonts w:ascii="Arial" w:hAnsi="Arial" w:cs="Arial"/>
          <w:b/>
          <w:szCs w:val="20"/>
        </w:rPr>
        <w:t xml:space="preserve">   </w:t>
      </w:r>
      <w:r w:rsidR="009565C3">
        <w:rPr>
          <w:rFonts w:ascii="Arial" w:hAnsi="Arial" w:cs="Arial"/>
          <w:b/>
          <w:szCs w:val="20"/>
        </w:rPr>
        <w:t xml:space="preserve">    </w:t>
      </w:r>
      <w:r w:rsidR="004A7B49">
        <w:rPr>
          <w:rFonts w:ascii="Arial" w:hAnsi="Arial" w:cs="Arial"/>
          <w:b/>
          <w:szCs w:val="20"/>
        </w:rPr>
        <w:t xml:space="preserve"> </w:t>
      </w:r>
    </w:p>
    <w:p w:rsidR="009565C3" w:rsidRPr="00B664E7" w:rsidRDefault="00B664E7" w:rsidP="00B664E7">
      <w:pPr>
        <w:autoSpaceDE w:val="0"/>
        <w:autoSpaceDN w:val="0"/>
        <w:adjustRightInd w:val="0"/>
        <w:spacing w:line="400" w:lineRule="atLeast"/>
        <w:rPr>
          <w:rFonts w:ascii="Arial" w:hAnsi="Arial" w:cs="Arial"/>
          <w:b/>
          <w:szCs w:val="20"/>
        </w:rPr>
      </w:pPr>
      <w:r>
        <w:rPr>
          <w:rFonts w:ascii="Arial" w:hAnsi="Arial" w:cs="Arial"/>
          <w:b/>
          <w:szCs w:val="20"/>
        </w:rPr>
        <w:t xml:space="preserve">          </w:t>
      </w:r>
      <w:r w:rsidR="00643042" w:rsidRPr="004A7B49">
        <w:rPr>
          <w:rFonts w:ascii="Arial" w:hAnsi="Arial" w:cs="Arial"/>
          <w:b/>
          <w:sz w:val="24"/>
        </w:rPr>
        <w:t>Q No:3 Whenever possible, I intend</w:t>
      </w:r>
      <w:r w:rsidR="0022676D" w:rsidRPr="004A7B49">
        <w:rPr>
          <w:rFonts w:ascii="Arial" w:hAnsi="Arial" w:cs="Arial"/>
          <w:b/>
          <w:sz w:val="24"/>
        </w:rPr>
        <w:t xml:space="preserve"> to use a smartphone in my job. </w:t>
      </w:r>
    </w:p>
    <w:p w:rsidR="009565C3" w:rsidRDefault="009565C3" w:rsidP="009565C3">
      <w:pPr>
        <w:autoSpaceDE w:val="0"/>
        <w:autoSpaceDN w:val="0"/>
        <w:adjustRightInd w:val="0"/>
        <w:spacing w:line="276" w:lineRule="auto"/>
        <w:rPr>
          <w:rFonts w:ascii="Arial" w:hAnsi="Arial" w:cs="Arial"/>
          <w:b/>
          <w:szCs w:val="20"/>
        </w:rPr>
      </w:pPr>
    </w:p>
    <w:p w:rsidR="00643042" w:rsidRDefault="00643042" w:rsidP="009565C3">
      <w:pPr>
        <w:autoSpaceDE w:val="0"/>
        <w:autoSpaceDN w:val="0"/>
        <w:adjustRightInd w:val="0"/>
        <w:spacing w:line="276" w:lineRule="auto"/>
        <w:rPr>
          <w:rFonts w:ascii="Arial" w:hAnsi="Arial" w:cs="Arial"/>
          <w:sz w:val="24"/>
        </w:rPr>
      </w:pPr>
      <w:r w:rsidRPr="004A7B49">
        <w:rPr>
          <w:rFonts w:ascii="Arial" w:hAnsi="Arial" w:cs="Arial"/>
          <w:sz w:val="24"/>
        </w:rPr>
        <w:t>57.9% respondents are strongly agreed whereas 6.9% are disagree with this statement.</w:t>
      </w:r>
    </w:p>
    <w:p w:rsidR="00B664E7" w:rsidRDefault="00B664E7" w:rsidP="009565C3">
      <w:pPr>
        <w:autoSpaceDE w:val="0"/>
        <w:autoSpaceDN w:val="0"/>
        <w:adjustRightInd w:val="0"/>
        <w:spacing w:line="276" w:lineRule="auto"/>
        <w:rPr>
          <w:rFonts w:ascii="Arial" w:hAnsi="Arial" w:cs="Arial"/>
          <w:sz w:val="24"/>
        </w:rPr>
      </w:pPr>
    </w:p>
    <w:tbl>
      <w:tblPr>
        <w:tblpPr w:leftFromText="180" w:rightFromText="180" w:vertAnchor="text" w:horzAnchor="margin" w:tblpXSpec="center" w:tblpY="139"/>
        <w:tblOverlap w:val="never"/>
        <w:tblW w:w="86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6"/>
        <w:gridCol w:w="1744"/>
        <w:gridCol w:w="1710"/>
        <w:gridCol w:w="1170"/>
        <w:gridCol w:w="1350"/>
        <w:gridCol w:w="1722"/>
      </w:tblGrid>
      <w:tr w:rsidR="00B664E7" w:rsidRPr="008E11CC" w:rsidTr="00FF5D05">
        <w:trPr>
          <w:cantSplit/>
          <w:trHeight w:val="226"/>
        </w:trPr>
        <w:tc>
          <w:tcPr>
            <w:tcW w:w="8652" w:type="dxa"/>
            <w:gridSpan w:val="6"/>
            <w:tcBorders>
              <w:top w:val="nil"/>
              <w:left w:val="nil"/>
              <w:bottom w:val="nil"/>
              <w:right w:val="nil"/>
            </w:tcBorders>
            <w:shd w:val="clear" w:color="auto" w:fill="FFFFFF"/>
          </w:tcPr>
          <w:p w:rsidR="00B664E7" w:rsidRPr="004A7B49" w:rsidRDefault="00B664E7" w:rsidP="00B664E7">
            <w:pPr>
              <w:autoSpaceDE w:val="0"/>
              <w:autoSpaceDN w:val="0"/>
              <w:adjustRightInd w:val="0"/>
              <w:spacing w:line="320" w:lineRule="atLeast"/>
              <w:ind w:left="60" w:right="60"/>
              <w:jc w:val="center"/>
              <w:rPr>
                <w:rFonts w:ascii="Arial" w:hAnsi="Arial" w:cs="Arial"/>
                <w:b/>
                <w:color w:val="000000"/>
                <w:sz w:val="24"/>
              </w:rPr>
            </w:pPr>
          </w:p>
        </w:tc>
      </w:tr>
      <w:tr w:rsidR="00B664E7" w:rsidRPr="008E11CC" w:rsidTr="00FF5D05">
        <w:trPr>
          <w:cantSplit/>
          <w:trHeight w:val="464"/>
        </w:trPr>
        <w:tc>
          <w:tcPr>
            <w:tcW w:w="2700" w:type="dxa"/>
            <w:gridSpan w:val="2"/>
            <w:tcBorders>
              <w:top w:val="single" w:sz="16" w:space="0" w:color="000000"/>
              <w:left w:val="single" w:sz="16" w:space="0" w:color="000000"/>
              <w:bottom w:val="single" w:sz="16" w:space="0" w:color="000000"/>
              <w:right w:val="nil"/>
            </w:tcBorders>
            <w:shd w:val="clear" w:color="auto" w:fill="FFFFFF"/>
          </w:tcPr>
          <w:p w:rsidR="00B664E7" w:rsidRPr="004A7B49" w:rsidRDefault="00B664E7" w:rsidP="00B664E7">
            <w:pPr>
              <w:autoSpaceDE w:val="0"/>
              <w:autoSpaceDN w:val="0"/>
              <w:adjustRightInd w:val="0"/>
              <w:spacing w:line="320" w:lineRule="atLeast"/>
              <w:ind w:left="60" w:right="60"/>
              <w:rPr>
                <w:rFonts w:ascii="Arial" w:hAnsi="Arial" w:cs="Arial"/>
                <w:color w:val="000000"/>
                <w:szCs w:val="20"/>
              </w:rPr>
            </w:pPr>
          </w:p>
        </w:tc>
        <w:tc>
          <w:tcPr>
            <w:tcW w:w="1710" w:type="dxa"/>
            <w:tcBorders>
              <w:top w:val="single" w:sz="16" w:space="0" w:color="000000"/>
              <w:left w:val="single" w:sz="16" w:space="0" w:color="000000"/>
              <w:bottom w:val="single" w:sz="16" w:space="0" w:color="000000"/>
            </w:tcBorders>
            <w:shd w:val="clear" w:color="auto" w:fill="FFFFFF"/>
          </w:tcPr>
          <w:p w:rsidR="00B664E7" w:rsidRPr="004A7B49" w:rsidRDefault="00B664E7" w:rsidP="00B664E7">
            <w:pPr>
              <w:autoSpaceDE w:val="0"/>
              <w:autoSpaceDN w:val="0"/>
              <w:adjustRightInd w:val="0"/>
              <w:spacing w:line="320" w:lineRule="atLeast"/>
              <w:ind w:left="60" w:right="60"/>
              <w:jc w:val="center"/>
              <w:rPr>
                <w:rFonts w:ascii="Arial" w:hAnsi="Arial" w:cs="Arial"/>
                <w:color w:val="000000"/>
                <w:szCs w:val="20"/>
              </w:rPr>
            </w:pPr>
            <w:r w:rsidRPr="004A7B49">
              <w:rPr>
                <w:rFonts w:ascii="Arial" w:hAnsi="Arial" w:cs="Arial"/>
                <w:color w:val="000000"/>
                <w:szCs w:val="20"/>
              </w:rPr>
              <w:t>Frequency</w:t>
            </w:r>
          </w:p>
        </w:tc>
        <w:tc>
          <w:tcPr>
            <w:tcW w:w="1170" w:type="dxa"/>
            <w:tcBorders>
              <w:top w:val="single" w:sz="16" w:space="0" w:color="000000"/>
              <w:bottom w:val="single" w:sz="16" w:space="0" w:color="000000"/>
            </w:tcBorders>
            <w:shd w:val="clear" w:color="auto" w:fill="FFFFFF"/>
          </w:tcPr>
          <w:p w:rsidR="00B664E7" w:rsidRPr="004A7B49" w:rsidRDefault="00B664E7" w:rsidP="00B664E7">
            <w:pPr>
              <w:autoSpaceDE w:val="0"/>
              <w:autoSpaceDN w:val="0"/>
              <w:adjustRightInd w:val="0"/>
              <w:spacing w:line="320" w:lineRule="atLeast"/>
              <w:ind w:left="60" w:right="60"/>
              <w:jc w:val="center"/>
              <w:rPr>
                <w:rFonts w:ascii="Arial" w:hAnsi="Arial" w:cs="Arial"/>
                <w:color w:val="000000"/>
                <w:szCs w:val="20"/>
              </w:rPr>
            </w:pPr>
            <w:r w:rsidRPr="004A7B49">
              <w:rPr>
                <w:rFonts w:ascii="Arial" w:hAnsi="Arial" w:cs="Arial"/>
                <w:color w:val="000000"/>
                <w:szCs w:val="20"/>
              </w:rPr>
              <w:t>Percent</w:t>
            </w:r>
          </w:p>
        </w:tc>
        <w:tc>
          <w:tcPr>
            <w:tcW w:w="1350" w:type="dxa"/>
            <w:tcBorders>
              <w:top w:val="single" w:sz="16" w:space="0" w:color="000000"/>
              <w:bottom w:val="single" w:sz="16" w:space="0" w:color="000000"/>
            </w:tcBorders>
            <w:shd w:val="clear" w:color="auto" w:fill="FFFFFF"/>
          </w:tcPr>
          <w:p w:rsidR="00B664E7" w:rsidRPr="004A7B49" w:rsidRDefault="00B664E7" w:rsidP="00B664E7">
            <w:pPr>
              <w:autoSpaceDE w:val="0"/>
              <w:autoSpaceDN w:val="0"/>
              <w:adjustRightInd w:val="0"/>
              <w:spacing w:line="320" w:lineRule="atLeast"/>
              <w:ind w:left="60" w:right="60"/>
              <w:jc w:val="center"/>
              <w:rPr>
                <w:rFonts w:ascii="Arial" w:hAnsi="Arial" w:cs="Arial"/>
                <w:color w:val="000000"/>
                <w:szCs w:val="20"/>
              </w:rPr>
            </w:pPr>
            <w:r w:rsidRPr="004A7B49">
              <w:rPr>
                <w:rFonts w:ascii="Arial" w:hAnsi="Arial" w:cs="Arial"/>
                <w:color w:val="000000"/>
                <w:szCs w:val="20"/>
              </w:rPr>
              <w:t>Valid Percent</w:t>
            </w:r>
          </w:p>
        </w:tc>
        <w:tc>
          <w:tcPr>
            <w:tcW w:w="1722" w:type="dxa"/>
            <w:tcBorders>
              <w:top w:val="single" w:sz="16" w:space="0" w:color="000000"/>
              <w:bottom w:val="single" w:sz="16" w:space="0" w:color="000000"/>
              <w:right w:val="single" w:sz="16" w:space="0" w:color="000000"/>
            </w:tcBorders>
            <w:shd w:val="clear" w:color="auto" w:fill="FFFFFF"/>
          </w:tcPr>
          <w:p w:rsidR="00B664E7" w:rsidRPr="004A7B49" w:rsidRDefault="00B664E7" w:rsidP="00B664E7">
            <w:pPr>
              <w:autoSpaceDE w:val="0"/>
              <w:autoSpaceDN w:val="0"/>
              <w:adjustRightInd w:val="0"/>
              <w:spacing w:line="320" w:lineRule="atLeast"/>
              <w:ind w:left="60" w:right="60"/>
              <w:jc w:val="center"/>
              <w:rPr>
                <w:rFonts w:ascii="Arial" w:hAnsi="Arial" w:cs="Arial"/>
                <w:color w:val="000000"/>
                <w:szCs w:val="20"/>
              </w:rPr>
            </w:pPr>
            <w:r w:rsidRPr="004A7B49">
              <w:rPr>
                <w:rFonts w:ascii="Arial" w:hAnsi="Arial" w:cs="Arial"/>
                <w:color w:val="000000"/>
                <w:szCs w:val="20"/>
              </w:rPr>
              <w:t>Cumulative Percent</w:t>
            </w:r>
          </w:p>
        </w:tc>
      </w:tr>
      <w:tr w:rsidR="00B664E7" w:rsidRPr="008E11CC" w:rsidTr="00FF5D05">
        <w:trPr>
          <w:cantSplit/>
          <w:trHeight w:val="226"/>
        </w:trPr>
        <w:tc>
          <w:tcPr>
            <w:tcW w:w="956" w:type="dxa"/>
            <w:vMerge w:val="restart"/>
            <w:tcBorders>
              <w:top w:val="single" w:sz="16" w:space="0" w:color="000000"/>
              <w:left w:val="single" w:sz="16" w:space="0" w:color="000000"/>
              <w:bottom w:val="single" w:sz="16" w:space="0" w:color="000000"/>
              <w:right w:val="nil"/>
            </w:tcBorders>
            <w:shd w:val="clear" w:color="auto" w:fill="FFFFFF"/>
            <w:vAlign w:val="center"/>
          </w:tcPr>
          <w:p w:rsidR="00B664E7" w:rsidRPr="004A7B49" w:rsidRDefault="00B664E7" w:rsidP="00B664E7">
            <w:pPr>
              <w:autoSpaceDE w:val="0"/>
              <w:autoSpaceDN w:val="0"/>
              <w:adjustRightInd w:val="0"/>
              <w:spacing w:line="320" w:lineRule="atLeast"/>
              <w:ind w:right="60"/>
              <w:rPr>
                <w:rFonts w:ascii="Arial" w:hAnsi="Arial" w:cs="Arial"/>
                <w:color w:val="000000"/>
                <w:szCs w:val="20"/>
              </w:rPr>
            </w:pPr>
          </w:p>
        </w:tc>
        <w:tc>
          <w:tcPr>
            <w:tcW w:w="1744" w:type="dxa"/>
            <w:tcBorders>
              <w:top w:val="single" w:sz="16" w:space="0" w:color="000000"/>
              <w:left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right="60"/>
              <w:rPr>
                <w:rFonts w:ascii="Arial" w:hAnsi="Arial" w:cs="Arial"/>
                <w:color w:val="000000"/>
                <w:szCs w:val="20"/>
              </w:rPr>
            </w:pPr>
            <w:r w:rsidRPr="004A7B49">
              <w:rPr>
                <w:rFonts w:ascii="Arial" w:hAnsi="Arial" w:cs="Arial"/>
                <w:color w:val="000000"/>
                <w:szCs w:val="20"/>
              </w:rPr>
              <w:t>Disagree</w:t>
            </w:r>
          </w:p>
        </w:tc>
        <w:tc>
          <w:tcPr>
            <w:tcW w:w="1710" w:type="dxa"/>
            <w:tcBorders>
              <w:top w:val="single" w:sz="16" w:space="0" w:color="000000"/>
              <w:left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11</w:t>
            </w:r>
          </w:p>
        </w:tc>
        <w:tc>
          <w:tcPr>
            <w:tcW w:w="1170" w:type="dxa"/>
            <w:tcBorders>
              <w:top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6.9</w:t>
            </w:r>
          </w:p>
        </w:tc>
        <w:tc>
          <w:tcPr>
            <w:tcW w:w="1350" w:type="dxa"/>
            <w:tcBorders>
              <w:top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6.9</w:t>
            </w:r>
          </w:p>
        </w:tc>
        <w:tc>
          <w:tcPr>
            <w:tcW w:w="1722" w:type="dxa"/>
            <w:tcBorders>
              <w:top w:val="single" w:sz="16" w:space="0" w:color="000000"/>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6.9</w:t>
            </w:r>
          </w:p>
        </w:tc>
      </w:tr>
      <w:tr w:rsidR="00B664E7" w:rsidRPr="008E11CC" w:rsidTr="00FF5D05">
        <w:trPr>
          <w:cantSplit/>
          <w:trHeight w:val="258"/>
        </w:trPr>
        <w:tc>
          <w:tcPr>
            <w:tcW w:w="956" w:type="dxa"/>
            <w:vMerge/>
            <w:tcBorders>
              <w:top w:val="single" w:sz="16" w:space="0" w:color="000000"/>
              <w:left w:val="single" w:sz="16" w:space="0" w:color="000000"/>
              <w:bottom w:val="single" w:sz="16" w:space="0" w:color="000000"/>
              <w:right w:val="nil"/>
            </w:tcBorders>
            <w:shd w:val="clear" w:color="auto" w:fill="FFFFFF"/>
            <w:vAlign w:val="center"/>
          </w:tcPr>
          <w:p w:rsidR="00B664E7" w:rsidRPr="004A7B49" w:rsidRDefault="00B664E7" w:rsidP="00B664E7">
            <w:pPr>
              <w:autoSpaceDE w:val="0"/>
              <w:autoSpaceDN w:val="0"/>
              <w:adjustRightInd w:val="0"/>
              <w:rPr>
                <w:rFonts w:ascii="Arial" w:hAnsi="Arial" w:cs="Arial"/>
                <w:color w:val="000000"/>
                <w:szCs w:val="20"/>
              </w:rPr>
            </w:pPr>
          </w:p>
        </w:tc>
        <w:tc>
          <w:tcPr>
            <w:tcW w:w="1744" w:type="dxa"/>
            <w:tcBorders>
              <w:top w:val="nil"/>
              <w:left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rPr>
                <w:rFonts w:ascii="Arial" w:hAnsi="Arial" w:cs="Arial"/>
                <w:color w:val="000000"/>
                <w:szCs w:val="20"/>
              </w:rPr>
            </w:pPr>
            <w:r w:rsidRPr="004A7B49">
              <w:rPr>
                <w:rFonts w:ascii="Arial" w:hAnsi="Arial" w:cs="Arial"/>
                <w:color w:val="000000"/>
                <w:szCs w:val="20"/>
              </w:rPr>
              <w:t>Neutral</w:t>
            </w:r>
          </w:p>
        </w:tc>
        <w:tc>
          <w:tcPr>
            <w:tcW w:w="1710" w:type="dxa"/>
            <w:tcBorders>
              <w:top w:val="nil"/>
              <w:left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24</w:t>
            </w:r>
          </w:p>
        </w:tc>
        <w:tc>
          <w:tcPr>
            <w:tcW w:w="117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15.1</w:t>
            </w:r>
          </w:p>
        </w:tc>
        <w:tc>
          <w:tcPr>
            <w:tcW w:w="135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15.1</w:t>
            </w:r>
          </w:p>
        </w:tc>
        <w:tc>
          <w:tcPr>
            <w:tcW w:w="1722" w:type="dxa"/>
            <w:tcBorders>
              <w:top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22.0</w:t>
            </w:r>
          </w:p>
        </w:tc>
      </w:tr>
      <w:tr w:rsidR="00B664E7" w:rsidRPr="008E11CC" w:rsidTr="00FF5D05">
        <w:trPr>
          <w:cantSplit/>
          <w:trHeight w:val="258"/>
        </w:trPr>
        <w:tc>
          <w:tcPr>
            <w:tcW w:w="956" w:type="dxa"/>
            <w:vMerge/>
            <w:tcBorders>
              <w:top w:val="single" w:sz="16" w:space="0" w:color="000000"/>
              <w:left w:val="single" w:sz="16" w:space="0" w:color="000000"/>
              <w:bottom w:val="single" w:sz="16" w:space="0" w:color="000000"/>
              <w:right w:val="nil"/>
            </w:tcBorders>
            <w:shd w:val="clear" w:color="auto" w:fill="FFFFFF"/>
            <w:vAlign w:val="center"/>
          </w:tcPr>
          <w:p w:rsidR="00B664E7" w:rsidRPr="004A7B49" w:rsidRDefault="00B664E7" w:rsidP="00B664E7">
            <w:pPr>
              <w:autoSpaceDE w:val="0"/>
              <w:autoSpaceDN w:val="0"/>
              <w:adjustRightInd w:val="0"/>
              <w:rPr>
                <w:rFonts w:ascii="Arial" w:hAnsi="Arial" w:cs="Arial"/>
                <w:color w:val="000000"/>
                <w:szCs w:val="20"/>
              </w:rPr>
            </w:pPr>
          </w:p>
        </w:tc>
        <w:tc>
          <w:tcPr>
            <w:tcW w:w="1744" w:type="dxa"/>
            <w:tcBorders>
              <w:top w:val="nil"/>
              <w:left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rPr>
                <w:rFonts w:ascii="Arial" w:hAnsi="Arial" w:cs="Arial"/>
                <w:color w:val="000000"/>
                <w:szCs w:val="20"/>
              </w:rPr>
            </w:pPr>
            <w:r w:rsidRPr="004A7B49">
              <w:rPr>
                <w:rFonts w:ascii="Arial" w:hAnsi="Arial" w:cs="Arial"/>
                <w:color w:val="000000"/>
                <w:szCs w:val="20"/>
              </w:rPr>
              <w:t>Agree</w:t>
            </w:r>
          </w:p>
        </w:tc>
        <w:tc>
          <w:tcPr>
            <w:tcW w:w="1710" w:type="dxa"/>
            <w:tcBorders>
              <w:top w:val="nil"/>
              <w:left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32</w:t>
            </w:r>
          </w:p>
        </w:tc>
        <w:tc>
          <w:tcPr>
            <w:tcW w:w="117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20.1</w:t>
            </w:r>
          </w:p>
        </w:tc>
        <w:tc>
          <w:tcPr>
            <w:tcW w:w="135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20.1</w:t>
            </w:r>
          </w:p>
        </w:tc>
        <w:tc>
          <w:tcPr>
            <w:tcW w:w="1722" w:type="dxa"/>
            <w:tcBorders>
              <w:top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42.1</w:t>
            </w:r>
          </w:p>
        </w:tc>
      </w:tr>
      <w:tr w:rsidR="00B664E7" w:rsidRPr="008E11CC" w:rsidTr="00FF5D05">
        <w:trPr>
          <w:cantSplit/>
          <w:trHeight w:val="258"/>
        </w:trPr>
        <w:tc>
          <w:tcPr>
            <w:tcW w:w="956" w:type="dxa"/>
            <w:vMerge/>
            <w:tcBorders>
              <w:top w:val="single" w:sz="16" w:space="0" w:color="000000"/>
              <w:left w:val="single" w:sz="16" w:space="0" w:color="000000"/>
              <w:bottom w:val="single" w:sz="16" w:space="0" w:color="000000"/>
              <w:right w:val="nil"/>
            </w:tcBorders>
            <w:shd w:val="clear" w:color="auto" w:fill="FFFFFF"/>
            <w:vAlign w:val="center"/>
          </w:tcPr>
          <w:p w:rsidR="00B664E7" w:rsidRPr="004A7B49" w:rsidRDefault="00B664E7" w:rsidP="00B664E7">
            <w:pPr>
              <w:autoSpaceDE w:val="0"/>
              <w:autoSpaceDN w:val="0"/>
              <w:adjustRightInd w:val="0"/>
              <w:rPr>
                <w:rFonts w:ascii="Arial" w:hAnsi="Arial" w:cs="Arial"/>
                <w:color w:val="000000"/>
                <w:szCs w:val="20"/>
              </w:rPr>
            </w:pPr>
          </w:p>
        </w:tc>
        <w:tc>
          <w:tcPr>
            <w:tcW w:w="1744" w:type="dxa"/>
            <w:tcBorders>
              <w:top w:val="nil"/>
              <w:left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rPr>
                <w:rFonts w:ascii="Arial" w:hAnsi="Arial" w:cs="Arial"/>
                <w:color w:val="000000"/>
                <w:szCs w:val="20"/>
              </w:rPr>
            </w:pPr>
            <w:r w:rsidRPr="004A7B49">
              <w:rPr>
                <w:rFonts w:ascii="Arial" w:hAnsi="Arial" w:cs="Arial"/>
                <w:color w:val="000000"/>
                <w:szCs w:val="20"/>
              </w:rPr>
              <w:t>Strongly Agree</w:t>
            </w:r>
          </w:p>
        </w:tc>
        <w:tc>
          <w:tcPr>
            <w:tcW w:w="1710" w:type="dxa"/>
            <w:tcBorders>
              <w:top w:val="nil"/>
              <w:left w:val="single" w:sz="16" w:space="0" w:color="000000"/>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92</w:t>
            </w:r>
          </w:p>
        </w:tc>
        <w:tc>
          <w:tcPr>
            <w:tcW w:w="117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57.9</w:t>
            </w:r>
          </w:p>
        </w:tc>
        <w:tc>
          <w:tcPr>
            <w:tcW w:w="1350" w:type="dxa"/>
            <w:tcBorders>
              <w:top w:val="nil"/>
              <w:bottom w:val="nil"/>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57.9</w:t>
            </w:r>
          </w:p>
        </w:tc>
        <w:tc>
          <w:tcPr>
            <w:tcW w:w="1722" w:type="dxa"/>
            <w:tcBorders>
              <w:top w:val="nil"/>
              <w:bottom w:val="nil"/>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100.0</w:t>
            </w:r>
          </w:p>
        </w:tc>
      </w:tr>
      <w:tr w:rsidR="00B664E7" w:rsidRPr="008E11CC" w:rsidTr="00FF5D05">
        <w:trPr>
          <w:cantSplit/>
          <w:trHeight w:val="247"/>
        </w:trPr>
        <w:tc>
          <w:tcPr>
            <w:tcW w:w="956" w:type="dxa"/>
            <w:vMerge/>
            <w:tcBorders>
              <w:top w:val="single" w:sz="16" w:space="0" w:color="000000"/>
              <w:left w:val="single" w:sz="16" w:space="0" w:color="000000"/>
              <w:bottom w:val="single" w:sz="16" w:space="0" w:color="000000"/>
              <w:right w:val="nil"/>
            </w:tcBorders>
            <w:shd w:val="clear" w:color="auto" w:fill="FFFFFF"/>
            <w:vAlign w:val="center"/>
          </w:tcPr>
          <w:p w:rsidR="00B664E7" w:rsidRPr="004A7B49" w:rsidRDefault="00B664E7" w:rsidP="00B664E7">
            <w:pPr>
              <w:autoSpaceDE w:val="0"/>
              <w:autoSpaceDN w:val="0"/>
              <w:adjustRightInd w:val="0"/>
              <w:rPr>
                <w:rFonts w:ascii="Arial" w:hAnsi="Arial" w:cs="Arial"/>
                <w:color w:val="000000"/>
                <w:szCs w:val="20"/>
              </w:rPr>
            </w:pPr>
          </w:p>
        </w:tc>
        <w:tc>
          <w:tcPr>
            <w:tcW w:w="1744" w:type="dxa"/>
            <w:tcBorders>
              <w:top w:val="nil"/>
              <w:left w:val="nil"/>
              <w:bottom w:val="single" w:sz="16" w:space="0" w:color="000000"/>
              <w:right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rPr>
                <w:rFonts w:ascii="Arial" w:hAnsi="Arial" w:cs="Arial"/>
                <w:color w:val="000000"/>
                <w:szCs w:val="20"/>
              </w:rPr>
            </w:pPr>
            <w:r w:rsidRPr="004A7B49">
              <w:rPr>
                <w:rFonts w:ascii="Arial" w:hAnsi="Arial" w:cs="Arial"/>
                <w:color w:val="000000"/>
                <w:szCs w:val="20"/>
              </w:rPr>
              <w:t>Total</w:t>
            </w:r>
          </w:p>
        </w:tc>
        <w:tc>
          <w:tcPr>
            <w:tcW w:w="1710" w:type="dxa"/>
            <w:tcBorders>
              <w:top w:val="nil"/>
              <w:left w:val="single" w:sz="16" w:space="0" w:color="000000"/>
              <w:bottom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159</w:t>
            </w:r>
          </w:p>
        </w:tc>
        <w:tc>
          <w:tcPr>
            <w:tcW w:w="1170" w:type="dxa"/>
            <w:tcBorders>
              <w:top w:val="nil"/>
              <w:bottom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100.0</w:t>
            </w:r>
          </w:p>
        </w:tc>
        <w:tc>
          <w:tcPr>
            <w:tcW w:w="1350" w:type="dxa"/>
            <w:tcBorders>
              <w:top w:val="nil"/>
              <w:bottom w:val="single" w:sz="16" w:space="0" w:color="000000"/>
            </w:tcBorders>
            <w:shd w:val="clear" w:color="auto" w:fill="FFFFFF"/>
            <w:vAlign w:val="center"/>
          </w:tcPr>
          <w:p w:rsidR="00B664E7" w:rsidRPr="004A7B49" w:rsidRDefault="00B664E7" w:rsidP="00B664E7">
            <w:pPr>
              <w:autoSpaceDE w:val="0"/>
              <w:autoSpaceDN w:val="0"/>
              <w:adjustRightInd w:val="0"/>
              <w:spacing w:line="320" w:lineRule="atLeast"/>
              <w:ind w:left="60" w:right="60"/>
              <w:jc w:val="right"/>
              <w:rPr>
                <w:rFonts w:ascii="Arial" w:hAnsi="Arial" w:cs="Arial"/>
                <w:color w:val="000000"/>
                <w:szCs w:val="20"/>
              </w:rPr>
            </w:pPr>
            <w:r w:rsidRPr="004A7B49">
              <w:rPr>
                <w:rFonts w:ascii="Arial" w:hAnsi="Arial" w:cs="Arial"/>
                <w:color w:val="000000"/>
                <w:szCs w:val="20"/>
              </w:rPr>
              <w:t>100.0</w:t>
            </w:r>
          </w:p>
        </w:tc>
        <w:tc>
          <w:tcPr>
            <w:tcW w:w="1722" w:type="dxa"/>
            <w:tcBorders>
              <w:top w:val="nil"/>
              <w:bottom w:val="single" w:sz="16" w:space="0" w:color="000000"/>
              <w:right w:val="single" w:sz="16" w:space="0" w:color="000000"/>
            </w:tcBorders>
            <w:shd w:val="clear" w:color="auto" w:fill="FFFFFF"/>
          </w:tcPr>
          <w:p w:rsidR="00B664E7" w:rsidRPr="004A7B49" w:rsidRDefault="00B664E7" w:rsidP="00B664E7">
            <w:pPr>
              <w:autoSpaceDE w:val="0"/>
              <w:autoSpaceDN w:val="0"/>
              <w:adjustRightInd w:val="0"/>
              <w:rPr>
                <w:rFonts w:ascii="Arial" w:hAnsi="Arial" w:cs="Arial"/>
                <w:szCs w:val="20"/>
              </w:rPr>
            </w:pPr>
          </w:p>
        </w:tc>
      </w:tr>
    </w:tbl>
    <w:p w:rsidR="00B664E7" w:rsidRDefault="00B664E7" w:rsidP="007E4C71">
      <w:pPr>
        <w:autoSpaceDE w:val="0"/>
        <w:autoSpaceDN w:val="0"/>
        <w:adjustRightInd w:val="0"/>
        <w:spacing w:line="360" w:lineRule="auto"/>
        <w:jc w:val="both"/>
        <w:rPr>
          <w:rFonts w:ascii="Arial" w:hAnsi="Arial" w:cs="Arial"/>
          <w:b/>
          <w:szCs w:val="20"/>
        </w:rPr>
      </w:pPr>
      <w:r>
        <w:rPr>
          <w:rFonts w:ascii="Arial" w:hAnsi="Arial" w:cs="Arial"/>
          <w:b/>
          <w:szCs w:val="20"/>
        </w:rPr>
        <w:t xml:space="preserve">                                            </w:t>
      </w:r>
    </w:p>
    <w:p w:rsidR="009565C3" w:rsidRPr="00B664E7" w:rsidRDefault="00B664E7" w:rsidP="007E4C71">
      <w:pPr>
        <w:autoSpaceDE w:val="0"/>
        <w:autoSpaceDN w:val="0"/>
        <w:adjustRightInd w:val="0"/>
        <w:spacing w:line="360" w:lineRule="auto"/>
        <w:jc w:val="both"/>
        <w:rPr>
          <w:b/>
          <w:sz w:val="22"/>
          <w:szCs w:val="22"/>
        </w:rPr>
      </w:pPr>
      <w:r>
        <w:rPr>
          <w:rFonts w:ascii="Arial" w:hAnsi="Arial" w:cs="Arial"/>
          <w:b/>
          <w:szCs w:val="20"/>
        </w:rPr>
        <w:t xml:space="preserve">                                              </w:t>
      </w:r>
      <w:r w:rsidR="009565C3" w:rsidRPr="00B664E7">
        <w:rPr>
          <w:rFonts w:ascii="Arial" w:hAnsi="Arial" w:cs="Arial"/>
          <w:b/>
          <w:sz w:val="22"/>
          <w:szCs w:val="22"/>
        </w:rPr>
        <w:t>Table</w:t>
      </w:r>
      <w:r w:rsidRPr="00B664E7">
        <w:rPr>
          <w:rFonts w:ascii="Arial" w:hAnsi="Arial" w:cs="Arial"/>
          <w:b/>
          <w:sz w:val="22"/>
          <w:szCs w:val="22"/>
        </w:rPr>
        <w:t xml:space="preserve"> 4.3.3. SPSS Frequency Analysis</w:t>
      </w:r>
    </w:p>
    <w:p w:rsidR="00B664E7" w:rsidRDefault="00B664E7" w:rsidP="00B664E7">
      <w:pPr>
        <w:autoSpaceDE w:val="0"/>
        <w:autoSpaceDN w:val="0"/>
        <w:adjustRightInd w:val="0"/>
        <w:spacing w:line="400" w:lineRule="atLeast"/>
        <w:rPr>
          <w:rFonts w:ascii="Arial" w:hAnsi="Arial" w:cs="Arial"/>
          <w:b/>
          <w:sz w:val="24"/>
        </w:rPr>
      </w:pPr>
    </w:p>
    <w:p w:rsidR="00941442" w:rsidRPr="00B664E7" w:rsidRDefault="00F1594E" w:rsidP="00B664E7">
      <w:pPr>
        <w:autoSpaceDE w:val="0"/>
        <w:autoSpaceDN w:val="0"/>
        <w:adjustRightInd w:val="0"/>
        <w:spacing w:line="400" w:lineRule="atLeast"/>
        <w:rPr>
          <w:sz w:val="24"/>
        </w:rPr>
      </w:pPr>
      <w:r w:rsidRPr="00941442">
        <w:rPr>
          <w:rFonts w:ascii="Arial" w:hAnsi="Arial" w:cs="Arial"/>
          <w:b/>
          <w:sz w:val="24"/>
        </w:rPr>
        <w:t>Q No:</w:t>
      </w:r>
      <w:r w:rsidR="006B5306" w:rsidRPr="00941442">
        <w:rPr>
          <w:rFonts w:ascii="Arial" w:hAnsi="Arial" w:cs="Arial"/>
          <w:b/>
          <w:sz w:val="24"/>
        </w:rPr>
        <w:t>4.  I</w:t>
      </w:r>
      <w:r w:rsidRPr="00941442">
        <w:rPr>
          <w:rFonts w:ascii="Arial" w:hAnsi="Arial" w:cs="Arial"/>
          <w:b/>
          <w:sz w:val="24"/>
        </w:rPr>
        <w:t xml:space="preserve"> have the resources necessary to use the smartp</w:t>
      </w:r>
      <w:r w:rsidR="00941442">
        <w:rPr>
          <w:rFonts w:ascii="Arial" w:hAnsi="Arial" w:cs="Arial"/>
          <w:b/>
          <w:sz w:val="24"/>
        </w:rPr>
        <w:t>hone (for example</w:t>
      </w:r>
    </w:p>
    <w:p w:rsidR="00F1594E" w:rsidRPr="00941442" w:rsidRDefault="00941442" w:rsidP="00912025">
      <w:pPr>
        <w:spacing w:line="360" w:lineRule="auto"/>
        <w:rPr>
          <w:rFonts w:ascii="Arial" w:hAnsi="Arial" w:cs="Arial"/>
          <w:b/>
          <w:sz w:val="24"/>
        </w:rPr>
      </w:pPr>
      <w:r>
        <w:rPr>
          <w:rFonts w:ascii="Arial" w:hAnsi="Arial" w:cs="Arial"/>
          <w:b/>
          <w:sz w:val="24"/>
        </w:rPr>
        <w:t xml:space="preserve">              </w:t>
      </w:r>
      <w:r w:rsidR="006B5306" w:rsidRPr="00941442">
        <w:rPr>
          <w:rFonts w:ascii="Arial" w:hAnsi="Arial" w:cs="Arial"/>
          <w:b/>
          <w:sz w:val="24"/>
        </w:rPr>
        <w:t>time &amp; money)</w:t>
      </w:r>
    </w:p>
    <w:p w:rsidR="00B664E7" w:rsidRDefault="00B664E7" w:rsidP="00912025">
      <w:pPr>
        <w:autoSpaceDE w:val="0"/>
        <w:autoSpaceDN w:val="0"/>
        <w:adjustRightInd w:val="0"/>
        <w:spacing w:line="360" w:lineRule="auto"/>
        <w:jc w:val="both"/>
        <w:rPr>
          <w:rFonts w:ascii="Arial" w:hAnsi="Arial" w:cs="Arial"/>
          <w:sz w:val="24"/>
        </w:rPr>
      </w:pPr>
    </w:p>
    <w:p w:rsidR="00941442" w:rsidRDefault="006B5306" w:rsidP="00912025">
      <w:pPr>
        <w:autoSpaceDE w:val="0"/>
        <w:autoSpaceDN w:val="0"/>
        <w:adjustRightInd w:val="0"/>
        <w:spacing w:line="360" w:lineRule="auto"/>
        <w:jc w:val="both"/>
        <w:rPr>
          <w:rFonts w:ascii="Arial" w:hAnsi="Arial" w:cs="Arial"/>
          <w:sz w:val="24"/>
        </w:rPr>
      </w:pPr>
      <w:r w:rsidRPr="00941442">
        <w:rPr>
          <w:rFonts w:ascii="Arial" w:hAnsi="Arial" w:cs="Arial"/>
          <w:sz w:val="24"/>
        </w:rPr>
        <w:t>1.3% respondents are neutral about this statement where as 75.5 % strongly agree to</w:t>
      </w:r>
    </w:p>
    <w:p w:rsidR="00F1594E" w:rsidRPr="00941442" w:rsidRDefault="00941442" w:rsidP="00912025">
      <w:pPr>
        <w:autoSpaceDE w:val="0"/>
        <w:autoSpaceDN w:val="0"/>
        <w:adjustRightInd w:val="0"/>
        <w:spacing w:line="360" w:lineRule="auto"/>
        <w:jc w:val="both"/>
        <w:rPr>
          <w:rFonts w:ascii="Arial" w:hAnsi="Arial" w:cs="Arial"/>
          <w:sz w:val="24"/>
        </w:rPr>
      </w:pPr>
      <w:r>
        <w:rPr>
          <w:rFonts w:ascii="Arial" w:hAnsi="Arial" w:cs="Arial"/>
          <w:sz w:val="24"/>
        </w:rPr>
        <w:t xml:space="preserve"> </w:t>
      </w:r>
      <w:r w:rsidR="006B5306" w:rsidRPr="00941442">
        <w:rPr>
          <w:rFonts w:ascii="Arial" w:hAnsi="Arial" w:cs="Arial"/>
          <w:sz w:val="24"/>
        </w:rPr>
        <w:t xml:space="preserve"> this statement.</w:t>
      </w:r>
    </w:p>
    <w:tbl>
      <w:tblPr>
        <w:tblpPr w:leftFromText="180" w:rightFromText="180" w:vertAnchor="text" w:horzAnchor="margin" w:tblpXSpec="center" w:tblpY="35"/>
        <w:tblOverlap w:val="never"/>
        <w:tblW w:w="87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79"/>
        <w:gridCol w:w="1701"/>
        <w:gridCol w:w="1719"/>
        <w:gridCol w:w="1191"/>
        <w:gridCol w:w="1323"/>
        <w:gridCol w:w="1723"/>
      </w:tblGrid>
      <w:tr w:rsidR="00B664E7" w:rsidRPr="00941442" w:rsidTr="00B664E7">
        <w:trPr>
          <w:cantSplit/>
          <w:trHeight w:val="231"/>
        </w:trPr>
        <w:tc>
          <w:tcPr>
            <w:tcW w:w="8736" w:type="dxa"/>
            <w:gridSpan w:val="6"/>
            <w:tcBorders>
              <w:top w:val="nil"/>
              <w:left w:val="nil"/>
              <w:bottom w:val="nil"/>
              <w:right w:val="nil"/>
            </w:tcBorders>
            <w:shd w:val="clear" w:color="auto" w:fill="FFFFFF"/>
          </w:tcPr>
          <w:p w:rsidR="00B664E7" w:rsidRPr="00941442" w:rsidRDefault="00B664E7" w:rsidP="00B664E7">
            <w:pPr>
              <w:autoSpaceDE w:val="0"/>
              <w:autoSpaceDN w:val="0"/>
              <w:adjustRightInd w:val="0"/>
              <w:spacing w:line="320" w:lineRule="atLeast"/>
              <w:ind w:left="60" w:right="60"/>
              <w:jc w:val="center"/>
              <w:rPr>
                <w:rFonts w:ascii="Arial" w:hAnsi="Arial" w:cs="Arial"/>
                <w:b/>
                <w:color w:val="000000"/>
                <w:sz w:val="24"/>
              </w:rPr>
            </w:pPr>
          </w:p>
        </w:tc>
      </w:tr>
      <w:tr w:rsidR="00B664E7" w:rsidRPr="00941442" w:rsidTr="00B664E7">
        <w:trPr>
          <w:cantSplit/>
          <w:trHeight w:val="474"/>
        </w:trPr>
        <w:tc>
          <w:tcPr>
            <w:tcW w:w="2780" w:type="dxa"/>
            <w:gridSpan w:val="2"/>
            <w:tcBorders>
              <w:top w:val="single" w:sz="16" w:space="0" w:color="000000"/>
              <w:left w:val="single" w:sz="16" w:space="0" w:color="000000"/>
              <w:bottom w:val="single" w:sz="16" w:space="0" w:color="000000"/>
              <w:right w:val="nil"/>
            </w:tcBorders>
            <w:shd w:val="clear" w:color="auto" w:fill="FFFFFF"/>
          </w:tcPr>
          <w:p w:rsidR="00B664E7" w:rsidRPr="00941442" w:rsidRDefault="00B664E7" w:rsidP="00B664E7">
            <w:pPr>
              <w:autoSpaceDE w:val="0"/>
              <w:autoSpaceDN w:val="0"/>
              <w:adjustRightInd w:val="0"/>
              <w:spacing w:line="320" w:lineRule="atLeast"/>
              <w:ind w:left="60" w:right="60"/>
              <w:rPr>
                <w:rFonts w:ascii="Arial" w:hAnsi="Arial" w:cs="Arial"/>
                <w:color w:val="000000"/>
                <w:szCs w:val="20"/>
              </w:rPr>
            </w:pPr>
            <w:r w:rsidRPr="00941442">
              <w:rPr>
                <w:rFonts w:ascii="Arial" w:hAnsi="Arial" w:cs="Arial"/>
                <w:color w:val="000000"/>
                <w:szCs w:val="20"/>
              </w:rPr>
              <w:t xml:space="preserve">  </w:t>
            </w:r>
          </w:p>
        </w:tc>
        <w:tc>
          <w:tcPr>
            <w:tcW w:w="1719" w:type="dxa"/>
            <w:tcBorders>
              <w:top w:val="single" w:sz="16" w:space="0" w:color="000000"/>
              <w:left w:val="single" w:sz="16" w:space="0" w:color="000000"/>
              <w:bottom w:val="single" w:sz="16" w:space="0" w:color="000000"/>
            </w:tcBorders>
            <w:shd w:val="clear" w:color="auto" w:fill="FFFFFF"/>
          </w:tcPr>
          <w:p w:rsidR="00B664E7" w:rsidRPr="00941442" w:rsidRDefault="00B664E7" w:rsidP="00B664E7">
            <w:pPr>
              <w:autoSpaceDE w:val="0"/>
              <w:autoSpaceDN w:val="0"/>
              <w:adjustRightInd w:val="0"/>
              <w:spacing w:line="320" w:lineRule="atLeast"/>
              <w:ind w:left="60" w:right="60"/>
              <w:jc w:val="center"/>
              <w:rPr>
                <w:rFonts w:ascii="Arial" w:hAnsi="Arial" w:cs="Arial"/>
                <w:color w:val="000000"/>
                <w:szCs w:val="20"/>
              </w:rPr>
            </w:pPr>
            <w:r w:rsidRPr="00941442">
              <w:rPr>
                <w:rFonts w:ascii="Arial" w:hAnsi="Arial" w:cs="Arial"/>
                <w:color w:val="000000"/>
                <w:szCs w:val="20"/>
              </w:rPr>
              <w:t>Frequency</w:t>
            </w:r>
          </w:p>
        </w:tc>
        <w:tc>
          <w:tcPr>
            <w:tcW w:w="1191" w:type="dxa"/>
            <w:tcBorders>
              <w:top w:val="single" w:sz="16" w:space="0" w:color="000000"/>
              <w:bottom w:val="single" w:sz="16" w:space="0" w:color="000000"/>
            </w:tcBorders>
            <w:shd w:val="clear" w:color="auto" w:fill="FFFFFF"/>
          </w:tcPr>
          <w:p w:rsidR="00B664E7" w:rsidRPr="00941442" w:rsidRDefault="00B664E7" w:rsidP="00B664E7">
            <w:pPr>
              <w:autoSpaceDE w:val="0"/>
              <w:autoSpaceDN w:val="0"/>
              <w:adjustRightInd w:val="0"/>
              <w:spacing w:line="320" w:lineRule="atLeast"/>
              <w:ind w:left="60" w:right="60"/>
              <w:jc w:val="center"/>
              <w:rPr>
                <w:rFonts w:ascii="Arial" w:hAnsi="Arial" w:cs="Arial"/>
                <w:color w:val="000000"/>
                <w:szCs w:val="20"/>
              </w:rPr>
            </w:pPr>
            <w:r w:rsidRPr="00941442">
              <w:rPr>
                <w:rFonts w:ascii="Arial" w:hAnsi="Arial" w:cs="Arial"/>
                <w:color w:val="000000"/>
                <w:szCs w:val="20"/>
              </w:rPr>
              <w:t>Percent</w:t>
            </w:r>
          </w:p>
        </w:tc>
        <w:tc>
          <w:tcPr>
            <w:tcW w:w="1323" w:type="dxa"/>
            <w:tcBorders>
              <w:top w:val="single" w:sz="16" w:space="0" w:color="000000"/>
              <w:bottom w:val="single" w:sz="16" w:space="0" w:color="000000"/>
            </w:tcBorders>
            <w:shd w:val="clear" w:color="auto" w:fill="FFFFFF"/>
          </w:tcPr>
          <w:p w:rsidR="00B664E7" w:rsidRPr="00941442" w:rsidRDefault="00B664E7" w:rsidP="00B664E7">
            <w:pPr>
              <w:autoSpaceDE w:val="0"/>
              <w:autoSpaceDN w:val="0"/>
              <w:adjustRightInd w:val="0"/>
              <w:spacing w:line="320" w:lineRule="atLeast"/>
              <w:ind w:left="60" w:right="60"/>
              <w:jc w:val="center"/>
              <w:rPr>
                <w:rFonts w:ascii="Arial" w:hAnsi="Arial" w:cs="Arial"/>
                <w:color w:val="000000"/>
                <w:szCs w:val="20"/>
              </w:rPr>
            </w:pPr>
            <w:r w:rsidRPr="00941442">
              <w:rPr>
                <w:rFonts w:ascii="Arial" w:hAnsi="Arial" w:cs="Arial"/>
                <w:color w:val="000000"/>
                <w:szCs w:val="20"/>
              </w:rPr>
              <w:t>Valid Percent</w:t>
            </w:r>
          </w:p>
        </w:tc>
        <w:tc>
          <w:tcPr>
            <w:tcW w:w="1723" w:type="dxa"/>
            <w:tcBorders>
              <w:top w:val="single" w:sz="16" w:space="0" w:color="000000"/>
              <w:bottom w:val="single" w:sz="16" w:space="0" w:color="000000"/>
              <w:right w:val="single" w:sz="16" w:space="0" w:color="000000"/>
            </w:tcBorders>
            <w:shd w:val="clear" w:color="auto" w:fill="FFFFFF"/>
          </w:tcPr>
          <w:p w:rsidR="00B664E7" w:rsidRPr="00941442" w:rsidRDefault="00B664E7" w:rsidP="00B664E7">
            <w:pPr>
              <w:autoSpaceDE w:val="0"/>
              <w:autoSpaceDN w:val="0"/>
              <w:adjustRightInd w:val="0"/>
              <w:spacing w:line="320" w:lineRule="atLeast"/>
              <w:ind w:left="60" w:right="60"/>
              <w:jc w:val="center"/>
              <w:rPr>
                <w:rFonts w:ascii="Arial" w:hAnsi="Arial" w:cs="Arial"/>
                <w:color w:val="000000"/>
                <w:szCs w:val="20"/>
              </w:rPr>
            </w:pPr>
            <w:r w:rsidRPr="00941442">
              <w:rPr>
                <w:rFonts w:ascii="Arial" w:hAnsi="Arial" w:cs="Arial"/>
                <w:color w:val="000000"/>
                <w:szCs w:val="20"/>
              </w:rPr>
              <w:t>Cumulative Percent</w:t>
            </w:r>
          </w:p>
        </w:tc>
      </w:tr>
      <w:tr w:rsidR="00B664E7" w:rsidRPr="00941442" w:rsidTr="00B664E7">
        <w:trPr>
          <w:cantSplit/>
          <w:trHeight w:val="231"/>
        </w:trPr>
        <w:tc>
          <w:tcPr>
            <w:tcW w:w="1079" w:type="dxa"/>
            <w:vMerge w:val="restart"/>
            <w:tcBorders>
              <w:top w:val="single" w:sz="16" w:space="0" w:color="000000"/>
              <w:left w:val="single" w:sz="16" w:space="0" w:color="000000"/>
              <w:bottom w:val="single" w:sz="16" w:space="0" w:color="000000"/>
              <w:right w:val="nil"/>
            </w:tcBorders>
            <w:shd w:val="clear" w:color="auto" w:fill="FFFFFF"/>
            <w:vAlign w:val="center"/>
          </w:tcPr>
          <w:p w:rsidR="00B664E7" w:rsidRPr="00941442" w:rsidRDefault="00B664E7" w:rsidP="00B664E7">
            <w:pPr>
              <w:autoSpaceDE w:val="0"/>
              <w:autoSpaceDN w:val="0"/>
              <w:adjustRightInd w:val="0"/>
              <w:spacing w:line="320" w:lineRule="atLeast"/>
              <w:ind w:right="60"/>
              <w:rPr>
                <w:rFonts w:ascii="Arial" w:hAnsi="Arial" w:cs="Arial"/>
                <w:color w:val="000000"/>
                <w:szCs w:val="20"/>
              </w:rPr>
            </w:pPr>
          </w:p>
        </w:tc>
        <w:tc>
          <w:tcPr>
            <w:tcW w:w="1701" w:type="dxa"/>
            <w:tcBorders>
              <w:top w:val="single" w:sz="16" w:space="0" w:color="000000"/>
              <w:left w:val="nil"/>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rPr>
                <w:rFonts w:ascii="Arial" w:hAnsi="Arial" w:cs="Arial"/>
                <w:color w:val="000000"/>
                <w:szCs w:val="20"/>
              </w:rPr>
            </w:pPr>
            <w:r w:rsidRPr="00941442">
              <w:rPr>
                <w:rFonts w:ascii="Arial" w:hAnsi="Arial" w:cs="Arial"/>
                <w:color w:val="000000"/>
                <w:szCs w:val="20"/>
              </w:rPr>
              <w:t>Neutral</w:t>
            </w:r>
          </w:p>
        </w:tc>
        <w:tc>
          <w:tcPr>
            <w:tcW w:w="1719" w:type="dxa"/>
            <w:tcBorders>
              <w:top w:val="single" w:sz="16" w:space="0" w:color="000000"/>
              <w:left w:val="single" w:sz="16" w:space="0" w:color="000000"/>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2</w:t>
            </w:r>
          </w:p>
        </w:tc>
        <w:tc>
          <w:tcPr>
            <w:tcW w:w="1191" w:type="dxa"/>
            <w:tcBorders>
              <w:top w:val="single" w:sz="16" w:space="0" w:color="000000"/>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1.3</w:t>
            </w:r>
          </w:p>
        </w:tc>
        <w:tc>
          <w:tcPr>
            <w:tcW w:w="1323" w:type="dxa"/>
            <w:tcBorders>
              <w:top w:val="single" w:sz="16" w:space="0" w:color="000000"/>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1.3</w:t>
            </w:r>
          </w:p>
        </w:tc>
        <w:tc>
          <w:tcPr>
            <w:tcW w:w="1723" w:type="dxa"/>
            <w:tcBorders>
              <w:top w:val="single" w:sz="16" w:space="0" w:color="000000"/>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1.3</w:t>
            </w:r>
          </w:p>
        </w:tc>
      </w:tr>
      <w:tr w:rsidR="00B664E7" w:rsidRPr="00941442" w:rsidTr="00B664E7">
        <w:trPr>
          <w:cantSplit/>
          <w:trHeight w:val="264"/>
        </w:trPr>
        <w:tc>
          <w:tcPr>
            <w:tcW w:w="1079" w:type="dxa"/>
            <w:vMerge/>
            <w:tcBorders>
              <w:top w:val="single" w:sz="16" w:space="0" w:color="000000"/>
              <w:left w:val="single" w:sz="16" w:space="0" w:color="000000"/>
              <w:bottom w:val="single" w:sz="16" w:space="0" w:color="000000"/>
              <w:right w:val="nil"/>
            </w:tcBorders>
            <w:shd w:val="clear" w:color="auto" w:fill="FFFFFF"/>
            <w:vAlign w:val="center"/>
          </w:tcPr>
          <w:p w:rsidR="00B664E7" w:rsidRPr="00941442" w:rsidRDefault="00B664E7" w:rsidP="00B664E7">
            <w:pPr>
              <w:autoSpaceDE w:val="0"/>
              <w:autoSpaceDN w:val="0"/>
              <w:adjustRightInd w:val="0"/>
              <w:rPr>
                <w:rFonts w:ascii="Arial" w:hAnsi="Arial" w:cs="Arial"/>
                <w:color w:val="000000"/>
                <w:szCs w:val="20"/>
              </w:rPr>
            </w:pPr>
          </w:p>
        </w:tc>
        <w:tc>
          <w:tcPr>
            <w:tcW w:w="1701" w:type="dxa"/>
            <w:tcBorders>
              <w:top w:val="nil"/>
              <w:left w:val="nil"/>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rPr>
                <w:rFonts w:ascii="Arial" w:hAnsi="Arial" w:cs="Arial"/>
                <w:color w:val="000000"/>
                <w:szCs w:val="20"/>
              </w:rPr>
            </w:pPr>
            <w:r w:rsidRPr="00941442">
              <w:rPr>
                <w:rFonts w:ascii="Arial" w:hAnsi="Arial" w:cs="Arial"/>
                <w:color w:val="000000"/>
                <w:szCs w:val="20"/>
              </w:rPr>
              <w:t>Agree</w:t>
            </w:r>
          </w:p>
        </w:tc>
        <w:tc>
          <w:tcPr>
            <w:tcW w:w="1719" w:type="dxa"/>
            <w:tcBorders>
              <w:top w:val="nil"/>
              <w:left w:val="single" w:sz="16" w:space="0" w:color="000000"/>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37</w:t>
            </w:r>
          </w:p>
        </w:tc>
        <w:tc>
          <w:tcPr>
            <w:tcW w:w="1191" w:type="dxa"/>
            <w:tcBorders>
              <w:top w:val="nil"/>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23.3</w:t>
            </w:r>
          </w:p>
        </w:tc>
        <w:tc>
          <w:tcPr>
            <w:tcW w:w="1323" w:type="dxa"/>
            <w:tcBorders>
              <w:top w:val="nil"/>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23.3</w:t>
            </w:r>
          </w:p>
        </w:tc>
        <w:tc>
          <w:tcPr>
            <w:tcW w:w="1723" w:type="dxa"/>
            <w:tcBorders>
              <w:top w:val="nil"/>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24.5</w:t>
            </w:r>
          </w:p>
        </w:tc>
      </w:tr>
      <w:tr w:rsidR="00B664E7" w:rsidRPr="00941442" w:rsidTr="00B664E7">
        <w:trPr>
          <w:cantSplit/>
          <w:trHeight w:val="496"/>
        </w:trPr>
        <w:tc>
          <w:tcPr>
            <w:tcW w:w="1079" w:type="dxa"/>
            <w:vMerge/>
            <w:tcBorders>
              <w:top w:val="single" w:sz="16" w:space="0" w:color="000000"/>
              <w:left w:val="single" w:sz="16" w:space="0" w:color="000000"/>
              <w:bottom w:val="single" w:sz="16" w:space="0" w:color="000000"/>
              <w:right w:val="nil"/>
            </w:tcBorders>
            <w:shd w:val="clear" w:color="auto" w:fill="FFFFFF"/>
            <w:vAlign w:val="center"/>
          </w:tcPr>
          <w:p w:rsidR="00B664E7" w:rsidRPr="00941442" w:rsidRDefault="00B664E7" w:rsidP="00B664E7">
            <w:pPr>
              <w:autoSpaceDE w:val="0"/>
              <w:autoSpaceDN w:val="0"/>
              <w:adjustRightInd w:val="0"/>
              <w:rPr>
                <w:rFonts w:ascii="Arial" w:hAnsi="Arial" w:cs="Arial"/>
                <w:color w:val="000000"/>
                <w:szCs w:val="20"/>
              </w:rPr>
            </w:pPr>
          </w:p>
        </w:tc>
        <w:tc>
          <w:tcPr>
            <w:tcW w:w="1701" w:type="dxa"/>
            <w:tcBorders>
              <w:top w:val="nil"/>
              <w:left w:val="nil"/>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rPr>
                <w:rFonts w:ascii="Arial" w:hAnsi="Arial" w:cs="Arial"/>
                <w:color w:val="000000"/>
                <w:szCs w:val="20"/>
              </w:rPr>
            </w:pPr>
            <w:r w:rsidRPr="00941442">
              <w:rPr>
                <w:rFonts w:ascii="Arial" w:hAnsi="Arial" w:cs="Arial"/>
                <w:color w:val="000000"/>
                <w:szCs w:val="20"/>
              </w:rPr>
              <w:t>Strongly Agree</w:t>
            </w:r>
          </w:p>
        </w:tc>
        <w:tc>
          <w:tcPr>
            <w:tcW w:w="1719" w:type="dxa"/>
            <w:tcBorders>
              <w:top w:val="nil"/>
              <w:left w:val="single" w:sz="16" w:space="0" w:color="000000"/>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120</w:t>
            </w:r>
          </w:p>
        </w:tc>
        <w:tc>
          <w:tcPr>
            <w:tcW w:w="1191" w:type="dxa"/>
            <w:tcBorders>
              <w:top w:val="nil"/>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75.5</w:t>
            </w:r>
          </w:p>
        </w:tc>
        <w:tc>
          <w:tcPr>
            <w:tcW w:w="1323" w:type="dxa"/>
            <w:tcBorders>
              <w:top w:val="nil"/>
              <w:bottom w:val="nil"/>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75.5</w:t>
            </w:r>
          </w:p>
        </w:tc>
        <w:tc>
          <w:tcPr>
            <w:tcW w:w="1723" w:type="dxa"/>
            <w:tcBorders>
              <w:top w:val="nil"/>
              <w:bottom w:val="nil"/>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100.0</w:t>
            </w:r>
          </w:p>
        </w:tc>
      </w:tr>
      <w:tr w:rsidR="00B664E7" w:rsidRPr="00941442" w:rsidTr="00B664E7">
        <w:trPr>
          <w:cantSplit/>
          <w:trHeight w:val="264"/>
        </w:trPr>
        <w:tc>
          <w:tcPr>
            <w:tcW w:w="1079" w:type="dxa"/>
            <w:vMerge/>
            <w:tcBorders>
              <w:top w:val="single" w:sz="16" w:space="0" w:color="000000"/>
              <w:left w:val="single" w:sz="16" w:space="0" w:color="000000"/>
              <w:bottom w:val="single" w:sz="16" w:space="0" w:color="000000"/>
              <w:right w:val="nil"/>
            </w:tcBorders>
            <w:shd w:val="clear" w:color="auto" w:fill="FFFFFF"/>
            <w:vAlign w:val="center"/>
          </w:tcPr>
          <w:p w:rsidR="00B664E7" w:rsidRPr="00941442" w:rsidRDefault="00B664E7" w:rsidP="00B664E7">
            <w:pPr>
              <w:autoSpaceDE w:val="0"/>
              <w:autoSpaceDN w:val="0"/>
              <w:adjustRightInd w:val="0"/>
              <w:rPr>
                <w:rFonts w:ascii="Arial" w:hAnsi="Arial" w:cs="Arial"/>
                <w:color w:val="000000"/>
                <w:szCs w:val="20"/>
              </w:rPr>
            </w:pPr>
          </w:p>
        </w:tc>
        <w:tc>
          <w:tcPr>
            <w:tcW w:w="1701" w:type="dxa"/>
            <w:tcBorders>
              <w:top w:val="nil"/>
              <w:left w:val="nil"/>
              <w:bottom w:val="single" w:sz="16" w:space="0" w:color="000000"/>
              <w:right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rPr>
                <w:rFonts w:ascii="Arial" w:hAnsi="Arial" w:cs="Arial"/>
                <w:color w:val="000000"/>
                <w:szCs w:val="20"/>
              </w:rPr>
            </w:pPr>
            <w:r w:rsidRPr="00941442">
              <w:rPr>
                <w:rFonts w:ascii="Arial" w:hAnsi="Arial" w:cs="Arial"/>
                <w:color w:val="000000"/>
                <w:szCs w:val="20"/>
              </w:rPr>
              <w:t>Total</w:t>
            </w:r>
          </w:p>
        </w:tc>
        <w:tc>
          <w:tcPr>
            <w:tcW w:w="1719" w:type="dxa"/>
            <w:tcBorders>
              <w:top w:val="nil"/>
              <w:left w:val="single" w:sz="16" w:space="0" w:color="000000"/>
              <w:bottom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159</w:t>
            </w:r>
          </w:p>
        </w:tc>
        <w:tc>
          <w:tcPr>
            <w:tcW w:w="1191" w:type="dxa"/>
            <w:tcBorders>
              <w:top w:val="nil"/>
              <w:bottom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100.0</w:t>
            </w:r>
          </w:p>
        </w:tc>
        <w:tc>
          <w:tcPr>
            <w:tcW w:w="1323" w:type="dxa"/>
            <w:tcBorders>
              <w:top w:val="nil"/>
              <w:bottom w:val="single" w:sz="16" w:space="0" w:color="000000"/>
            </w:tcBorders>
            <w:shd w:val="clear" w:color="auto" w:fill="FFFFFF"/>
            <w:vAlign w:val="center"/>
          </w:tcPr>
          <w:p w:rsidR="00B664E7" w:rsidRPr="00941442" w:rsidRDefault="00B664E7" w:rsidP="00B664E7">
            <w:pPr>
              <w:autoSpaceDE w:val="0"/>
              <w:autoSpaceDN w:val="0"/>
              <w:adjustRightInd w:val="0"/>
              <w:spacing w:line="320" w:lineRule="atLeast"/>
              <w:ind w:left="60" w:right="60"/>
              <w:jc w:val="right"/>
              <w:rPr>
                <w:rFonts w:ascii="Arial" w:hAnsi="Arial" w:cs="Arial"/>
                <w:color w:val="000000"/>
                <w:szCs w:val="20"/>
              </w:rPr>
            </w:pPr>
            <w:r w:rsidRPr="00941442">
              <w:rPr>
                <w:rFonts w:ascii="Arial" w:hAnsi="Arial" w:cs="Arial"/>
                <w:color w:val="000000"/>
                <w:szCs w:val="20"/>
              </w:rPr>
              <w:t>100.0</w:t>
            </w:r>
          </w:p>
        </w:tc>
        <w:tc>
          <w:tcPr>
            <w:tcW w:w="1723" w:type="dxa"/>
            <w:tcBorders>
              <w:top w:val="nil"/>
              <w:bottom w:val="single" w:sz="16" w:space="0" w:color="000000"/>
              <w:right w:val="single" w:sz="16" w:space="0" w:color="000000"/>
            </w:tcBorders>
            <w:shd w:val="clear" w:color="auto" w:fill="FFFFFF"/>
          </w:tcPr>
          <w:p w:rsidR="00B664E7" w:rsidRPr="00941442" w:rsidRDefault="00B664E7" w:rsidP="00B664E7">
            <w:pPr>
              <w:autoSpaceDE w:val="0"/>
              <w:autoSpaceDN w:val="0"/>
              <w:adjustRightInd w:val="0"/>
              <w:rPr>
                <w:rFonts w:ascii="Arial" w:hAnsi="Arial" w:cs="Arial"/>
                <w:szCs w:val="20"/>
              </w:rPr>
            </w:pPr>
          </w:p>
        </w:tc>
      </w:tr>
    </w:tbl>
    <w:p w:rsidR="00B664E7" w:rsidRDefault="00B664E7" w:rsidP="00B664E7">
      <w:pPr>
        <w:tabs>
          <w:tab w:val="left" w:pos="975"/>
        </w:tabs>
        <w:spacing w:line="360" w:lineRule="auto"/>
        <w:rPr>
          <w:rFonts w:ascii="Arial" w:hAnsi="Arial" w:cs="Arial"/>
          <w:b/>
          <w:sz w:val="24"/>
        </w:rPr>
      </w:pPr>
    </w:p>
    <w:p w:rsidR="00B664E7" w:rsidRPr="00E35C71" w:rsidRDefault="00B664E7" w:rsidP="00B664E7">
      <w:pPr>
        <w:tabs>
          <w:tab w:val="left" w:pos="975"/>
        </w:tabs>
        <w:spacing w:line="360" w:lineRule="auto"/>
        <w:rPr>
          <w:b/>
          <w:sz w:val="22"/>
          <w:szCs w:val="22"/>
        </w:rPr>
      </w:pPr>
      <w:r w:rsidRPr="00E35C71">
        <w:rPr>
          <w:rFonts w:ascii="Arial" w:hAnsi="Arial" w:cs="Arial"/>
          <w:b/>
          <w:sz w:val="22"/>
          <w:szCs w:val="22"/>
        </w:rPr>
        <w:t xml:space="preserve">                                          </w:t>
      </w:r>
      <w:r w:rsidR="00847F10" w:rsidRPr="00E35C71">
        <w:rPr>
          <w:rFonts w:ascii="Arial" w:hAnsi="Arial" w:cs="Arial"/>
          <w:b/>
          <w:sz w:val="22"/>
          <w:szCs w:val="22"/>
        </w:rPr>
        <w:t>Table 4.3.4.</w:t>
      </w:r>
      <w:r w:rsidR="00941442" w:rsidRPr="00E35C71">
        <w:rPr>
          <w:rFonts w:ascii="Arial" w:hAnsi="Arial" w:cs="Arial"/>
          <w:b/>
          <w:sz w:val="22"/>
          <w:szCs w:val="22"/>
        </w:rPr>
        <w:t xml:space="preserve"> </w:t>
      </w:r>
      <w:r w:rsidR="006B5306" w:rsidRPr="00E35C71">
        <w:rPr>
          <w:rFonts w:ascii="Arial" w:hAnsi="Arial" w:cs="Arial"/>
          <w:b/>
          <w:sz w:val="22"/>
          <w:szCs w:val="22"/>
        </w:rPr>
        <w:t>SPSS Frequency Analysis</w:t>
      </w:r>
    </w:p>
    <w:p w:rsidR="00B664E7" w:rsidRPr="00E35C71" w:rsidRDefault="00B664E7" w:rsidP="00B664E7">
      <w:pPr>
        <w:tabs>
          <w:tab w:val="left" w:pos="975"/>
        </w:tabs>
        <w:spacing w:line="360" w:lineRule="auto"/>
        <w:rPr>
          <w:b/>
          <w:sz w:val="22"/>
          <w:szCs w:val="22"/>
        </w:rPr>
      </w:pPr>
    </w:p>
    <w:p w:rsidR="00B664E7" w:rsidRDefault="00B664E7" w:rsidP="00B664E7">
      <w:pPr>
        <w:tabs>
          <w:tab w:val="left" w:pos="975"/>
        </w:tabs>
        <w:spacing w:line="360" w:lineRule="auto"/>
        <w:rPr>
          <w:rFonts w:ascii="Arial" w:hAnsi="Arial" w:cs="Arial"/>
          <w:b/>
          <w:sz w:val="24"/>
        </w:rPr>
      </w:pPr>
    </w:p>
    <w:p w:rsidR="00B664E7" w:rsidRDefault="00B664E7" w:rsidP="00B664E7">
      <w:pPr>
        <w:tabs>
          <w:tab w:val="left" w:pos="975"/>
        </w:tabs>
        <w:spacing w:line="360" w:lineRule="auto"/>
        <w:rPr>
          <w:rFonts w:ascii="Arial" w:hAnsi="Arial" w:cs="Arial"/>
          <w:b/>
          <w:sz w:val="24"/>
        </w:rPr>
      </w:pPr>
    </w:p>
    <w:p w:rsidR="00B664E7" w:rsidRDefault="00B664E7" w:rsidP="00B664E7">
      <w:pPr>
        <w:tabs>
          <w:tab w:val="left" w:pos="975"/>
        </w:tabs>
        <w:spacing w:line="360" w:lineRule="auto"/>
        <w:rPr>
          <w:rFonts w:ascii="Arial" w:hAnsi="Arial" w:cs="Arial"/>
          <w:b/>
          <w:sz w:val="24"/>
        </w:rPr>
      </w:pPr>
    </w:p>
    <w:p w:rsidR="00B664E7" w:rsidRDefault="00B664E7" w:rsidP="00B664E7">
      <w:pPr>
        <w:tabs>
          <w:tab w:val="left" w:pos="975"/>
        </w:tabs>
        <w:spacing w:line="360" w:lineRule="auto"/>
        <w:rPr>
          <w:rFonts w:ascii="Arial" w:hAnsi="Arial" w:cs="Arial"/>
          <w:b/>
          <w:sz w:val="24"/>
        </w:rPr>
      </w:pPr>
    </w:p>
    <w:p w:rsidR="00847F10" w:rsidRPr="00B664E7" w:rsidRDefault="00017145" w:rsidP="00B664E7">
      <w:pPr>
        <w:tabs>
          <w:tab w:val="left" w:pos="975"/>
        </w:tabs>
        <w:spacing w:line="360" w:lineRule="auto"/>
        <w:rPr>
          <w:b/>
          <w:szCs w:val="20"/>
        </w:rPr>
      </w:pPr>
      <w:r w:rsidRPr="00880C6E">
        <w:rPr>
          <w:rFonts w:ascii="Arial" w:hAnsi="Arial" w:cs="Arial"/>
          <w:b/>
          <w:sz w:val="24"/>
        </w:rPr>
        <w:t>Q No: 5.  I intend to use smartphone for using</w:t>
      </w:r>
      <w:r w:rsidR="00847F10">
        <w:rPr>
          <w:rFonts w:ascii="Arial" w:hAnsi="Arial" w:cs="Arial"/>
          <w:b/>
          <w:sz w:val="24"/>
        </w:rPr>
        <w:t xml:space="preserve"> social networks like Facebook,</w:t>
      </w:r>
    </w:p>
    <w:p w:rsidR="00017145" w:rsidRDefault="00847F10" w:rsidP="00912025">
      <w:pPr>
        <w:spacing w:line="360" w:lineRule="auto"/>
        <w:rPr>
          <w:rFonts w:ascii="Arial" w:hAnsi="Arial" w:cs="Arial"/>
          <w:b/>
          <w:sz w:val="24"/>
        </w:rPr>
      </w:pPr>
      <w:r>
        <w:rPr>
          <w:rFonts w:ascii="Arial" w:hAnsi="Arial" w:cs="Arial"/>
          <w:b/>
          <w:sz w:val="24"/>
        </w:rPr>
        <w:t xml:space="preserve">                </w:t>
      </w:r>
      <w:r w:rsidR="00017145" w:rsidRPr="00880C6E">
        <w:rPr>
          <w:rFonts w:ascii="Arial" w:hAnsi="Arial" w:cs="Arial"/>
          <w:b/>
          <w:sz w:val="24"/>
        </w:rPr>
        <w:t>twitter, LinkedIn</w:t>
      </w:r>
      <w:r w:rsidR="00E86A62" w:rsidRPr="00880C6E">
        <w:rPr>
          <w:rFonts w:ascii="Arial" w:hAnsi="Arial" w:cs="Arial"/>
          <w:b/>
          <w:sz w:val="24"/>
        </w:rPr>
        <w:t xml:space="preserve">, </w:t>
      </w:r>
      <w:r w:rsidR="00017145" w:rsidRPr="00880C6E">
        <w:rPr>
          <w:rFonts w:ascii="Arial" w:hAnsi="Arial" w:cs="Arial"/>
          <w:b/>
          <w:sz w:val="24"/>
        </w:rPr>
        <w:t>E-mail, Browsing.</w:t>
      </w:r>
    </w:p>
    <w:p w:rsidR="00B664E7" w:rsidRPr="00880C6E" w:rsidRDefault="00B664E7" w:rsidP="00912025">
      <w:pPr>
        <w:spacing w:line="360" w:lineRule="auto"/>
        <w:rPr>
          <w:rFonts w:ascii="Arial" w:hAnsi="Arial" w:cs="Arial"/>
          <w:b/>
          <w:sz w:val="24"/>
        </w:rPr>
      </w:pPr>
    </w:p>
    <w:p w:rsidR="00880C6E" w:rsidRDefault="00CA6B26" w:rsidP="00912025">
      <w:pPr>
        <w:autoSpaceDE w:val="0"/>
        <w:autoSpaceDN w:val="0"/>
        <w:adjustRightInd w:val="0"/>
        <w:spacing w:line="360" w:lineRule="auto"/>
        <w:rPr>
          <w:rFonts w:ascii="Arial" w:hAnsi="Arial" w:cs="Arial"/>
          <w:sz w:val="24"/>
        </w:rPr>
      </w:pPr>
      <w:r w:rsidRPr="00880C6E">
        <w:rPr>
          <w:rFonts w:ascii="Arial" w:hAnsi="Arial" w:cs="Arial"/>
          <w:sz w:val="24"/>
        </w:rPr>
        <w:t xml:space="preserve"> </w:t>
      </w:r>
      <w:r w:rsidR="00AE1423" w:rsidRPr="00880C6E">
        <w:rPr>
          <w:rFonts w:ascii="Arial" w:hAnsi="Arial" w:cs="Arial"/>
          <w:sz w:val="24"/>
        </w:rPr>
        <w:t xml:space="preserve"> </w:t>
      </w:r>
      <w:r w:rsidR="00FB0AB6" w:rsidRPr="00880C6E">
        <w:rPr>
          <w:rFonts w:ascii="Arial" w:hAnsi="Arial" w:cs="Arial"/>
          <w:sz w:val="24"/>
        </w:rPr>
        <w:t xml:space="preserve">2.5% respondents are disagreed with this statement where as 68.6 % strongly agreed </w:t>
      </w:r>
      <w:r w:rsidR="00880C6E">
        <w:rPr>
          <w:rFonts w:ascii="Arial" w:hAnsi="Arial" w:cs="Arial"/>
          <w:sz w:val="24"/>
        </w:rPr>
        <w:t xml:space="preserve"> </w:t>
      </w:r>
    </w:p>
    <w:p w:rsidR="00AE1423" w:rsidRPr="00880C6E" w:rsidRDefault="00880C6E" w:rsidP="00912025">
      <w:pPr>
        <w:autoSpaceDE w:val="0"/>
        <w:autoSpaceDN w:val="0"/>
        <w:adjustRightInd w:val="0"/>
        <w:spacing w:line="360" w:lineRule="auto"/>
        <w:rPr>
          <w:rFonts w:ascii="Arial" w:hAnsi="Arial" w:cs="Arial"/>
          <w:sz w:val="24"/>
        </w:rPr>
      </w:pPr>
      <w:r>
        <w:rPr>
          <w:rFonts w:ascii="Arial" w:hAnsi="Arial" w:cs="Arial"/>
          <w:sz w:val="24"/>
        </w:rPr>
        <w:t xml:space="preserve">  </w:t>
      </w:r>
      <w:r w:rsidR="00FB0AB6" w:rsidRPr="00880C6E">
        <w:rPr>
          <w:rFonts w:ascii="Arial" w:hAnsi="Arial" w:cs="Arial"/>
          <w:sz w:val="24"/>
        </w:rPr>
        <w:t xml:space="preserve">to </w:t>
      </w:r>
      <w:r w:rsidR="00AF0A05" w:rsidRPr="00880C6E">
        <w:rPr>
          <w:rFonts w:ascii="Arial" w:hAnsi="Arial" w:cs="Arial"/>
          <w:sz w:val="24"/>
        </w:rPr>
        <w:t xml:space="preserve">this </w:t>
      </w:r>
      <w:r w:rsidR="00FB0AB6" w:rsidRPr="00880C6E">
        <w:rPr>
          <w:rFonts w:ascii="Arial" w:hAnsi="Arial" w:cs="Arial"/>
          <w:sz w:val="24"/>
        </w:rPr>
        <w:t>statement.</w:t>
      </w:r>
    </w:p>
    <w:tbl>
      <w:tblPr>
        <w:tblpPr w:leftFromText="180" w:rightFromText="180" w:vertAnchor="text" w:horzAnchor="margin" w:tblpXSpec="center" w:tblpY="108"/>
        <w:tblOverlap w:val="never"/>
        <w:tblW w:w="7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4"/>
        <w:gridCol w:w="1896"/>
        <w:gridCol w:w="1440"/>
        <w:gridCol w:w="1170"/>
        <w:gridCol w:w="1170"/>
        <w:gridCol w:w="1535"/>
      </w:tblGrid>
      <w:tr w:rsidR="00B664E7" w:rsidRPr="00880C6E" w:rsidTr="0052514F">
        <w:trPr>
          <w:cantSplit/>
          <w:trHeight w:val="172"/>
        </w:trPr>
        <w:tc>
          <w:tcPr>
            <w:tcW w:w="7835" w:type="dxa"/>
            <w:gridSpan w:val="6"/>
            <w:tcBorders>
              <w:top w:val="nil"/>
              <w:left w:val="nil"/>
              <w:bottom w:val="nil"/>
              <w:right w:val="nil"/>
            </w:tcBorders>
            <w:shd w:val="clear" w:color="auto" w:fill="FFFFFF"/>
          </w:tcPr>
          <w:p w:rsidR="00B664E7" w:rsidRPr="00880C6E" w:rsidRDefault="00B664E7" w:rsidP="0052514F">
            <w:pPr>
              <w:autoSpaceDE w:val="0"/>
              <w:autoSpaceDN w:val="0"/>
              <w:adjustRightInd w:val="0"/>
              <w:spacing w:line="320" w:lineRule="atLeast"/>
              <w:ind w:left="60" w:right="60"/>
              <w:rPr>
                <w:rFonts w:ascii="Arial" w:hAnsi="Arial" w:cs="Arial"/>
                <w:b/>
                <w:color w:val="000000"/>
                <w:sz w:val="24"/>
              </w:rPr>
            </w:pPr>
            <w:r w:rsidRPr="00880C6E">
              <w:rPr>
                <w:rFonts w:ascii="Arial" w:hAnsi="Arial" w:cs="Arial"/>
                <w:b/>
                <w:color w:val="000000"/>
                <w:sz w:val="24"/>
              </w:rPr>
              <w:t xml:space="preserve">          </w:t>
            </w:r>
            <w:r>
              <w:rPr>
                <w:rFonts w:ascii="Arial" w:hAnsi="Arial" w:cs="Arial"/>
                <w:b/>
                <w:color w:val="000000"/>
                <w:sz w:val="24"/>
              </w:rPr>
              <w:t xml:space="preserve">             </w:t>
            </w:r>
          </w:p>
        </w:tc>
      </w:tr>
      <w:tr w:rsidR="00B664E7" w:rsidRPr="0005591F" w:rsidTr="00FF5D05">
        <w:trPr>
          <w:cantSplit/>
          <w:trHeight w:val="355"/>
        </w:trPr>
        <w:tc>
          <w:tcPr>
            <w:tcW w:w="2520" w:type="dxa"/>
            <w:gridSpan w:val="2"/>
            <w:tcBorders>
              <w:top w:val="single" w:sz="16" w:space="0" w:color="000000"/>
              <w:left w:val="single" w:sz="16" w:space="0" w:color="000000"/>
              <w:bottom w:val="single" w:sz="16" w:space="0" w:color="000000"/>
              <w:right w:val="nil"/>
            </w:tcBorders>
            <w:shd w:val="clear" w:color="auto" w:fill="FFFFFF"/>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p>
        </w:tc>
        <w:tc>
          <w:tcPr>
            <w:tcW w:w="1440" w:type="dxa"/>
            <w:tcBorders>
              <w:top w:val="single" w:sz="16" w:space="0" w:color="000000"/>
              <w:left w:val="single" w:sz="16" w:space="0" w:color="000000"/>
              <w:bottom w:val="single" w:sz="16" w:space="0" w:color="000000"/>
            </w:tcBorders>
            <w:shd w:val="clear" w:color="auto" w:fill="FFFFFF"/>
          </w:tcPr>
          <w:p w:rsidR="00B664E7" w:rsidRPr="0052514F" w:rsidRDefault="00B664E7" w:rsidP="0052514F">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170" w:type="dxa"/>
            <w:tcBorders>
              <w:top w:val="single" w:sz="16" w:space="0" w:color="000000"/>
              <w:bottom w:val="single" w:sz="16" w:space="0" w:color="000000"/>
            </w:tcBorders>
            <w:shd w:val="clear" w:color="auto" w:fill="FFFFFF"/>
          </w:tcPr>
          <w:p w:rsidR="00B664E7" w:rsidRPr="0052514F" w:rsidRDefault="00B664E7" w:rsidP="0052514F">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170" w:type="dxa"/>
            <w:tcBorders>
              <w:top w:val="single" w:sz="16" w:space="0" w:color="000000"/>
              <w:bottom w:val="single" w:sz="16" w:space="0" w:color="000000"/>
            </w:tcBorders>
            <w:shd w:val="clear" w:color="auto" w:fill="FFFFFF"/>
          </w:tcPr>
          <w:p w:rsidR="00B664E7" w:rsidRPr="0052514F" w:rsidRDefault="00B664E7" w:rsidP="0052514F">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535" w:type="dxa"/>
            <w:tcBorders>
              <w:top w:val="single" w:sz="16" w:space="0" w:color="000000"/>
              <w:bottom w:val="single" w:sz="16" w:space="0" w:color="000000"/>
              <w:right w:val="single" w:sz="16" w:space="0" w:color="000000"/>
            </w:tcBorders>
            <w:shd w:val="clear" w:color="auto" w:fill="FFFFFF"/>
          </w:tcPr>
          <w:p w:rsidR="00B664E7" w:rsidRPr="0052514F" w:rsidRDefault="00B664E7" w:rsidP="0052514F">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52514F" w:rsidRPr="0005591F" w:rsidTr="00FF5D05">
        <w:trPr>
          <w:cantSplit/>
          <w:trHeight w:val="172"/>
        </w:trPr>
        <w:tc>
          <w:tcPr>
            <w:tcW w:w="624" w:type="dxa"/>
            <w:vMerge w:val="restart"/>
            <w:tcBorders>
              <w:top w:val="single" w:sz="16" w:space="0" w:color="000000"/>
              <w:left w:val="single" w:sz="16" w:space="0" w:color="000000"/>
              <w:bottom w:val="single" w:sz="16" w:space="0" w:color="000000"/>
              <w:right w:val="nil"/>
            </w:tcBorders>
            <w:shd w:val="clear" w:color="auto" w:fill="FFFFFF"/>
            <w:vAlign w:val="center"/>
          </w:tcPr>
          <w:p w:rsidR="00B664E7" w:rsidRPr="0052514F" w:rsidRDefault="00B664E7" w:rsidP="0052514F">
            <w:pPr>
              <w:autoSpaceDE w:val="0"/>
              <w:autoSpaceDN w:val="0"/>
              <w:adjustRightInd w:val="0"/>
              <w:spacing w:line="320" w:lineRule="atLeast"/>
              <w:ind w:right="60"/>
              <w:rPr>
                <w:rFonts w:ascii="Arial" w:hAnsi="Arial" w:cs="Arial"/>
                <w:color w:val="000000"/>
                <w:szCs w:val="20"/>
              </w:rPr>
            </w:pPr>
          </w:p>
        </w:tc>
        <w:tc>
          <w:tcPr>
            <w:tcW w:w="1896" w:type="dxa"/>
            <w:tcBorders>
              <w:top w:val="single" w:sz="16" w:space="0" w:color="000000"/>
              <w:left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Disagree</w:t>
            </w:r>
          </w:p>
        </w:tc>
        <w:tc>
          <w:tcPr>
            <w:tcW w:w="1440" w:type="dxa"/>
            <w:tcBorders>
              <w:top w:val="single" w:sz="16" w:space="0" w:color="000000"/>
              <w:left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w:t>
            </w:r>
          </w:p>
        </w:tc>
        <w:tc>
          <w:tcPr>
            <w:tcW w:w="1170" w:type="dxa"/>
            <w:tcBorders>
              <w:top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2.5</w:t>
            </w:r>
          </w:p>
        </w:tc>
        <w:tc>
          <w:tcPr>
            <w:tcW w:w="1170" w:type="dxa"/>
            <w:tcBorders>
              <w:top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2.5</w:t>
            </w:r>
          </w:p>
        </w:tc>
        <w:tc>
          <w:tcPr>
            <w:tcW w:w="1535" w:type="dxa"/>
            <w:tcBorders>
              <w:top w:val="single" w:sz="16" w:space="0" w:color="000000"/>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2.5</w:t>
            </w:r>
          </w:p>
        </w:tc>
      </w:tr>
      <w:tr w:rsidR="0052514F" w:rsidRPr="0005591F" w:rsidTr="00FF5D05">
        <w:trPr>
          <w:cantSplit/>
          <w:trHeight w:val="197"/>
        </w:trPr>
        <w:tc>
          <w:tcPr>
            <w:tcW w:w="624" w:type="dxa"/>
            <w:vMerge/>
            <w:tcBorders>
              <w:top w:val="single" w:sz="16" w:space="0" w:color="000000"/>
              <w:left w:val="single" w:sz="16" w:space="0" w:color="000000"/>
              <w:bottom w:val="single" w:sz="16" w:space="0" w:color="000000"/>
              <w:right w:val="nil"/>
            </w:tcBorders>
            <w:shd w:val="clear" w:color="auto" w:fill="FFFFFF"/>
            <w:vAlign w:val="center"/>
          </w:tcPr>
          <w:p w:rsidR="00B664E7" w:rsidRPr="0052514F" w:rsidRDefault="00B664E7" w:rsidP="0052514F">
            <w:pPr>
              <w:autoSpaceDE w:val="0"/>
              <w:autoSpaceDN w:val="0"/>
              <w:adjustRightInd w:val="0"/>
              <w:rPr>
                <w:rFonts w:ascii="Arial" w:hAnsi="Arial" w:cs="Arial"/>
                <w:color w:val="000000"/>
                <w:szCs w:val="20"/>
              </w:rPr>
            </w:pPr>
          </w:p>
        </w:tc>
        <w:tc>
          <w:tcPr>
            <w:tcW w:w="1896" w:type="dxa"/>
            <w:tcBorders>
              <w:top w:val="nil"/>
              <w:left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440" w:type="dxa"/>
            <w:tcBorders>
              <w:top w:val="nil"/>
              <w:left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2.5</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2.5</w:t>
            </w:r>
          </w:p>
        </w:tc>
        <w:tc>
          <w:tcPr>
            <w:tcW w:w="1535" w:type="dxa"/>
            <w:tcBorders>
              <w:top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5.0</w:t>
            </w:r>
          </w:p>
        </w:tc>
      </w:tr>
      <w:tr w:rsidR="0052514F" w:rsidRPr="0005591F" w:rsidTr="00FF5D05">
        <w:trPr>
          <w:cantSplit/>
          <w:trHeight w:val="197"/>
        </w:trPr>
        <w:tc>
          <w:tcPr>
            <w:tcW w:w="624" w:type="dxa"/>
            <w:vMerge/>
            <w:tcBorders>
              <w:top w:val="single" w:sz="16" w:space="0" w:color="000000"/>
              <w:left w:val="single" w:sz="16" w:space="0" w:color="000000"/>
              <w:bottom w:val="single" w:sz="16" w:space="0" w:color="000000"/>
              <w:right w:val="nil"/>
            </w:tcBorders>
            <w:shd w:val="clear" w:color="auto" w:fill="FFFFFF"/>
            <w:vAlign w:val="center"/>
          </w:tcPr>
          <w:p w:rsidR="00B664E7" w:rsidRPr="0052514F" w:rsidRDefault="00B664E7" w:rsidP="0052514F">
            <w:pPr>
              <w:autoSpaceDE w:val="0"/>
              <w:autoSpaceDN w:val="0"/>
              <w:adjustRightInd w:val="0"/>
              <w:rPr>
                <w:rFonts w:ascii="Arial" w:hAnsi="Arial" w:cs="Arial"/>
                <w:color w:val="000000"/>
                <w:szCs w:val="20"/>
              </w:rPr>
            </w:pPr>
          </w:p>
        </w:tc>
        <w:tc>
          <w:tcPr>
            <w:tcW w:w="1896" w:type="dxa"/>
            <w:tcBorders>
              <w:top w:val="nil"/>
              <w:left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440" w:type="dxa"/>
            <w:tcBorders>
              <w:top w:val="nil"/>
              <w:left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42</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26.4</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26.4</w:t>
            </w:r>
          </w:p>
        </w:tc>
        <w:tc>
          <w:tcPr>
            <w:tcW w:w="1535" w:type="dxa"/>
            <w:tcBorders>
              <w:top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31.4</w:t>
            </w:r>
          </w:p>
        </w:tc>
      </w:tr>
      <w:tr w:rsidR="0052514F" w:rsidRPr="0005591F" w:rsidTr="00FF5D05">
        <w:trPr>
          <w:cantSplit/>
          <w:trHeight w:val="371"/>
        </w:trPr>
        <w:tc>
          <w:tcPr>
            <w:tcW w:w="624" w:type="dxa"/>
            <w:vMerge/>
            <w:tcBorders>
              <w:top w:val="single" w:sz="16" w:space="0" w:color="000000"/>
              <w:left w:val="single" w:sz="16" w:space="0" w:color="000000"/>
              <w:bottom w:val="single" w:sz="16" w:space="0" w:color="000000"/>
              <w:right w:val="nil"/>
            </w:tcBorders>
            <w:shd w:val="clear" w:color="auto" w:fill="FFFFFF"/>
            <w:vAlign w:val="center"/>
          </w:tcPr>
          <w:p w:rsidR="00B664E7" w:rsidRPr="0052514F" w:rsidRDefault="00B664E7" w:rsidP="0052514F">
            <w:pPr>
              <w:autoSpaceDE w:val="0"/>
              <w:autoSpaceDN w:val="0"/>
              <w:adjustRightInd w:val="0"/>
              <w:rPr>
                <w:rFonts w:ascii="Arial" w:hAnsi="Arial" w:cs="Arial"/>
                <w:color w:val="000000"/>
                <w:szCs w:val="20"/>
              </w:rPr>
            </w:pPr>
          </w:p>
        </w:tc>
        <w:tc>
          <w:tcPr>
            <w:tcW w:w="1896" w:type="dxa"/>
            <w:tcBorders>
              <w:top w:val="nil"/>
              <w:left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Agree</w:t>
            </w:r>
          </w:p>
        </w:tc>
        <w:tc>
          <w:tcPr>
            <w:tcW w:w="1440" w:type="dxa"/>
            <w:tcBorders>
              <w:top w:val="nil"/>
              <w:left w:val="single" w:sz="16" w:space="0" w:color="000000"/>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109</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68.6</w:t>
            </w:r>
          </w:p>
        </w:tc>
        <w:tc>
          <w:tcPr>
            <w:tcW w:w="1170" w:type="dxa"/>
            <w:tcBorders>
              <w:top w:val="nil"/>
              <w:bottom w:val="nil"/>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68.6</w:t>
            </w:r>
          </w:p>
        </w:tc>
        <w:tc>
          <w:tcPr>
            <w:tcW w:w="1535" w:type="dxa"/>
            <w:tcBorders>
              <w:top w:val="nil"/>
              <w:bottom w:val="nil"/>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52514F" w:rsidRPr="0005591F" w:rsidTr="00FF5D05">
        <w:trPr>
          <w:cantSplit/>
          <w:trHeight w:val="197"/>
        </w:trPr>
        <w:tc>
          <w:tcPr>
            <w:tcW w:w="624" w:type="dxa"/>
            <w:vMerge/>
            <w:tcBorders>
              <w:top w:val="single" w:sz="16" w:space="0" w:color="000000"/>
              <w:left w:val="single" w:sz="16" w:space="0" w:color="000000"/>
              <w:bottom w:val="single" w:sz="16" w:space="0" w:color="000000"/>
              <w:right w:val="nil"/>
            </w:tcBorders>
            <w:shd w:val="clear" w:color="auto" w:fill="FFFFFF"/>
            <w:vAlign w:val="center"/>
          </w:tcPr>
          <w:p w:rsidR="00B664E7" w:rsidRPr="0052514F" w:rsidRDefault="00B664E7" w:rsidP="0052514F">
            <w:pPr>
              <w:autoSpaceDE w:val="0"/>
              <w:autoSpaceDN w:val="0"/>
              <w:adjustRightInd w:val="0"/>
              <w:rPr>
                <w:rFonts w:ascii="Arial" w:hAnsi="Arial" w:cs="Arial"/>
                <w:color w:val="000000"/>
                <w:szCs w:val="20"/>
              </w:rPr>
            </w:pPr>
          </w:p>
        </w:tc>
        <w:tc>
          <w:tcPr>
            <w:tcW w:w="1896" w:type="dxa"/>
            <w:tcBorders>
              <w:top w:val="nil"/>
              <w:left w:val="nil"/>
              <w:bottom w:val="single" w:sz="16" w:space="0" w:color="000000"/>
              <w:right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440" w:type="dxa"/>
            <w:tcBorders>
              <w:top w:val="nil"/>
              <w:left w:val="single" w:sz="16" w:space="0" w:color="000000"/>
              <w:bottom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170" w:type="dxa"/>
            <w:tcBorders>
              <w:top w:val="nil"/>
              <w:bottom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170" w:type="dxa"/>
            <w:tcBorders>
              <w:top w:val="nil"/>
              <w:bottom w:val="single" w:sz="16" w:space="0" w:color="000000"/>
            </w:tcBorders>
            <w:shd w:val="clear" w:color="auto" w:fill="FFFFFF"/>
            <w:vAlign w:val="center"/>
          </w:tcPr>
          <w:p w:rsidR="00B664E7" w:rsidRPr="0052514F" w:rsidRDefault="00B664E7" w:rsidP="0052514F">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535" w:type="dxa"/>
            <w:tcBorders>
              <w:top w:val="nil"/>
              <w:bottom w:val="single" w:sz="16" w:space="0" w:color="000000"/>
              <w:right w:val="single" w:sz="16" w:space="0" w:color="000000"/>
            </w:tcBorders>
            <w:shd w:val="clear" w:color="auto" w:fill="FFFFFF"/>
          </w:tcPr>
          <w:p w:rsidR="00B664E7" w:rsidRPr="0052514F" w:rsidRDefault="00B664E7" w:rsidP="0052514F">
            <w:pPr>
              <w:autoSpaceDE w:val="0"/>
              <w:autoSpaceDN w:val="0"/>
              <w:adjustRightInd w:val="0"/>
              <w:rPr>
                <w:rFonts w:ascii="Arial" w:hAnsi="Arial" w:cs="Arial"/>
                <w:szCs w:val="20"/>
              </w:rPr>
            </w:pPr>
          </w:p>
        </w:tc>
      </w:tr>
    </w:tbl>
    <w:p w:rsidR="00FB0AB6" w:rsidRPr="00880C6E" w:rsidRDefault="00FB0AB6" w:rsidP="0022676D">
      <w:pPr>
        <w:autoSpaceDE w:val="0"/>
        <w:autoSpaceDN w:val="0"/>
        <w:adjustRightInd w:val="0"/>
        <w:spacing w:line="400" w:lineRule="atLeast"/>
        <w:rPr>
          <w:rFonts w:ascii="Arial" w:hAnsi="Arial" w:cs="Arial"/>
          <w:sz w:val="24"/>
        </w:rPr>
      </w:pPr>
      <w:r>
        <w:rPr>
          <w:rFonts w:ascii="Arial" w:hAnsi="Arial" w:cs="Arial"/>
          <w:sz w:val="24"/>
        </w:rPr>
        <w:tab/>
      </w:r>
    </w:p>
    <w:p w:rsidR="0052514F" w:rsidRDefault="00912025" w:rsidP="00B664E7">
      <w:pPr>
        <w:tabs>
          <w:tab w:val="left" w:pos="975"/>
        </w:tabs>
        <w:rPr>
          <w:rFonts w:ascii="Arial" w:hAnsi="Arial" w:cs="Arial"/>
          <w:b/>
          <w:szCs w:val="20"/>
        </w:rPr>
      </w:pPr>
      <w:r>
        <w:rPr>
          <w:rFonts w:ascii="Arial" w:hAnsi="Arial" w:cs="Arial"/>
          <w:b/>
          <w:szCs w:val="20"/>
        </w:rPr>
        <w:t xml:space="preserve">    </w:t>
      </w:r>
      <w:r w:rsidR="00880C6E">
        <w:rPr>
          <w:rFonts w:ascii="Arial" w:hAnsi="Arial" w:cs="Arial"/>
          <w:b/>
          <w:szCs w:val="20"/>
        </w:rPr>
        <w:t xml:space="preserve"> </w:t>
      </w:r>
      <w:r w:rsidR="00B664E7">
        <w:rPr>
          <w:rFonts w:ascii="Arial" w:hAnsi="Arial" w:cs="Arial"/>
          <w:b/>
          <w:szCs w:val="20"/>
        </w:rPr>
        <w:t xml:space="preserve">                                            </w:t>
      </w:r>
      <w:r w:rsidR="0052514F">
        <w:rPr>
          <w:rFonts w:ascii="Arial" w:hAnsi="Arial" w:cs="Arial"/>
          <w:b/>
          <w:szCs w:val="20"/>
        </w:rPr>
        <w:t xml:space="preserve">             </w:t>
      </w:r>
    </w:p>
    <w:p w:rsidR="0052514F" w:rsidRDefault="0052514F" w:rsidP="00B664E7">
      <w:pPr>
        <w:tabs>
          <w:tab w:val="left" w:pos="975"/>
        </w:tabs>
        <w:rPr>
          <w:rFonts w:ascii="Arial" w:hAnsi="Arial" w:cs="Arial"/>
          <w:b/>
          <w:szCs w:val="20"/>
        </w:rPr>
      </w:pPr>
      <w:r>
        <w:rPr>
          <w:rFonts w:ascii="Arial" w:hAnsi="Arial" w:cs="Arial"/>
          <w:b/>
          <w:szCs w:val="20"/>
        </w:rPr>
        <w:t xml:space="preserve">          </w:t>
      </w: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r>
        <w:rPr>
          <w:rFonts w:ascii="Arial" w:hAnsi="Arial" w:cs="Arial"/>
          <w:b/>
          <w:szCs w:val="20"/>
        </w:rPr>
        <w:t xml:space="preserve">                                               </w:t>
      </w: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52514F" w:rsidRDefault="0052514F" w:rsidP="00B664E7">
      <w:pPr>
        <w:tabs>
          <w:tab w:val="left" w:pos="975"/>
        </w:tabs>
        <w:rPr>
          <w:rFonts w:ascii="Arial" w:hAnsi="Arial" w:cs="Arial"/>
          <w:b/>
          <w:szCs w:val="20"/>
        </w:rPr>
      </w:pPr>
    </w:p>
    <w:p w:rsidR="00AF0A05" w:rsidRPr="00B664E7" w:rsidRDefault="0052514F" w:rsidP="00B664E7">
      <w:pPr>
        <w:tabs>
          <w:tab w:val="left" w:pos="975"/>
        </w:tabs>
        <w:rPr>
          <w:rFonts w:ascii="Arial" w:hAnsi="Arial" w:cs="Arial"/>
          <w:b/>
          <w:sz w:val="22"/>
          <w:szCs w:val="22"/>
        </w:rPr>
      </w:pPr>
      <w:r>
        <w:rPr>
          <w:rFonts w:ascii="Arial" w:hAnsi="Arial" w:cs="Arial"/>
          <w:b/>
          <w:szCs w:val="20"/>
        </w:rPr>
        <w:t xml:space="preserve">                                                   </w:t>
      </w:r>
      <w:r w:rsidR="00880C6E" w:rsidRPr="00B664E7">
        <w:rPr>
          <w:rFonts w:ascii="Arial" w:hAnsi="Arial" w:cs="Arial"/>
          <w:b/>
          <w:sz w:val="22"/>
          <w:szCs w:val="22"/>
        </w:rPr>
        <w:t>Table 4.</w:t>
      </w:r>
      <w:r w:rsidR="00847F10" w:rsidRPr="00B664E7">
        <w:rPr>
          <w:rFonts w:ascii="Arial" w:hAnsi="Arial" w:cs="Arial"/>
          <w:b/>
          <w:sz w:val="22"/>
          <w:szCs w:val="22"/>
        </w:rPr>
        <w:t xml:space="preserve">3.5. </w:t>
      </w:r>
      <w:r w:rsidR="00FB0AB6" w:rsidRPr="00B664E7">
        <w:rPr>
          <w:rFonts w:ascii="Arial" w:hAnsi="Arial" w:cs="Arial"/>
          <w:b/>
          <w:sz w:val="22"/>
          <w:szCs w:val="22"/>
        </w:rPr>
        <w:t>SPSS Frequency Analysis</w:t>
      </w:r>
    </w:p>
    <w:p w:rsidR="00912025" w:rsidRDefault="00912025" w:rsidP="00912025">
      <w:pPr>
        <w:tabs>
          <w:tab w:val="left" w:pos="975"/>
        </w:tabs>
        <w:rPr>
          <w:rFonts w:ascii="Arial" w:hAnsi="Arial" w:cs="Arial"/>
          <w:b/>
          <w:szCs w:val="20"/>
        </w:rPr>
      </w:pPr>
    </w:p>
    <w:p w:rsidR="00B664E7" w:rsidRDefault="00E86A62" w:rsidP="00912025">
      <w:pPr>
        <w:spacing w:line="360" w:lineRule="auto"/>
        <w:rPr>
          <w:rFonts w:ascii="Arial" w:hAnsi="Arial" w:cs="Arial"/>
          <w:b/>
          <w:sz w:val="24"/>
        </w:rPr>
      </w:pPr>
      <w:r w:rsidRPr="00880C6E">
        <w:rPr>
          <w:rFonts w:ascii="Arial" w:hAnsi="Arial" w:cs="Arial"/>
          <w:b/>
          <w:sz w:val="24"/>
        </w:rPr>
        <w:t xml:space="preserve">     </w:t>
      </w:r>
      <w:r w:rsidR="00880C6E">
        <w:rPr>
          <w:rFonts w:ascii="Arial" w:hAnsi="Arial" w:cs="Arial"/>
          <w:b/>
          <w:sz w:val="24"/>
        </w:rPr>
        <w:t xml:space="preserve">       </w:t>
      </w:r>
    </w:p>
    <w:p w:rsidR="00AF0A05" w:rsidRDefault="00B664E7" w:rsidP="00912025">
      <w:pPr>
        <w:spacing w:line="360" w:lineRule="auto"/>
        <w:rPr>
          <w:rFonts w:ascii="Arial" w:hAnsi="Arial" w:cs="Arial"/>
          <w:b/>
          <w:sz w:val="24"/>
        </w:rPr>
      </w:pPr>
      <w:r>
        <w:rPr>
          <w:rFonts w:ascii="Arial" w:hAnsi="Arial" w:cs="Arial"/>
          <w:b/>
          <w:sz w:val="24"/>
        </w:rPr>
        <w:t xml:space="preserve">             </w:t>
      </w:r>
      <w:r w:rsidR="00880C6E">
        <w:rPr>
          <w:rFonts w:ascii="Arial" w:hAnsi="Arial" w:cs="Arial"/>
          <w:b/>
          <w:sz w:val="24"/>
        </w:rPr>
        <w:t xml:space="preserve"> </w:t>
      </w:r>
      <w:r w:rsidR="00AF0A05" w:rsidRPr="00880C6E">
        <w:rPr>
          <w:rFonts w:ascii="Arial" w:hAnsi="Arial" w:cs="Arial"/>
          <w:b/>
          <w:sz w:val="24"/>
        </w:rPr>
        <w:t>Q No:6   I believe that using the smartphone is suitable for me.</w:t>
      </w:r>
    </w:p>
    <w:p w:rsidR="00B664E7" w:rsidRPr="00880C6E" w:rsidRDefault="00B664E7" w:rsidP="00912025">
      <w:pPr>
        <w:spacing w:line="360" w:lineRule="auto"/>
        <w:rPr>
          <w:rFonts w:ascii="Arial" w:hAnsi="Arial" w:cs="Arial"/>
          <w:b/>
          <w:sz w:val="24"/>
        </w:rPr>
      </w:pPr>
    </w:p>
    <w:p w:rsidR="00880C6E" w:rsidRDefault="00E86A62" w:rsidP="00912025">
      <w:pPr>
        <w:autoSpaceDE w:val="0"/>
        <w:autoSpaceDN w:val="0"/>
        <w:adjustRightInd w:val="0"/>
        <w:spacing w:line="360" w:lineRule="auto"/>
        <w:rPr>
          <w:rFonts w:ascii="Arial" w:hAnsi="Arial" w:cs="Arial"/>
          <w:sz w:val="24"/>
        </w:rPr>
      </w:pPr>
      <w:r w:rsidRPr="00880C6E">
        <w:rPr>
          <w:rFonts w:ascii="Arial" w:hAnsi="Arial" w:cs="Arial"/>
          <w:sz w:val="24"/>
        </w:rPr>
        <w:t xml:space="preserve">     </w:t>
      </w:r>
      <w:r w:rsidR="00AE1423" w:rsidRPr="00880C6E">
        <w:rPr>
          <w:rFonts w:ascii="Arial" w:hAnsi="Arial" w:cs="Arial"/>
          <w:sz w:val="24"/>
        </w:rPr>
        <w:t xml:space="preserve">   </w:t>
      </w:r>
      <w:r w:rsidR="007A498B" w:rsidRPr="00880C6E">
        <w:rPr>
          <w:rFonts w:ascii="Arial" w:hAnsi="Arial" w:cs="Arial"/>
          <w:sz w:val="24"/>
        </w:rPr>
        <w:t xml:space="preserve"> </w:t>
      </w:r>
      <w:r w:rsidRPr="00880C6E">
        <w:rPr>
          <w:rFonts w:ascii="Arial" w:hAnsi="Arial" w:cs="Arial"/>
          <w:sz w:val="24"/>
        </w:rPr>
        <w:t xml:space="preserve">55.3 </w:t>
      </w:r>
      <w:r w:rsidR="00AF0A05" w:rsidRPr="00880C6E">
        <w:rPr>
          <w:rFonts w:ascii="Arial" w:hAnsi="Arial" w:cs="Arial"/>
          <w:sz w:val="24"/>
        </w:rPr>
        <w:t xml:space="preserve">% respondents are </w:t>
      </w:r>
      <w:r w:rsidRPr="00880C6E">
        <w:rPr>
          <w:rFonts w:ascii="Arial" w:hAnsi="Arial" w:cs="Arial"/>
          <w:sz w:val="24"/>
        </w:rPr>
        <w:t xml:space="preserve">strongly </w:t>
      </w:r>
      <w:r w:rsidR="00AF0A05" w:rsidRPr="00880C6E">
        <w:rPr>
          <w:rFonts w:ascii="Arial" w:hAnsi="Arial" w:cs="Arial"/>
          <w:sz w:val="24"/>
        </w:rPr>
        <w:t xml:space="preserve">agreed with this statement where as </w:t>
      </w:r>
      <w:r w:rsidRPr="00880C6E">
        <w:rPr>
          <w:rFonts w:ascii="Arial" w:hAnsi="Arial" w:cs="Arial"/>
          <w:sz w:val="24"/>
        </w:rPr>
        <w:t>8.8</w:t>
      </w:r>
      <w:r w:rsidR="00AF0A05" w:rsidRPr="00880C6E">
        <w:rPr>
          <w:rFonts w:ascii="Arial" w:hAnsi="Arial" w:cs="Arial"/>
          <w:sz w:val="24"/>
        </w:rPr>
        <w:t xml:space="preserve"> % </w:t>
      </w:r>
    </w:p>
    <w:p w:rsidR="00C67924" w:rsidRPr="00CA6B26" w:rsidRDefault="00880C6E" w:rsidP="00912025">
      <w:pPr>
        <w:autoSpaceDE w:val="0"/>
        <w:autoSpaceDN w:val="0"/>
        <w:adjustRightInd w:val="0"/>
        <w:spacing w:line="360" w:lineRule="auto"/>
        <w:rPr>
          <w:sz w:val="22"/>
          <w:szCs w:val="22"/>
        </w:rPr>
      </w:pPr>
      <w:r>
        <w:rPr>
          <w:rFonts w:ascii="Arial" w:hAnsi="Arial" w:cs="Arial"/>
          <w:sz w:val="24"/>
        </w:rPr>
        <w:t xml:space="preserve">         </w:t>
      </w:r>
      <w:r w:rsidR="00E86A62" w:rsidRPr="00880C6E">
        <w:rPr>
          <w:rFonts w:ascii="Arial" w:hAnsi="Arial" w:cs="Arial"/>
          <w:sz w:val="24"/>
        </w:rPr>
        <w:t>neutral</w:t>
      </w:r>
      <w:r w:rsidR="00AE1423" w:rsidRPr="00880C6E">
        <w:rPr>
          <w:rFonts w:ascii="Arial" w:hAnsi="Arial" w:cs="Arial"/>
          <w:sz w:val="24"/>
        </w:rPr>
        <w:t xml:space="preserve"> to this </w:t>
      </w:r>
      <w:r w:rsidR="00AF0A05" w:rsidRPr="00880C6E">
        <w:rPr>
          <w:rFonts w:ascii="Arial" w:hAnsi="Arial" w:cs="Arial"/>
          <w:sz w:val="24"/>
        </w:rPr>
        <w:t>statement</w:t>
      </w:r>
      <w:r w:rsidR="00AF0A05" w:rsidRPr="00CA6B26">
        <w:rPr>
          <w:sz w:val="22"/>
          <w:szCs w:val="22"/>
        </w:rPr>
        <w:t>.</w:t>
      </w:r>
    </w:p>
    <w:tbl>
      <w:tblPr>
        <w:tblpPr w:leftFromText="180" w:rightFromText="180" w:vertAnchor="text" w:horzAnchor="margin" w:tblpXSpec="center" w:tblpY="141"/>
        <w:tblOverlap w:val="never"/>
        <w:tblW w:w="79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38"/>
        <w:gridCol w:w="1572"/>
        <w:gridCol w:w="1356"/>
        <w:gridCol w:w="1189"/>
        <w:gridCol w:w="1189"/>
        <w:gridCol w:w="1594"/>
      </w:tblGrid>
      <w:tr w:rsidR="00022CEA" w:rsidRPr="00A36FE3" w:rsidTr="00022CEA">
        <w:trPr>
          <w:cantSplit/>
          <w:trHeight w:val="160"/>
        </w:trPr>
        <w:tc>
          <w:tcPr>
            <w:tcW w:w="7938" w:type="dxa"/>
            <w:gridSpan w:val="6"/>
            <w:tcBorders>
              <w:top w:val="nil"/>
              <w:left w:val="nil"/>
              <w:bottom w:val="nil"/>
              <w:right w:val="nil"/>
            </w:tcBorders>
            <w:shd w:val="clear" w:color="auto" w:fill="FFFFFF"/>
          </w:tcPr>
          <w:p w:rsidR="00022CEA" w:rsidRPr="00880C6E" w:rsidRDefault="00022CEA" w:rsidP="00022CEA">
            <w:pPr>
              <w:autoSpaceDE w:val="0"/>
              <w:autoSpaceDN w:val="0"/>
              <w:adjustRightInd w:val="0"/>
              <w:spacing w:line="320" w:lineRule="atLeast"/>
              <w:ind w:left="60" w:right="60"/>
              <w:jc w:val="center"/>
              <w:rPr>
                <w:rFonts w:ascii="Arial" w:hAnsi="Arial" w:cs="Arial"/>
                <w:b/>
                <w:color w:val="000000"/>
                <w:sz w:val="24"/>
              </w:rPr>
            </w:pPr>
          </w:p>
        </w:tc>
      </w:tr>
      <w:tr w:rsidR="00022CEA" w:rsidRPr="00A36FE3" w:rsidTr="0052514F">
        <w:trPr>
          <w:cantSplit/>
          <w:trHeight w:val="332"/>
        </w:trPr>
        <w:tc>
          <w:tcPr>
            <w:tcW w:w="2610" w:type="dxa"/>
            <w:gridSpan w:val="2"/>
            <w:tcBorders>
              <w:top w:val="single" w:sz="16" w:space="0" w:color="000000"/>
              <w:left w:val="single" w:sz="16" w:space="0" w:color="000000"/>
              <w:bottom w:val="single" w:sz="16" w:space="0" w:color="000000"/>
              <w:right w:val="nil"/>
            </w:tcBorders>
            <w:shd w:val="clear" w:color="auto" w:fill="FFFFFF"/>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p>
        </w:tc>
        <w:tc>
          <w:tcPr>
            <w:tcW w:w="1356" w:type="dxa"/>
            <w:tcBorders>
              <w:top w:val="single" w:sz="16" w:space="0" w:color="000000"/>
              <w:left w:val="single" w:sz="16" w:space="0" w:color="000000"/>
              <w:bottom w:val="single" w:sz="16" w:space="0" w:color="000000"/>
            </w:tcBorders>
            <w:shd w:val="clear" w:color="auto" w:fill="FFFFFF"/>
          </w:tcPr>
          <w:p w:rsidR="00022CEA" w:rsidRPr="0052514F" w:rsidRDefault="00022CEA" w:rsidP="00022CEA">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189" w:type="dxa"/>
            <w:tcBorders>
              <w:top w:val="single" w:sz="16" w:space="0" w:color="000000"/>
              <w:bottom w:val="single" w:sz="16" w:space="0" w:color="000000"/>
            </w:tcBorders>
            <w:shd w:val="clear" w:color="auto" w:fill="FFFFFF"/>
          </w:tcPr>
          <w:p w:rsidR="00022CEA" w:rsidRPr="0052514F" w:rsidRDefault="00022CEA" w:rsidP="00022CEA">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189" w:type="dxa"/>
            <w:tcBorders>
              <w:top w:val="single" w:sz="16" w:space="0" w:color="000000"/>
              <w:bottom w:val="single" w:sz="16" w:space="0" w:color="000000"/>
            </w:tcBorders>
            <w:shd w:val="clear" w:color="auto" w:fill="FFFFFF"/>
          </w:tcPr>
          <w:p w:rsidR="00022CEA" w:rsidRPr="0052514F" w:rsidRDefault="00022CEA" w:rsidP="00022CEA">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594" w:type="dxa"/>
            <w:tcBorders>
              <w:top w:val="single" w:sz="16" w:space="0" w:color="000000"/>
              <w:bottom w:val="single" w:sz="16" w:space="0" w:color="000000"/>
              <w:right w:val="single" w:sz="16" w:space="0" w:color="000000"/>
            </w:tcBorders>
            <w:shd w:val="clear" w:color="auto" w:fill="FFFFFF"/>
          </w:tcPr>
          <w:p w:rsidR="00022CEA" w:rsidRPr="0052514F" w:rsidRDefault="00022CEA" w:rsidP="00022CEA">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022CEA" w:rsidRPr="00A36FE3" w:rsidTr="0052514F">
        <w:trPr>
          <w:cantSplit/>
          <w:trHeight w:val="160"/>
        </w:trPr>
        <w:tc>
          <w:tcPr>
            <w:tcW w:w="1038" w:type="dxa"/>
            <w:vMerge w:val="restart"/>
            <w:tcBorders>
              <w:top w:val="single" w:sz="16" w:space="0" w:color="000000"/>
              <w:left w:val="single" w:sz="16" w:space="0" w:color="000000"/>
              <w:bottom w:val="single" w:sz="16" w:space="0" w:color="000000"/>
              <w:right w:val="nil"/>
            </w:tcBorders>
            <w:shd w:val="clear" w:color="auto" w:fill="FFFFFF"/>
            <w:vAlign w:val="center"/>
          </w:tcPr>
          <w:p w:rsidR="00022CEA" w:rsidRPr="00880C6E" w:rsidRDefault="00022CEA" w:rsidP="00022CEA">
            <w:pPr>
              <w:autoSpaceDE w:val="0"/>
              <w:autoSpaceDN w:val="0"/>
              <w:adjustRightInd w:val="0"/>
              <w:spacing w:line="320" w:lineRule="atLeast"/>
              <w:ind w:left="60" w:right="60"/>
              <w:rPr>
                <w:rFonts w:ascii="Arial" w:hAnsi="Arial" w:cs="Arial"/>
                <w:color w:val="000000"/>
                <w:sz w:val="18"/>
                <w:szCs w:val="18"/>
              </w:rPr>
            </w:pPr>
          </w:p>
        </w:tc>
        <w:tc>
          <w:tcPr>
            <w:tcW w:w="1572" w:type="dxa"/>
            <w:tcBorders>
              <w:top w:val="single" w:sz="16" w:space="0" w:color="000000"/>
              <w:left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Disagree</w:t>
            </w:r>
          </w:p>
        </w:tc>
        <w:tc>
          <w:tcPr>
            <w:tcW w:w="1356" w:type="dxa"/>
            <w:tcBorders>
              <w:top w:val="single" w:sz="16" w:space="0" w:color="000000"/>
              <w:left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w:t>
            </w:r>
          </w:p>
        </w:tc>
        <w:tc>
          <w:tcPr>
            <w:tcW w:w="1189" w:type="dxa"/>
            <w:tcBorders>
              <w:top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1.9</w:t>
            </w:r>
          </w:p>
        </w:tc>
        <w:tc>
          <w:tcPr>
            <w:tcW w:w="1189" w:type="dxa"/>
            <w:tcBorders>
              <w:top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1.9</w:t>
            </w:r>
          </w:p>
        </w:tc>
        <w:tc>
          <w:tcPr>
            <w:tcW w:w="1594" w:type="dxa"/>
            <w:tcBorders>
              <w:top w:val="single" w:sz="16" w:space="0" w:color="000000"/>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1.9</w:t>
            </w:r>
          </w:p>
        </w:tc>
      </w:tr>
      <w:tr w:rsidR="00022CEA" w:rsidRPr="00A36FE3" w:rsidTr="0052514F">
        <w:trPr>
          <w:cantSplit/>
          <w:trHeight w:val="184"/>
        </w:trPr>
        <w:tc>
          <w:tcPr>
            <w:tcW w:w="1038" w:type="dxa"/>
            <w:vMerge/>
            <w:tcBorders>
              <w:top w:val="single" w:sz="16" w:space="0" w:color="000000"/>
              <w:left w:val="single" w:sz="16" w:space="0" w:color="000000"/>
              <w:bottom w:val="single" w:sz="16" w:space="0" w:color="000000"/>
              <w:right w:val="nil"/>
            </w:tcBorders>
            <w:shd w:val="clear" w:color="auto" w:fill="FFFFFF"/>
            <w:vAlign w:val="center"/>
          </w:tcPr>
          <w:p w:rsidR="00022CEA" w:rsidRPr="00880C6E" w:rsidRDefault="00022CEA" w:rsidP="00022CEA">
            <w:pPr>
              <w:autoSpaceDE w:val="0"/>
              <w:autoSpaceDN w:val="0"/>
              <w:adjustRightInd w:val="0"/>
              <w:rPr>
                <w:rFonts w:ascii="Arial" w:hAnsi="Arial" w:cs="Arial"/>
                <w:color w:val="000000"/>
                <w:sz w:val="18"/>
                <w:szCs w:val="18"/>
              </w:rPr>
            </w:pPr>
          </w:p>
        </w:tc>
        <w:tc>
          <w:tcPr>
            <w:tcW w:w="1572" w:type="dxa"/>
            <w:tcBorders>
              <w:top w:val="nil"/>
              <w:left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356" w:type="dxa"/>
            <w:tcBorders>
              <w:top w:val="nil"/>
              <w:left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14</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8.8</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8.8</w:t>
            </w:r>
          </w:p>
        </w:tc>
        <w:tc>
          <w:tcPr>
            <w:tcW w:w="1594" w:type="dxa"/>
            <w:tcBorders>
              <w:top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10.7</w:t>
            </w:r>
          </w:p>
        </w:tc>
      </w:tr>
      <w:tr w:rsidR="00022CEA" w:rsidRPr="00A36FE3" w:rsidTr="0052514F">
        <w:trPr>
          <w:cantSplit/>
          <w:trHeight w:val="184"/>
        </w:trPr>
        <w:tc>
          <w:tcPr>
            <w:tcW w:w="1038" w:type="dxa"/>
            <w:vMerge/>
            <w:tcBorders>
              <w:top w:val="single" w:sz="16" w:space="0" w:color="000000"/>
              <w:left w:val="single" w:sz="16" w:space="0" w:color="000000"/>
              <w:bottom w:val="single" w:sz="16" w:space="0" w:color="000000"/>
              <w:right w:val="nil"/>
            </w:tcBorders>
            <w:shd w:val="clear" w:color="auto" w:fill="FFFFFF"/>
            <w:vAlign w:val="center"/>
          </w:tcPr>
          <w:p w:rsidR="00022CEA" w:rsidRPr="00880C6E" w:rsidRDefault="00022CEA" w:rsidP="00022CEA">
            <w:pPr>
              <w:autoSpaceDE w:val="0"/>
              <w:autoSpaceDN w:val="0"/>
              <w:adjustRightInd w:val="0"/>
              <w:rPr>
                <w:rFonts w:ascii="Arial" w:hAnsi="Arial" w:cs="Arial"/>
                <w:color w:val="000000"/>
                <w:sz w:val="18"/>
                <w:szCs w:val="18"/>
              </w:rPr>
            </w:pPr>
          </w:p>
        </w:tc>
        <w:tc>
          <w:tcPr>
            <w:tcW w:w="1572" w:type="dxa"/>
            <w:tcBorders>
              <w:top w:val="nil"/>
              <w:left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356" w:type="dxa"/>
            <w:tcBorders>
              <w:top w:val="nil"/>
              <w:left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54</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34.0</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34.0</w:t>
            </w:r>
          </w:p>
        </w:tc>
        <w:tc>
          <w:tcPr>
            <w:tcW w:w="1594" w:type="dxa"/>
            <w:tcBorders>
              <w:top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44.7</w:t>
            </w:r>
          </w:p>
        </w:tc>
      </w:tr>
      <w:tr w:rsidR="00022CEA" w:rsidRPr="00A36FE3" w:rsidTr="0052514F">
        <w:trPr>
          <w:cantSplit/>
          <w:trHeight w:val="347"/>
        </w:trPr>
        <w:tc>
          <w:tcPr>
            <w:tcW w:w="1038" w:type="dxa"/>
            <w:vMerge/>
            <w:tcBorders>
              <w:top w:val="single" w:sz="16" w:space="0" w:color="000000"/>
              <w:left w:val="single" w:sz="16" w:space="0" w:color="000000"/>
              <w:bottom w:val="single" w:sz="16" w:space="0" w:color="000000"/>
              <w:right w:val="nil"/>
            </w:tcBorders>
            <w:shd w:val="clear" w:color="auto" w:fill="FFFFFF"/>
            <w:vAlign w:val="center"/>
          </w:tcPr>
          <w:p w:rsidR="00022CEA" w:rsidRPr="00880C6E" w:rsidRDefault="00022CEA" w:rsidP="00022CEA">
            <w:pPr>
              <w:autoSpaceDE w:val="0"/>
              <w:autoSpaceDN w:val="0"/>
              <w:adjustRightInd w:val="0"/>
              <w:rPr>
                <w:rFonts w:ascii="Arial" w:hAnsi="Arial" w:cs="Arial"/>
                <w:color w:val="000000"/>
                <w:sz w:val="18"/>
                <w:szCs w:val="18"/>
              </w:rPr>
            </w:pPr>
          </w:p>
        </w:tc>
        <w:tc>
          <w:tcPr>
            <w:tcW w:w="1572" w:type="dxa"/>
            <w:tcBorders>
              <w:top w:val="nil"/>
              <w:left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Agree</w:t>
            </w:r>
          </w:p>
        </w:tc>
        <w:tc>
          <w:tcPr>
            <w:tcW w:w="1356" w:type="dxa"/>
            <w:tcBorders>
              <w:top w:val="nil"/>
              <w:left w:val="single" w:sz="16" w:space="0" w:color="000000"/>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88</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55.3</w:t>
            </w:r>
          </w:p>
        </w:tc>
        <w:tc>
          <w:tcPr>
            <w:tcW w:w="1189" w:type="dxa"/>
            <w:tcBorders>
              <w:top w:val="nil"/>
              <w:bottom w:val="nil"/>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55.3</w:t>
            </w:r>
          </w:p>
        </w:tc>
        <w:tc>
          <w:tcPr>
            <w:tcW w:w="1594" w:type="dxa"/>
            <w:tcBorders>
              <w:top w:val="nil"/>
              <w:bottom w:val="nil"/>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022CEA" w:rsidRPr="00A36FE3" w:rsidTr="0052514F">
        <w:trPr>
          <w:cantSplit/>
          <w:trHeight w:val="184"/>
        </w:trPr>
        <w:tc>
          <w:tcPr>
            <w:tcW w:w="1038" w:type="dxa"/>
            <w:vMerge/>
            <w:tcBorders>
              <w:top w:val="single" w:sz="16" w:space="0" w:color="000000"/>
              <w:left w:val="single" w:sz="16" w:space="0" w:color="000000"/>
              <w:bottom w:val="single" w:sz="16" w:space="0" w:color="000000"/>
              <w:right w:val="nil"/>
            </w:tcBorders>
            <w:shd w:val="clear" w:color="auto" w:fill="FFFFFF"/>
            <w:vAlign w:val="center"/>
          </w:tcPr>
          <w:p w:rsidR="00022CEA" w:rsidRPr="00880C6E" w:rsidRDefault="00022CEA" w:rsidP="00022CEA">
            <w:pPr>
              <w:autoSpaceDE w:val="0"/>
              <w:autoSpaceDN w:val="0"/>
              <w:adjustRightInd w:val="0"/>
              <w:rPr>
                <w:rFonts w:ascii="Arial" w:hAnsi="Arial" w:cs="Arial"/>
                <w:color w:val="000000"/>
                <w:sz w:val="18"/>
                <w:szCs w:val="18"/>
              </w:rPr>
            </w:pPr>
          </w:p>
        </w:tc>
        <w:tc>
          <w:tcPr>
            <w:tcW w:w="1572" w:type="dxa"/>
            <w:tcBorders>
              <w:top w:val="nil"/>
              <w:left w:val="nil"/>
              <w:bottom w:val="single" w:sz="16" w:space="0" w:color="000000"/>
              <w:right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356" w:type="dxa"/>
            <w:tcBorders>
              <w:top w:val="nil"/>
              <w:left w:val="single" w:sz="16" w:space="0" w:color="000000"/>
              <w:bottom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189" w:type="dxa"/>
            <w:tcBorders>
              <w:top w:val="nil"/>
              <w:bottom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189" w:type="dxa"/>
            <w:tcBorders>
              <w:top w:val="nil"/>
              <w:bottom w:val="single" w:sz="16" w:space="0" w:color="000000"/>
            </w:tcBorders>
            <w:shd w:val="clear" w:color="auto" w:fill="FFFFFF"/>
            <w:vAlign w:val="center"/>
          </w:tcPr>
          <w:p w:rsidR="00022CEA" w:rsidRPr="0052514F" w:rsidRDefault="00022CEA" w:rsidP="00022CEA">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594" w:type="dxa"/>
            <w:tcBorders>
              <w:top w:val="nil"/>
              <w:bottom w:val="single" w:sz="16" w:space="0" w:color="000000"/>
              <w:right w:val="single" w:sz="16" w:space="0" w:color="000000"/>
            </w:tcBorders>
            <w:shd w:val="clear" w:color="auto" w:fill="FFFFFF"/>
          </w:tcPr>
          <w:p w:rsidR="00022CEA" w:rsidRPr="0052514F" w:rsidRDefault="00022CEA" w:rsidP="00022CEA">
            <w:pPr>
              <w:autoSpaceDE w:val="0"/>
              <w:autoSpaceDN w:val="0"/>
              <w:adjustRightInd w:val="0"/>
              <w:rPr>
                <w:rFonts w:ascii="Arial" w:hAnsi="Arial" w:cs="Arial"/>
                <w:szCs w:val="20"/>
              </w:rPr>
            </w:pPr>
          </w:p>
        </w:tc>
      </w:tr>
    </w:tbl>
    <w:p w:rsidR="00AE1423" w:rsidRPr="0022676D" w:rsidRDefault="00AE1423" w:rsidP="00912025">
      <w:pPr>
        <w:autoSpaceDE w:val="0"/>
        <w:autoSpaceDN w:val="0"/>
        <w:adjustRightInd w:val="0"/>
        <w:spacing w:line="360" w:lineRule="auto"/>
        <w:rPr>
          <w:szCs w:val="20"/>
        </w:rPr>
      </w:pPr>
    </w:p>
    <w:p w:rsidR="00C67924" w:rsidRPr="005E3E57" w:rsidRDefault="00C67924" w:rsidP="00E86A62">
      <w:pPr>
        <w:autoSpaceDE w:val="0"/>
        <w:autoSpaceDN w:val="0"/>
        <w:adjustRightInd w:val="0"/>
        <w:spacing w:line="400" w:lineRule="atLeast"/>
        <w:rPr>
          <w:sz w:val="24"/>
        </w:rPr>
      </w:pPr>
    </w:p>
    <w:p w:rsidR="00B664E7" w:rsidRDefault="00912025" w:rsidP="00B664E7">
      <w:pPr>
        <w:tabs>
          <w:tab w:val="left" w:pos="975"/>
        </w:tabs>
        <w:rPr>
          <w:rFonts w:ascii="Arial" w:hAnsi="Arial" w:cs="Arial"/>
          <w:b/>
          <w:sz w:val="18"/>
          <w:szCs w:val="18"/>
        </w:rPr>
      </w:pPr>
      <w:r>
        <w:rPr>
          <w:rFonts w:ascii="Arial" w:hAnsi="Arial" w:cs="Arial"/>
          <w:b/>
          <w:sz w:val="18"/>
          <w:szCs w:val="18"/>
        </w:rPr>
        <w:t xml:space="preserve">     </w:t>
      </w:r>
      <w:r w:rsidR="0022676D" w:rsidRPr="00880C6E">
        <w:rPr>
          <w:rFonts w:ascii="Arial" w:hAnsi="Arial" w:cs="Arial"/>
          <w:b/>
          <w:sz w:val="18"/>
          <w:szCs w:val="18"/>
        </w:rPr>
        <w:t xml:space="preserve"> </w:t>
      </w: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B664E7" w:rsidRDefault="00B664E7" w:rsidP="00B664E7">
      <w:pPr>
        <w:tabs>
          <w:tab w:val="left" w:pos="975"/>
        </w:tabs>
        <w:rPr>
          <w:rFonts w:ascii="Arial" w:hAnsi="Arial" w:cs="Arial"/>
          <w:b/>
          <w:sz w:val="18"/>
          <w:szCs w:val="18"/>
        </w:rPr>
      </w:pPr>
    </w:p>
    <w:p w:rsidR="00912025" w:rsidRPr="00B664E7" w:rsidRDefault="00B664E7" w:rsidP="00B664E7">
      <w:pPr>
        <w:tabs>
          <w:tab w:val="left" w:pos="975"/>
        </w:tabs>
        <w:rPr>
          <w:rFonts w:ascii="Arial" w:hAnsi="Arial" w:cs="Arial"/>
          <w:b/>
          <w:sz w:val="22"/>
          <w:szCs w:val="22"/>
        </w:rPr>
      </w:pPr>
      <w:r>
        <w:rPr>
          <w:rFonts w:ascii="Arial" w:hAnsi="Arial" w:cs="Arial"/>
          <w:b/>
          <w:sz w:val="22"/>
          <w:szCs w:val="22"/>
        </w:rPr>
        <w:t xml:space="preserve">                                            </w:t>
      </w:r>
      <w:r w:rsidR="00880C6E" w:rsidRPr="00B664E7">
        <w:rPr>
          <w:rFonts w:ascii="Arial" w:hAnsi="Arial" w:cs="Arial"/>
          <w:b/>
          <w:sz w:val="22"/>
          <w:szCs w:val="22"/>
        </w:rPr>
        <w:t>Table 4.</w:t>
      </w:r>
      <w:r w:rsidR="00847F10" w:rsidRPr="00B664E7">
        <w:rPr>
          <w:rFonts w:ascii="Arial" w:hAnsi="Arial" w:cs="Arial"/>
          <w:b/>
          <w:sz w:val="22"/>
          <w:szCs w:val="22"/>
        </w:rPr>
        <w:t>3.6.</w:t>
      </w:r>
      <w:r w:rsidR="00880C6E" w:rsidRPr="00B664E7">
        <w:rPr>
          <w:rFonts w:ascii="Arial" w:hAnsi="Arial" w:cs="Arial"/>
          <w:b/>
          <w:sz w:val="22"/>
          <w:szCs w:val="22"/>
        </w:rPr>
        <w:t xml:space="preserve"> </w:t>
      </w:r>
      <w:r w:rsidR="00E86A62" w:rsidRPr="00B664E7">
        <w:rPr>
          <w:rFonts w:ascii="Arial" w:hAnsi="Arial" w:cs="Arial"/>
          <w:b/>
          <w:sz w:val="22"/>
          <w:szCs w:val="22"/>
        </w:rPr>
        <w:t>SPSS Frequency Analysis</w:t>
      </w:r>
    </w:p>
    <w:p w:rsidR="0022676D" w:rsidRDefault="00912025" w:rsidP="007E4C71">
      <w:pPr>
        <w:autoSpaceDE w:val="0"/>
        <w:autoSpaceDN w:val="0"/>
        <w:adjustRightInd w:val="0"/>
        <w:spacing w:line="360" w:lineRule="auto"/>
        <w:jc w:val="both"/>
        <w:rPr>
          <w:rFonts w:ascii="Arial" w:hAnsi="Arial" w:cs="Arial"/>
          <w:b/>
          <w:sz w:val="24"/>
        </w:rPr>
      </w:pPr>
      <w:r>
        <w:rPr>
          <w:rFonts w:ascii="Arial" w:hAnsi="Arial" w:cs="Arial"/>
          <w:b/>
          <w:sz w:val="24"/>
        </w:rPr>
        <w:t xml:space="preserve"> </w:t>
      </w:r>
      <w:r w:rsidR="00B664E7">
        <w:rPr>
          <w:rFonts w:ascii="Arial" w:hAnsi="Arial" w:cs="Arial"/>
          <w:b/>
          <w:sz w:val="24"/>
        </w:rPr>
        <w:t xml:space="preserve"> </w:t>
      </w:r>
    </w:p>
    <w:p w:rsidR="00880C6E" w:rsidRDefault="00880C6E" w:rsidP="007E4C71">
      <w:pPr>
        <w:autoSpaceDE w:val="0"/>
        <w:autoSpaceDN w:val="0"/>
        <w:adjustRightInd w:val="0"/>
        <w:spacing w:line="360" w:lineRule="auto"/>
        <w:jc w:val="both"/>
        <w:rPr>
          <w:b/>
          <w:sz w:val="22"/>
          <w:szCs w:val="22"/>
        </w:rPr>
      </w:pPr>
      <w:r>
        <w:rPr>
          <w:rFonts w:ascii="Arial" w:hAnsi="Arial" w:cs="Arial"/>
          <w:b/>
          <w:sz w:val="24"/>
        </w:rPr>
        <w:lastRenderedPageBreak/>
        <w:t xml:space="preserve">        </w:t>
      </w:r>
    </w:p>
    <w:p w:rsidR="00516001" w:rsidRDefault="0022676D" w:rsidP="00912025">
      <w:pPr>
        <w:autoSpaceDE w:val="0"/>
        <w:autoSpaceDN w:val="0"/>
        <w:adjustRightInd w:val="0"/>
        <w:spacing w:line="360" w:lineRule="auto"/>
        <w:jc w:val="both"/>
        <w:rPr>
          <w:rFonts w:ascii="Arial" w:hAnsi="Arial" w:cs="Arial"/>
          <w:b/>
          <w:sz w:val="24"/>
        </w:rPr>
      </w:pPr>
      <w:r w:rsidRPr="00880C6E">
        <w:rPr>
          <w:rFonts w:ascii="Arial" w:hAnsi="Arial" w:cs="Arial"/>
          <w:b/>
          <w:sz w:val="24"/>
        </w:rPr>
        <w:t xml:space="preserve">         </w:t>
      </w:r>
      <w:r w:rsidR="00880C6E" w:rsidRPr="00880C6E">
        <w:rPr>
          <w:rFonts w:ascii="Arial" w:hAnsi="Arial" w:cs="Arial"/>
          <w:b/>
          <w:sz w:val="24"/>
        </w:rPr>
        <w:t xml:space="preserve">          </w:t>
      </w:r>
    </w:p>
    <w:p w:rsidR="009579F1" w:rsidRPr="00880C6E" w:rsidRDefault="00516001" w:rsidP="00912025">
      <w:pPr>
        <w:autoSpaceDE w:val="0"/>
        <w:autoSpaceDN w:val="0"/>
        <w:adjustRightInd w:val="0"/>
        <w:spacing w:line="360" w:lineRule="auto"/>
        <w:jc w:val="both"/>
        <w:rPr>
          <w:rFonts w:ascii="Arial" w:hAnsi="Arial" w:cs="Arial"/>
          <w:b/>
          <w:sz w:val="24"/>
        </w:rPr>
      </w:pPr>
      <w:r>
        <w:rPr>
          <w:rFonts w:ascii="Arial" w:hAnsi="Arial" w:cs="Arial"/>
          <w:b/>
          <w:sz w:val="24"/>
        </w:rPr>
        <w:t xml:space="preserve">               </w:t>
      </w:r>
      <w:r w:rsidR="00880C6E">
        <w:rPr>
          <w:rFonts w:ascii="Arial" w:hAnsi="Arial" w:cs="Arial"/>
          <w:b/>
          <w:sz w:val="24"/>
        </w:rPr>
        <w:t xml:space="preserve"> </w:t>
      </w:r>
      <w:r w:rsidR="0022676D" w:rsidRPr="00880C6E">
        <w:rPr>
          <w:rFonts w:ascii="Arial" w:hAnsi="Arial" w:cs="Arial"/>
          <w:b/>
          <w:sz w:val="24"/>
        </w:rPr>
        <w:t xml:space="preserve"> </w:t>
      </w:r>
      <w:r w:rsidR="00CA6B26" w:rsidRPr="00880C6E">
        <w:rPr>
          <w:rFonts w:ascii="Arial" w:hAnsi="Arial" w:cs="Arial"/>
          <w:b/>
          <w:sz w:val="24"/>
        </w:rPr>
        <w:t>Q No</w:t>
      </w:r>
      <w:r w:rsidR="005B0B00" w:rsidRPr="00880C6E">
        <w:rPr>
          <w:rFonts w:ascii="Arial" w:hAnsi="Arial" w:cs="Arial"/>
          <w:b/>
          <w:sz w:val="24"/>
        </w:rPr>
        <w:t>:7</w:t>
      </w:r>
      <w:r w:rsidR="007A498B" w:rsidRPr="00880C6E">
        <w:rPr>
          <w:rFonts w:ascii="Arial" w:hAnsi="Arial" w:cs="Arial"/>
          <w:b/>
          <w:sz w:val="24"/>
        </w:rPr>
        <w:t xml:space="preserve"> </w:t>
      </w:r>
      <w:r w:rsidR="005B0B00" w:rsidRPr="00880C6E">
        <w:rPr>
          <w:rFonts w:ascii="Arial" w:hAnsi="Arial" w:cs="Arial"/>
          <w:b/>
          <w:sz w:val="24"/>
        </w:rPr>
        <w:t>I believe that smartphone fits into my work style.</w:t>
      </w:r>
    </w:p>
    <w:p w:rsidR="00516001" w:rsidRDefault="00516001" w:rsidP="005B0B00">
      <w:pPr>
        <w:autoSpaceDE w:val="0"/>
        <w:autoSpaceDN w:val="0"/>
        <w:adjustRightInd w:val="0"/>
        <w:spacing w:line="360" w:lineRule="auto"/>
        <w:jc w:val="both"/>
        <w:rPr>
          <w:rFonts w:ascii="Arial" w:hAnsi="Arial" w:cs="Arial"/>
          <w:sz w:val="24"/>
        </w:rPr>
      </w:pPr>
    </w:p>
    <w:p w:rsidR="005B0B00" w:rsidRDefault="007A498B" w:rsidP="005B0B00">
      <w:pPr>
        <w:autoSpaceDE w:val="0"/>
        <w:autoSpaceDN w:val="0"/>
        <w:adjustRightInd w:val="0"/>
        <w:spacing w:line="360" w:lineRule="auto"/>
        <w:jc w:val="both"/>
        <w:rPr>
          <w:rFonts w:ascii="Arial" w:hAnsi="Arial" w:cs="Arial"/>
          <w:sz w:val="24"/>
        </w:rPr>
      </w:pPr>
      <w:r w:rsidRPr="00880C6E">
        <w:rPr>
          <w:rFonts w:ascii="Arial" w:hAnsi="Arial" w:cs="Arial"/>
          <w:sz w:val="24"/>
        </w:rPr>
        <w:t>49.1 % respondents are strongly agreed with this statement w</w:t>
      </w:r>
      <w:r w:rsidR="0022676D" w:rsidRPr="00880C6E">
        <w:rPr>
          <w:rFonts w:ascii="Arial" w:hAnsi="Arial" w:cs="Arial"/>
          <w:sz w:val="24"/>
        </w:rPr>
        <w:t xml:space="preserve">here as 4.4 % disagree to this </w:t>
      </w:r>
      <w:r w:rsidRPr="00880C6E">
        <w:rPr>
          <w:rFonts w:ascii="Arial" w:hAnsi="Arial" w:cs="Arial"/>
          <w:sz w:val="24"/>
        </w:rPr>
        <w:t>statement.</w:t>
      </w:r>
    </w:p>
    <w:p w:rsidR="00516001" w:rsidRDefault="00516001" w:rsidP="005B0B00">
      <w:pPr>
        <w:autoSpaceDE w:val="0"/>
        <w:autoSpaceDN w:val="0"/>
        <w:adjustRightInd w:val="0"/>
        <w:spacing w:line="360" w:lineRule="auto"/>
        <w:jc w:val="both"/>
        <w:rPr>
          <w:rFonts w:ascii="Arial" w:hAnsi="Arial" w:cs="Arial"/>
          <w:b/>
          <w:sz w:val="24"/>
        </w:rPr>
      </w:pPr>
    </w:p>
    <w:tbl>
      <w:tblPr>
        <w:tblpPr w:leftFromText="180" w:rightFromText="180" w:vertAnchor="text" w:horzAnchor="margin" w:tblpXSpec="center" w:tblpY="215"/>
        <w:tblOverlap w:val="never"/>
        <w:tblW w:w="8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0"/>
        <w:gridCol w:w="1787"/>
        <w:gridCol w:w="1411"/>
        <w:gridCol w:w="1317"/>
        <w:gridCol w:w="1317"/>
        <w:gridCol w:w="1372"/>
      </w:tblGrid>
      <w:tr w:rsidR="00516001" w:rsidRPr="0022676D" w:rsidTr="00516001">
        <w:trPr>
          <w:cantSplit/>
          <w:trHeight w:val="361"/>
        </w:trPr>
        <w:tc>
          <w:tcPr>
            <w:tcW w:w="2867" w:type="dxa"/>
            <w:gridSpan w:val="2"/>
            <w:tcBorders>
              <w:top w:val="single" w:sz="16" w:space="0" w:color="000000"/>
              <w:left w:val="single" w:sz="16" w:space="0" w:color="000000"/>
              <w:bottom w:val="single" w:sz="16" w:space="0" w:color="000000"/>
              <w:right w:val="nil"/>
            </w:tcBorders>
            <w:shd w:val="clear" w:color="auto" w:fill="FFFFFF"/>
          </w:tcPr>
          <w:p w:rsidR="00516001" w:rsidRPr="00516001" w:rsidRDefault="00516001" w:rsidP="00516001">
            <w:pPr>
              <w:rPr>
                <w:rFonts w:ascii="Arial" w:hAnsi="Arial" w:cs="Arial"/>
                <w:color w:val="000000"/>
                <w:szCs w:val="20"/>
              </w:rPr>
            </w:pPr>
          </w:p>
        </w:tc>
        <w:tc>
          <w:tcPr>
            <w:tcW w:w="1411" w:type="dxa"/>
            <w:tcBorders>
              <w:top w:val="single" w:sz="16" w:space="0" w:color="000000"/>
              <w:left w:val="single" w:sz="16" w:space="0" w:color="000000"/>
              <w:bottom w:val="single" w:sz="16" w:space="0" w:color="000000"/>
            </w:tcBorders>
            <w:shd w:val="clear" w:color="auto" w:fill="FFFFFF"/>
          </w:tcPr>
          <w:p w:rsidR="00516001" w:rsidRPr="00516001" w:rsidRDefault="00516001" w:rsidP="00516001">
            <w:pPr>
              <w:autoSpaceDE w:val="0"/>
              <w:autoSpaceDN w:val="0"/>
              <w:adjustRightInd w:val="0"/>
              <w:spacing w:line="320" w:lineRule="atLeast"/>
              <w:ind w:left="60" w:right="60"/>
              <w:jc w:val="center"/>
              <w:rPr>
                <w:rFonts w:ascii="Arial" w:hAnsi="Arial" w:cs="Arial"/>
                <w:color w:val="000000"/>
                <w:szCs w:val="20"/>
              </w:rPr>
            </w:pPr>
            <w:r w:rsidRPr="00516001">
              <w:rPr>
                <w:rFonts w:ascii="Arial" w:hAnsi="Arial" w:cs="Arial"/>
                <w:color w:val="000000"/>
                <w:szCs w:val="20"/>
              </w:rPr>
              <w:t>Frequency</w:t>
            </w:r>
          </w:p>
        </w:tc>
        <w:tc>
          <w:tcPr>
            <w:tcW w:w="1317" w:type="dxa"/>
            <w:tcBorders>
              <w:top w:val="single" w:sz="16" w:space="0" w:color="000000"/>
              <w:bottom w:val="single" w:sz="16" w:space="0" w:color="000000"/>
            </w:tcBorders>
            <w:shd w:val="clear" w:color="auto" w:fill="FFFFFF"/>
          </w:tcPr>
          <w:p w:rsidR="00516001" w:rsidRPr="00516001" w:rsidRDefault="00516001" w:rsidP="00516001">
            <w:pPr>
              <w:autoSpaceDE w:val="0"/>
              <w:autoSpaceDN w:val="0"/>
              <w:adjustRightInd w:val="0"/>
              <w:spacing w:line="320" w:lineRule="atLeast"/>
              <w:ind w:left="60" w:right="60"/>
              <w:jc w:val="center"/>
              <w:rPr>
                <w:rFonts w:ascii="Arial" w:hAnsi="Arial" w:cs="Arial"/>
                <w:color w:val="000000"/>
                <w:szCs w:val="20"/>
              </w:rPr>
            </w:pPr>
            <w:r w:rsidRPr="00516001">
              <w:rPr>
                <w:rFonts w:ascii="Arial" w:hAnsi="Arial" w:cs="Arial"/>
                <w:color w:val="000000"/>
                <w:szCs w:val="20"/>
              </w:rPr>
              <w:t>Percent</w:t>
            </w:r>
          </w:p>
        </w:tc>
        <w:tc>
          <w:tcPr>
            <w:tcW w:w="1317" w:type="dxa"/>
            <w:tcBorders>
              <w:top w:val="single" w:sz="16" w:space="0" w:color="000000"/>
              <w:bottom w:val="single" w:sz="16" w:space="0" w:color="000000"/>
            </w:tcBorders>
            <w:shd w:val="clear" w:color="auto" w:fill="FFFFFF"/>
          </w:tcPr>
          <w:p w:rsidR="00516001" w:rsidRPr="00516001" w:rsidRDefault="00516001" w:rsidP="00516001">
            <w:pPr>
              <w:autoSpaceDE w:val="0"/>
              <w:autoSpaceDN w:val="0"/>
              <w:adjustRightInd w:val="0"/>
              <w:spacing w:line="320" w:lineRule="atLeast"/>
              <w:ind w:left="60" w:right="60"/>
              <w:jc w:val="center"/>
              <w:rPr>
                <w:rFonts w:ascii="Arial" w:hAnsi="Arial" w:cs="Arial"/>
                <w:color w:val="000000"/>
                <w:szCs w:val="20"/>
              </w:rPr>
            </w:pPr>
            <w:r w:rsidRPr="00516001">
              <w:rPr>
                <w:rFonts w:ascii="Arial" w:hAnsi="Arial" w:cs="Arial"/>
                <w:color w:val="000000"/>
                <w:szCs w:val="20"/>
              </w:rPr>
              <w:t>Valid Percent</w:t>
            </w:r>
          </w:p>
        </w:tc>
        <w:tc>
          <w:tcPr>
            <w:tcW w:w="1372" w:type="dxa"/>
            <w:tcBorders>
              <w:top w:val="single" w:sz="16" w:space="0" w:color="000000"/>
              <w:bottom w:val="single" w:sz="16" w:space="0" w:color="000000"/>
              <w:right w:val="single" w:sz="16" w:space="0" w:color="000000"/>
            </w:tcBorders>
            <w:shd w:val="clear" w:color="auto" w:fill="FFFFFF"/>
          </w:tcPr>
          <w:p w:rsidR="00516001" w:rsidRPr="00516001" w:rsidRDefault="00516001" w:rsidP="00516001">
            <w:pPr>
              <w:autoSpaceDE w:val="0"/>
              <w:autoSpaceDN w:val="0"/>
              <w:adjustRightInd w:val="0"/>
              <w:spacing w:line="320" w:lineRule="atLeast"/>
              <w:ind w:left="60" w:right="60"/>
              <w:jc w:val="center"/>
              <w:rPr>
                <w:rFonts w:ascii="Arial" w:hAnsi="Arial" w:cs="Arial"/>
                <w:color w:val="000000"/>
                <w:szCs w:val="20"/>
              </w:rPr>
            </w:pPr>
            <w:r w:rsidRPr="00516001">
              <w:rPr>
                <w:rFonts w:ascii="Arial" w:hAnsi="Arial" w:cs="Arial"/>
                <w:color w:val="000000"/>
                <w:szCs w:val="20"/>
              </w:rPr>
              <w:t>Cumulative Percent</w:t>
            </w:r>
          </w:p>
        </w:tc>
      </w:tr>
      <w:tr w:rsidR="00516001" w:rsidRPr="0022676D" w:rsidTr="00516001">
        <w:trPr>
          <w:cantSplit/>
          <w:trHeight w:val="180"/>
        </w:trPr>
        <w:tc>
          <w:tcPr>
            <w:tcW w:w="1080" w:type="dxa"/>
            <w:vMerge w:val="restart"/>
            <w:tcBorders>
              <w:top w:val="single" w:sz="16" w:space="0" w:color="000000"/>
              <w:left w:val="single" w:sz="16" w:space="0" w:color="000000"/>
              <w:bottom w:val="single" w:sz="16" w:space="0" w:color="000000"/>
              <w:right w:val="nil"/>
            </w:tcBorders>
            <w:shd w:val="clear" w:color="auto" w:fill="FFFFFF"/>
            <w:vAlign w:val="center"/>
          </w:tcPr>
          <w:p w:rsidR="00516001" w:rsidRPr="00516001" w:rsidRDefault="00516001" w:rsidP="00516001">
            <w:pPr>
              <w:autoSpaceDE w:val="0"/>
              <w:autoSpaceDN w:val="0"/>
              <w:adjustRightInd w:val="0"/>
              <w:spacing w:line="320" w:lineRule="atLeast"/>
              <w:ind w:right="60"/>
              <w:rPr>
                <w:rFonts w:ascii="Arial" w:hAnsi="Arial" w:cs="Arial"/>
                <w:color w:val="000000"/>
                <w:szCs w:val="20"/>
              </w:rPr>
            </w:pPr>
          </w:p>
        </w:tc>
        <w:tc>
          <w:tcPr>
            <w:tcW w:w="1787" w:type="dxa"/>
            <w:tcBorders>
              <w:top w:val="single" w:sz="16" w:space="0" w:color="000000"/>
              <w:left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rPr>
                <w:rFonts w:ascii="Arial" w:hAnsi="Arial" w:cs="Arial"/>
                <w:color w:val="000000"/>
                <w:szCs w:val="20"/>
              </w:rPr>
            </w:pPr>
            <w:r w:rsidRPr="00516001">
              <w:rPr>
                <w:rFonts w:ascii="Arial" w:hAnsi="Arial" w:cs="Arial"/>
                <w:color w:val="000000"/>
                <w:szCs w:val="20"/>
              </w:rPr>
              <w:t>Disagree</w:t>
            </w:r>
          </w:p>
        </w:tc>
        <w:tc>
          <w:tcPr>
            <w:tcW w:w="1411" w:type="dxa"/>
            <w:tcBorders>
              <w:top w:val="single" w:sz="16" w:space="0" w:color="000000"/>
              <w:left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7</w:t>
            </w:r>
          </w:p>
        </w:tc>
        <w:tc>
          <w:tcPr>
            <w:tcW w:w="1317" w:type="dxa"/>
            <w:tcBorders>
              <w:top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4.4</w:t>
            </w:r>
          </w:p>
        </w:tc>
        <w:tc>
          <w:tcPr>
            <w:tcW w:w="1317" w:type="dxa"/>
            <w:tcBorders>
              <w:top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4.4</w:t>
            </w:r>
          </w:p>
        </w:tc>
        <w:tc>
          <w:tcPr>
            <w:tcW w:w="1372" w:type="dxa"/>
            <w:tcBorders>
              <w:top w:val="single" w:sz="16" w:space="0" w:color="000000"/>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4.4</w:t>
            </w:r>
          </w:p>
        </w:tc>
      </w:tr>
      <w:tr w:rsidR="00516001" w:rsidRPr="0022676D" w:rsidTr="00516001">
        <w:trPr>
          <w:cantSplit/>
          <w:trHeight w:val="206"/>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16001" w:rsidRDefault="00516001" w:rsidP="00516001">
            <w:pPr>
              <w:autoSpaceDE w:val="0"/>
              <w:autoSpaceDN w:val="0"/>
              <w:adjustRightInd w:val="0"/>
              <w:rPr>
                <w:rFonts w:ascii="Arial" w:hAnsi="Arial" w:cs="Arial"/>
                <w:color w:val="000000"/>
                <w:szCs w:val="20"/>
              </w:rPr>
            </w:pPr>
          </w:p>
        </w:tc>
        <w:tc>
          <w:tcPr>
            <w:tcW w:w="1787" w:type="dxa"/>
            <w:tcBorders>
              <w:top w:val="nil"/>
              <w:left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rPr>
                <w:rFonts w:ascii="Arial" w:hAnsi="Arial" w:cs="Arial"/>
                <w:color w:val="000000"/>
                <w:szCs w:val="20"/>
              </w:rPr>
            </w:pPr>
            <w:r w:rsidRPr="00516001">
              <w:rPr>
                <w:rFonts w:ascii="Arial" w:hAnsi="Arial" w:cs="Arial"/>
                <w:color w:val="000000"/>
                <w:szCs w:val="20"/>
              </w:rPr>
              <w:t>Neutral</w:t>
            </w:r>
          </w:p>
        </w:tc>
        <w:tc>
          <w:tcPr>
            <w:tcW w:w="1411" w:type="dxa"/>
            <w:tcBorders>
              <w:top w:val="nil"/>
              <w:left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18</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11.3</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11.3</w:t>
            </w:r>
          </w:p>
        </w:tc>
        <w:tc>
          <w:tcPr>
            <w:tcW w:w="1372" w:type="dxa"/>
            <w:tcBorders>
              <w:top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15.7</w:t>
            </w:r>
          </w:p>
        </w:tc>
      </w:tr>
      <w:tr w:rsidR="00516001" w:rsidRPr="0022676D" w:rsidTr="00516001">
        <w:trPr>
          <w:cantSplit/>
          <w:trHeight w:val="206"/>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16001" w:rsidRDefault="00516001" w:rsidP="00516001">
            <w:pPr>
              <w:autoSpaceDE w:val="0"/>
              <w:autoSpaceDN w:val="0"/>
              <w:adjustRightInd w:val="0"/>
              <w:rPr>
                <w:rFonts w:ascii="Arial" w:hAnsi="Arial" w:cs="Arial"/>
                <w:color w:val="000000"/>
                <w:szCs w:val="20"/>
              </w:rPr>
            </w:pPr>
          </w:p>
        </w:tc>
        <w:tc>
          <w:tcPr>
            <w:tcW w:w="1787" w:type="dxa"/>
            <w:tcBorders>
              <w:top w:val="nil"/>
              <w:left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rPr>
                <w:rFonts w:ascii="Arial" w:hAnsi="Arial" w:cs="Arial"/>
                <w:color w:val="000000"/>
                <w:szCs w:val="20"/>
              </w:rPr>
            </w:pPr>
            <w:r w:rsidRPr="00516001">
              <w:rPr>
                <w:rFonts w:ascii="Arial" w:hAnsi="Arial" w:cs="Arial"/>
                <w:color w:val="000000"/>
                <w:szCs w:val="20"/>
              </w:rPr>
              <w:t>Agree</w:t>
            </w:r>
          </w:p>
        </w:tc>
        <w:tc>
          <w:tcPr>
            <w:tcW w:w="1411" w:type="dxa"/>
            <w:tcBorders>
              <w:top w:val="nil"/>
              <w:left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56</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35.2</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35.2</w:t>
            </w:r>
          </w:p>
        </w:tc>
        <w:tc>
          <w:tcPr>
            <w:tcW w:w="1372" w:type="dxa"/>
            <w:tcBorders>
              <w:top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50.9</w:t>
            </w:r>
          </w:p>
        </w:tc>
      </w:tr>
      <w:tr w:rsidR="00516001" w:rsidRPr="0022676D" w:rsidTr="00516001">
        <w:trPr>
          <w:cantSplit/>
          <w:trHeight w:val="396"/>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16001" w:rsidRDefault="00516001" w:rsidP="00516001">
            <w:pPr>
              <w:autoSpaceDE w:val="0"/>
              <w:autoSpaceDN w:val="0"/>
              <w:adjustRightInd w:val="0"/>
              <w:rPr>
                <w:rFonts w:ascii="Arial" w:hAnsi="Arial" w:cs="Arial"/>
                <w:color w:val="000000"/>
                <w:szCs w:val="20"/>
              </w:rPr>
            </w:pPr>
          </w:p>
        </w:tc>
        <w:tc>
          <w:tcPr>
            <w:tcW w:w="1787" w:type="dxa"/>
            <w:tcBorders>
              <w:top w:val="nil"/>
              <w:left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rPr>
                <w:rFonts w:ascii="Arial" w:hAnsi="Arial" w:cs="Arial"/>
                <w:color w:val="000000"/>
                <w:szCs w:val="20"/>
              </w:rPr>
            </w:pPr>
            <w:r w:rsidRPr="00516001">
              <w:rPr>
                <w:rFonts w:ascii="Arial" w:hAnsi="Arial" w:cs="Arial"/>
                <w:color w:val="000000"/>
                <w:szCs w:val="20"/>
              </w:rPr>
              <w:t>Strongly Agree</w:t>
            </w:r>
          </w:p>
        </w:tc>
        <w:tc>
          <w:tcPr>
            <w:tcW w:w="1411" w:type="dxa"/>
            <w:tcBorders>
              <w:top w:val="nil"/>
              <w:left w:val="single" w:sz="16" w:space="0" w:color="000000"/>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78</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49.1</w:t>
            </w:r>
          </w:p>
        </w:tc>
        <w:tc>
          <w:tcPr>
            <w:tcW w:w="1317" w:type="dxa"/>
            <w:tcBorders>
              <w:top w:val="nil"/>
              <w:bottom w:val="nil"/>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49.1</w:t>
            </w:r>
          </w:p>
        </w:tc>
        <w:tc>
          <w:tcPr>
            <w:tcW w:w="1372" w:type="dxa"/>
            <w:tcBorders>
              <w:top w:val="nil"/>
              <w:bottom w:val="nil"/>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100.0</w:t>
            </w:r>
          </w:p>
        </w:tc>
      </w:tr>
      <w:tr w:rsidR="00516001" w:rsidRPr="0022676D" w:rsidTr="00516001">
        <w:trPr>
          <w:cantSplit/>
          <w:trHeight w:val="197"/>
        </w:trPr>
        <w:tc>
          <w:tcPr>
            <w:tcW w:w="1080"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16001" w:rsidRDefault="00516001" w:rsidP="00516001">
            <w:pPr>
              <w:autoSpaceDE w:val="0"/>
              <w:autoSpaceDN w:val="0"/>
              <w:adjustRightInd w:val="0"/>
              <w:rPr>
                <w:rFonts w:ascii="Arial" w:hAnsi="Arial" w:cs="Arial"/>
                <w:color w:val="000000"/>
                <w:szCs w:val="20"/>
              </w:rPr>
            </w:pPr>
          </w:p>
        </w:tc>
        <w:tc>
          <w:tcPr>
            <w:tcW w:w="1787" w:type="dxa"/>
            <w:tcBorders>
              <w:top w:val="nil"/>
              <w:left w:val="nil"/>
              <w:bottom w:val="single" w:sz="16" w:space="0" w:color="000000"/>
              <w:right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rPr>
                <w:rFonts w:ascii="Arial" w:hAnsi="Arial" w:cs="Arial"/>
                <w:color w:val="000000"/>
                <w:szCs w:val="20"/>
              </w:rPr>
            </w:pPr>
            <w:r w:rsidRPr="00516001">
              <w:rPr>
                <w:rFonts w:ascii="Arial" w:hAnsi="Arial" w:cs="Arial"/>
                <w:color w:val="000000"/>
                <w:szCs w:val="20"/>
              </w:rPr>
              <w:t>Total</w:t>
            </w:r>
          </w:p>
        </w:tc>
        <w:tc>
          <w:tcPr>
            <w:tcW w:w="1411" w:type="dxa"/>
            <w:tcBorders>
              <w:top w:val="nil"/>
              <w:left w:val="single" w:sz="16" w:space="0" w:color="000000"/>
              <w:bottom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159</w:t>
            </w:r>
          </w:p>
        </w:tc>
        <w:tc>
          <w:tcPr>
            <w:tcW w:w="1317" w:type="dxa"/>
            <w:tcBorders>
              <w:top w:val="nil"/>
              <w:bottom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100.0</w:t>
            </w:r>
          </w:p>
        </w:tc>
        <w:tc>
          <w:tcPr>
            <w:tcW w:w="1317" w:type="dxa"/>
            <w:tcBorders>
              <w:top w:val="nil"/>
              <w:bottom w:val="single" w:sz="16" w:space="0" w:color="000000"/>
            </w:tcBorders>
            <w:shd w:val="clear" w:color="auto" w:fill="FFFFFF"/>
            <w:vAlign w:val="center"/>
          </w:tcPr>
          <w:p w:rsidR="00516001" w:rsidRPr="00516001" w:rsidRDefault="00516001" w:rsidP="00516001">
            <w:pPr>
              <w:autoSpaceDE w:val="0"/>
              <w:autoSpaceDN w:val="0"/>
              <w:adjustRightInd w:val="0"/>
              <w:spacing w:line="320" w:lineRule="atLeast"/>
              <w:ind w:left="60" w:right="60"/>
              <w:jc w:val="right"/>
              <w:rPr>
                <w:rFonts w:ascii="Arial" w:hAnsi="Arial" w:cs="Arial"/>
                <w:color w:val="000000"/>
                <w:szCs w:val="20"/>
              </w:rPr>
            </w:pPr>
            <w:r w:rsidRPr="00516001">
              <w:rPr>
                <w:rFonts w:ascii="Arial" w:hAnsi="Arial" w:cs="Arial"/>
                <w:color w:val="000000"/>
                <w:szCs w:val="20"/>
              </w:rPr>
              <w:t>100.0</w:t>
            </w:r>
          </w:p>
        </w:tc>
        <w:tc>
          <w:tcPr>
            <w:tcW w:w="1372" w:type="dxa"/>
            <w:tcBorders>
              <w:top w:val="nil"/>
              <w:bottom w:val="single" w:sz="16" w:space="0" w:color="000000"/>
              <w:right w:val="single" w:sz="16" w:space="0" w:color="000000"/>
            </w:tcBorders>
            <w:shd w:val="clear" w:color="auto" w:fill="FFFFFF"/>
          </w:tcPr>
          <w:p w:rsidR="00516001" w:rsidRPr="00516001" w:rsidRDefault="00516001" w:rsidP="00516001">
            <w:pPr>
              <w:autoSpaceDE w:val="0"/>
              <w:autoSpaceDN w:val="0"/>
              <w:adjustRightInd w:val="0"/>
              <w:rPr>
                <w:rFonts w:ascii="Arial" w:hAnsi="Arial" w:cs="Arial"/>
                <w:szCs w:val="20"/>
              </w:rPr>
            </w:pPr>
          </w:p>
        </w:tc>
      </w:tr>
    </w:tbl>
    <w:p w:rsidR="00516001" w:rsidRDefault="00516001" w:rsidP="00022CEA">
      <w:pPr>
        <w:tabs>
          <w:tab w:val="left" w:pos="975"/>
        </w:tabs>
        <w:rPr>
          <w:rFonts w:ascii="Arial" w:hAnsi="Arial" w:cs="Arial"/>
          <w:b/>
          <w:sz w:val="24"/>
        </w:rPr>
      </w:pPr>
    </w:p>
    <w:p w:rsidR="005B0B00" w:rsidRPr="00516001" w:rsidRDefault="00516001" w:rsidP="00022CEA">
      <w:pPr>
        <w:tabs>
          <w:tab w:val="left" w:pos="975"/>
        </w:tabs>
        <w:rPr>
          <w:rFonts w:ascii="Arial" w:hAnsi="Arial" w:cs="Arial"/>
          <w:b/>
          <w:sz w:val="18"/>
          <w:szCs w:val="18"/>
        </w:rPr>
      </w:pPr>
      <w:r>
        <w:rPr>
          <w:rFonts w:ascii="Arial" w:hAnsi="Arial" w:cs="Arial"/>
          <w:b/>
          <w:sz w:val="24"/>
        </w:rPr>
        <w:t xml:space="preserve">               </w:t>
      </w:r>
      <w:r w:rsidR="00E35C71">
        <w:rPr>
          <w:rFonts w:ascii="Arial" w:hAnsi="Arial" w:cs="Arial"/>
          <w:b/>
          <w:sz w:val="24"/>
        </w:rPr>
        <w:t xml:space="preserve">                          </w:t>
      </w:r>
      <w:r w:rsidR="00880C6E" w:rsidRPr="00022CEA">
        <w:rPr>
          <w:rFonts w:ascii="Arial" w:hAnsi="Arial" w:cs="Arial"/>
          <w:b/>
          <w:sz w:val="22"/>
          <w:szCs w:val="22"/>
        </w:rPr>
        <w:t>Tab</w:t>
      </w:r>
      <w:r w:rsidR="00847F10" w:rsidRPr="00022CEA">
        <w:rPr>
          <w:rFonts w:ascii="Arial" w:hAnsi="Arial" w:cs="Arial"/>
          <w:b/>
          <w:sz w:val="22"/>
          <w:szCs w:val="22"/>
        </w:rPr>
        <w:t>le 4.3.7.</w:t>
      </w:r>
      <w:r w:rsidR="00022CEA" w:rsidRPr="00022CEA">
        <w:rPr>
          <w:rFonts w:ascii="Arial" w:hAnsi="Arial" w:cs="Arial"/>
          <w:b/>
          <w:sz w:val="22"/>
          <w:szCs w:val="22"/>
        </w:rPr>
        <w:t xml:space="preserve"> SPSS Frequency Analysis</w:t>
      </w:r>
      <w:r w:rsidR="005B0B00" w:rsidRPr="00022CEA">
        <w:rPr>
          <w:rFonts w:ascii="Arial" w:hAnsi="Arial" w:cs="Arial"/>
          <w:b/>
          <w:sz w:val="22"/>
          <w:szCs w:val="22"/>
        </w:rPr>
        <w:t xml:space="preserve">                  </w:t>
      </w:r>
      <w:r w:rsidR="0022676D" w:rsidRPr="00022CEA">
        <w:rPr>
          <w:rFonts w:ascii="Arial" w:hAnsi="Arial" w:cs="Arial"/>
          <w:b/>
          <w:sz w:val="22"/>
          <w:szCs w:val="22"/>
        </w:rPr>
        <w:t xml:space="preserve">         </w:t>
      </w:r>
    </w:p>
    <w:p w:rsidR="005B0B00" w:rsidRPr="005B0B00" w:rsidRDefault="005B0B00" w:rsidP="005B0B00">
      <w:pPr>
        <w:tabs>
          <w:tab w:val="left" w:pos="1110"/>
        </w:tabs>
        <w:autoSpaceDE w:val="0"/>
        <w:autoSpaceDN w:val="0"/>
        <w:adjustRightInd w:val="0"/>
        <w:spacing w:line="360" w:lineRule="auto"/>
        <w:jc w:val="both"/>
        <w:rPr>
          <w:b/>
          <w:sz w:val="22"/>
          <w:szCs w:val="22"/>
        </w:rPr>
      </w:pPr>
    </w:p>
    <w:p w:rsidR="00516001" w:rsidRDefault="00E41B5A" w:rsidP="00912025">
      <w:pPr>
        <w:autoSpaceDE w:val="0"/>
        <w:autoSpaceDN w:val="0"/>
        <w:adjustRightInd w:val="0"/>
        <w:spacing w:line="360" w:lineRule="auto"/>
        <w:jc w:val="both"/>
        <w:rPr>
          <w:rFonts w:ascii="Arial" w:hAnsi="Arial" w:cs="Arial"/>
          <w:b/>
          <w:sz w:val="24"/>
        </w:rPr>
      </w:pPr>
      <w:r w:rsidRPr="00880C6E">
        <w:rPr>
          <w:rFonts w:ascii="Arial" w:hAnsi="Arial" w:cs="Arial"/>
          <w:b/>
          <w:sz w:val="24"/>
        </w:rPr>
        <w:t xml:space="preserve">      </w:t>
      </w:r>
      <w:r w:rsidR="00516001">
        <w:rPr>
          <w:rFonts w:ascii="Arial" w:hAnsi="Arial" w:cs="Arial"/>
          <w:b/>
          <w:sz w:val="24"/>
        </w:rPr>
        <w:t xml:space="preserve">                    </w:t>
      </w:r>
    </w:p>
    <w:p w:rsidR="004D1A81" w:rsidRPr="00880C6E" w:rsidRDefault="00516001" w:rsidP="00912025">
      <w:pPr>
        <w:autoSpaceDE w:val="0"/>
        <w:autoSpaceDN w:val="0"/>
        <w:adjustRightInd w:val="0"/>
        <w:spacing w:line="360" w:lineRule="auto"/>
        <w:jc w:val="both"/>
        <w:rPr>
          <w:rFonts w:ascii="Arial" w:hAnsi="Arial" w:cs="Arial"/>
          <w:b/>
          <w:sz w:val="24"/>
        </w:rPr>
      </w:pPr>
      <w:r>
        <w:rPr>
          <w:rFonts w:ascii="Arial" w:hAnsi="Arial" w:cs="Arial"/>
          <w:b/>
          <w:sz w:val="24"/>
        </w:rPr>
        <w:t xml:space="preserve">                      </w:t>
      </w:r>
      <w:r w:rsidR="00E41B5A" w:rsidRPr="00880C6E">
        <w:rPr>
          <w:rFonts w:ascii="Arial" w:hAnsi="Arial" w:cs="Arial"/>
          <w:b/>
          <w:sz w:val="24"/>
        </w:rPr>
        <w:t>Q</w:t>
      </w:r>
      <w:r w:rsidR="007A498B" w:rsidRPr="00880C6E">
        <w:rPr>
          <w:rFonts w:ascii="Arial" w:hAnsi="Arial" w:cs="Arial"/>
          <w:b/>
          <w:sz w:val="24"/>
        </w:rPr>
        <w:t xml:space="preserve"> </w:t>
      </w:r>
      <w:r w:rsidR="009579F1" w:rsidRPr="00880C6E">
        <w:rPr>
          <w:rFonts w:ascii="Arial" w:hAnsi="Arial" w:cs="Arial"/>
          <w:b/>
          <w:sz w:val="24"/>
        </w:rPr>
        <w:t>No</w:t>
      </w:r>
      <w:r w:rsidR="00E41B5A" w:rsidRPr="00880C6E">
        <w:rPr>
          <w:rFonts w:ascii="Arial" w:hAnsi="Arial" w:cs="Arial"/>
          <w:b/>
          <w:sz w:val="24"/>
        </w:rPr>
        <w:t>: 8   It help me to finish tasks more quickly.</w:t>
      </w:r>
    </w:p>
    <w:p w:rsidR="00516001" w:rsidRDefault="00516001" w:rsidP="00912025">
      <w:pPr>
        <w:autoSpaceDE w:val="0"/>
        <w:autoSpaceDN w:val="0"/>
        <w:adjustRightInd w:val="0"/>
        <w:spacing w:line="360" w:lineRule="auto"/>
        <w:rPr>
          <w:rFonts w:ascii="Arial" w:hAnsi="Arial" w:cs="Arial"/>
          <w:sz w:val="24"/>
        </w:rPr>
      </w:pPr>
    </w:p>
    <w:p w:rsidR="004D1A81" w:rsidRPr="00880C6E" w:rsidRDefault="007A498B" w:rsidP="00912025">
      <w:pPr>
        <w:autoSpaceDE w:val="0"/>
        <w:autoSpaceDN w:val="0"/>
        <w:adjustRightInd w:val="0"/>
        <w:spacing w:line="360" w:lineRule="auto"/>
        <w:rPr>
          <w:rFonts w:ascii="Arial" w:hAnsi="Arial" w:cs="Arial"/>
          <w:sz w:val="24"/>
        </w:rPr>
      </w:pPr>
      <w:r w:rsidRPr="00880C6E">
        <w:rPr>
          <w:rFonts w:ascii="Arial" w:hAnsi="Arial" w:cs="Arial"/>
          <w:sz w:val="24"/>
        </w:rPr>
        <w:t>45.3 % respondents are strongly agreed with this statement where as 5 % d</w:t>
      </w:r>
      <w:r w:rsidR="0022676D" w:rsidRPr="00880C6E">
        <w:rPr>
          <w:rFonts w:ascii="Arial" w:hAnsi="Arial" w:cs="Arial"/>
          <w:sz w:val="24"/>
        </w:rPr>
        <w:t xml:space="preserve">isagree to this </w:t>
      </w:r>
      <w:r w:rsidRPr="00880C6E">
        <w:rPr>
          <w:rFonts w:ascii="Arial" w:hAnsi="Arial" w:cs="Arial"/>
          <w:sz w:val="24"/>
        </w:rPr>
        <w:t>statement.</w:t>
      </w:r>
    </w:p>
    <w:p w:rsidR="0022676D" w:rsidRPr="0022676D" w:rsidRDefault="0022676D" w:rsidP="007A498B">
      <w:pPr>
        <w:autoSpaceDE w:val="0"/>
        <w:autoSpaceDN w:val="0"/>
        <w:adjustRightInd w:val="0"/>
        <w:spacing w:line="400" w:lineRule="atLeast"/>
        <w:rPr>
          <w:szCs w:val="20"/>
        </w:rPr>
      </w:pPr>
    </w:p>
    <w:tbl>
      <w:tblPr>
        <w:tblpPr w:leftFromText="180" w:rightFromText="180" w:vertAnchor="text" w:horzAnchor="margin" w:tblpXSpec="center" w:tblpY="121"/>
        <w:tblOverlap w:val="never"/>
        <w:tblW w:w="84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9"/>
        <w:gridCol w:w="1571"/>
        <w:gridCol w:w="1511"/>
        <w:gridCol w:w="1268"/>
        <w:gridCol w:w="1268"/>
        <w:gridCol w:w="1698"/>
      </w:tblGrid>
      <w:tr w:rsidR="007A498B" w:rsidRPr="0062646F" w:rsidTr="0052514F">
        <w:trPr>
          <w:cantSplit/>
          <w:trHeight w:val="389"/>
        </w:trPr>
        <w:tc>
          <w:tcPr>
            <w:tcW w:w="2720" w:type="dxa"/>
            <w:gridSpan w:val="2"/>
            <w:tcBorders>
              <w:top w:val="single" w:sz="16" w:space="0" w:color="000000"/>
              <w:left w:val="single" w:sz="16" w:space="0" w:color="000000"/>
              <w:bottom w:val="single" w:sz="16" w:space="0" w:color="000000"/>
              <w:right w:val="nil"/>
            </w:tcBorders>
            <w:shd w:val="clear" w:color="auto" w:fill="FFFFFF"/>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p>
        </w:tc>
        <w:tc>
          <w:tcPr>
            <w:tcW w:w="1511" w:type="dxa"/>
            <w:tcBorders>
              <w:top w:val="single" w:sz="16" w:space="0" w:color="000000"/>
              <w:left w:val="single" w:sz="16" w:space="0" w:color="000000"/>
              <w:bottom w:val="single" w:sz="16" w:space="0" w:color="000000"/>
            </w:tcBorders>
            <w:shd w:val="clear" w:color="auto" w:fill="FFFFFF"/>
          </w:tcPr>
          <w:p w:rsidR="007A498B" w:rsidRPr="0052514F" w:rsidRDefault="007A498B"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268" w:type="dxa"/>
            <w:tcBorders>
              <w:top w:val="single" w:sz="16" w:space="0" w:color="000000"/>
              <w:bottom w:val="single" w:sz="16" w:space="0" w:color="000000"/>
            </w:tcBorders>
            <w:shd w:val="clear" w:color="auto" w:fill="FFFFFF"/>
          </w:tcPr>
          <w:p w:rsidR="007A498B" w:rsidRPr="0052514F" w:rsidRDefault="007A498B"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268" w:type="dxa"/>
            <w:tcBorders>
              <w:top w:val="single" w:sz="16" w:space="0" w:color="000000"/>
              <w:bottom w:val="single" w:sz="16" w:space="0" w:color="000000"/>
            </w:tcBorders>
            <w:shd w:val="clear" w:color="auto" w:fill="FFFFFF"/>
          </w:tcPr>
          <w:p w:rsidR="007A498B" w:rsidRPr="0052514F" w:rsidRDefault="007A498B"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698" w:type="dxa"/>
            <w:tcBorders>
              <w:top w:val="single" w:sz="16" w:space="0" w:color="000000"/>
              <w:bottom w:val="single" w:sz="16" w:space="0" w:color="000000"/>
              <w:right w:val="single" w:sz="16" w:space="0" w:color="000000"/>
            </w:tcBorders>
            <w:shd w:val="clear" w:color="auto" w:fill="FFFFFF"/>
          </w:tcPr>
          <w:p w:rsidR="007A498B" w:rsidRPr="0052514F" w:rsidRDefault="007A498B"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7A498B" w:rsidRPr="0062646F" w:rsidTr="0052514F">
        <w:trPr>
          <w:cantSplit/>
          <w:trHeight w:val="189"/>
        </w:trPr>
        <w:tc>
          <w:tcPr>
            <w:tcW w:w="1149" w:type="dxa"/>
            <w:vMerge w:val="restart"/>
            <w:tcBorders>
              <w:top w:val="single" w:sz="16" w:space="0" w:color="000000"/>
              <w:left w:val="single" w:sz="16" w:space="0" w:color="000000"/>
              <w:bottom w:val="single" w:sz="16" w:space="0" w:color="000000"/>
              <w:right w:val="nil"/>
            </w:tcBorders>
            <w:shd w:val="clear" w:color="auto" w:fill="FFFFFF"/>
            <w:vAlign w:val="center"/>
          </w:tcPr>
          <w:p w:rsidR="007A498B" w:rsidRPr="0052514F" w:rsidRDefault="007A498B" w:rsidP="00516001">
            <w:pPr>
              <w:autoSpaceDE w:val="0"/>
              <w:autoSpaceDN w:val="0"/>
              <w:adjustRightInd w:val="0"/>
              <w:spacing w:line="320" w:lineRule="atLeast"/>
              <w:ind w:right="60"/>
              <w:rPr>
                <w:rFonts w:ascii="Arial" w:hAnsi="Arial" w:cs="Arial"/>
                <w:color w:val="000000"/>
                <w:szCs w:val="20"/>
              </w:rPr>
            </w:pPr>
          </w:p>
        </w:tc>
        <w:tc>
          <w:tcPr>
            <w:tcW w:w="1571" w:type="dxa"/>
            <w:tcBorders>
              <w:top w:val="single" w:sz="16" w:space="0" w:color="000000"/>
              <w:left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Disagree</w:t>
            </w:r>
          </w:p>
        </w:tc>
        <w:tc>
          <w:tcPr>
            <w:tcW w:w="1511" w:type="dxa"/>
            <w:tcBorders>
              <w:top w:val="single" w:sz="16" w:space="0" w:color="000000"/>
              <w:left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w:t>
            </w:r>
          </w:p>
        </w:tc>
        <w:tc>
          <w:tcPr>
            <w:tcW w:w="1268" w:type="dxa"/>
            <w:tcBorders>
              <w:top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5.0</w:t>
            </w:r>
          </w:p>
        </w:tc>
        <w:tc>
          <w:tcPr>
            <w:tcW w:w="1268" w:type="dxa"/>
            <w:tcBorders>
              <w:top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5.0</w:t>
            </w:r>
          </w:p>
        </w:tc>
        <w:tc>
          <w:tcPr>
            <w:tcW w:w="1698" w:type="dxa"/>
            <w:tcBorders>
              <w:top w:val="single" w:sz="16" w:space="0" w:color="000000"/>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5.0</w:t>
            </w:r>
          </w:p>
        </w:tc>
      </w:tr>
      <w:tr w:rsidR="007A498B" w:rsidRPr="0062646F" w:rsidTr="0052514F">
        <w:trPr>
          <w:cantSplit/>
          <w:trHeight w:val="216"/>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7A498B" w:rsidRPr="0052514F" w:rsidRDefault="007A498B" w:rsidP="00516001">
            <w:pPr>
              <w:autoSpaceDE w:val="0"/>
              <w:autoSpaceDN w:val="0"/>
              <w:adjustRightInd w:val="0"/>
              <w:rPr>
                <w:rFonts w:ascii="Arial" w:hAnsi="Arial" w:cs="Arial"/>
                <w:color w:val="000000"/>
                <w:szCs w:val="20"/>
              </w:rPr>
            </w:pPr>
          </w:p>
        </w:tc>
        <w:tc>
          <w:tcPr>
            <w:tcW w:w="1571" w:type="dxa"/>
            <w:tcBorders>
              <w:top w:val="nil"/>
              <w:left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511" w:type="dxa"/>
            <w:tcBorders>
              <w:top w:val="nil"/>
              <w:left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8.2</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8.2</w:t>
            </w:r>
          </w:p>
        </w:tc>
        <w:tc>
          <w:tcPr>
            <w:tcW w:w="1698" w:type="dxa"/>
            <w:tcBorders>
              <w:top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13.2</w:t>
            </w:r>
          </w:p>
        </w:tc>
      </w:tr>
      <w:tr w:rsidR="007A498B" w:rsidRPr="0062646F" w:rsidTr="0052514F">
        <w:trPr>
          <w:cantSplit/>
          <w:trHeight w:val="216"/>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7A498B" w:rsidRPr="0052514F" w:rsidRDefault="007A498B" w:rsidP="00516001">
            <w:pPr>
              <w:autoSpaceDE w:val="0"/>
              <w:autoSpaceDN w:val="0"/>
              <w:adjustRightInd w:val="0"/>
              <w:rPr>
                <w:rFonts w:ascii="Arial" w:hAnsi="Arial" w:cs="Arial"/>
                <w:color w:val="000000"/>
                <w:szCs w:val="20"/>
              </w:rPr>
            </w:pPr>
          </w:p>
        </w:tc>
        <w:tc>
          <w:tcPr>
            <w:tcW w:w="1571" w:type="dxa"/>
            <w:tcBorders>
              <w:top w:val="nil"/>
              <w:left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511" w:type="dxa"/>
            <w:tcBorders>
              <w:top w:val="nil"/>
              <w:left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66</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41.5</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41.5</w:t>
            </w:r>
          </w:p>
        </w:tc>
        <w:tc>
          <w:tcPr>
            <w:tcW w:w="1698" w:type="dxa"/>
            <w:tcBorders>
              <w:top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54.7</w:t>
            </w:r>
          </w:p>
        </w:tc>
      </w:tr>
      <w:tr w:rsidR="007A498B" w:rsidRPr="0062646F" w:rsidTr="0052514F">
        <w:trPr>
          <w:cantSplit/>
          <w:trHeight w:val="407"/>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7A498B" w:rsidRPr="0052514F" w:rsidRDefault="007A498B" w:rsidP="00516001">
            <w:pPr>
              <w:autoSpaceDE w:val="0"/>
              <w:autoSpaceDN w:val="0"/>
              <w:adjustRightInd w:val="0"/>
              <w:rPr>
                <w:rFonts w:ascii="Arial" w:hAnsi="Arial" w:cs="Arial"/>
                <w:color w:val="000000"/>
                <w:szCs w:val="20"/>
              </w:rPr>
            </w:pPr>
          </w:p>
        </w:tc>
        <w:tc>
          <w:tcPr>
            <w:tcW w:w="1571" w:type="dxa"/>
            <w:tcBorders>
              <w:top w:val="nil"/>
              <w:left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Agree</w:t>
            </w:r>
          </w:p>
        </w:tc>
        <w:tc>
          <w:tcPr>
            <w:tcW w:w="1511" w:type="dxa"/>
            <w:tcBorders>
              <w:top w:val="nil"/>
              <w:left w:val="single" w:sz="16" w:space="0" w:color="000000"/>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72</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45.3</w:t>
            </w:r>
          </w:p>
        </w:tc>
        <w:tc>
          <w:tcPr>
            <w:tcW w:w="1268" w:type="dxa"/>
            <w:tcBorders>
              <w:top w:val="nil"/>
              <w:bottom w:val="nil"/>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45.3</w:t>
            </w:r>
          </w:p>
        </w:tc>
        <w:tc>
          <w:tcPr>
            <w:tcW w:w="1698" w:type="dxa"/>
            <w:tcBorders>
              <w:top w:val="nil"/>
              <w:bottom w:val="nil"/>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7A498B" w:rsidRPr="0062646F" w:rsidTr="0052514F">
        <w:trPr>
          <w:cantSplit/>
          <w:trHeight w:val="216"/>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7A498B" w:rsidRPr="0052514F" w:rsidRDefault="007A498B" w:rsidP="00516001">
            <w:pPr>
              <w:autoSpaceDE w:val="0"/>
              <w:autoSpaceDN w:val="0"/>
              <w:adjustRightInd w:val="0"/>
              <w:rPr>
                <w:rFonts w:ascii="Arial" w:hAnsi="Arial" w:cs="Arial"/>
                <w:color w:val="000000"/>
                <w:szCs w:val="20"/>
              </w:rPr>
            </w:pPr>
          </w:p>
        </w:tc>
        <w:tc>
          <w:tcPr>
            <w:tcW w:w="1571" w:type="dxa"/>
            <w:tcBorders>
              <w:top w:val="nil"/>
              <w:left w:val="nil"/>
              <w:bottom w:val="single" w:sz="16" w:space="0" w:color="000000"/>
              <w:right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511" w:type="dxa"/>
            <w:tcBorders>
              <w:top w:val="nil"/>
              <w:left w:val="single" w:sz="16" w:space="0" w:color="000000"/>
              <w:bottom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268" w:type="dxa"/>
            <w:tcBorders>
              <w:top w:val="nil"/>
              <w:bottom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268" w:type="dxa"/>
            <w:tcBorders>
              <w:top w:val="nil"/>
              <w:bottom w:val="single" w:sz="16" w:space="0" w:color="000000"/>
            </w:tcBorders>
            <w:shd w:val="clear" w:color="auto" w:fill="FFFFFF"/>
            <w:vAlign w:val="center"/>
          </w:tcPr>
          <w:p w:rsidR="007A498B" w:rsidRPr="0052514F" w:rsidRDefault="007A498B"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698" w:type="dxa"/>
            <w:tcBorders>
              <w:top w:val="nil"/>
              <w:bottom w:val="single" w:sz="16" w:space="0" w:color="000000"/>
              <w:right w:val="single" w:sz="16" w:space="0" w:color="000000"/>
            </w:tcBorders>
            <w:shd w:val="clear" w:color="auto" w:fill="FFFFFF"/>
          </w:tcPr>
          <w:p w:rsidR="007A498B" w:rsidRPr="0052514F" w:rsidRDefault="007A498B" w:rsidP="00516001">
            <w:pPr>
              <w:autoSpaceDE w:val="0"/>
              <w:autoSpaceDN w:val="0"/>
              <w:adjustRightInd w:val="0"/>
              <w:rPr>
                <w:rFonts w:ascii="Arial" w:hAnsi="Arial" w:cs="Arial"/>
                <w:szCs w:val="20"/>
              </w:rPr>
            </w:pPr>
          </w:p>
        </w:tc>
      </w:tr>
    </w:tbl>
    <w:p w:rsidR="0094457D" w:rsidRDefault="007A498B" w:rsidP="00022CEA">
      <w:pPr>
        <w:tabs>
          <w:tab w:val="left" w:pos="975"/>
        </w:tabs>
        <w:rPr>
          <w:rFonts w:ascii="Arial" w:hAnsi="Arial" w:cs="Arial"/>
          <w:b/>
          <w:szCs w:val="20"/>
        </w:rPr>
      </w:pPr>
      <w:r>
        <w:rPr>
          <w:rFonts w:ascii="Arial" w:hAnsi="Arial" w:cs="Arial"/>
          <w:b/>
          <w:sz w:val="24"/>
        </w:rPr>
        <w:br w:type="textWrapping" w:clear="all"/>
      </w:r>
      <w:r w:rsidR="00912025">
        <w:rPr>
          <w:rFonts w:ascii="Arial" w:hAnsi="Arial" w:cs="Arial"/>
          <w:b/>
          <w:szCs w:val="20"/>
        </w:rPr>
        <w:t xml:space="preserve"> </w:t>
      </w:r>
    </w:p>
    <w:p w:rsidR="00912025" w:rsidRPr="00516001" w:rsidRDefault="0094457D" w:rsidP="00022CEA">
      <w:pPr>
        <w:tabs>
          <w:tab w:val="left" w:pos="975"/>
        </w:tabs>
        <w:rPr>
          <w:rFonts w:ascii="Arial" w:hAnsi="Arial" w:cs="Arial"/>
          <w:b/>
          <w:sz w:val="22"/>
          <w:szCs w:val="22"/>
        </w:rPr>
      </w:pPr>
      <w:r>
        <w:rPr>
          <w:rFonts w:ascii="Arial" w:hAnsi="Arial" w:cs="Arial"/>
          <w:b/>
          <w:szCs w:val="20"/>
        </w:rPr>
        <w:t xml:space="preserve">                                       </w:t>
      </w:r>
      <w:r w:rsidR="007A498B" w:rsidRPr="00880C6E">
        <w:rPr>
          <w:rFonts w:ascii="Arial" w:hAnsi="Arial" w:cs="Arial"/>
          <w:b/>
          <w:szCs w:val="20"/>
        </w:rPr>
        <w:t xml:space="preserve"> </w:t>
      </w:r>
      <w:r w:rsidR="00E35C71">
        <w:rPr>
          <w:rFonts w:ascii="Arial" w:hAnsi="Arial" w:cs="Arial"/>
          <w:b/>
          <w:szCs w:val="20"/>
        </w:rPr>
        <w:t xml:space="preserve">            </w:t>
      </w:r>
      <w:r w:rsidR="00880C6E" w:rsidRPr="00516001">
        <w:rPr>
          <w:rFonts w:ascii="Arial" w:hAnsi="Arial" w:cs="Arial"/>
          <w:b/>
          <w:sz w:val="22"/>
          <w:szCs w:val="22"/>
        </w:rPr>
        <w:t>Table 4.</w:t>
      </w:r>
      <w:r w:rsidR="00847F10" w:rsidRPr="00516001">
        <w:rPr>
          <w:rFonts w:ascii="Arial" w:hAnsi="Arial" w:cs="Arial"/>
          <w:b/>
          <w:sz w:val="22"/>
          <w:szCs w:val="22"/>
        </w:rPr>
        <w:t>3.8.</w:t>
      </w:r>
      <w:r w:rsidRPr="00516001">
        <w:rPr>
          <w:rFonts w:ascii="Arial" w:hAnsi="Arial" w:cs="Arial"/>
          <w:b/>
          <w:sz w:val="22"/>
          <w:szCs w:val="22"/>
        </w:rPr>
        <w:t xml:space="preserve"> SPSS Frequency Analysis</w:t>
      </w:r>
    </w:p>
    <w:p w:rsidR="00880C6E" w:rsidRDefault="00880C6E" w:rsidP="00F31987">
      <w:pPr>
        <w:jc w:val="both"/>
        <w:rPr>
          <w:rFonts w:ascii="Arial" w:hAnsi="Arial" w:cs="Arial"/>
          <w:b/>
          <w:sz w:val="24"/>
        </w:rPr>
      </w:pPr>
    </w:p>
    <w:p w:rsidR="00880C6E" w:rsidRDefault="00880C6E" w:rsidP="00F31987">
      <w:pPr>
        <w:jc w:val="both"/>
        <w:rPr>
          <w:rFonts w:ascii="Arial" w:hAnsi="Arial" w:cs="Arial"/>
          <w:b/>
          <w:sz w:val="24"/>
        </w:rPr>
      </w:pPr>
      <w:r>
        <w:rPr>
          <w:rFonts w:ascii="Arial" w:hAnsi="Arial" w:cs="Arial"/>
          <w:b/>
          <w:sz w:val="24"/>
        </w:rPr>
        <w:lastRenderedPageBreak/>
        <w:t xml:space="preserve"> </w:t>
      </w:r>
    </w:p>
    <w:p w:rsidR="00516001" w:rsidRDefault="00516001" w:rsidP="00912025">
      <w:pPr>
        <w:spacing w:line="360" w:lineRule="auto"/>
        <w:jc w:val="both"/>
        <w:rPr>
          <w:rFonts w:ascii="Arial" w:hAnsi="Arial" w:cs="Arial"/>
          <w:b/>
          <w:sz w:val="24"/>
        </w:rPr>
      </w:pPr>
    </w:p>
    <w:p w:rsidR="00F31987" w:rsidRPr="00880C6E" w:rsidRDefault="009579F1" w:rsidP="00912025">
      <w:pPr>
        <w:spacing w:line="360" w:lineRule="auto"/>
        <w:jc w:val="both"/>
        <w:rPr>
          <w:rFonts w:ascii="Arial" w:hAnsi="Arial" w:cs="Arial"/>
          <w:b/>
          <w:sz w:val="24"/>
        </w:rPr>
      </w:pPr>
      <w:r w:rsidRPr="00880C6E">
        <w:rPr>
          <w:rFonts w:ascii="Arial" w:hAnsi="Arial" w:cs="Arial"/>
          <w:b/>
          <w:sz w:val="24"/>
        </w:rPr>
        <w:t>Q No</w:t>
      </w:r>
      <w:r w:rsidR="007A498B" w:rsidRPr="00880C6E">
        <w:rPr>
          <w:rFonts w:ascii="Arial" w:hAnsi="Arial" w:cs="Arial"/>
          <w:b/>
          <w:sz w:val="24"/>
        </w:rPr>
        <w:t>: 9 I intend to use smartphone for making calls &amp; SMS (Text messages) only.</w:t>
      </w:r>
    </w:p>
    <w:p w:rsidR="00516001" w:rsidRDefault="00516001" w:rsidP="00912025">
      <w:pPr>
        <w:spacing w:line="360" w:lineRule="auto"/>
        <w:jc w:val="both"/>
        <w:rPr>
          <w:rFonts w:ascii="Arial" w:hAnsi="Arial" w:cs="Arial"/>
          <w:sz w:val="24"/>
        </w:rPr>
      </w:pPr>
    </w:p>
    <w:p w:rsidR="0022676D" w:rsidRPr="00912025" w:rsidRDefault="00F31987" w:rsidP="00912025">
      <w:pPr>
        <w:spacing w:line="360" w:lineRule="auto"/>
        <w:jc w:val="both"/>
        <w:rPr>
          <w:rFonts w:ascii="Arial" w:hAnsi="Arial" w:cs="Arial"/>
          <w:b/>
          <w:sz w:val="24"/>
        </w:rPr>
      </w:pPr>
      <w:r w:rsidRPr="00880C6E">
        <w:rPr>
          <w:rFonts w:ascii="Arial" w:hAnsi="Arial" w:cs="Arial"/>
          <w:sz w:val="24"/>
        </w:rPr>
        <w:t>58.5 % respondents are disagreed with this statement where as 1.3 % strongl</w:t>
      </w:r>
      <w:r w:rsidR="0022676D" w:rsidRPr="00880C6E">
        <w:rPr>
          <w:rFonts w:ascii="Arial" w:hAnsi="Arial" w:cs="Arial"/>
          <w:sz w:val="24"/>
        </w:rPr>
        <w:t xml:space="preserve">y agreed to this </w:t>
      </w:r>
      <w:r w:rsidRPr="00880C6E">
        <w:rPr>
          <w:rFonts w:ascii="Arial" w:hAnsi="Arial" w:cs="Arial"/>
          <w:sz w:val="24"/>
        </w:rPr>
        <w:t>statement.</w:t>
      </w:r>
    </w:p>
    <w:tbl>
      <w:tblPr>
        <w:tblpPr w:leftFromText="180" w:rightFromText="180" w:vertAnchor="text" w:horzAnchor="margin" w:tblpXSpec="center" w:tblpY="641"/>
        <w:tblOverlap w:val="never"/>
        <w:tblW w:w="8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4"/>
        <w:gridCol w:w="1771"/>
        <w:gridCol w:w="1765"/>
        <w:gridCol w:w="1334"/>
        <w:gridCol w:w="1334"/>
        <w:gridCol w:w="1779"/>
      </w:tblGrid>
      <w:tr w:rsidR="0052514F" w:rsidRPr="00880C6E" w:rsidTr="0052514F">
        <w:trPr>
          <w:cantSplit/>
          <w:trHeight w:val="187"/>
        </w:trPr>
        <w:tc>
          <w:tcPr>
            <w:tcW w:w="2355" w:type="dxa"/>
            <w:gridSpan w:val="2"/>
            <w:tcBorders>
              <w:top w:val="single" w:sz="16" w:space="0" w:color="000000"/>
              <w:left w:val="single" w:sz="16" w:space="0" w:color="000000"/>
              <w:bottom w:val="single" w:sz="16" w:space="0" w:color="000000"/>
              <w:right w:val="nil"/>
            </w:tcBorders>
            <w:shd w:val="clear" w:color="auto" w:fill="FFFFFF"/>
          </w:tcPr>
          <w:p w:rsidR="00516001" w:rsidRPr="0052514F" w:rsidRDefault="00516001" w:rsidP="00516001">
            <w:pPr>
              <w:rPr>
                <w:rFonts w:ascii="Arial" w:hAnsi="Arial" w:cs="Arial"/>
                <w:color w:val="000000"/>
                <w:szCs w:val="20"/>
              </w:rPr>
            </w:pPr>
          </w:p>
        </w:tc>
        <w:tc>
          <w:tcPr>
            <w:tcW w:w="1765" w:type="dxa"/>
            <w:tcBorders>
              <w:top w:val="single" w:sz="16" w:space="0" w:color="000000"/>
              <w:left w:val="single" w:sz="16" w:space="0" w:color="000000"/>
              <w:bottom w:val="single" w:sz="16" w:space="0" w:color="000000"/>
            </w:tcBorders>
            <w:shd w:val="clear" w:color="auto" w:fill="FFFFFF"/>
          </w:tcPr>
          <w:p w:rsidR="00516001" w:rsidRPr="0052514F" w:rsidRDefault="00516001"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334" w:type="dxa"/>
            <w:tcBorders>
              <w:top w:val="single" w:sz="16" w:space="0" w:color="000000"/>
              <w:bottom w:val="single" w:sz="16" w:space="0" w:color="000000"/>
            </w:tcBorders>
            <w:shd w:val="clear" w:color="auto" w:fill="FFFFFF"/>
          </w:tcPr>
          <w:p w:rsidR="00516001" w:rsidRPr="0052514F" w:rsidRDefault="00516001"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334" w:type="dxa"/>
            <w:tcBorders>
              <w:top w:val="single" w:sz="16" w:space="0" w:color="000000"/>
              <w:bottom w:val="single" w:sz="16" w:space="0" w:color="000000"/>
            </w:tcBorders>
            <w:shd w:val="clear" w:color="auto" w:fill="FFFFFF"/>
          </w:tcPr>
          <w:p w:rsidR="00516001" w:rsidRPr="0052514F" w:rsidRDefault="00516001"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779" w:type="dxa"/>
            <w:tcBorders>
              <w:top w:val="single" w:sz="16" w:space="0" w:color="000000"/>
              <w:bottom w:val="single" w:sz="16" w:space="0" w:color="000000"/>
              <w:right w:val="single" w:sz="16" w:space="0" w:color="000000"/>
            </w:tcBorders>
            <w:shd w:val="clear" w:color="auto" w:fill="FFFFFF"/>
          </w:tcPr>
          <w:p w:rsidR="00516001" w:rsidRPr="0052514F" w:rsidRDefault="00516001" w:rsidP="00516001">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52514F" w:rsidRPr="00880C6E" w:rsidTr="0052514F">
        <w:trPr>
          <w:cantSplit/>
          <w:trHeight w:val="192"/>
        </w:trPr>
        <w:tc>
          <w:tcPr>
            <w:tcW w:w="584" w:type="dxa"/>
            <w:vMerge w:val="restart"/>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spacing w:line="320" w:lineRule="atLeast"/>
              <w:ind w:right="60"/>
              <w:rPr>
                <w:rFonts w:ascii="Arial" w:hAnsi="Arial" w:cs="Arial"/>
                <w:color w:val="000000"/>
                <w:szCs w:val="20"/>
              </w:rPr>
            </w:pPr>
          </w:p>
        </w:tc>
        <w:tc>
          <w:tcPr>
            <w:tcW w:w="1770" w:type="dxa"/>
            <w:tcBorders>
              <w:top w:val="single" w:sz="16" w:space="0" w:color="000000"/>
              <w:left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Disagree</w:t>
            </w:r>
          </w:p>
        </w:tc>
        <w:tc>
          <w:tcPr>
            <w:tcW w:w="1765" w:type="dxa"/>
            <w:tcBorders>
              <w:top w:val="single" w:sz="16" w:space="0" w:color="000000"/>
              <w:left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51</w:t>
            </w:r>
          </w:p>
        </w:tc>
        <w:tc>
          <w:tcPr>
            <w:tcW w:w="1334" w:type="dxa"/>
            <w:tcBorders>
              <w:top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32.1</w:t>
            </w:r>
          </w:p>
        </w:tc>
        <w:tc>
          <w:tcPr>
            <w:tcW w:w="1334" w:type="dxa"/>
            <w:tcBorders>
              <w:top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32.1</w:t>
            </w:r>
          </w:p>
        </w:tc>
        <w:tc>
          <w:tcPr>
            <w:tcW w:w="1779" w:type="dxa"/>
            <w:tcBorders>
              <w:top w:val="single" w:sz="16" w:space="0" w:color="000000"/>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32.1</w:t>
            </w:r>
          </w:p>
        </w:tc>
      </w:tr>
      <w:tr w:rsidR="0052514F" w:rsidRPr="00880C6E" w:rsidTr="0052514F">
        <w:trPr>
          <w:cantSplit/>
          <w:trHeight w:val="107"/>
        </w:trPr>
        <w:tc>
          <w:tcPr>
            <w:tcW w:w="584"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rPr>
                <w:rFonts w:ascii="Arial" w:hAnsi="Arial" w:cs="Arial"/>
                <w:color w:val="000000"/>
                <w:szCs w:val="20"/>
              </w:rPr>
            </w:pPr>
          </w:p>
        </w:tc>
        <w:tc>
          <w:tcPr>
            <w:tcW w:w="1770" w:type="dxa"/>
            <w:tcBorders>
              <w:top w:val="nil"/>
              <w:left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Disagree</w:t>
            </w:r>
          </w:p>
        </w:tc>
        <w:tc>
          <w:tcPr>
            <w:tcW w:w="1765" w:type="dxa"/>
            <w:tcBorders>
              <w:top w:val="nil"/>
              <w:left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93</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58.5</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58.5</w:t>
            </w:r>
          </w:p>
        </w:tc>
        <w:tc>
          <w:tcPr>
            <w:tcW w:w="1779" w:type="dxa"/>
            <w:tcBorders>
              <w:top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90.6</w:t>
            </w:r>
          </w:p>
        </w:tc>
      </w:tr>
      <w:tr w:rsidR="0052514F" w:rsidRPr="00880C6E" w:rsidTr="0052514F">
        <w:trPr>
          <w:cantSplit/>
          <w:trHeight w:val="107"/>
        </w:trPr>
        <w:tc>
          <w:tcPr>
            <w:tcW w:w="584"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rPr>
                <w:rFonts w:ascii="Arial" w:hAnsi="Arial" w:cs="Arial"/>
                <w:color w:val="000000"/>
                <w:szCs w:val="20"/>
              </w:rPr>
            </w:pPr>
          </w:p>
        </w:tc>
        <w:tc>
          <w:tcPr>
            <w:tcW w:w="1770" w:type="dxa"/>
            <w:tcBorders>
              <w:top w:val="nil"/>
              <w:left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765" w:type="dxa"/>
            <w:tcBorders>
              <w:top w:val="nil"/>
              <w:left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6.3</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6.3</w:t>
            </w:r>
          </w:p>
        </w:tc>
        <w:tc>
          <w:tcPr>
            <w:tcW w:w="1779" w:type="dxa"/>
            <w:tcBorders>
              <w:top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96.9</w:t>
            </w:r>
          </w:p>
        </w:tc>
      </w:tr>
      <w:tr w:rsidR="0052514F" w:rsidRPr="00880C6E" w:rsidTr="0052514F">
        <w:trPr>
          <w:cantSplit/>
          <w:trHeight w:val="107"/>
        </w:trPr>
        <w:tc>
          <w:tcPr>
            <w:tcW w:w="584"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rPr>
                <w:rFonts w:ascii="Arial" w:hAnsi="Arial" w:cs="Arial"/>
                <w:color w:val="000000"/>
                <w:szCs w:val="20"/>
              </w:rPr>
            </w:pPr>
          </w:p>
        </w:tc>
        <w:tc>
          <w:tcPr>
            <w:tcW w:w="1770" w:type="dxa"/>
            <w:tcBorders>
              <w:top w:val="nil"/>
              <w:left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765" w:type="dxa"/>
            <w:tcBorders>
              <w:top w:val="nil"/>
              <w:left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1.9</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1.9</w:t>
            </w:r>
          </w:p>
        </w:tc>
        <w:tc>
          <w:tcPr>
            <w:tcW w:w="1779" w:type="dxa"/>
            <w:tcBorders>
              <w:top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98.7</w:t>
            </w:r>
          </w:p>
        </w:tc>
      </w:tr>
      <w:tr w:rsidR="0052514F" w:rsidRPr="00880C6E" w:rsidTr="0052514F">
        <w:trPr>
          <w:cantSplit/>
          <w:trHeight w:val="200"/>
        </w:trPr>
        <w:tc>
          <w:tcPr>
            <w:tcW w:w="584"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rPr>
                <w:rFonts w:ascii="Arial" w:hAnsi="Arial" w:cs="Arial"/>
                <w:color w:val="000000"/>
                <w:szCs w:val="20"/>
              </w:rPr>
            </w:pPr>
          </w:p>
        </w:tc>
        <w:tc>
          <w:tcPr>
            <w:tcW w:w="1770" w:type="dxa"/>
            <w:tcBorders>
              <w:top w:val="nil"/>
              <w:left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Strongly Agree</w:t>
            </w:r>
          </w:p>
        </w:tc>
        <w:tc>
          <w:tcPr>
            <w:tcW w:w="1765" w:type="dxa"/>
            <w:tcBorders>
              <w:top w:val="nil"/>
              <w:left w:val="single" w:sz="16" w:space="0" w:color="000000"/>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2</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c>
          <w:tcPr>
            <w:tcW w:w="1334" w:type="dxa"/>
            <w:tcBorders>
              <w:top w:val="nil"/>
              <w:bottom w:val="nil"/>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1.3</w:t>
            </w:r>
          </w:p>
        </w:tc>
        <w:tc>
          <w:tcPr>
            <w:tcW w:w="1779" w:type="dxa"/>
            <w:tcBorders>
              <w:top w:val="nil"/>
              <w:bottom w:val="nil"/>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52514F" w:rsidRPr="00880C6E" w:rsidTr="0052514F">
        <w:trPr>
          <w:cantSplit/>
          <w:trHeight w:val="107"/>
        </w:trPr>
        <w:tc>
          <w:tcPr>
            <w:tcW w:w="584" w:type="dxa"/>
            <w:vMerge/>
            <w:tcBorders>
              <w:top w:val="single" w:sz="16" w:space="0" w:color="000000"/>
              <w:left w:val="single" w:sz="16" w:space="0" w:color="000000"/>
              <w:bottom w:val="single" w:sz="16" w:space="0" w:color="000000"/>
              <w:right w:val="nil"/>
            </w:tcBorders>
            <w:shd w:val="clear" w:color="auto" w:fill="FFFFFF"/>
            <w:vAlign w:val="center"/>
          </w:tcPr>
          <w:p w:rsidR="00516001" w:rsidRPr="0052514F" w:rsidRDefault="00516001" w:rsidP="00516001">
            <w:pPr>
              <w:autoSpaceDE w:val="0"/>
              <w:autoSpaceDN w:val="0"/>
              <w:adjustRightInd w:val="0"/>
              <w:rPr>
                <w:rFonts w:ascii="Arial" w:hAnsi="Arial" w:cs="Arial"/>
                <w:color w:val="000000"/>
                <w:szCs w:val="20"/>
              </w:rPr>
            </w:pPr>
          </w:p>
        </w:tc>
        <w:tc>
          <w:tcPr>
            <w:tcW w:w="1770" w:type="dxa"/>
            <w:tcBorders>
              <w:top w:val="nil"/>
              <w:left w:val="nil"/>
              <w:bottom w:val="single" w:sz="16" w:space="0" w:color="000000"/>
              <w:right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765" w:type="dxa"/>
            <w:tcBorders>
              <w:top w:val="nil"/>
              <w:left w:val="single" w:sz="16" w:space="0" w:color="000000"/>
              <w:bottom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334" w:type="dxa"/>
            <w:tcBorders>
              <w:top w:val="nil"/>
              <w:bottom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334" w:type="dxa"/>
            <w:tcBorders>
              <w:top w:val="nil"/>
              <w:bottom w:val="single" w:sz="16" w:space="0" w:color="000000"/>
            </w:tcBorders>
            <w:shd w:val="clear" w:color="auto" w:fill="FFFFFF"/>
            <w:vAlign w:val="center"/>
          </w:tcPr>
          <w:p w:rsidR="00516001" w:rsidRPr="0052514F" w:rsidRDefault="00516001" w:rsidP="00516001">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779" w:type="dxa"/>
            <w:tcBorders>
              <w:top w:val="nil"/>
              <w:bottom w:val="single" w:sz="16" w:space="0" w:color="000000"/>
              <w:right w:val="single" w:sz="16" w:space="0" w:color="000000"/>
            </w:tcBorders>
            <w:shd w:val="clear" w:color="auto" w:fill="FFFFFF"/>
          </w:tcPr>
          <w:p w:rsidR="00516001" w:rsidRPr="0052514F" w:rsidRDefault="00516001" w:rsidP="00516001">
            <w:pPr>
              <w:autoSpaceDE w:val="0"/>
              <w:autoSpaceDN w:val="0"/>
              <w:adjustRightInd w:val="0"/>
              <w:rPr>
                <w:rFonts w:ascii="Arial" w:hAnsi="Arial" w:cs="Arial"/>
                <w:szCs w:val="20"/>
              </w:rPr>
            </w:pPr>
          </w:p>
        </w:tc>
      </w:tr>
    </w:tbl>
    <w:p w:rsidR="00F31987" w:rsidRPr="00880C6E" w:rsidRDefault="009B6C7E" w:rsidP="00F31987">
      <w:pPr>
        <w:tabs>
          <w:tab w:val="left" w:pos="6240"/>
        </w:tabs>
        <w:autoSpaceDE w:val="0"/>
        <w:autoSpaceDN w:val="0"/>
        <w:adjustRightInd w:val="0"/>
        <w:spacing w:line="360" w:lineRule="auto"/>
        <w:jc w:val="both"/>
        <w:rPr>
          <w:rFonts w:ascii="Arial" w:hAnsi="Arial" w:cs="Arial"/>
          <w:b/>
          <w:sz w:val="24"/>
        </w:rPr>
      </w:pPr>
      <w:r w:rsidRPr="00AE1423">
        <w:rPr>
          <w:szCs w:val="20"/>
        </w:rPr>
        <w:t xml:space="preserve">      </w:t>
      </w:r>
      <w:r w:rsidR="00516001">
        <w:rPr>
          <w:szCs w:val="20"/>
        </w:rPr>
        <w:t xml:space="preserve">                              </w:t>
      </w:r>
    </w:p>
    <w:p w:rsidR="00516001" w:rsidRDefault="00F31987" w:rsidP="00516001">
      <w:pPr>
        <w:spacing w:line="360" w:lineRule="auto"/>
      </w:pPr>
      <w:r w:rsidRPr="00F31987">
        <w:t xml:space="preserve"> </w:t>
      </w:r>
    </w:p>
    <w:p w:rsidR="00516001" w:rsidRDefault="00516001" w:rsidP="00516001">
      <w:pPr>
        <w:spacing w:line="360" w:lineRule="auto"/>
        <w:rPr>
          <w:rFonts w:ascii="Arial" w:hAnsi="Arial" w:cs="Arial"/>
          <w:b/>
          <w:szCs w:val="20"/>
        </w:rPr>
      </w:pPr>
      <w:r>
        <w:t xml:space="preserve">                                                          </w:t>
      </w:r>
      <w:r w:rsidR="00880C6E" w:rsidRPr="00880C6E">
        <w:rPr>
          <w:rFonts w:ascii="Arial" w:hAnsi="Arial" w:cs="Arial"/>
          <w:b/>
        </w:rPr>
        <w:t xml:space="preserve">Table </w:t>
      </w:r>
      <w:r w:rsidR="00847F10">
        <w:rPr>
          <w:rFonts w:ascii="Arial" w:hAnsi="Arial" w:cs="Arial"/>
          <w:b/>
        </w:rPr>
        <w:t xml:space="preserve">4.3.9. </w:t>
      </w:r>
      <w:r w:rsidR="00F31987" w:rsidRPr="00880C6E">
        <w:rPr>
          <w:rFonts w:ascii="Arial" w:hAnsi="Arial" w:cs="Arial"/>
          <w:b/>
          <w:szCs w:val="20"/>
        </w:rPr>
        <w:t>SPSS Frequency Analysis</w:t>
      </w:r>
    </w:p>
    <w:p w:rsidR="000554D6" w:rsidRPr="00C726FE" w:rsidRDefault="000554D6" w:rsidP="00C726FE">
      <w:pPr>
        <w:spacing w:line="360" w:lineRule="auto"/>
        <w:rPr>
          <w:rFonts w:ascii="Arial" w:hAnsi="Arial" w:cs="Arial"/>
          <w:b/>
          <w:szCs w:val="20"/>
        </w:rPr>
      </w:pPr>
    </w:p>
    <w:p w:rsidR="005B2BE6" w:rsidRDefault="000554D6" w:rsidP="005B2BE6">
      <w:pPr>
        <w:spacing w:line="360" w:lineRule="auto"/>
        <w:jc w:val="both"/>
        <w:rPr>
          <w:b/>
          <w:szCs w:val="20"/>
        </w:rPr>
      </w:pPr>
      <w:r>
        <w:rPr>
          <w:b/>
          <w:szCs w:val="20"/>
        </w:rPr>
        <w:t xml:space="preserve">                                  </w:t>
      </w:r>
      <w:r w:rsidR="005B2BE6">
        <w:rPr>
          <w:b/>
          <w:szCs w:val="20"/>
        </w:rPr>
        <w:t xml:space="preserve">     </w:t>
      </w:r>
    </w:p>
    <w:p w:rsidR="006F6506" w:rsidRPr="005B2BE6" w:rsidRDefault="005B2BE6" w:rsidP="005B2BE6">
      <w:pPr>
        <w:spacing w:line="360" w:lineRule="auto"/>
        <w:jc w:val="both"/>
        <w:rPr>
          <w:b/>
          <w:szCs w:val="20"/>
        </w:rPr>
      </w:pPr>
      <w:r>
        <w:rPr>
          <w:b/>
          <w:szCs w:val="20"/>
        </w:rPr>
        <w:t xml:space="preserve">                                             </w:t>
      </w:r>
      <w:r w:rsidR="00C726FE">
        <w:rPr>
          <w:b/>
          <w:szCs w:val="20"/>
        </w:rPr>
        <w:t xml:space="preserve"> </w:t>
      </w:r>
      <w:r w:rsidR="009579F1" w:rsidRPr="00880C6E">
        <w:rPr>
          <w:rFonts w:ascii="Arial" w:hAnsi="Arial" w:cs="Arial"/>
          <w:b/>
          <w:sz w:val="24"/>
        </w:rPr>
        <w:t>Q No</w:t>
      </w:r>
      <w:r w:rsidR="006F6506" w:rsidRPr="00880C6E">
        <w:rPr>
          <w:rFonts w:ascii="Arial" w:hAnsi="Arial" w:cs="Arial"/>
          <w:b/>
          <w:sz w:val="24"/>
        </w:rPr>
        <w:t>:10. I feel a smartphone is useful</w:t>
      </w:r>
    </w:p>
    <w:p w:rsidR="005B2BE6" w:rsidRPr="00880C6E" w:rsidRDefault="005B2BE6" w:rsidP="00C726FE">
      <w:pPr>
        <w:spacing w:line="276" w:lineRule="auto"/>
        <w:jc w:val="both"/>
        <w:rPr>
          <w:rFonts w:ascii="Arial" w:hAnsi="Arial" w:cs="Arial"/>
          <w:b/>
          <w:sz w:val="24"/>
        </w:rPr>
      </w:pPr>
    </w:p>
    <w:p w:rsidR="0022676D" w:rsidRDefault="009B6C7E" w:rsidP="00C726FE">
      <w:pPr>
        <w:spacing w:line="276" w:lineRule="auto"/>
        <w:jc w:val="both"/>
        <w:rPr>
          <w:rFonts w:ascii="Arial" w:hAnsi="Arial" w:cs="Arial"/>
          <w:sz w:val="24"/>
        </w:rPr>
      </w:pPr>
      <w:r w:rsidRPr="00880C6E">
        <w:rPr>
          <w:rFonts w:ascii="Arial" w:hAnsi="Arial" w:cs="Arial"/>
          <w:sz w:val="24"/>
        </w:rPr>
        <w:t>48.4 % respondents are strongly agreed with this statement where as 0.6 % d</w:t>
      </w:r>
      <w:r w:rsidR="0022676D" w:rsidRPr="00880C6E">
        <w:rPr>
          <w:rFonts w:ascii="Arial" w:hAnsi="Arial" w:cs="Arial"/>
          <w:sz w:val="24"/>
        </w:rPr>
        <w:t xml:space="preserve">isagreed to this </w:t>
      </w:r>
      <w:r w:rsidRPr="00880C6E">
        <w:rPr>
          <w:rFonts w:ascii="Arial" w:hAnsi="Arial" w:cs="Arial"/>
          <w:sz w:val="24"/>
        </w:rPr>
        <w:t>statem</w:t>
      </w:r>
      <w:r w:rsidR="00912025">
        <w:rPr>
          <w:rFonts w:ascii="Arial" w:hAnsi="Arial" w:cs="Arial"/>
          <w:sz w:val="24"/>
        </w:rPr>
        <w:t>ent.</w:t>
      </w:r>
    </w:p>
    <w:p w:rsidR="005B2BE6" w:rsidRPr="00912025" w:rsidRDefault="005B2BE6" w:rsidP="00C726FE">
      <w:pPr>
        <w:spacing w:line="276" w:lineRule="auto"/>
        <w:jc w:val="both"/>
        <w:rPr>
          <w:rFonts w:ascii="Arial" w:hAnsi="Arial" w:cs="Arial"/>
          <w:sz w:val="24"/>
        </w:rPr>
      </w:pPr>
    </w:p>
    <w:p w:rsidR="009B6C7E" w:rsidRPr="00880C6E" w:rsidRDefault="009B6C7E" w:rsidP="009B6C7E">
      <w:pPr>
        <w:tabs>
          <w:tab w:val="left" w:pos="5700"/>
          <w:tab w:val="left" w:pos="6285"/>
        </w:tabs>
        <w:jc w:val="both"/>
        <w:rPr>
          <w:rFonts w:ascii="Arial" w:hAnsi="Arial" w:cs="Arial"/>
          <w:b/>
          <w:sz w:val="24"/>
        </w:rPr>
      </w:pPr>
      <w:r w:rsidRPr="00880C6E">
        <w:rPr>
          <w:rFonts w:ascii="Arial" w:hAnsi="Arial" w:cs="Arial"/>
          <w:b/>
          <w:sz w:val="24"/>
        </w:rPr>
        <w:tab/>
      </w:r>
    </w:p>
    <w:tbl>
      <w:tblPr>
        <w:tblpPr w:leftFromText="180" w:rightFromText="180" w:vertAnchor="text" w:tblpY="1"/>
        <w:tblOverlap w:val="never"/>
        <w:tblW w:w="88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5"/>
        <w:gridCol w:w="1574"/>
        <w:gridCol w:w="1741"/>
        <w:gridCol w:w="1307"/>
        <w:gridCol w:w="1307"/>
        <w:gridCol w:w="1741"/>
      </w:tblGrid>
      <w:tr w:rsidR="009B6C7E" w:rsidRPr="0052514F" w:rsidTr="005B2BE6">
        <w:trPr>
          <w:cantSplit/>
          <w:trHeight w:val="446"/>
        </w:trPr>
        <w:tc>
          <w:tcPr>
            <w:tcW w:w="2759" w:type="dxa"/>
            <w:gridSpan w:val="2"/>
            <w:tcBorders>
              <w:top w:val="single" w:sz="16" w:space="0" w:color="000000"/>
              <w:left w:val="single" w:sz="16" w:space="0" w:color="000000"/>
              <w:bottom w:val="single" w:sz="16" w:space="0" w:color="000000"/>
              <w:right w:val="nil"/>
            </w:tcBorders>
            <w:shd w:val="clear" w:color="auto" w:fill="FFFFFF"/>
          </w:tcPr>
          <w:p w:rsidR="009B6C7E" w:rsidRPr="0052514F" w:rsidRDefault="009B6C7E" w:rsidP="009B6C7E">
            <w:pPr>
              <w:rPr>
                <w:rFonts w:ascii="Arial" w:hAnsi="Arial" w:cs="Arial"/>
                <w:color w:val="000000"/>
                <w:szCs w:val="20"/>
              </w:rPr>
            </w:pPr>
          </w:p>
        </w:tc>
        <w:tc>
          <w:tcPr>
            <w:tcW w:w="1741" w:type="dxa"/>
            <w:tcBorders>
              <w:top w:val="single" w:sz="16" w:space="0" w:color="000000"/>
              <w:left w:val="single" w:sz="16" w:space="0" w:color="000000"/>
              <w:bottom w:val="single" w:sz="16" w:space="0" w:color="000000"/>
            </w:tcBorders>
            <w:shd w:val="clear" w:color="auto" w:fill="FFFFFF"/>
          </w:tcPr>
          <w:p w:rsidR="009B6C7E" w:rsidRPr="0052514F" w:rsidRDefault="009B6C7E" w:rsidP="009B6C7E">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Frequency</w:t>
            </w:r>
          </w:p>
        </w:tc>
        <w:tc>
          <w:tcPr>
            <w:tcW w:w="1307" w:type="dxa"/>
            <w:tcBorders>
              <w:top w:val="single" w:sz="16" w:space="0" w:color="000000"/>
              <w:bottom w:val="single" w:sz="16" w:space="0" w:color="000000"/>
            </w:tcBorders>
            <w:shd w:val="clear" w:color="auto" w:fill="FFFFFF"/>
          </w:tcPr>
          <w:p w:rsidR="009B6C7E" w:rsidRPr="0052514F" w:rsidRDefault="009B6C7E" w:rsidP="009B6C7E">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Percent</w:t>
            </w:r>
          </w:p>
        </w:tc>
        <w:tc>
          <w:tcPr>
            <w:tcW w:w="1307" w:type="dxa"/>
            <w:tcBorders>
              <w:top w:val="single" w:sz="16" w:space="0" w:color="000000"/>
              <w:bottom w:val="single" w:sz="16" w:space="0" w:color="000000"/>
            </w:tcBorders>
            <w:shd w:val="clear" w:color="auto" w:fill="FFFFFF"/>
          </w:tcPr>
          <w:p w:rsidR="009B6C7E" w:rsidRPr="0052514F" w:rsidRDefault="009B6C7E" w:rsidP="009B6C7E">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Valid Percent</w:t>
            </w:r>
          </w:p>
        </w:tc>
        <w:tc>
          <w:tcPr>
            <w:tcW w:w="1741" w:type="dxa"/>
            <w:tcBorders>
              <w:top w:val="single" w:sz="16" w:space="0" w:color="000000"/>
              <w:bottom w:val="single" w:sz="16" w:space="0" w:color="000000"/>
              <w:right w:val="single" w:sz="16" w:space="0" w:color="000000"/>
            </w:tcBorders>
            <w:shd w:val="clear" w:color="auto" w:fill="FFFFFF"/>
          </w:tcPr>
          <w:p w:rsidR="009B6C7E" w:rsidRPr="0052514F" w:rsidRDefault="009B6C7E" w:rsidP="009B6C7E">
            <w:pPr>
              <w:autoSpaceDE w:val="0"/>
              <w:autoSpaceDN w:val="0"/>
              <w:adjustRightInd w:val="0"/>
              <w:spacing w:line="320" w:lineRule="atLeast"/>
              <w:ind w:left="60" w:right="60"/>
              <w:jc w:val="center"/>
              <w:rPr>
                <w:rFonts w:ascii="Arial" w:hAnsi="Arial" w:cs="Arial"/>
                <w:color w:val="000000"/>
                <w:szCs w:val="20"/>
              </w:rPr>
            </w:pPr>
            <w:r w:rsidRPr="0052514F">
              <w:rPr>
                <w:rFonts w:ascii="Arial" w:hAnsi="Arial" w:cs="Arial"/>
                <w:color w:val="000000"/>
                <w:szCs w:val="20"/>
              </w:rPr>
              <w:t>Cumulative Percent</w:t>
            </w:r>
          </w:p>
        </w:tc>
      </w:tr>
      <w:tr w:rsidR="009B6C7E" w:rsidRPr="0052514F" w:rsidTr="005B2BE6">
        <w:trPr>
          <w:cantSplit/>
          <w:trHeight w:val="223"/>
        </w:trPr>
        <w:tc>
          <w:tcPr>
            <w:tcW w:w="1185" w:type="dxa"/>
            <w:vMerge w:val="restart"/>
            <w:tcBorders>
              <w:top w:val="single" w:sz="16" w:space="0" w:color="000000"/>
              <w:left w:val="single" w:sz="16" w:space="0" w:color="000000"/>
              <w:bottom w:val="single" w:sz="16" w:space="0" w:color="000000"/>
              <w:right w:val="nil"/>
            </w:tcBorders>
            <w:shd w:val="clear" w:color="auto" w:fill="FFFFFF"/>
            <w:vAlign w:val="center"/>
          </w:tcPr>
          <w:p w:rsidR="009B6C7E" w:rsidRPr="0052514F" w:rsidRDefault="009B6C7E" w:rsidP="0052514F">
            <w:pPr>
              <w:autoSpaceDE w:val="0"/>
              <w:autoSpaceDN w:val="0"/>
              <w:adjustRightInd w:val="0"/>
              <w:spacing w:line="320" w:lineRule="atLeast"/>
              <w:ind w:right="60"/>
              <w:rPr>
                <w:rFonts w:ascii="Arial" w:hAnsi="Arial" w:cs="Arial"/>
                <w:color w:val="000000"/>
                <w:szCs w:val="20"/>
              </w:rPr>
            </w:pPr>
          </w:p>
        </w:tc>
        <w:tc>
          <w:tcPr>
            <w:tcW w:w="1574" w:type="dxa"/>
            <w:tcBorders>
              <w:top w:val="single" w:sz="16" w:space="0" w:color="000000"/>
              <w:left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Disagree</w:t>
            </w:r>
          </w:p>
        </w:tc>
        <w:tc>
          <w:tcPr>
            <w:tcW w:w="1741" w:type="dxa"/>
            <w:tcBorders>
              <w:top w:val="single" w:sz="16" w:space="0" w:color="000000"/>
              <w:left w:val="single" w:sz="16" w:space="0" w:color="000000"/>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w:t>
            </w:r>
          </w:p>
        </w:tc>
        <w:tc>
          <w:tcPr>
            <w:tcW w:w="1307" w:type="dxa"/>
            <w:tcBorders>
              <w:top w:val="single" w:sz="16" w:space="0" w:color="000000"/>
              <w:bottom w:val="nil"/>
            </w:tcBorders>
            <w:shd w:val="clear" w:color="auto" w:fill="FFFFFF"/>
            <w:vAlign w:val="center"/>
          </w:tcPr>
          <w:p w:rsidR="009B6C7E" w:rsidRPr="0052514F" w:rsidRDefault="00352A0E" w:rsidP="009B6C7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9B6C7E" w:rsidRPr="0052514F">
              <w:rPr>
                <w:rFonts w:ascii="Arial" w:hAnsi="Arial" w:cs="Arial"/>
                <w:color w:val="000000"/>
                <w:szCs w:val="20"/>
              </w:rPr>
              <w:t>.6</w:t>
            </w:r>
          </w:p>
        </w:tc>
        <w:tc>
          <w:tcPr>
            <w:tcW w:w="1307" w:type="dxa"/>
            <w:tcBorders>
              <w:top w:val="single" w:sz="16" w:space="0" w:color="000000"/>
              <w:bottom w:val="nil"/>
            </w:tcBorders>
            <w:shd w:val="clear" w:color="auto" w:fill="FFFFFF"/>
            <w:vAlign w:val="center"/>
          </w:tcPr>
          <w:p w:rsidR="009B6C7E" w:rsidRPr="0052514F" w:rsidRDefault="00352A0E" w:rsidP="009B6C7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9B6C7E" w:rsidRPr="0052514F">
              <w:rPr>
                <w:rFonts w:ascii="Arial" w:hAnsi="Arial" w:cs="Arial"/>
                <w:color w:val="000000"/>
                <w:szCs w:val="20"/>
              </w:rPr>
              <w:t>.6</w:t>
            </w:r>
          </w:p>
        </w:tc>
        <w:tc>
          <w:tcPr>
            <w:tcW w:w="1741" w:type="dxa"/>
            <w:tcBorders>
              <w:top w:val="single" w:sz="16" w:space="0" w:color="000000"/>
              <w:bottom w:val="nil"/>
              <w:right w:val="single" w:sz="16" w:space="0" w:color="000000"/>
            </w:tcBorders>
            <w:shd w:val="clear" w:color="auto" w:fill="FFFFFF"/>
            <w:vAlign w:val="center"/>
          </w:tcPr>
          <w:p w:rsidR="009B6C7E" w:rsidRPr="0052514F" w:rsidRDefault="00352A0E" w:rsidP="009B6C7E">
            <w:pPr>
              <w:autoSpaceDE w:val="0"/>
              <w:autoSpaceDN w:val="0"/>
              <w:adjustRightInd w:val="0"/>
              <w:spacing w:line="320" w:lineRule="atLeast"/>
              <w:ind w:left="60" w:right="60"/>
              <w:jc w:val="right"/>
              <w:rPr>
                <w:rFonts w:ascii="Arial" w:hAnsi="Arial" w:cs="Arial"/>
                <w:color w:val="000000"/>
                <w:szCs w:val="20"/>
              </w:rPr>
            </w:pPr>
            <w:r>
              <w:rPr>
                <w:rFonts w:ascii="Arial" w:hAnsi="Arial" w:cs="Arial"/>
                <w:color w:val="000000"/>
                <w:szCs w:val="20"/>
              </w:rPr>
              <w:t>0</w:t>
            </w:r>
            <w:r w:rsidR="009B6C7E" w:rsidRPr="0052514F">
              <w:rPr>
                <w:rFonts w:ascii="Arial" w:hAnsi="Arial" w:cs="Arial"/>
                <w:color w:val="000000"/>
                <w:szCs w:val="20"/>
              </w:rPr>
              <w:t>.6</w:t>
            </w:r>
          </w:p>
        </w:tc>
      </w:tr>
      <w:tr w:rsidR="009B6C7E" w:rsidRPr="0052514F" w:rsidTr="005B2BE6">
        <w:trPr>
          <w:cantSplit/>
          <w:trHeight w:val="254"/>
        </w:trPr>
        <w:tc>
          <w:tcPr>
            <w:tcW w:w="1185" w:type="dxa"/>
            <w:vMerge/>
            <w:tcBorders>
              <w:top w:val="single" w:sz="16" w:space="0" w:color="000000"/>
              <w:left w:val="single" w:sz="16" w:space="0" w:color="000000"/>
              <w:bottom w:val="single" w:sz="16" w:space="0" w:color="000000"/>
              <w:right w:val="nil"/>
            </w:tcBorders>
            <w:shd w:val="clear" w:color="auto" w:fill="FFFFFF"/>
            <w:vAlign w:val="center"/>
          </w:tcPr>
          <w:p w:rsidR="009B6C7E" w:rsidRPr="0052514F" w:rsidRDefault="009B6C7E" w:rsidP="009B6C7E">
            <w:pPr>
              <w:autoSpaceDE w:val="0"/>
              <w:autoSpaceDN w:val="0"/>
              <w:adjustRightInd w:val="0"/>
              <w:rPr>
                <w:rFonts w:ascii="Arial" w:hAnsi="Arial" w:cs="Arial"/>
                <w:color w:val="000000"/>
                <w:szCs w:val="20"/>
              </w:rPr>
            </w:pPr>
          </w:p>
        </w:tc>
        <w:tc>
          <w:tcPr>
            <w:tcW w:w="1574" w:type="dxa"/>
            <w:tcBorders>
              <w:top w:val="nil"/>
              <w:left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Neutral</w:t>
            </w:r>
          </w:p>
        </w:tc>
        <w:tc>
          <w:tcPr>
            <w:tcW w:w="1741" w:type="dxa"/>
            <w:tcBorders>
              <w:top w:val="nil"/>
              <w:left w:val="single" w:sz="16" w:space="0" w:color="000000"/>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18</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11.3</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11.3</w:t>
            </w:r>
          </w:p>
        </w:tc>
        <w:tc>
          <w:tcPr>
            <w:tcW w:w="1741" w:type="dxa"/>
            <w:tcBorders>
              <w:top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11.9</w:t>
            </w:r>
          </w:p>
        </w:tc>
      </w:tr>
      <w:tr w:rsidR="009B6C7E" w:rsidRPr="0052514F" w:rsidTr="005B2BE6">
        <w:trPr>
          <w:cantSplit/>
          <w:trHeight w:val="254"/>
        </w:trPr>
        <w:tc>
          <w:tcPr>
            <w:tcW w:w="1185" w:type="dxa"/>
            <w:vMerge/>
            <w:tcBorders>
              <w:top w:val="single" w:sz="16" w:space="0" w:color="000000"/>
              <w:left w:val="single" w:sz="16" w:space="0" w:color="000000"/>
              <w:bottom w:val="single" w:sz="16" w:space="0" w:color="000000"/>
              <w:right w:val="nil"/>
            </w:tcBorders>
            <w:shd w:val="clear" w:color="auto" w:fill="FFFFFF"/>
            <w:vAlign w:val="center"/>
          </w:tcPr>
          <w:p w:rsidR="009B6C7E" w:rsidRPr="0052514F" w:rsidRDefault="009B6C7E" w:rsidP="009B6C7E">
            <w:pPr>
              <w:autoSpaceDE w:val="0"/>
              <w:autoSpaceDN w:val="0"/>
              <w:adjustRightInd w:val="0"/>
              <w:rPr>
                <w:rFonts w:ascii="Arial" w:hAnsi="Arial" w:cs="Arial"/>
                <w:color w:val="000000"/>
                <w:szCs w:val="20"/>
              </w:rPr>
            </w:pPr>
          </w:p>
        </w:tc>
        <w:tc>
          <w:tcPr>
            <w:tcW w:w="1574" w:type="dxa"/>
            <w:tcBorders>
              <w:top w:val="nil"/>
              <w:left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Agree</w:t>
            </w:r>
          </w:p>
        </w:tc>
        <w:tc>
          <w:tcPr>
            <w:tcW w:w="1741" w:type="dxa"/>
            <w:tcBorders>
              <w:top w:val="nil"/>
              <w:left w:val="single" w:sz="16" w:space="0" w:color="000000"/>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63</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39.6</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39.6</w:t>
            </w:r>
          </w:p>
        </w:tc>
        <w:tc>
          <w:tcPr>
            <w:tcW w:w="1741" w:type="dxa"/>
            <w:tcBorders>
              <w:top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51.6</w:t>
            </w:r>
          </w:p>
        </w:tc>
      </w:tr>
      <w:tr w:rsidR="009B6C7E" w:rsidRPr="0052514F" w:rsidTr="005B2BE6">
        <w:trPr>
          <w:cantSplit/>
          <w:trHeight w:val="488"/>
        </w:trPr>
        <w:tc>
          <w:tcPr>
            <w:tcW w:w="1185" w:type="dxa"/>
            <w:vMerge/>
            <w:tcBorders>
              <w:top w:val="single" w:sz="16" w:space="0" w:color="000000"/>
              <w:left w:val="single" w:sz="16" w:space="0" w:color="000000"/>
              <w:bottom w:val="single" w:sz="16" w:space="0" w:color="000000"/>
              <w:right w:val="nil"/>
            </w:tcBorders>
            <w:shd w:val="clear" w:color="auto" w:fill="FFFFFF"/>
            <w:vAlign w:val="center"/>
          </w:tcPr>
          <w:p w:rsidR="009B6C7E" w:rsidRPr="0052514F" w:rsidRDefault="009B6C7E" w:rsidP="009B6C7E">
            <w:pPr>
              <w:autoSpaceDE w:val="0"/>
              <w:autoSpaceDN w:val="0"/>
              <w:adjustRightInd w:val="0"/>
              <w:rPr>
                <w:rFonts w:ascii="Arial" w:hAnsi="Arial" w:cs="Arial"/>
                <w:color w:val="000000"/>
                <w:szCs w:val="20"/>
              </w:rPr>
            </w:pPr>
          </w:p>
        </w:tc>
        <w:tc>
          <w:tcPr>
            <w:tcW w:w="1574" w:type="dxa"/>
            <w:tcBorders>
              <w:top w:val="nil"/>
              <w:left w:val="nil"/>
              <w:bottom w:val="nil"/>
              <w:right w:val="single" w:sz="16" w:space="0" w:color="000000"/>
            </w:tcBorders>
            <w:shd w:val="clear" w:color="auto" w:fill="FFFFFF"/>
            <w:vAlign w:val="center"/>
          </w:tcPr>
          <w:p w:rsidR="009B6C7E" w:rsidRPr="0052514F" w:rsidRDefault="009B6C7E" w:rsidP="0052514F">
            <w:pPr>
              <w:autoSpaceDE w:val="0"/>
              <w:autoSpaceDN w:val="0"/>
              <w:adjustRightInd w:val="0"/>
              <w:spacing w:line="320" w:lineRule="atLeast"/>
              <w:ind w:right="60"/>
              <w:rPr>
                <w:rFonts w:ascii="Arial" w:hAnsi="Arial" w:cs="Arial"/>
                <w:color w:val="000000"/>
                <w:szCs w:val="20"/>
              </w:rPr>
            </w:pPr>
            <w:r w:rsidRPr="0052514F">
              <w:rPr>
                <w:rFonts w:ascii="Arial" w:hAnsi="Arial" w:cs="Arial"/>
                <w:color w:val="000000"/>
                <w:szCs w:val="20"/>
              </w:rPr>
              <w:t>Strongly Agree</w:t>
            </w:r>
          </w:p>
        </w:tc>
        <w:tc>
          <w:tcPr>
            <w:tcW w:w="1741" w:type="dxa"/>
            <w:tcBorders>
              <w:top w:val="nil"/>
              <w:left w:val="single" w:sz="16" w:space="0" w:color="000000"/>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77</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48.4</w:t>
            </w:r>
          </w:p>
        </w:tc>
        <w:tc>
          <w:tcPr>
            <w:tcW w:w="1307" w:type="dxa"/>
            <w:tcBorders>
              <w:top w:val="nil"/>
              <w:bottom w:val="nil"/>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48.4</w:t>
            </w:r>
          </w:p>
        </w:tc>
        <w:tc>
          <w:tcPr>
            <w:tcW w:w="1741" w:type="dxa"/>
            <w:tcBorders>
              <w:top w:val="nil"/>
              <w:bottom w:val="nil"/>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r>
      <w:tr w:rsidR="009B6C7E" w:rsidRPr="0052514F" w:rsidTr="005B2BE6">
        <w:trPr>
          <w:cantSplit/>
          <w:trHeight w:val="244"/>
        </w:trPr>
        <w:tc>
          <w:tcPr>
            <w:tcW w:w="1185" w:type="dxa"/>
            <w:vMerge/>
            <w:tcBorders>
              <w:top w:val="single" w:sz="16" w:space="0" w:color="000000"/>
              <w:left w:val="single" w:sz="16" w:space="0" w:color="000000"/>
              <w:bottom w:val="single" w:sz="16" w:space="0" w:color="000000"/>
              <w:right w:val="nil"/>
            </w:tcBorders>
            <w:shd w:val="clear" w:color="auto" w:fill="FFFFFF"/>
            <w:vAlign w:val="center"/>
          </w:tcPr>
          <w:p w:rsidR="009B6C7E" w:rsidRPr="0052514F" w:rsidRDefault="009B6C7E" w:rsidP="009B6C7E">
            <w:pPr>
              <w:autoSpaceDE w:val="0"/>
              <w:autoSpaceDN w:val="0"/>
              <w:adjustRightInd w:val="0"/>
              <w:rPr>
                <w:rFonts w:ascii="Arial" w:hAnsi="Arial" w:cs="Arial"/>
                <w:color w:val="000000"/>
                <w:szCs w:val="20"/>
              </w:rPr>
            </w:pPr>
          </w:p>
        </w:tc>
        <w:tc>
          <w:tcPr>
            <w:tcW w:w="1574" w:type="dxa"/>
            <w:tcBorders>
              <w:top w:val="nil"/>
              <w:left w:val="nil"/>
              <w:bottom w:val="single" w:sz="16" w:space="0" w:color="000000"/>
              <w:right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rPr>
                <w:rFonts w:ascii="Arial" w:hAnsi="Arial" w:cs="Arial"/>
                <w:color w:val="000000"/>
                <w:szCs w:val="20"/>
              </w:rPr>
            </w:pPr>
            <w:r w:rsidRPr="0052514F">
              <w:rPr>
                <w:rFonts w:ascii="Arial" w:hAnsi="Arial" w:cs="Arial"/>
                <w:color w:val="000000"/>
                <w:szCs w:val="20"/>
              </w:rPr>
              <w:t>Total</w:t>
            </w:r>
          </w:p>
        </w:tc>
        <w:tc>
          <w:tcPr>
            <w:tcW w:w="1741" w:type="dxa"/>
            <w:tcBorders>
              <w:top w:val="nil"/>
              <w:left w:val="single" w:sz="16" w:space="0" w:color="000000"/>
              <w:bottom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159</w:t>
            </w:r>
          </w:p>
        </w:tc>
        <w:tc>
          <w:tcPr>
            <w:tcW w:w="1307" w:type="dxa"/>
            <w:tcBorders>
              <w:top w:val="nil"/>
              <w:bottom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307" w:type="dxa"/>
            <w:tcBorders>
              <w:top w:val="nil"/>
              <w:bottom w:val="single" w:sz="16" w:space="0" w:color="000000"/>
            </w:tcBorders>
            <w:shd w:val="clear" w:color="auto" w:fill="FFFFFF"/>
            <w:vAlign w:val="center"/>
          </w:tcPr>
          <w:p w:rsidR="009B6C7E" w:rsidRPr="0052514F" w:rsidRDefault="009B6C7E" w:rsidP="009B6C7E">
            <w:pPr>
              <w:autoSpaceDE w:val="0"/>
              <w:autoSpaceDN w:val="0"/>
              <w:adjustRightInd w:val="0"/>
              <w:spacing w:line="320" w:lineRule="atLeast"/>
              <w:ind w:left="60" w:right="60"/>
              <w:jc w:val="right"/>
              <w:rPr>
                <w:rFonts w:ascii="Arial" w:hAnsi="Arial" w:cs="Arial"/>
                <w:color w:val="000000"/>
                <w:szCs w:val="20"/>
              </w:rPr>
            </w:pPr>
            <w:r w:rsidRPr="0052514F">
              <w:rPr>
                <w:rFonts w:ascii="Arial" w:hAnsi="Arial" w:cs="Arial"/>
                <w:color w:val="000000"/>
                <w:szCs w:val="20"/>
              </w:rPr>
              <w:t>100.0</w:t>
            </w:r>
          </w:p>
        </w:tc>
        <w:tc>
          <w:tcPr>
            <w:tcW w:w="1741" w:type="dxa"/>
            <w:tcBorders>
              <w:top w:val="nil"/>
              <w:bottom w:val="single" w:sz="16" w:space="0" w:color="000000"/>
              <w:right w:val="single" w:sz="16" w:space="0" w:color="000000"/>
            </w:tcBorders>
            <w:shd w:val="clear" w:color="auto" w:fill="FFFFFF"/>
          </w:tcPr>
          <w:p w:rsidR="009B6C7E" w:rsidRPr="0052514F" w:rsidRDefault="009B6C7E" w:rsidP="009B6C7E">
            <w:pPr>
              <w:autoSpaceDE w:val="0"/>
              <w:autoSpaceDN w:val="0"/>
              <w:adjustRightInd w:val="0"/>
              <w:rPr>
                <w:rFonts w:ascii="Arial" w:hAnsi="Arial" w:cs="Arial"/>
                <w:szCs w:val="20"/>
              </w:rPr>
            </w:pPr>
          </w:p>
        </w:tc>
      </w:tr>
    </w:tbl>
    <w:p w:rsidR="009B6C7E" w:rsidRDefault="009B6C7E" w:rsidP="006F6506">
      <w:pPr>
        <w:jc w:val="both"/>
        <w:rPr>
          <w:b/>
          <w:sz w:val="24"/>
        </w:rPr>
      </w:pPr>
    </w:p>
    <w:p w:rsidR="009B6C7E" w:rsidRDefault="009B6C7E" w:rsidP="006F6506">
      <w:pPr>
        <w:jc w:val="both"/>
        <w:rPr>
          <w:b/>
          <w:sz w:val="24"/>
        </w:rPr>
      </w:pPr>
    </w:p>
    <w:p w:rsidR="00C726FE" w:rsidRPr="00945A38" w:rsidRDefault="00912025" w:rsidP="005B2BE6">
      <w:pPr>
        <w:spacing w:line="360" w:lineRule="auto"/>
        <w:jc w:val="both"/>
        <w:rPr>
          <w:rFonts w:ascii="Arial" w:hAnsi="Arial" w:cs="Arial"/>
          <w:b/>
          <w:sz w:val="22"/>
          <w:szCs w:val="22"/>
        </w:rPr>
      </w:pPr>
      <w:r>
        <w:rPr>
          <w:rFonts w:ascii="Arial" w:hAnsi="Arial" w:cs="Arial"/>
          <w:b/>
          <w:sz w:val="18"/>
          <w:szCs w:val="18"/>
        </w:rPr>
        <w:t xml:space="preserve"> </w:t>
      </w:r>
      <w:r w:rsidR="005B2BE6">
        <w:rPr>
          <w:rFonts w:ascii="Arial" w:hAnsi="Arial" w:cs="Arial"/>
          <w:b/>
          <w:sz w:val="18"/>
          <w:szCs w:val="18"/>
        </w:rPr>
        <w:t xml:space="preserve">                                   </w:t>
      </w:r>
      <w:r w:rsidR="00945A38">
        <w:rPr>
          <w:rFonts w:ascii="Arial" w:hAnsi="Arial" w:cs="Arial"/>
          <w:b/>
          <w:sz w:val="18"/>
          <w:szCs w:val="18"/>
        </w:rPr>
        <w:t xml:space="preserve">          </w:t>
      </w:r>
      <w:r w:rsidR="005B2BE6">
        <w:rPr>
          <w:rFonts w:ascii="Arial" w:hAnsi="Arial" w:cs="Arial"/>
          <w:b/>
          <w:sz w:val="18"/>
          <w:szCs w:val="18"/>
        </w:rPr>
        <w:t xml:space="preserve"> </w:t>
      </w:r>
      <w:r w:rsidR="00847F10" w:rsidRPr="00945A38">
        <w:rPr>
          <w:rFonts w:ascii="Arial" w:hAnsi="Arial" w:cs="Arial"/>
          <w:b/>
          <w:sz w:val="22"/>
          <w:szCs w:val="22"/>
        </w:rPr>
        <w:t xml:space="preserve">Table 4.3.10. </w:t>
      </w:r>
      <w:r w:rsidR="00880C6E" w:rsidRPr="00945A38">
        <w:rPr>
          <w:rFonts w:ascii="Arial" w:hAnsi="Arial" w:cs="Arial"/>
          <w:b/>
          <w:sz w:val="22"/>
          <w:szCs w:val="22"/>
        </w:rPr>
        <w:t xml:space="preserve"> </w:t>
      </w:r>
      <w:r w:rsidR="009B6C7E" w:rsidRPr="00945A38">
        <w:rPr>
          <w:rFonts w:ascii="Arial" w:hAnsi="Arial" w:cs="Arial"/>
          <w:b/>
          <w:sz w:val="22"/>
          <w:szCs w:val="22"/>
        </w:rPr>
        <w:t>SPSS Frequency Analysis</w:t>
      </w:r>
      <w:r w:rsidRPr="00945A38">
        <w:rPr>
          <w:rFonts w:ascii="Arial" w:hAnsi="Arial" w:cs="Arial"/>
          <w:b/>
          <w:sz w:val="22"/>
          <w:szCs w:val="22"/>
        </w:rPr>
        <w:t xml:space="preserve"> </w:t>
      </w:r>
    </w:p>
    <w:p w:rsidR="0022676D" w:rsidRPr="00945A38" w:rsidRDefault="00677327" w:rsidP="00C726FE">
      <w:pPr>
        <w:spacing w:line="360" w:lineRule="auto"/>
        <w:jc w:val="both"/>
        <w:rPr>
          <w:b/>
          <w:sz w:val="22"/>
          <w:szCs w:val="22"/>
        </w:rPr>
      </w:pPr>
      <w:r w:rsidRPr="00945A38">
        <w:rPr>
          <w:b/>
          <w:sz w:val="22"/>
          <w:szCs w:val="22"/>
        </w:rPr>
        <w:lastRenderedPageBreak/>
        <w:t xml:space="preserve">      </w:t>
      </w:r>
    </w:p>
    <w:p w:rsidR="005B2BE6" w:rsidRDefault="005B2BE6" w:rsidP="00C726FE">
      <w:pPr>
        <w:spacing w:line="360" w:lineRule="auto"/>
        <w:jc w:val="both"/>
        <w:rPr>
          <w:b/>
          <w:sz w:val="24"/>
        </w:rPr>
      </w:pPr>
    </w:p>
    <w:p w:rsidR="005B2BE6" w:rsidRDefault="005B2BE6" w:rsidP="00C726FE">
      <w:pPr>
        <w:spacing w:line="360" w:lineRule="auto"/>
        <w:jc w:val="both"/>
        <w:rPr>
          <w:b/>
          <w:sz w:val="24"/>
        </w:rPr>
      </w:pPr>
    </w:p>
    <w:p w:rsidR="009B6C7E" w:rsidRPr="00880C6E" w:rsidRDefault="005B2BE6" w:rsidP="009B6C7E">
      <w:pPr>
        <w:tabs>
          <w:tab w:val="center" w:pos="1916"/>
        </w:tabs>
        <w:jc w:val="both"/>
        <w:rPr>
          <w:rFonts w:ascii="Arial" w:hAnsi="Arial" w:cs="Arial"/>
          <w:b/>
          <w:sz w:val="24"/>
        </w:rPr>
      </w:pPr>
      <w:r>
        <w:rPr>
          <w:b/>
          <w:sz w:val="24"/>
        </w:rPr>
        <w:t xml:space="preserve">        </w:t>
      </w:r>
      <w:r w:rsidR="009579F1" w:rsidRPr="00880C6E">
        <w:rPr>
          <w:rFonts w:ascii="Arial" w:hAnsi="Arial" w:cs="Arial"/>
          <w:b/>
          <w:sz w:val="24"/>
        </w:rPr>
        <w:t>Q No 11:</w:t>
      </w:r>
      <w:r w:rsidR="00677327" w:rsidRPr="00880C6E">
        <w:rPr>
          <w:rFonts w:ascii="Arial" w:hAnsi="Arial" w:cs="Arial"/>
          <w:b/>
          <w:sz w:val="24"/>
        </w:rPr>
        <w:t xml:space="preserve"> I intend to increase my use of smart phone </w:t>
      </w:r>
      <w:r w:rsidR="00AE1423" w:rsidRPr="00880C6E">
        <w:rPr>
          <w:rFonts w:ascii="Arial" w:hAnsi="Arial" w:cs="Arial"/>
          <w:b/>
          <w:sz w:val="24"/>
        </w:rPr>
        <w:t>in</w:t>
      </w:r>
      <w:r w:rsidR="00677327" w:rsidRPr="00880C6E">
        <w:rPr>
          <w:rFonts w:ascii="Arial" w:hAnsi="Arial" w:cs="Arial"/>
          <w:b/>
          <w:sz w:val="24"/>
        </w:rPr>
        <w:t xml:space="preserve"> the future.</w:t>
      </w:r>
    </w:p>
    <w:p w:rsidR="00677327" w:rsidRPr="00880C6E" w:rsidRDefault="00677327" w:rsidP="00677327">
      <w:pPr>
        <w:jc w:val="both"/>
        <w:rPr>
          <w:rFonts w:ascii="Arial" w:hAnsi="Arial" w:cs="Arial"/>
          <w:sz w:val="24"/>
        </w:rPr>
      </w:pPr>
    </w:p>
    <w:p w:rsidR="00AE1423" w:rsidRDefault="00677327" w:rsidP="0022676D">
      <w:pPr>
        <w:jc w:val="both"/>
        <w:rPr>
          <w:rFonts w:ascii="Arial" w:hAnsi="Arial" w:cs="Arial"/>
          <w:sz w:val="24"/>
        </w:rPr>
      </w:pPr>
      <w:r w:rsidRPr="00880C6E">
        <w:rPr>
          <w:rFonts w:ascii="Arial" w:hAnsi="Arial" w:cs="Arial"/>
          <w:sz w:val="24"/>
        </w:rPr>
        <w:t>49.1 % respondents are agreed with this statement where as 0.6 % d</w:t>
      </w:r>
      <w:r w:rsidR="0022676D" w:rsidRPr="00880C6E">
        <w:rPr>
          <w:rFonts w:ascii="Arial" w:hAnsi="Arial" w:cs="Arial"/>
          <w:sz w:val="24"/>
        </w:rPr>
        <w:t xml:space="preserve">isagreed to this </w:t>
      </w:r>
      <w:r w:rsidRPr="00880C6E">
        <w:rPr>
          <w:rFonts w:ascii="Arial" w:hAnsi="Arial" w:cs="Arial"/>
          <w:sz w:val="24"/>
        </w:rPr>
        <w:t>statement.</w:t>
      </w:r>
    </w:p>
    <w:p w:rsidR="005B2BE6" w:rsidRPr="00880C6E" w:rsidRDefault="005B2BE6" w:rsidP="0022676D">
      <w:pPr>
        <w:jc w:val="both"/>
        <w:rPr>
          <w:rFonts w:ascii="Arial" w:hAnsi="Arial" w:cs="Arial"/>
          <w:sz w:val="24"/>
        </w:rPr>
      </w:pPr>
    </w:p>
    <w:p w:rsidR="00677327" w:rsidRPr="0022676D" w:rsidRDefault="00677327" w:rsidP="0022676D">
      <w:pPr>
        <w:jc w:val="both"/>
        <w:rPr>
          <w:b/>
          <w:szCs w:val="20"/>
        </w:rPr>
      </w:pPr>
      <w:r>
        <w:rPr>
          <w:rFonts w:ascii="Arial" w:hAnsi="Arial" w:cs="Arial"/>
          <w:sz w:val="24"/>
        </w:rPr>
        <w:tab/>
      </w:r>
    </w:p>
    <w:tbl>
      <w:tblPr>
        <w:tblpPr w:leftFromText="180" w:rightFromText="180" w:vertAnchor="text" w:horzAnchor="margin" w:tblpX="560" w:tblpY="-28"/>
        <w:tblOverlap w:val="never"/>
        <w:tblW w:w="7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3"/>
        <w:gridCol w:w="1476"/>
        <w:gridCol w:w="1514"/>
        <w:gridCol w:w="1232"/>
        <w:gridCol w:w="1232"/>
        <w:gridCol w:w="1642"/>
      </w:tblGrid>
      <w:tr w:rsidR="00847F10" w:rsidRPr="001F2F6B" w:rsidTr="005B2BE6">
        <w:trPr>
          <w:cantSplit/>
          <w:trHeight w:val="253"/>
        </w:trPr>
        <w:tc>
          <w:tcPr>
            <w:tcW w:w="2079" w:type="dxa"/>
            <w:gridSpan w:val="2"/>
            <w:tcBorders>
              <w:top w:val="single" w:sz="16" w:space="0" w:color="000000"/>
              <w:left w:val="single" w:sz="16" w:space="0" w:color="000000"/>
              <w:bottom w:val="single" w:sz="16" w:space="0" w:color="000000"/>
              <w:right w:val="nil"/>
            </w:tcBorders>
            <w:shd w:val="clear" w:color="auto" w:fill="FFFFFF"/>
          </w:tcPr>
          <w:p w:rsidR="00847F10" w:rsidRPr="00880C6E" w:rsidRDefault="00847F10" w:rsidP="005B2BE6">
            <w:pPr>
              <w:rPr>
                <w:rFonts w:ascii="Arial" w:hAnsi="Arial" w:cs="Arial"/>
                <w:color w:val="000000"/>
                <w:sz w:val="18"/>
                <w:szCs w:val="18"/>
              </w:rPr>
            </w:pPr>
          </w:p>
        </w:tc>
        <w:tc>
          <w:tcPr>
            <w:tcW w:w="1514" w:type="dxa"/>
            <w:tcBorders>
              <w:top w:val="single" w:sz="16" w:space="0" w:color="000000"/>
              <w:left w:val="single" w:sz="16" w:space="0" w:color="000000"/>
              <w:bottom w:val="single" w:sz="16" w:space="0" w:color="000000"/>
            </w:tcBorders>
            <w:shd w:val="clear" w:color="auto" w:fill="FFFFFF"/>
          </w:tcPr>
          <w:p w:rsidR="00847F10" w:rsidRPr="00880C6E" w:rsidRDefault="00847F10"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Frequency</w:t>
            </w:r>
          </w:p>
        </w:tc>
        <w:tc>
          <w:tcPr>
            <w:tcW w:w="1232" w:type="dxa"/>
            <w:tcBorders>
              <w:top w:val="single" w:sz="16" w:space="0" w:color="000000"/>
              <w:bottom w:val="single" w:sz="16" w:space="0" w:color="000000"/>
            </w:tcBorders>
            <w:shd w:val="clear" w:color="auto" w:fill="FFFFFF"/>
          </w:tcPr>
          <w:p w:rsidR="00847F10" w:rsidRPr="00880C6E" w:rsidRDefault="00847F10"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Percent</w:t>
            </w:r>
          </w:p>
        </w:tc>
        <w:tc>
          <w:tcPr>
            <w:tcW w:w="1232" w:type="dxa"/>
            <w:tcBorders>
              <w:top w:val="single" w:sz="16" w:space="0" w:color="000000"/>
              <w:bottom w:val="single" w:sz="16" w:space="0" w:color="000000"/>
            </w:tcBorders>
            <w:shd w:val="clear" w:color="auto" w:fill="FFFFFF"/>
          </w:tcPr>
          <w:p w:rsidR="00847F10" w:rsidRPr="00880C6E" w:rsidRDefault="00847F10"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Valid Percent</w:t>
            </w:r>
          </w:p>
        </w:tc>
        <w:tc>
          <w:tcPr>
            <w:tcW w:w="1642" w:type="dxa"/>
            <w:tcBorders>
              <w:top w:val="single" w:sz="16" w:space="0" w:color="000000"/>
              <w:bottom w:val="single" w:sz="16" w:space="0" w:color="000000"/>
              <w:right w:val="single" w:sz="16" w:space="0" w:color="000000"/>
            </w:tcBorders>
            <w:shd w:val="clear" w:color="auto" w:fill="FFFFFF"/>
          </w:tcPr>
          <w:p w:rsidR="00847F10" w:rsidRPr="00880C6E" w:rsidRDefault="00847F10"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Cumulative Percent</w:t>
            </w:r>
          </w:p>
        </w:tc>
      </w:tr>
      <w:tr w:rsidR="00847F10" w:rsidRPr="001F2F6B" w:rsidTr="005B2BE6">
        <w:trPr>
          <w:cantSplit/>
          <w:trHeight w:val="126"/>
        </w:trPr>
        <w:tc>
          <w:tcPr>
            <w:tcW w:w="603" w:type="dxa"/>
            <w:vMerge w:val="restart"/>
            <w:tcBorders>
              <w:top w:val="single" w:sz="16" w:space="0" w:color="000000"/>
              <w:left w:val="single" w:sz="16" w:space="0" w:color="000000"/>
              <w:bottom w:val="single" w:sz="16" w:space="0" w:color="000000"/>
              <w:right w:val="nil"/>
            </w:tcBorders>
            <w:shd w:val="clear" w:color="auto" w:fill="FFFFFF"/>
            <w:vAlign w:val="center"/>
          </w:tcPr>
          <w:p w:rsidR="00847F10" w:rsidRPr="00880C6E" w:rsidRDefault="00847F10" w:rsidP="005B2BE6">
            <w:pPr>
              <w:autoSpaceDE w:val="0"/>
              <w:autoSpaceDN w:val="0"/>
              <w:adjustRightInd w:val="0"/>
              <w:spacing w:line="320" w:lineRule="atLeast"/>
              <w:ind w:right="60"/>
              <w:rPr>
                <w:rFonts w:ascii="Arial" w:hAnsi="Arial" w:cs="Arial"/>
                <w:color w:val="000000"/>
                <w:sz w:val="18"/>
                <w:szCs w:val="18"/>
              </w:rPr>
            </w:pPr>
          </w:p>
        </w:tc>
        <w:tc>
          <w:tcPr>
            <w:tcW w:w="1476" w:type="dxa"/>
            <w:tcBorders>
              <w:top w:val="single" w:sz="16" w:space="0" w:color="000000"/>
              <w:left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Disagree</w:t>
            </w:r>
          </w:p>
        </w:tc>
        <w:tc>
          <w:tcPr>
            <w:tcW w:w="1514" w:type="dxa"/>
            <w:tcBorders>
              <w:top w:val="single" w:sz="16" w:space="0" w:color="000000"/>
              <w:left w:val="single" w:sz="16" w:space="0" w:color="000000"/>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w:t>
            </w:r>
          </w:p>
        </w:tc>
        <w:tc>
          <w:tcPr>
            <w:tcW w:w="1232" w:type="dxa"/>
            <w:tcBorders>
              <w:top w:val="single" w:sz="16" w:space="0" w:color="000000"/>
              <w:bottom w:val="nil"/>
            </w:tcBorders>
            <w:shd w:val="clear" w:color="auto" w:fill="FFFFFF"/>
            <w:vAlign w:val="center"/>
          </w:tcPr>
          <w:p w:rsidR="00847F10" w:rsidRPr="00880C6E" w:rsidRDefault="00352A0E" w:rsidP="005B2BE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0</w:t>
            </w:r>
            <w:r w:rsidR="00847F10" w:rsidRPr="00880C6E">
              <w:rPr>
                <w:rFonts w:ascii="Arial" w:hAnsi="Arial" w:cs="Arial"/>
                <w:color w:val="000000"/>
                <w:sz w:val="18"/>
                <w:szCs w:val="18"/>
              </w:rPr>
              <w:t>.6</w:t>
            </w:r>
          </w:p>
        </w:tc>
        <w:tc>
          <w:tcPr>
            <w:tcW w:w="1232" w:type="dxa"/>
            <w:tcBorders>
              <w:top w:val="single" w:sz="16" w:space="0" w:color="000000"/>
              <w:bottom w:val="nil"/>
            </w:tcBorders>
            <w:shd w:val="clear" w:color="auto" w:fill="FFFFFF"/>
            <w:vAlign w:val="center"/>
          </w:tcPr>
          <w:p w:rsidR="00847F10" w:rsidRPr="00880C6E" w:rsidRDefault="00352A0E" w:rsidP="005B2BE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0</w:t>
            </w:r>
            <w:r w:rsidR="00847F10" w:rsidRPr="00880C6E">
              <w:rPr>
                <w:rFonts w:ascii="Arial" w:hAnsi="Arial" w:cs="Arial"/>
                <w:color w:val="000000"/>
                <w:sz w:val="18"/>
                <w:szCs w:val="18"/>
              </w:rPr>
              <w:t>.6</w:t>
            </w:r>
          </w:p>
        </w:tc>
        <w:tc>
          <w:tcPr>
            <w:tcW w:w="1642" w:type="dxa"/>
            <w:tcBorders>
              <w:top w:val="single" w:sz="16" w:space="0" w:color="000000"/>
              <w:bottom w:val="nil"/>
              <w:right w:val="single" w:sz="16" w:space="0" w:color="000000"/>
            </w:tcBorders>
            <w:shd w:val="clear" w:color="auto" w:fill="FFFFFF"/>
            <w:vAlign w:val="center"/>
          </w:tcPr>
          <w:p w:rsidR="00847F10" w:rsidRPr="00880C6E" w:rsidRDefault="00352A0E" w:rsidP="005B2BE6">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0</w:t>
            </w:r>
            <w:r w:rsidR="00847F10" w:rsidRPr="00880C6E">
              <w:rPr>
                <w:rFonts w:ascii="Arial" w:hAnsi="Arial" w:cs="Arial"/>
                <w:color w:val="000000"/>
                <w:sz w:val="18"/>
                <w:szCs w:val="18"/>
              </w:rPr>
              <w:t>.6</w:t>
            </w:r>
          </w:p>
        </w:tc>
      </w:tr>
      <w:tr w:rsidR="00847F10" w:rsidRPr="001F2F6B" w:rsidTr="005B2BE6">
        <w:trPr>
          <w:cantSplit/>
          <w:trHeight w:val="144"/>
        </w:trPr>
        <w:tc>
          <w:tcPr>
            <w:tcW w:w="603" w:type="dxa"/>
            <w:vMerge/>
            <w:tcBorders>
              <w:top w:val="single" w:sz="16" w:space="0" w:color="000000"/>
              <w:left w:val="single" w:sz="16" w:space="0" w:color="000000"/>
              <w:bottom w:val="single" w:sz="16" w:space="0" w:color="000000"/>
              <w:right w:val="nil"/>
            </w:tcBorders>
            <w:shd w:val="clear" w:color="auto" w:fill="FFFFFF"/>
            <w:vAlign w:val="center"/>
          </w:tcPr>
          <w:p w:rsidR="00847F10" w:rsidRPr="00880C6E" w:rsidRDefault="00847F10" w:rsidP="005B2BE6">
            <w:pPr>
              <w:autoSpaceDE w:val="0"/>
              <w:autoSpaceDN w:val="0"/>
              <w:adjustRightInd w:val="0"/>
              <w:rPr>
                <w:rFonts w:ascii="Arial" w:hAnsi="Arial" w:cs="Arial"/>
                <w:color w:val="000000"/>
                <w:sz w:val="18"/>
                <w:szCs w:val="18"/>
              </w:rPr>
            </w:pPr>
          </w:p>
        </w:tc>
        <w:tc>
          <w:tcPr>
            <w:tcW w:w="1476" w:type="dxa"/>
            <w:tcBorders>
              <w:top w:val="nil"/>
              <w:left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Neutral</w:t>
            </w:r>
          </w:p>
        </w:tc>
        <w:tc>
          <w:tcPr>
            <w:tcW w:w="1514" w:type="dxa"/>
            <w:tcBorders>
              <w:top w:val="nil"/>
              <w:left w:val="single" w:sz="16" w:space="0" w:color="000000"/>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15</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9.4</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9.4</w:t>
            </w:r>
          </w:p>
        </w:tc>
        <w:tc>
          <w:tcPr>
            <w:tcW w:w="1642" w:type="dxa"/>
            <w:tcBorders>
              <w:top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10.1</w:t>
            </w:r>
          </w:p>
        </w:tc>
      </w:tr>
      <w:tr w:rsidR="00847F10" w:rsidRPr="001F2F6B" w:rsidTr="005B2BE6">
        <w:trPr>
          <w:cantSplit/>
          <w:trHeight w:val="144"/>
        </w:trPr>
        <w:tc>
          <w:tcPr>
            <w:tcW w:w="603" w:type="dxa"/>
            <w:vMerge/>
            <w:tcBorders>
              <w:top w:val="single" w:sz="16" w:space="0" w:color="000000"/>
              <w:left w:val="single" w:sz="16" w:space="0" w:color="000000"/>
              <w:bottom w:val="single" w:sz="16" w:space="0" w:color="000000"/>
              <w:right w:val="nil"/>
            </w:tcBorders>
            <w:shd w:val="clear" w:color="auto" w:fill="FFFFFF"/>
            <w:vAlign w:val="center"/>
          </w:tcPr>
          <w:p w:rsidR="00847F10" w:rsidRPr="00880C6E" w:rsidRDefault="00847F10" w:rsidP="005B2BE6">
            <w:pPr>
              <w:autoSpaceDE w:val="0"/>
              <w:autoSpaceDN w:val="0"/>
              <w:adjustRightInd w:val="0"/>
              <w:rPr>
                <w:rFonts w:ascii="Arial" w:hAnsi="Arial" w:cs="Arial"/>
                <w:color w:val="000000"/>
                <w:sz w:val="18"/>
                <w:szCs w:val="18"/>
              </w:rPr>
            </w:pPr>
          </w:p>
        </w:tc>
        <w:tc>
          <w:tcPr>
            <w:tcW w:w="1476" w:type="dxa"/>
            <w:tcBorders>
              <w:top w:val="nil"/>
              <w:left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Agree</w:t>
            </w:r>
          </w:p>
        </w:tc>
        <w:tc>
          <w:tcPr>
            <w:tcW w:w="1514" w:type="dxa"/>
            <w:tcBorders>
              <w:top w:val="nil"/>
              <w:left w:val="single" w:sz="16" w:space="0" w:color="000000"/>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78</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49.1</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49.1</w:t>
            </w:r>
          </w:p>
        </w:tc>
        <w:tc>
          <w:tcPr>
            <w:tcW w:w="1642" w:type="dxa"/>
            <w:tcBorders>
              <w:top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59.1</w:t>
            </w:r>
          </w:p>
        </w:tc>
      </w:tr>
      <w:tr w:rsidR="00847F10" w:rsidRPr="001F2F6B" w:rsidTr="005B2BE6">
        <w:trPr>
          <w:cantSplit/>
          <w:trHeight w:val="277"/>
        </w:trPr>
        <w:tc>
          <w:tcPr>
            <w:tcW w:w="603" w:type="dxa"/>
            <w:vMerge/>
            <w:tcBorders>
              <w:top w:val="single" w:sz="16" w:space="0" w:color="000000"/>
              <w:left w:val="single" w:sz="16" w:space="0" w:color="000000"/>
              <w:bottom w:val="single" w:sz="16" w:space="0" w:color="000000"/>
              <w:right w:val="nil"/>
            </w:tcBorders>
            <w:shd w:val="clear" w:color="auto" w:fill="FFFFFF"/>
            <w:vAlign w:val="center"/>
          </w:tcPr>
          <w:p w:rsidR="00847F10" w:rsidRPr="00880C6E" w:rsidRDefault="00847F10" w:rsidP="005B2BE6">
            <w:pPr>
              <w:autoSpaceDE w:val="0"/>
              <w:autoSpaceDN w:val="0"/>
              <w:adjustRightInd w:val="0"/>
              <w:rPr>
                <w:rFonts w:ascii="Arial" w:hAnsi="Arial" w:cs="Arial"/>
                <w:color w:val="000000"/>
                <w:sz w:val="18"/>
                <w:szCs w:val="18"/>
              </w:rPr>
            </w:pPr>
          </w:p>
        </w:tc>
        <w:tc>
          <w:tcPr>
            <w:tcW w:w="1476" w:type="dxa"/>
            <w:tcBorders>
              <w:top w:val="nil"/>
              <w:left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Strongly Agree</w:t>
            </w:r>
          </w:p>
        </w:tc>
        <w:tc>
          <w:tcPr>
            <w:tcW w:w="1514" w:type="dxa"/>
            <w:tcBorders>
              <w:top w:val="nil"/>
              <w:left w:val="single" w:sz="16" w:space="0" w:color="000000"/>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65</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40.9</w:t>
            </w:r>
          </w:p>
        </w:tc>
        <w:tc>
          <w:tcPr>
            <w:tcW w:w="1232" w:type="dxa"/>
            <w:tcBorders>
              <w:top w:val="nil"/>
              <w:bottom w:val="nil"/>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40.9</w:t>
            </w:r>
          </w:p>
        </w:tc>
        <w:tc>
          <w:tcPr>
            <w:tcW w:w="1642" w:type="dxa"/>
            <w:tcBorders>
              <w:top w:val="nil"/>
              <w:bottom w:val="nil"/>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r>
      <w:tr w:rsidR="00847F10" w:rsidRPr="001F2F6B" w:rsidTr="005B2BE6">
        <w:trPr>
          <w:cantSplit/>
          <w:trHeight w:val="138"/>
        </w:trPr>
        <w:tc>
          <w:tcPr>
            <w:tcW w:w="603" w:type="dxa"/>
            <w:vMerge/>
            <w:tcBorders>
              <w:top w:val="single" w:sz="16" w:space="0" w:color="000000"/>
              <w:left w:val="single" w:sz="16" w:space="0" w:color="000000"/>
              <w:bottom w:val="single" w:sz="16" w:space="0" w:color="000000"/>
              <w:right w:val="nil"/>
            </w:tcBorders>
            <w:shd w:val="clear" w:color="auto" w:fill="FFFFFF"/>
            <w:vAlign w:val="center"/>
          </w:tcPr>
          <w:p w:rsidR="00847F10" w:rsidRPr="00880C6E" w:rsidRDefault="00847F10" w:rsidP="005B2BE6">
            <w:pPr>
              <w:autoSpaceDE w:val="0"/>
              <w:autoSpaceDN w:val="0"/>
              <w:adjustRightInd w:val="0"/>
              <w:rPr>
                <w:rFonts w:ascii="Arial" w:hAnsi="Arial" w:cs="Arial"/>
                <w:color w:val="000000"/>
                <w:sz w:val="18"/>
                <w:szCs w:val="18"/>
              </w:rPr>
            </w:pPr>
          </w:p>
        </w:tc>
        <w:tc>
          <w:tcPr>
            <w:tcW w:w="1476" w:type="dxa"/>
            <w:tcBorders>
              <w:top w:val="nil"/>
              <w:left w:val="nil"/>
              <w:bottom w:val="single" w:sz="16" w:space="0" w:color="000000"/>
              <w:right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Total</w:t>
            </w:r>
          </w:p>
        </w:tc>
        <w:tc>
          <w:tcPr>
            <w:tcW w:w="1514" w:type="dxa"/>
            <w:tcBorders>
              <w:top w:val="nil"/>
              <w:left w:val="single" w:sz="16" w:space="0" w:color="000000"/>
              <w:bottom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159</w:t>
            </w:r>
          </w:p>
        </w:tc>
        <w:tc>
          <w:tcPr>
            <w:tcW w:w="1232" w:type="dxa"/>
            <w:tcBorders>
              <w:top w:val="nil"/>
              <w:bottom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232" w:type="dxa"/>
            <w:tcBorders>
              <w:top w:val="nil"/>
              <w:bottom w:val="single" w:sz="16" w:space="0" w:color="000000"/>
            </w:tcBorders>
            <w:shd w:val="clear" w:color="auto" w:fill="FFFFFF"/>
            <w:vAlign w:val="center"/>
          </w:tcPr>
          <w:p w:rsidR="00847F10" w:rsidRPr="00880C6E" w:rsidRDefault="00847F10"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642" w:type="dxa"/>
            <w:tcBorders>
              <w:top w:val="nil"/>
              <w:bottom w:val="single" w:sz="16" w:space="0" w:color="000000"/>
              <w:right w:val="single" w:sz="16" w:space="0" w:color="000000"/>
            </w:tcBorders>
            <w:shd w:val="clear" w:color="auto" w:fill="FFFFFF"/>
          </w:tcPr>
          <w:p w:rsidR="00847F10" w:rsidRPr="00880C6E" w:rsidRDefault="00847F10" w:rsidP="005B2BE6">
            <w:pPr>
              <w:autoSpaceDE w:val="0"/>
              <w:autoSpaceDN w:val="0"/>
              <w:adjustRightInd w:val="0"/>
              <w:rPr>
                <w:rFonts w:ascii="Arial" w:hAnsi="Arial" w:cs="Arial"/>
                <w:sz w:val="18"/>
                <w:szCs w:val="18"/>
              </w:rPr>
            </w:pPr>
          </w:p>
        </w:tc>
      </w:tr>
    </w:tbl>
    <w:p w:rsidR="005B2BE6" w:rsidRDefault="000554D6" w:rsidP="005B2BE6">
      <w:pPr>
        <w:tabs>
          <w:tab w:val="left" w:pos="5610"/>
          <w:tab w:val="left" w:pos="6165"/>
          <w:tab w:val="left" w:pos="6375"/>
        </w:tabs>
        <w:autoSpaceDE w:val="0"/>
        <w:autoSpaceDN w:val="0"/>
        <w:adjustRightInd w:val="0"/>
        <w:spacing w:line="400" w:lineRule="atLeast"/>
        <w:rPr>
          <w:sz w:val="18"/>
          <w:szCs w:val="18"/>
        </w:rPr>
      </w:pPr>
      <w:r w:rsidRPr="000554D6">
        <w:rPr>
          <w:sz w:val="18"/>
          <w:szCs w:val="18"/>
        </w:rPr>
        <w:t xml:space="preserve"> </w:t>
      </w:r>
      <w:r w:rsidR="00C726FE">
        <w:rPr>
          <w:sz w:val="18"/>
          <w:szCs w:val="18"/>
        </w:rPr>
        <w:t xml:space="preserve">      </w:t>
      </w: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5B2BE6" w:rsidRDefault="005B2BE6" w:rsidP="005B2BE6">
      <w:pPr>
        <w:tabs>
          <w:tab w:val="left" w:pos="5610"/>
          <w:tab w:val="left" w:pos="6165"/>
          <w:tab w:val="left" w:pos="6375"/>
        </w:tabs>
        <w:autoSpaceDE w:val="0"/>
        <w:autoSpaceDN w:val="0"/>
        <w:adjustRightInd w:val="0"/>
        <w:spacing w:line="400" w:lineRule="atLeast"/>
        <w:rPr>
          <w:sz w:val="18"/>
          <w:szCs w:val="18"/>
        </w:rPr>
      </w:pPr>
    </w:p>
    <w:p w:rsidR="00C726FE" w:rsidRPr="005B2BE6" w:rsidRDefault="005B2BE6" w:rsidP="005B2BE6">
      <w:pPr>
        <w:tabs>
          <w:tab w:val="left" w:pos="5610"/>
          <w:tab w:val="left" w:pos="6165"/>
          <w:tab w:val="left" w:pos="6375"/>
        </w:tabs>
        <w:autoSpaceDE w:val="0"/>
        <w:autoSpaceDN w:val="0"/>
        <w:adjustRightInd w:val="0"/>
        <w:spacing w:line="400" w:lineRule="atLeast"/>
        <w:rPr>
          <w:rFonts w:ascii="Arial" w:hAnsi="Arial" w:cs="Arial"/>
          <w:b/>
          <w:sz w:val="22"/>
          <w:szCs w:val="22"/>
        </w:rPr>
      </w:pPr>
      <w:r>
        <w:rPr>
          <w:rFonts w:ascii="Arial" w:hAnsi="Arial" w:cs="Arial"/>
          <w:b/>
          <w:sz w:val="18"/>
          <w:szCs w:val="18"/>
        </w:rPr>
        <w:t xml:space="preserve">                     </w:t>
      </w:r>
      <w:r w:rsidR="00B20A85">
        <w:rPr>
          <w:rFonts w:ascii="Arial" w:hAnsi="Arial" w:cs="Arial"/>
          <w:b/>
          <w:sz w:val="18"/>
          <w:szCs w:val="18"/>
        </w:rPr>
        <w:t xml:space="preserve">                           </w:t>
      </w:r>
      <w:r>
        <w:rPr>
          <w:rFonts w:ascii="Arial" w:hAnsi="Arial" w:cs="Arial"/>
          <w:b/>
          <w:sz w:val="18"/>
          <w:szCs w:val="18"/>
        </w:rPr>
        <w:t xml:space="preserve"> </w:t>
      </w:r>
      <w:r w:rsidR="000554D6" w:rsidRPr="005B2BE6">
        <w:rPr>
          <w:rFonts w:ascii="Arial" w:hAnsi="Arial" w:cs="Arial"/>
          <w:b/>
          <w:sz w:val="22"/>
          <w:szCs w:val="22"/>
        </w:rPr>
        <w:t>Table 4.3.11.</w:t>
      </w:r>
      <w:r w:rsidR="00880C6E" w:rsidRPr="005B2BE6">
        <w:rPr>
          <w:rFonts w:ascii="Arial" w:hAnsi="Arial" w:cs="Arial"/>
          <w:b/>
          <w:sz w:val="22"/>
          <w:szCs w:val="22"/>
        </w:rPr>
        <w:t xml:space="preserve"> </w:t>
      </w:r>
      <w:r w:rsidR="00677327" w:rsidRPr="005B2BE6">
        <w:rPr>
          <w:rFonts w:ascii="Arial" w:hAnsi="Arial" w:cs="Arial"/>
          <w:b/>
          <w:sz w:val="22"/>
          <w:szCs w:val="22"/>
        </w:rPr>
        <w:t>SPSS Frequency Analysis</w:t>
      </w:r>
      <w:r w:rsidR="000554D6" w:rsidRPr="005B2BE6">
        <w:rPr>
          <w:rFonts w:ascii="Arial" w:hAnsi="Arial" w:cs="Arial"/>
          <w:b/>
          <w:sz w:val="22"/>
          <w:szCs w:val="22"/>
        </w:rPr>
        <w:t xml:space="preserve"> </w:t>
      </w:r>
    </w:p>
    <w:p w:rsidR="006F6506" w:rsidRDefault="006F6506" w:rsidP="00F31987">
      <w:pPr>
        <w:rPr>
          <w:b/>
          <w:sz w:val="24"/>
        </w:rPr>
      </w:pPr>
    </w:p>
    <w:p w:rsidR="005B2BE6" w:rsidRDefault="005B2BE6" w:rsidP="00F31987">
      <w:pPr>
        <w:rPr>
          <w:b/>
          <w:sz w:val="24"/>
        </w:rPr>
      </w:pPr>
    </w:p>
    <w:p w:rsidR="0022676D" w:rsidRDefault="0022676D" w:rsidP="00F31987">
      <w:pPr>
        <w:rPr>
          <w:b/>
          <w:sz w:val="24"/>
        </w:rPr>
      </w:pPr>
    </w:p>
    <w:p w:rsidR="00880C6E" w:rsidRDefault="005B2BE6" w:rsidP="00880C6E">
      <w:pPr>
        <w:tabs>
          <w:tab w:val="center" w:pos="1916"/>
        </w:tabs>
        <w:jc w:val="both"/>
        <w:rPr>
          <w:rFonts w:ascii="Arial" w:hAnsi="Arial" w:cs="Arial"/>
          <w:b/>
          <w:sz w:val="24"/>
        </w:rPr>
      </w:pPr>
      <w:r>
        <w:rPr>
          <w:rFonts w:ascii="Arial" w:hAnsi="Arial" w:cs="Arial"/>
          <w:b/>
          <w:sz w:val="24"/>
        </w:rPr>
        <w:t xml:space="preserve">          </w:t>
      </w:r>
      <w:r w:rsidR="009579F1" w:rsidRPr="00880C6E">
        <w:rPr>
          <w:rFonts w:ascii="Arial" w:hAnsi="Arial" w:cs="Arial"/>
          <w:b/>
          <w:sz w:val="24"/>
        </w:rPr>
        <w:t>Q No 12:</w:t>
      </w:r>
      <w:r w:rsidR="00A0686E" w:rsidRPr="00880C6E">
        <w:rPr>
          <w:rFonts w:ascii="Arial" w:hAnsi="Arial" w:cs="Arial"/>
          <w:b/>
          <w:sz w:val="24"/>
        </w:rPr>
        <w:t xml:space="preserve"> Do you think having</w:t>
      </w:r>
      <w:r w:rsidR="00880C6E">
        <w:rPr>
          <w:rFonts w:ascii="Arial" w:hAnsi="Arial" w:cs="Arial"/>
          <w:b/>
          <w:sz w:val="24"/>
        </w:rPr>
        <w:t xml:space="preserve"> a smart phone can empower you?</w:t>
      </w:r>
    </w:p>
    <w:p w:rsidR="005B2BE6" w:rsidRDefault="005B2BE6" w:rsidP="00880C6E">
      <w:pPr>
        <w:tabs>
          <w:tab w:val="center" w:pos="1916"/>
        </w:tabs>
        <w:jc w:val="both"/>
        <w:rPr>
          <w:rFonts w:ascii="Arial" w:hAnsi="Arial" w:cs="Arial"/>
          <w:b/>
          <w:sz w:val="24"/>
        </w:rPr>
      </w:pPr>
    </w:p>
    <w:p w:rsidR="00880C6E" w:rsidRDefault="00880C6E" w:rsidP="00880C6E">
      <w:pPr>
        <w:tabs>
          <w:tab w:val="center" w:pos="1916"/>
        </w:tabs>
        <w:jc w:val="both"/>
        <w:rPr>
          <w:rFonts w:ascii="Arial" w:hAnsi="Arial" w:cs="Arial"/>
          <w:b/>
          <w:sz w:val="24"/>
        </w:rPr>
      </w:pPr>
    </w:p>
    <w:p w:rsidR="00880C6E" w:rsidRPr="00880C6E" w:rsidRDefault="00880C6E" w:rsidP="00880C6E">
      <w:pPr>
        <w:tabs>
          <w:tab w:val="center" w:pos="1916"/>
        </w:tabs>
        <w:spacing w:line="360" w:lineRule="auto"/>
        <w:rPr>
          <w:rFonts w:ascii="Arial" w:hAnsi="Arial" w:cs="Arial"/>
          <w:b/>
          <w:sz w:val="24"/>
        </w:rPr>
      </w:pPr>
      <w:r>
        <w:rPr>
          <w:rFonts w:ascii="Arial" w:hAnsi="Arial" w:cs="Arial"/>
          <w:b/>
          <w:sz w:val="24"/>
        </w:rPr>
        <w:t xml:space="preserve">     </w:t>
      </w:r>
      <w:r w:rsidR="00A0686E" w:rsidRPr="00880C6E">
        <w:rPr>
          <w:rFonts w:ascii="Arial" w:hAnsi="Arial" w:cs="Arial"/>
          <w:sz w:val="24"/>
        </w:rPr>
        <w:t>71.1 % respondents are strongly agreed with this statement where as</w:t>
      </w:r>
      <w:r w:rsidR="0022676D" w:rsidRPr="00880C6E">
        <w:rPr>
          <w:rFonts w:ascii="Arial" w:hAnsi="Arial" w:cs="Arial"/>
          <w:sz w:val="24"/>
        </w:rPr>
        <w:t xml:space="preserve"> 2.5 % </w:t>
      </w:r>
    </w:p>
    <w:p w:rsidR="00A0686E" w:rsidRPr="009579F1" w:rsidRDefault="00880C6E" w:rsidP="00880C6E">
      <w:pPr>
        <w:spacing w:line="360" w:lineRule="auto"/>
        <w:rPr>
          <w:sz w:val="22"/>
          <w:szCs w:val="22"/>
        </w:rPr>
      </w:pPr>
      <w:r>
        <w:rPr>
          <w:rFonts w:ascii="Arial" w:hAnsi="Arial" w:cs="Arial"/>
          <w:sz w:val="24"/>
        </w:rPr>
        <w:t xml:space="preserve">     </w:t>
      </w:r>
      <w:r w:rsidR="0022676D" w:rsidRPr="00880C6E">
        <w:rPr>
          <w:rFonts w:ascii="Arial" w:hAnsi="Arial" w:cs="Arial"/>
          <w:sz w:val="24"/>
        </w:rPr>
        <w:t xml:space="preserve">disagreed to this </w:t>
      </w:r>
      <w:r w:rsidR="00A0686E" w:rsidRPr="00880C6E">
        <w:rPr>
          <w:rFonts w:ascii="Arial" w:hAnsi="Arial" w:cs="Arial"/>
          <w:sz w:val="24"/>
        </w:rPr>
        <w:t>statement.</w:t>
      </w:r>
    </w:p>
    <w:tbl>
      <w:tblPr>
        <w:tblpPr w:leftFromText="180" w:rightFromText="180" w:vertAnchor="text" w:horzAnchor="margin" w:tblpY="116"/>
        <w:tblOverlap w:val="never"/>
        <w:tblW w:w="84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7"/>
        <w:gridCol w:w="1391"/>
        <w:gridCol w:w="1691"/>
        <w:gridCol w:w="1268"/>
        <w:gridCol w:w="1268"/>
        <w:gridCol w:w="1699"/>
      </w:tblGrid>
      <w:tr w:rsidR="005B2BE6" w:rsidRPr="00AE1423" w:rsidTr="005B2BE6">
        <w:trPr>
          <w:cantSplit/>
          <w:trHeight w:val="218"/>
        </w:trPr>
        <w:tc>
          <w:tcPr>
            <w:tcW w:w="8464" w:type="dxa"/>
            <w:gridSpan w:val="6"/>
            <w:tcBorders>
              <w:top w:val="nil"/>
              <w:left w:val="nil"/>
              <w:bottom w:val="nil"/>
              <w:right w:val="nil"/>
            </w:tcBorders>
            <w:shd w:val="clear" w:color="auto" w:fill="FFFFFF"/>
          </w:tcPr>
          <w:p w:rsidR="005B2BE6" w:rsidRPr="00880C6E" w:rsidRDefault="005B2BE6" w:rsidP="005B2BE6">
            <w:pPr>
              <w:autoSpaceDE w:val="0"/>
              <w:autoSpaceDN w:val="0"/>
              <w:adjustRightInd w:val="0"/>
              <w:spacing w:line="320" w:lineRule="atLeast"/>
              <w:ind w:left="60" w:right="60"/>
              <w:rPr>
                <w:rFonts w:ascii="Arial" w:hAnsi="Arial" w:cs="Arial"/>
                <w:b/>
                <w:color w:val="000000"/>
                <w:sz w:val="24"/>
              </w:rPr>
            </w:pPr>
            <w:r w:rsidRPr="00880C6E">
              <w:rPr>
                <w:rFonts w:ascii="Arial" w:hAnsi="Arial" w:cs="Arial"/>
                <w:color w:val="000000"/>
                <w:sz w:val="24"/>
              </w:rPr>
              <w:t xml:space="preserve">    </w:t>
            </w:r>
            <w:r>
              <w:rPr>
                <w:rFonts w:ascii="Arial" w:hAnsi="Arial" w:cs="Arial"/>
                <w:color w:val="000000"/>
                <w:sz w:val="24"/>
              </w:rPr>
              <w:t xml:space="preserve">                           </w:t>
            </w:r>
          </w:p>
        </w:tc>
      </w:tr>
      <w:tr w:rsidR="005B2BE6" w:rsidRPr="001F2F6B" w:rsidTr="005B2BE6">
        <w:trPr>
          <w:cantSplit/>
          <w:trHeight w:val="438"/>
        </w:trPr>
        <w:tc>
          <w:tcPr>
            <w:tcW w:w="2538" w:type="dxa"/>
            <w:gridSpan w:val="2"/>
            <w:tcBorders>
              <w:top w:val="single" w:sz="16" w:space="0" w:color="000000"/>
              <w:left w:val="single" w:sz="16" w:space="0" w:color="000000"/>
              <w:bottom w:val="single" w:sz="16" w:space="0" w:color="000000"/>
              <w:right w:val="nil"/>
            </w:tcBorders>
            <w:shd w:val="clear" w:color="auto" w:fill="FFFFFF"/>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p>
        </w:tc>
        <w:tc>
          <w:tcPr>
            <w:tcW w:w="1691" w:type="dxa"/>
            <w:tcBorders>
              <w:top w:val="single" w:sz="16" w:space="0" w:color="000000"/>
              <w:left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Frequency</w:t>
            </w:r>
          </w:p>
        </w:tc>
        <w:tc>
          <w:tcPr>
            <w:tcW w:w="1268" w:type="dxa"/>
            <w:tcBorders>
              <w:top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Percent</w:t>
            </w:r>
          </w:p>
        </w:tc>
        <w:tc>
          <w:tcPr>
            <w:tcW w:w="1268" w:type="dxa"/>
            <w:tcBorders>
              <w:top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Valid Percent</w:t>
            </w:r>
          </w:p>
        </w:tc>
        <w:tc>
          <w:tcPr>
            <w:tcW w:w="1699" w:type="dxa"/>
            <w:tcBorders>
              <w:top w:val="single" w:sz="16" w:space="0" w:color="000000"/>
              <w:bottom w:val="single" w:sz="16" w:space="0" w:color="000000"/>
              <w:right w:val="single" w:sz="16" w:space="0" w:color="000000"/>
            </w:tcBorders>
            <w:shd w:val="clear" w:color="auto" w:fill="FFFFFF"/>
          </w:tcPr>
          <w:p w:rsidR="005B2BE6" w:rsidRPr="00880C6E" w:rsidRDefault="005B2BE6" w:rsidP="005B2BE6">
            <w:pPr>
              <w:autoSpaceDE w:val="0"/>
              <w:autoSpaceDN w:val="0"/>
              <w:adjustRightInd w:val="0"/>
              <w:spacing w:line="320" w:lineRule="atLeast"/>
              <w:ind w:left="60" w:right="60"/>
              <w:jc w:val="center"/>
              <w:rPr>
                <w:rFonts w:ascii="Arial" w:hAnsi="Arial" w:cs="Arial"/>
                <w:color w:val="000000"/>
                <w:sz w:val="18"/>
                <w:szCs w:val="18"/>
              </w:rPr>
            </w:pPr>
            <w:r w:rsidRPr="00880C6E">
              <w:rPr>
                <w:rFonts w:ascii="Arial" w:hAnsi="Arial" w:cs="Arial"/>
                <w:color w:val="000000"/>
                <w:sz w:val="18"/>
                <w:szCs w:val="18"/>
              </w:rPr>
              <w:t>Cumulative Percent</w:t>
            </w:r>
          </w:p>
        </w:tc>
      </w:tr>
      <w:tr w:rsidR="005B2BE6" w:rsidRPr="001F2F6B" w:rsidTr="005B2BE6">
        <w:trPr>
          <w:cantSplit/>
          <w:trHeight w:val="218"/>
        </w:trPr>
        <w:tc>
          <w:tcPr>
            <w:tcW w:w="1147" w:type="dxa"/>
            <w:vMerge w:val="restart"/>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20" w:lineRule="atLeast"/>
              <w:ind w:right="60"/>
              <w:rPr>
                <w:rFonts w:ascii="Arial" w:hAnsi="Arial" w:cs="Arial"/>
                <w:color w:val="000000"/>
                <w:sz w:val="18"/>
                <w:szCs w:val="18"/>
              </w:rPr>
            </w:pPr>
          </w:p>
        </w:tc>
        <w:tc>
          <w:tcPr>
            <w:tcW w:w="1391" w:type="dxa"/>
            <w:tcBorders>
              <w:top w:val="single" w:sz="16" w:space="0" w:color="000000"/>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Disagree</w:t>
            </w:r>
          </w:p>
        </w:tc>
        <w:tc>
          <w:tcPr>
            <w:tcW w:w="1691" w:type="dxa"/>
            <w:tcBorders>
              <w:top w:val="single" w:sz="16" w:space="0" w:color="000000"/>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4</w:t>
            </w:r>
          </w:p>
        </w:tc>
        <w:tc>
          <w:tcPr>
            <w:tcW w:w="1268" w:type="dxa"/>
            <w:tcBorders>
              <w:top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2.5</w:t>
            </w:r>
          </w:p>
        </w:tc>
        <w:tc>
          <w:tcPr>
            <w:tcW w:w="1268" w:type="dxa"/>
            <w:tcBorders>
              <w:top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2.5</w:t>
            </w:r>
          </w:p>
        </w:tc>
        <w:tc>
          <w:tcPr>
            <w:tcW w:w="1699" w:type="dxa"/>
            <w:tcBorders>
              <w:top w:val="single" w:sz="16" w:space="0" w:color="000000"/>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2.5</w:t>
            </w:r>
          </w:p>
        </w:tc>
      </w:tr>
      <w:tr w:rsidR="005B2BE6" w:rsidRPr="001F2F6B" w:rsidTr="005B2BE6">
        <w:trPr>
          <w:cantSplit/>
          <w:trHeight w:val="249"/>
        </w:trPr>
        <w:tc>
          <w:tcPr>
            <w:tcW w:w="1147"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rPr>
                <w:rFonts w:ascii="Arial" w:hAnsi="Arial" w:cs="Arial"/>
                <w:color w:val="000000"/>
                <w:sz w:val="18"/>
                <w:szCs w:val="18"/>
              </w:rPr>
            </w:pPr>
          </w:p>
        </w:tc>
        <w:tc>
          <w:tcPr>
            <w:tcW w:w="139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Neutral</w:t>
            </w:r>
          </w:p>
        </w:tc>
        <w:tc>
          <w:tcPr>
            <w:tcW w:w="1691"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8</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5.0</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5.0</w:t>
            </w:r>
          </w:p>
        </w:tc>
        <w:tc>
          <w:tcPr>
            <w:tcW w:w="1699"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7.5</w:t>
            </w:r>
          </w:p>
        </w:tc>
      </w:tr>
      <w:tr w:rsidR="005B2BE6" w:rsidRPr="001F2F6B" w:rsidTr="005B2BE6">
        <w:trPr>
          <w:cantSplit/>
          <w:trHeight w:val="249"/>
        </w:trPr>
        <w:tc>
          <w:tcPr>
            <w:tcW w:w="1147"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rPr>
                <w:rFonts w:ascii="Arial" w:hAnsi="Arial" w:cs="Arial"/>
                <w:color w:val="000000"/>
                <w:sz w:val="18"/>
                <w:szCs w:val="18"/>
              </w:rPr>
            </w:pPr>
          </w:p>
        </w:tc>
        <w:tc>
          <w:tcPr>
            <w:tcW w:w="139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Agree</w:t>
            </w:r>
          </w:p>
        </w:tc>
        <w:tc>
          <w:tcPr>
            <w:tcW w:w="1691"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34</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21.4</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21.4</w:t>
            </w:r>
          </w:p>
        </w:tc>
        <w:tc>
          <w:tcPr>
            <w:tcW w:w="1699"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28.9</w:t>
            </w:r>
          </w:p>
        </w:tc>
      </w:tr>
      <w:tr w:rsidR="005B2BE6" w:rsidRPr="001F2F6B" w:rsidTr="005B2BE6">
        <w:trPr>
          <w:cantSplit/>
          <w:trHeight w:val="481"/>
        </w:trPr>
        <w:tc>
          <w:tcPr>
            <w:tcW w:w="1147"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rPr>
                <w:rFonts w:ascii="Arial" w:hAnsi="Arial" w:cs="Arial"/>
                <w:color w:val="000000"/>
                <w:sz w:val="18"/>
                <w:szCs w:val="18"/>
              </w:rPr>
            </w:pPr>
          </w:p>
        </w:tc>
        <w:tc>
          <w:tcPr>
            <w:tcW w:w="139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Strongly Agree</w:t>
            </w:r>
          </w:p>
        </w:tc>
        <w:tc>
          <w:tcPr>
            <w:tcW w:w="1691"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113</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71.1</w:t>
            </w:r>
          </w:p>
        </w:tc>
        <w:tc>
          <w:tcPr>
            <w:tcW w:w="1268" w:type="dxa"/>
            <w:tcBorders>
              <w:top w:val="nil"/>
              <w:bottom w:val="nil"/>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71.1</w:t>
            </w:r>
          </w:p>
        </w:tc>
        <w:tc>
          <w:tcPr>
            <w:tcW w:w="1699"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r>
      <w:tr w:rsidR="005B2BE6" w:rsidRPr="001F2F6B" w:rsidTr="005B2BE6">
        <w:trPr>
          <w:cantSplit/>
          <w:trHeight w:val="240"/>
        </w:trPr>
        <w:tc>
          <w:tcPr>
            <w:tcW w:w="1147"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rPr>
                <w:rFonts w:ascii="Arial" w:hAnsi="Arial" w:cs="Arial"/>
                <w:color w:val="000000"/>
                <w:sz w:val="18"/>
                <w:szCs w:val="18"/>
              </w:rPr>
            </w:pPr>
          </w:p>
        </w:tc>
        <w:tc>
          <w:tcPr>
            <w:tcW w:w="1391" w:type="dxa"/>
            <w:tcBorders>
              <w:top w:val="nil"/>
              <w:left w:val="nil"/>
              <w:bottom w:val="single" w:sz="16" w:space="0" w:color="000000"/>
              <w:right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rPr>
                <w:rFonts w:ascii="Arial" w:hAnsi="Arial" w:cs="Arial"/>
                <w:color w:val="000000"/>
                <w:sz w:val="18"/>
                <w:szCs w:val="18"/>
              </w:rPr>
            </w:pPr>
            <w:r w:rsidRPr="00880C6E">
              <w:rPr>
                <w:rFonts w:ascii="Arial" w:hAnsi="Arial" w:cs="Arial"/>
                <w:color w:val="000000"/>
                <w:sz w:val="18"/>
                <w:szCs w:val="18"/>
              </w:rPr>
              <w:t>Total</w:t>
            </w:r>
          </w:p>
        </w:tc>
        <w:tc>
          <w:tcPr>
            <w:tcW w:w="1691" w:type="dxa"/>
            <w:tcBorders>
              <w:top w:val="nil"/>
              <w:left w:val="single" w:sz="16" w:space="0" w:color="000000"/>
              <w:bottom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159</w:t>
            </w:r>
          </w:p>
        </w:tc>
        <w:tc>
          <w:tcPr>
            <w:tcW w:w="1268" w:type="dxa"/>
            <w:tcBorders>
              <w:top w:val="nil"/>
              <w:bottom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268" w:type="dxa"/>
            <w:tcBorders>
              <w:top w:val="nil"/>
              <w:bottom w:val="single" w:sz="16" w:space="0" w:color="000000"/>
            </w:tcBorders>
            <w:shd w:val="clear" w:color="auto" w:fill="FFFFFF"/>
            <w:vAlign w:val="center"/>
          </w:tcPr>
          <w:p w:rsidR="005B2BE6" w:rsidRPr="00880C6E" w:rsidRDefault="005B2BE6" w:rsidP="005B2BE6">
            <w:pPr>
              <w:autoSpaceDE w:val="0"/>
              <w:autoSpaceDN w:val="0"/>
              <w:adjustRightInd w:val="0"/>
              <w:spacing w:line="320" w:lineRule="atLeast"/>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699" w:type="dxa"/>
            <w:tcBorders>
              <w:top w:val="nil"/>
              <w:bottom w:val="single" w:sz="16" w:space="0" w:color="000000"/>
              <w:right w:val="single" w:sz="16" w:space="0" w:color="000000"/>
            </w:tcBorders>
            <w:shd w:val="clear" w:color="auto" w:fill="FFFFFF"/>
          </w:tcPr>
          <w:p w:rsidR="005B2BE6" w:rsidRPr="00880C6E" w:rsidRDefault="005B2BE6" w:rsidP="005B2BE6">
            <w:pPr>
              <w:autoSpaceDE w:val="0"/>
              <w:autoSpaceDN w:val="0"/>
              <w:adjustRightInd w:val="0"/>
              <w:rPr>
                <w:rFonts w:ascii="Arial" w:hAnsi="Arial" w:cs="Arial"/>
                <w:sz w:val="18"/>
                <w:szCs w:val="18"/>
              </w:rPr>
            </w:pPr>
          </w:p>
        </w:tc>
      </w:tr>
    </w:tbl>
    <w:p w:rsidR="0022676D" w:rsidRDefault="0022676D" w:rsidP="00880C6E">
      <w:pPr>
        <w:spacing w:line="360" w:lineRule="auto"/>
        <w:rPr>
          <w:b/>
          <w:sz w:val="24"/>
        </w:rPr>
      </w:pPr>
    </w:p>
    <w:p w:rsidR="006F6506" w:rsidRPr="00AE1423" w:rsidRDefault="006F6506" w:rsidP="00F31987">
      <w:pPr>
        <w:rPr>
          <w:b/>
          <w:szCs w:val="20"/>
        </w:rPr>
      </w:pPr>
    </w:p>
    <w:p w:rsidR="00A0686E" w:rsidRDefault="00A0686E" w:rsidP="00A0686E">
      <w:pPr>
        <w:jc w:val="both"/>
        <w:rPr>
          <w:b/>
          <w:sz w:val="24"/>
        </w:rPr>
      </w:pPr>
    </w:p>
    <w:p w:rsidR="00AE1423" w:rsidRDefault="00AE1423" w:rsidP="00A0686E">
      <w:pPr>
        <w:jc w:val="both"/>
        <w:rPr>
          <w:b/>
          <w:szCs w:val="20"/>
        </w:rPr>
      </w:pPr>
      <w:r>
        <w:rPr>
          <w:b/>
          <w:szCs w:val="20"/>
        </w:rPr>
        <w:t xml:space="preserve">                </w:t>
      </w:r>
    </w:p>
    <w:p w:rsidR="005B2BE6" w:rsidRDefault="00C726FE" w:rsidP="00C726FE">
      <w:pPr>
        <w:spacing w:line="360" w:lineRule="auto"/>
        <w:jc w:val="both"/>
        <w:rPr>
          <w:rFonts w:ascii="Arial" w:hAnsi="Arial" w:cs="Arial"/>
          <w:b/>
          <w:szCs w:val="20"/>
        </w:rPr>
      </w:pPr>
      <w:r>
        <w:rPr>
          <w:rFonts w:ascii="Arial" w:hAnsi="Arial" w:cs="Arial"/>
          <w:b/>
          <w:szCs w:val="20"/>
        </w:rPr>
        <w:t xml:space="preserve">        </w:t>
      </w:r>
    </w:p>
    <w:p w:rsidR="005B2BE6" w:rsidRDefault="005B2BE6" w:rsidP="00C726FE">
      <w:pPr>
        <w:spacing w:line="360" w:lineRule="auto"/>
        <w:jc w:val="both"/>
        <w:rPr>
          <w:rFonts w:ascii="Arial" w:hAnsi="Arial" w:cs="Arial"/>
          <w:b/>
          <w:szCs w:val="20"/>
        </w:rPr>
      </w:pPr>
    </w:p>
    <w:p w:rsidR="005B2BE6" w:rsidRDefault="005B2BE6" w:rsidP="00C726FE">
      <w:pPr>
        <w:spacing w:line="360" w:lineRule="auto"/>
        <w:jc w:val="both"/>
        <w:rPr>
          <w:rFonts w:ascii="Arial" w:hAnsi="Arial" w:cs="Arial"/>
          <w:b/>
          <w:szCs w:val="20"/>
        </w:rPr>
      </w:pPr>
    </w:p>
    <w:p w:rsidR="005B2BE6" w:rsidRDefault="005B2BE6" w:rsidP="00C726FE">
      <w:pPr>
        <w:spacing w:line="360" w:lineRule="auto"/>
        <w:jc w:val="both"/>
        <w:rPr>
          <w:rFonts w:ascii="Arial" w:hAnsi="Arial" w:cs="Arial"/>
          <w:b/>
          <w:szCs w:val="20"/>
        </w:rPr>
      </w:pPr>
    </w:p>
    <w:p w:rsidR="005B2BE6" w:rsidRDefault="005B2BE6" w:rsidP="00C726FE">
      <w:pPr>
        <w:spacing w:line="360" w:lineRule="auto"/>
        <w:jc w:val="both"/>
        <w:rPr>
          <w:rFonts w:ascii="Arial" w:hAnsi="Arial" w:cs="Arial"/>
          <w:b/>
          <w:szCs w:val="20"/>
        </w:rPr>
      </w:pPr>
    </w:p>
    <w:p w:rsidR="005B2BE6" w:rsidRDefault="005B2BE6" w:rsidP="00C726FE">
      <w:pPr>
        <w:spacing w:line="360" w:lineRule="auto"/>
        <w:jc w:val="both"/>
        <w:rPr>
          <w:rFonts w:ascii="Arial" w:hAnsi="Arial" w:cs="Arial"/>
          <w:b/>
          <w:szCs w:val="20"/>
        </w:rPr>
      </w:pPr>
    </w:p>
    <w:p w:rsidR="005B2BE6" w:rsidRDefault="005B2BE6" w:rsidP="00C726FE">
      <w:pPr>
        <w:spacing w:line="360" w:lineRule="auto"/>
        <w:jc w:val="both"/>
        <w:rPr>
          <w:rFonts w:ascii="Arial" w:hAnsi="Arial" w:cs="Arial"/>
          <w:b/>
          <w:szCs w:val="20"/>
        </w:rPr>
      </w:pPr>
    </w:p>
    <w:p w:rsidR="00A0686E" w:rsidRPr="005B2BE6" w:rsidRDefault="005B2BE6" w:rsidP="00C726FE">
      <w:pPr>
        <w:spacing w:line="360" w:lineRule="auto"/>
        <w:jc w:val="both"/>
        <w:rPr>
          <w:rFonts w:ascii="Arial" w:hAnsi="Arial" w:cs="Arial"/>
          <w:b/>
          <w:sz w:val="22"/>
          <w:szCs w:val="22"/>
        </w:rPr>
      </w:pPr>
      <w:r>
        <w:rPr>
          <w:rFonts w:ascii="Arial" w:hAnsi="Arial" w:cs="Arial"/>
          <w:b/>
          <w:szCs w:val="20"/>
        </w:rPr>
        <w:t xml:space="preserve">                                            </w:t>
      </w:r>
      <w:r w:rsidR="000554D6" w:rsidRPr="005B2BE6">
        <w:rPr>
          <w:rFonts w:ascii="Arial" w:hAnsi="Arial" w:cs="Arial"/>
          <w:b/>
          <w:sz w:val="22"/>
          <w:szCs w:val="22"/>
        </w:rPr>
        <w:t>Table 4.3.12.</w:t>
      </w:r>
      <w:r w:rsidR="00880C6E" w:rsidRPr="005B2BE6">
        <w:rPr>
          <w:rFonts w:ascii="Arial" w:hAnsi="Arial" w:cs="Arial"/>
          <w:b/>
          <w:sz w:val="22"/>
          <w:szCs w:val="22"/>
        </w:rPr>
        <w:t xml:space="preserve"> </w:t>
      </w:r>
      <w:r w:rsidR="00A0686E" w:rsidRPr="005B2BE6">
        <w:rPr>
          <w:rFonts w:ascii="Arial" w:hAnsi="Arial" w:cs="Arial"/>
          <w:b/>
          <w:sz w:val="22"/>
          <w:szCs w:val="22"/>
        </w:rPr>
        <w:t>SPSS Frequency Ana</w:t>
      </w:r>
      <w:r w:rsidR="00880C6E" w:rsidRPr="005B2BE6">
        <w:rPr>
          <w:rFonts w:ascii="Arial" w:hAnsi="Arial" w:cs="Arial"/>
          <w:b/>
          <w:sz w:val="22"/>
          <w:szCs w:val="22"/>
        </w:rPr>
        <w:t>lysis</w:t>
      </w:r>
      <w:r w:rsidR="00C726FE" w:rsidRPr="005B2BE6">
        <w:rPr>
          <w:rFonts w:ascii="Arial" w:hAnsi="Arial" w:cs="Arial"/>
          <w:b/>
          <w:sz w:val="22"/>
          <w:szCs w:val="22"/>
        </w:rPr>
        <w:t xml:space="preserve"> </w:t>
      </w:r>
    </w:p>
    <w:p w:rsidR="00A0686E" w:rsidRDefault="00C726FE" w:rsidP="005B2BE6">
      <w:pPr>
        <w:tabs>
          <w:tab w:val="left" w:pos="6090"/>
        </w:tabs>
        <w:spacing w:line="360" w:lineRule="auto"/>
        <w:jc w:val="both"/>
        <w:rPr>
          <w:rFonts w:ascii="Arial" w:hAnsi="Arial" w:cs="Arial"/>
          <w:b/>
          <w:sz w:val="18"/>
          <w:szCs w:val="18"/>
        </w:rPr>
      </w:pPr>
      <w:r>
        <w:rPr>
          <w:rFonts w:ascii="Arial" w:hAnsi="Arial" w:cs="Arial"/>
          <w:b/>
          <w:sz w:val="18"/>
          <w:szCs w:val="18"/>
        </w:rPr>
        <w:t xml:space="preserve">                         </w:t>
      </w:r>
      <w:r>
        <w:rPr>
          <w:rFonts w:ascii="Arial" w:hAnsi="Arial" w:cs="Arial"/>
          <w:b/>
          <w:sz w:val="18"/>
          <w:szCs w:val="18"/>
        </w:rPr>
        <w:tab/>
        <w:t xml:space="preserve">                     </w:t>
      </w:r>
    </w:p>
    <w:p w:rsidR="00847F10" w:rsidRDefault="00A0686E" w:rsidP="005B2BE6">
      <w:pPr>
        <w:spacing w:line="360" w:lineRule="auto"/>
        <w:rPr>
          <w:rFonts w:ascii="Arial" w:hAnsi="Arial" w:cs="Arial"/>
          <w:b/>
          <w:sz w:val="24"/>
        </w:rPr>
      </w:pPr>
      <w:r w:rsidRPr="0022676D">
        <w:rPr>
          <w:b/>
          <w:szCs w:val="20"/>
        </w:rPr>
        <w:lastRenderedPageBreak/>
        <w:br w:type="textWrapping" w:clear="all"/>
      </w:r>
      <w:r w:rsidR="009579F1" w:rsidRPr="00880C6E">
        <w:rPr>
          <w:rFonts w:ascii="Arial" w:hAnsi="Arial" w:cs="Arial"/>
          <w:b/>
          <w:sz w:val="24"/>
        </w:rPr>
        <w:t>Q No 13:</w:t>
      </w:r>
      <w:r w:rsidRPr="00880C6E">
        <w:rPr>
          <w:rFonts w:ascii="Arial" w:hAnsi="Arial" w:cs="Arial"/>
          <w:b/>
          <w:sz w:val="24"/>
        </w:rPr>
        <w:t xml:space="preserve"> Do you think having internet facility in mobile can influence the </w:t>
      </w:r>
      <w:r w:rsidR="00847F10">
        <w:rPr>
          <w:rFonts w:ascii="Arial" w:hAnsi="Arial" w:cs="Arial"/>
          <w:b/>
          <w:sz w:val="24"/>
        </w:rPr>
        <w:t xml:space="preserve">         </w:t>
      </w:r>
    </w:p>
    <w:p w:rsidR="00A0686E" w:rsidRDefault="00847F10" w:rsidP="005B2BE6">
      <w:pPr>
        <w:spacing w:line="360" w:lineRule="auto"/>
        <w:rPr>
          <w:rFonts w:ascii="Arial" w:hAnsi="Arial" w:cs="Arial"/>
          <w:b/>
          <w:sz w:val="24"/>
        </w:rPr>
      </w:pPr>
      <w:r>
        <w:rPr>
          <w:rFonts w:ascii="Arial" w:hAnsi="Arial" w:cs="Arial"/>
          <w:b/>
          <w:sz w:val="24"/>
        </w:rPr>
        <w:t xml:space="preserve">                </w:t>
      </w:r>
      <w:r w:rsidR="00A0686E" w:rsidRPr="00880C6E">
        <w:rPr>
          <w:rFonts w:ascii="Arial" w:hAnsi="Arial" w:cs="Arial"/>
          <w:b/>
          <w:sz w:val="24"/>
        </w:rPr>
        <w:t>decisions you make?</w:t>
      </w:r>
    </w:p>
    <w:p w:rsidR="0091137D" w:rsidRDefault="0091137D" w:rsidP="005B2BE6">
      <w:pPr>
        <w:tabs>
          <w:tab w:val="center" w:pos="1916"/>
        </w:tabs>
        <w:spacing w:line="360" w:lineRule="auto"/>
        <w:jc w:val="both"/>
        <w:rPr>
          <w:rFonts w:ascii="Arial" w:hAnsi="Arial" w:cs="Arial"/>
          <w:b/>
          <w:sz w:val="24"/>
        </w:rPr>
      </w:pPr>
    </w:p>
    <w:p w:rsidR="009A302A" w:rsidRDefault="009A302A" w:rsidP="005B2BE6">
      <w:pPr>
        <w:tabs>
          <w:tab w:val="center" w:pos="1916"/>
        </w:tabs>
        <w:spacing w:line="360" w:lineRule="auto"/>
        <w:jc w:val="both"/>
        <w:rPr>
          <w:sz w:val="24"/>
        </w:rPr>
      </w:pPr>
      <w:r w:rsidRPr="00880C6E">
        <w:rPr>
          <w:rFonts w:ascii="Arial" w:hAnsi="Arial" w:cs="Arial"/>
          <w:sz w:val="24"/>
        </w:rPr>
        <w:t>69.8 % respondents are strongly agreed with this statement where as 3.8 % di</w:t>
      </w:r>
      <w:r w:rsidR="0022676D" w:rsidRPr="00880C6E">
        <w:rPr>
          <w:rFonts w:ascii="Arial" w:hAnsi="Arial" w:cs="Arial"/>
          <w:sz w:val="24"/>
        </w:rPr>
        <w:t xml:space="preserve">sagreed to this </w:t>
      </w:r>
      <w:r w:rsidRPr="00880C6E">
        <w:rPr>
          <w:rFonts w:ascii="Arial" w:hAnsi="Arial" w:cs="Arial"/>
          <w:sz w:val="24"/>
        </w:rPr>
        <w:t>statement.</w:t>
      </w:r>
      <w:r>
        <w:rPr>
          <w:sz w:val="24"/>
        </w:rPr>
        <w:tab/>
      </w:r>
    </w:p>
    <w:p w:rsidR="0091137D" w:rsidRPr="00C726FE" w:rsidRDefault="0091137D" w:rsidP="005B2BE6">
      <w:pPr>
        <w:tabs>
          <w:tab w:val="center" w:pos="1916"/>
        </w:tabs>
        <w:spacing w:line="360" w:lineRule="auto"/>
        <w:jc w:val="both"/>
        <w:rPr>
          <w:rFonts w:ascii="Arial" w:hAnsi="Arial" w:cs="Arial"/>
          <w:b/>
          <w:sz w:val="24"/>
        </w:rPr>
      </w:pPr>
    </w:p>
    <w:tbl>
      <w:tblPr>
        <w:tblpPr w:leftFromText="180" w:rightFromText="180" w:vertAnchor="text" w:horzAnchor="margin" w:tblpXSpec="center" w:tblpY="40"/>
        <w:tblOverlap w:val="never"/>
        <w:tblW w:w="8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9"/>
        <w:gridCol w:w="1211"/>
        <w:gridCol w:w="1530"/>
        <w:gridCol w:w="1350"/>
        <w:gridCol w:w="1440"/>
        <w:gridCol w:w="1775"/>
      </w:tblGrid>
      <w:tr w:rsidR="005B2BE6" w:rsidRPr="0022676D" w:rsidTr="00FF5D05">
        <w:trPr>
          <w:cantSplit/>
          <w:trHeight w:val="468"/>
        </w:trPr>
        <w:tc>
          <w:tcPr>
            <w:tcW w:w="2360" w:type="dxa"/>
            <w:gridSpan w:val="2"/>
            <w:tcBorders>
              <w:top w:val="single" w:sz="16" w:space="0" w:color="000000"/>
              <w:left w:val="single" w:sz="16" w:space="0" w:color="000000"/>
              <w:bottom w:val="single" w:sz="16" w:space="0" w:color="000000"/>
              <w:right w:val="nil"/>
            </w:tcBorders>
            <w:shd w:val="clear" w:color="auto" w:fill="FFFFFF"/>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p>
        </w:tc>
        <w:tc>
          <w:tcPr>
            <w:tcW w:w="1530" w:type="dxa"/>
            <w:tcBorders>
              <w:top w:val="single" w:sz="16" w:space="0" w:color="000000"/>
              <w:left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60" w:lineRule="auto"/>
              <w:ind w:left="60" w:right="60"/>
              <w:jc w:val="center"/>
              <w:rPr>
                <w:rFonts w:ascii="Arial" w:hAnsi="Arial" w:cs="Arial"/>
                <w:color w:val="000000"/>
                <w:sz w:val="18"/>
                <w:szCs w:val="18"/>
              </w:rPr>
            </w:pPr>
            <w:r w:rsidRPr="00880C6E">
              <w:rPr>
                <w:rFonts w:ascii="Arial" w:hAnsi="Arial" w:cs="Arial"/>
                <w:color w:val="000000"/>
                <w:sz w:val="18"/>
                <w:szCs w:val="18"/>
              </w:rPr>
              <w:t>Frequency</w:t>
            </w:r>
          </w:p>
        </w:tc>
        <w:tc>
          <w:tcPr>
            <w:tcW w:w="1350" w:type="dxa"/>
            <w:tcBorders>
              <w:top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60" w:lineRule="auto"/>
              <w:ind w:left="60" w:right="60"/>
              <w:jc w:val="center"/>
              <w:rPr>
                <w:rFonts w:ascii="Arial" w:hAnsi="Arial" w:cs="Arial"/>
                <w:color w:val="000000"/>
                <w:sz w:val="18"/>
                <w:szCs w:val="18"/>
              </w:rPr>
            </w:pPr>
            <w:r w:rsidRPr="00880C6E">
              <w:rPr>
                <w:rFonts w:ascii="Arial" w:hAnsi="Arial" w:cs="Arial"/>
                <w:color w:val="000000"/>
                <w:sz w:val="18"/>
                <w:szCs w:val="18"/>
              </w:rPr>
              <w:t>Percent</w:t>
            </w:r>
          </w:p>
        </w:tc>
        <w:tc>
          <w:tcPr>
            <w:tcW w:w="1440" w:type="dxa"/>
            <w:tcBorders>
              <w:top w:val="single" w:sz="16" w:space="0" w:color="000000"/>
              <w:bottom w:val="single" w:sz="16" w:space="0" w:color="000000"/>
            </w:tcBorders>
            <w:shd w:val="clear" w:color="auto" w:fill="FFFFFF"/>
          </w:tcPr>
          <w:p w:rsidR="005B2BE6" w:rsidRPr="00880C6E" w:rsidRDefault="005B2BE6" w:rsidP="005B2BE6">
            <w:pPr>
              <w:autoSpaceDE w:val="0"/>
              <w:autoSpaceDN w:val="0"/>
              <w:adjustRightInd w:val="0"/>
              <w:spacing w:line="360" w:lineRule="auto"/>
              <w:ind w:left="60" w:right="60"/>
              <w:jc w:val="center"/>
              <w:rPr>
                <w:rFonts w:ascii="Arial" w:hAnsi="Arial" w:cs="Arial"/>
                <w:color w:val="000000"/>
                <w:sz w:val="18"/>
                <w:szCs w:val="18"/>
              </w:rPr>
            </w:pPr>
            <w:r w:rsidRPr="00880C6E">
              <w:rPr>
                <w:rFonts w:ascii="Arial" w:hAnsi="Arial" w:cs="Arial"/>
                <w:color w:val="000000"/>
                <w:sz w:val="18"/>
                <w:szCs w:val="18"/>
              </w:rPr>
              <w:t>Valid Percent</w:t>
            </w:r>
          </w:p>
        </w:tc>
        <w:tc>
          <w:tcPr>
            <w:tcW w:w="1775" w:type="dxa"/>
            <w:tcBorders>
              <w:top w:val="single" w:sz="16" w:space="0" w:color="000000"/>
              <w:bottom w:val="single" w:sz="16" w:space="0" w:color="000000"/>
              <w:right w:val="single" w:sz="16" w:space="0" w:color="000000"/>
            </w:tcBorders>
            <w:shd w:val="clear" w:color="auto" w:fill="FFFFFF"/>
          </w:tcPr>
          <w:p w:rsidR="005B2BE6" w:rsidRPr="00880C6E" w:rsidRDefault="005B2BE6" w:rsidP="005B2BE6">
            <w:pPr>
              <w:autoSpaceDE w:val="0"/>
              <w:autoSpaceDN w:val="0"/>
              <w:adjustRightInd w:val="0"/>
              <w:spacing w:line="360" w:lineRule="auto"/>
              <w:ind w:left="60" w:right="60"/>
              <w:jc w:val="center"/>
              <w:rPr>
                <w:rFonts w:ascii="Arial" w:hAnsi="Arial" w:cs="Arial"/>
                <w:color w:val="000000"/>
                <w:sz w:val="18"/>
                <w:szCs w:val="18"/>
              </w:rPr>
            </w:pPr>
            <w:r w:rsidRPr="00880C6E">
              <w:rPr>
                <w:rFonts w:ascii="Arial" w:hAnsi="Arial" w:cs="Arial"/>
                <w:color w:val="000000"/>
                <w:sz w:val="18"/>
                <w:szCs w:val="18"/>
              </w:rPr>
              <w:t>Cumulative Percent</w:t>
            </w:r>
          </w:p>
        </w:tc>
      </w:tr>
      <w:tr w:rsidR="005B2BE6" w:rsidRPr="0022676D" w:rsidTr="00FF5D05">
        <w:trPr>
          <w:cantSplit/>
          <w:trHeight w:val="234"/>
        </w:trPr>
        <w:tc>
          <w:tcPr>
            <w:tcW w:w="1149" w:type="dxa"/>
            <w:vMerge w:val="restart"/>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p>
        </w:tc>
        <w:tc>
          <w:tcPr>
            <w:tcW w:w="1211" w:type="dxa"/>
            <w:tcBorders>
              <w:top w:val="single" w:sz="16" w:space="0" w:color="000000"/>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r w:rsidRPr="00880C6E">
              <w:rPr>
                <w:rFonts w:ascii="Arial" w:hAnsi="Arial" w:cs="Arial"/>
                <w:color w:val="000000"/>
                <w:sz w:val="18"/>
                <w:szCs w:val="18"/>
              </w:rPr>
              <w:t>Disagree</w:t>
            </w:r>
          </w:p>
        </w:tc>
        <w:tc>
          <w:tcPr>
            <w:tcW w:w="1530" w:type="dxa"/>
            <w:tcBorders>
              <w:top w:val="single" w:sz="16" w:space="0" w:color="000000"/>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6</w:t>
            </w:r>
          </w:p>
        </w:tc>
        <w:tc>
          <w:tcPr>
            <w:tcW w:w="1350" w:type="dxa"/>
            <w:tcBorders>
              <w:top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3.8</w:t>
            </w:r>
          </w:p>
        </w:tc>
        <w:tc>
          <w:tcPr>
            <w:tcW w:w="1440" w:type="dxa"/>
            <w:tcBorders>
              <w:top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3.8</w:t>
            </w:r>
          </w:p>
        </w:tc>
        <w:tc>
          <w:tcPr>
            <w:tcW w:w="1775" w:type="dxa"/>
            <w:tcBorders>
              <w:top w:val="single" w:sz="16" w:space="0" w:color="000000"/>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3.8</w:t>
            </w:r>
          </w:p>
        </w:tc>
      </w:tr>
      <w:tr w:rsidR="005B2BE6" w:rsidRPr="0022676D" w:rsidTr="00FF5D05">
        <w:trPr>
          <w:cantSplit/>
          <w:trHeight w:val="267"/>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60" w:lineRule="auto"/>
              <w:rPr>
                <w:rFonts w:ascii="Arial" w:hAnsi="Arial" w:cs="Arial"/>
                <w:color w:val="000000"/>
                <w:sz w:val="18"/>
                <w:szCs w:val="18"/>
              </w:rPr>
            </w:pPr>
          </w:p>
        </w:tc>
        <w:tc>
          <w:tcPr>
            <w:tcW w:w="121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r w:rsidRPr="00880C6E">
              <w:rPr>
                <w:rFonts w:ascii="Arial" w:hAnsi="Arial" w:cs="Arial"/>
                <w:color w:val="000000"/>
                <w:sz w:val="18"/>
                <w:szCs w:val="18"/>
              </w:rPr>
              <w:t>Neutral</w:t>
            </w:r>
          </w:p>
        </w:tc>
        <w:tc>
          <w:tcPr>
            <w:tcW w:w="1530"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6</w:t>
            </w:r>
          </w:p>
        </w:tc>
        <w:tc>
          <w:tcPr>
            <w:tcW w:w="135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3.8</w:t>
            </w:r>
          </w:p>
        </w:tc>
        <w:tc>
          <w:tcPr>
            <w:tcW w:w="144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3.8</w:t>
            </w:r>
          </w:p>
        </w:tc>
        <w:tc>
          <w:tcPr>
            <w:tcW w:w="1775"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7.5</w:t>
            </w:r>
          </w:p>
        </w:tc>
      </w:tr>
      <w:tr w:rsidR="005B2BE6" w:rsidRPr="0022676D" w:rsidTr="00FF5D05">
        <w:trPr>
          <w:cantSplit/>
          <w:trHeight w:val="267"/>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60" w:lineRule="auto"/>
              <w:rPr>
                <w:rFonts w:ascii="Arial" w:hAnsi="Arial" w:cs="Arial"/>
                <w:color w:val="000000"/>
                <w:sz w:val="18"/>
                <w:szCs w:val="18"/>
              </w:rPr>
            </w:pPr>
          </w:p>
        </w:tc>
        <w:tc>
          <w:tcPr>
            <w:tcW w:w="121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r w:rsidRPr="00880C6E">
              <w:rPr>
                <w:rFonts w:ascii="Arial" w:hAnsi="Arial" w:cs="Arial"/>
                <w:color w:val="000000"/>
                <w:sz w:val="18"/>
                <w:szCs w:val="18"/>
              </w:rPr>
              <w:t>Agree</w:t>
            </w:r>
          </w:p>
        </w:tc>
        <w:tc>
          <w:tcPr>
            <w:tcW w:w="1530"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36</w:t>
            </w:r>
          </w:p>
        </w:tc>
        <w:tc>
          <w:tcPr>
            <w:tcW w:w="135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22.6</w:t>
            </w:r>
          </w:p>
        </w:tc>
        <w:tc>
          <w:tcPr>
            <w:tcW w:w="144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22.6</w:t>
            </w:r>
          </w:p>
        </w:tc>
        <w:tc>
          <w:tcPr>
            <w:tcW w:w="1775"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30.2</w:t>
            </w:r>
          </w:p>
        </w:tc>
      </w:tr>
      <w:tr w:rsidR="005B2BE6" w:rsidRPr="0022676D" w:rsidTr="00FF5D05">
        <w:trPr>
          <w:cantSplit/>
          <w:trHeight w:val="513"/>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60" w:lineRule="auto"/>
              <w:rPr>
                <w:rFonts w:ascii="Arial" w:hAnsi="Arial" w:cs="Arial"/>
                <w:color w:val="000000"/>
                <w:sz w:val="18"/>
                <w:szCs w:val="18"/>
              </w:rPr>
            </w:pPr>
          </w:p>
        </w:tc>
        <w:tc>
          <w:tcPr>
            <w:tcW w:w="1211" w:type="dxa"/>
            <w:tcBorders>
              <w:top w:val="nil"/>
              <w:left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r w:rsidRPr="00880C6E">
              <w:rPr>
                <w:rFonts w:ascii="Arial" w:hAnsi="Arial" w:cs="Arial"/>
                <w:color w:val="000000"/>
                <w:sz w:val="18"/>
                <w:szCs w:val="18"/>
              </w:rPr>
              <w:t>Strongly Agree</w:t>
            </w:r>
          </w:p>
        </w:tc>
        <w:tc>
          <w:tcPr>
            <w:tcW w:w="1530" w:type="dxa"/>
            <w:tcBorders>
              <w:top w:val="nil"/>
              <w:left w:val="single" w:sz="16" w:space="0" w:color="000000"/>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111</w:t>
            </w:r>
          </w:p>
        </w:tc>
        <w:tc>
          <w:tcPr>
            <w:tcW w:w="135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69.8</w:t>
            </w:r>
          </w:p>
        </w:tc>
        <w:tc>
          <w:tcPr>
            <w:tcW w:w="1440" w:type="dxa"/>
            <w:tcBorders>
              <w:top w:val="nil"/>
              <w:bottom w:val="nil"/>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69.8</w:t>
            </w:r>
          </w:p>
        </w:tc>
        <w:tc>
          <w:tcPr>
            <w:tcW w:w="1775" w:type="dxa"/>
            <w:tcBorders>
              <w:top w:val="nil"/>
              <w:bottom w:val="nil"/>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100.0</w:t>
            </w:r>
          </w:p>
        </w:tc>
      </w:tr>
      <w:tr w:rsidR="005B2BE6" w:rsidRPr="0022676D" w:rsidTr="00FF5D05">
        <w:trPr>
          <w:cantSplit/>
          <w:trHeight w:val="256"/>
        </w:trPr>
        <w:tc>
          <w:tcPr>
            <w:tcW w:w="1149" w:type="dxa"/>
            <w:vMerge/>
            <w:tcBorders>
              <w:top w:val="single" w:sz="16" w:space="0" w:color="000000"/>
              <w:left w:val="single" w:sz="16" w:space="0" w:color="000000"/>
              <w:bottom w:val="single" w:sz="16" w:space="0" w:color="000000"/>
              <w:right w:val="nil"/>
            </w:tcBorders>
            <w:shd w:val="clear" w:color="auto" w:fill="FFFFFF"/>
            <w:vAlign w:val="center"/>
          </w:tcPr>
          <w:p w:rsidR="005B2BE6" w:rsidRPr="00880C6E" w:rsidRDefault="005B2BE6" w:rsidP="005B2BE6">
            <w:pPr>
              <w:autoSpaceDE w:val="0"/>
              <w:autoSpaceDN w:val="0"/>
              <w:adjustRightInd w:val="0"/>
              <w:spacing w:line="360" w:lineRule="auto"/>
              <w:rPr>
                <w:rFonts w:ascii="Arial" w:hAnsi="Arial" w:cs="Arial"/>
                <w:color w:val="000000"/>
                <w:sz w:val="18"/>
                <w:szCs w:val="18"/>
              </w:rPr>
            </w:pPr>
          </w:p>
        </w:tc>
        <w:tc>
          <w:tcPr>
            <w:tcW w:w="1211" w:type="dxa"/>
            <w:tcBorders>
              <w:top w:val="nil"/>
              <w:left w:val="nil"/>
              <w:bottom w:val="single" w:sz="16" w:space="0" w:color="000000"/>
              <w:right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rPr>
                <w:rFonts w:ascii="Arial" w:hAnsi="Arial" w:cs="Arial"/>
                <w:color w:val="000000"/>
                <w:sz w:val="18"/>
                <w:szCs w:val="18"/>
              </w:rPr>
            </w:pPr>
            <w:r w:rsidRPr="00880C6E">
              <w:rPr>
                <w:rFonts w:ascii="Arial" w:hAnsi="Arial" w:cs="Arial"/>
                <w:color w:val="000000"/>
                <w:sz w:val="18"/>
                <w:szCs w:val="18"/>
              </w:rPr>
              <w:t>Total</w:t>
            </w:r>
          </w:p>
        </w:tc>
        <w:tc>
          <w:tcPr>
            <w:tcW w:w="1530" w:type="dxa"/>
            <w:tcBorders>
              <w:top w:val="nil"/>
              <w:left w:val="single" w:sz="16" w:space="0" w:color="000000"/>
              <w:bottom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159</w:t>
            </w:r>
          </w:p>
        </w:tc>
        <w:tc>
          <w:tcPr>
            <w:tcW w:w="1350" w:type="dxa"/>
            <w:tcBorders>
              <w:top w:val="nil"/>
              <w:bottom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440" w:type="dxa"/>
            <w:tcBorders>
              <w:top w:val="nil"/>
              <w:bottom w:val="single" w:sz="16" w:space="0" w:color="000000"/>
            </w:tcBorders>
            <w:shd w:val="clear" w:color="auto" w:fill="FFFFFF"/>
            <w:vAlign w:val="center"/>
          </w:tcPr>
          <w:p w:rsidR="005B2BE6" w:rsidRPr="00880C6E" w:rsidRDefault="005B2BE6" w:rsidP="005B2BE6">
            <w:pPr>
              <w:autoSpaceDE w:val="0"/>
              <w:autoSpaceDN w:val="0"/>
              <w:adjustRightInd w:val="0"/>
              <w:spacing w:line="360" w:lineRule="auto"/>
              <w:ind w:left="60" w:right="60"/>
              <w:jc w:val="right"/>
              <w:rPr>
                <w:rFonts w:ascii="Arial" w:hAnsi="Arial" w:cs="Arial"/>
                <w:color w:val="000000"/>
                <w:sz w:val="18"/>
                <w:szCs w:val="18"/>
              </w:rPr>
            </w:pPr>
            <w:r w:rsidRPr="00880C6E">
              <w:rPr>
                <w:rFonts w:ascii="Arial" w:hAnsi="Arial" w:cs="Arial"/>
                <w:color w:val="000000"/>
                <w:sz w:val="18"/>
                <w:szCs w:val="18"/>
              </w:rPr>
              <w:t>100.0</w:t>
            </w:r>
          </w:p>
        </w:tc>
        <w:tc>
          <w:tcPr>
            <w:tcW w:w="1775" w:type="dxa"/>
            <w:tcBorders>
              <w:top w:val="nil"/>
              <w:bottom w:val="single" w:sz="16" w:space="0" w:color="000000"/>
              <w:right w:val="single" w:sz="16" w:space="0" w:color="000000"/>
            </w:tcBorders>
            <w:shd w:val="clear" w:color="auto" w:fill="FFFFFF"/>
          </w:tcPr>
          <w:p w:rsidR="005B2BE6" w:rsidRPr="00880C6E" w:rsidRDefault="005B2BE6" w:rsidP="005B2BE6">
            <w:pPr>
              <w:autoSpaceDE w:val="0"/>
              <w:autoSpaceDN w:val="0"/>
              <w:adjustRightInd w:val="0"/>
              <w:spacing w:line="360" w:lineRule="auto"/>
              <w:rPr>
                <w:rFonts w:ascii="Arial" w:hAnsi="Arial" w:cs="Arial"/>
                <w:sz w:val="18"/>
                <w:szCs w:val="18"/>
              </w:rPr>
            </w:pPr>
          </w:p>
        </w:tc>
      </w:tr>
    </w:tbl>
    <w:p w:rsidR="005B2BE6" w:rsidRDefault="009A302A" w:rsidP="005B2BE6">
      <w:pPr>
        <w:rPr>
          <w:rFonts w:ascii="Arial" w:hAnsi="Arial" w:cs="Arial"/>
          <w:b/>
          <w:sz w:val="24"/>
        </w:rPr>
      </w:pPr>
      <w:r>
        <w:rPr>
          <w:b/>
          <w:sz w:val="24"/>
        </w:rPr>
        <w:t xml:space="preserve">    </w:t>
      </w:r>
      <w:r w:rsidR="000554D6">
        <w:rPr>
          <w:b/>
          <w:sz w:val="24"/>
        </w:rPr>
        <w:t xml:space="preserve">                             </w:t>
      </w:r>
      <w:r>
        <w:rPr>
          <w:b/>
          <w:sz w:val="24"/>
        </w:rPr>
        <w:t xml:space="preserve"> </w:t>
      </w:r>
      <w:r w:rsidR="0091137D">
        <w:rPr>
          <w:b/>
          <w:sz w:val="24"/>
        </w:rPr>
        <w:t xml:space="preserve"> </w:t>
      </w:r>
    </w:p>
    <w:p w:rsidR="00847F10" w:rsidRDefault="005B2BE6" w:rsidP="005B2BE6">
      <w:pPr>
        <w:rPr>
          <w:rFonts w:ascii="Arial" w:hAnsi="Arial" w:cs="Arial"/>
          <w:b/>
          <w:sz w:val="22"/>
          <w:szCs w:val="22"/>
        </w:rPr>
      </w:pPr>
      <w:r w:rsidRPr="005B2BE6">
        <w:rPr>
          <w:rFonts w:ascii="Arial" w:hAnsi="Arial" w:cs="Arial"/>
          <w:b/>
          <w:sz w:val="22"/>
          <w:szCs w:val="22"/>
        </w:rPr>
        <w:t xml:space="preserve">                               </w:t>
      </w:r>
      <w:r w:rsidR="00C726FE" w:rsidRPr="005B2BE6">
        <w:rPr>
          <w:rFonts w:ascii="Arial" w:hAnsi="Arial" w:cs="Arial"/>
          <w:b/>
          <w:sz w:val="22"/>
          <w:szCs w:val="22"/>
        </w:rPr>
        <w:t xml:space="preserve">   </w:t>
      </w:r>
      <w:r w:rsidR="0091137D">
        <w:rPr>
          <w:rFonts w:ascii="Arial" w:hAnsi="Arial" w:cs="Arial"/>
          <w:b/>
          <w:sz w:val="22"/>
          <w:szCs w:val="22"/>
        </w:rPr>
        <w:t xml:space="preserve">         </w:t>
      </w:r>
      <w:r w:rsidR="000554D6" w:rsidRPr="005B2BE6">
        <w:rPr>
          <w:rFonts w:ascii="Arial" w:hAnsi="Arial" w:cs="Arial"/>
          <w:b/>
          <w:sz w:val="22"/>
          <w:szCs w:val="22"/>
        </w:rPr>
        <w:t>Table 4.3.13.</w:t>
      </w:r>
      <w:r w:rsidR="00880C6E" w:rsidRPr="005B2BE6">
        <w:rPr>
          <w:rFonts w:ascii="Arial" w:hAnsi="Arial" w:cs="Arial"/>
          <w:b/>
          <w:sz w:val="22"/>
          <w:szCs w:val="22"/>
        </w:rPr>
        <w:t xml:space="preserve"> </w:t>
      </w:r>
      <w:r w:rsidR="009A302A" w:rsidRPr="005B2BE6">
        <w:rPr>
          <w:rFonts w:ascii="Arial" w:hAnsi="Arial" w:cs="Arial"/>
          <w:b/>
          <w:sz w:val="22"/>
          <w:szCs w:val="22"/>
        </w:rPr>
        <w:t>SPSS Frequency Analysis</w:t>
      </w:r>
      <w:r w:rsidR="00C726FE" w:rsidRPr="005B2BE6">
        <w:rPr>
          <w:rFonts w:ascii="Arial" w:hAnsi="Arial" w:cs="Arial"/>
          <w:b/>
          <w:sz w:val="22"/>
          <w:szCs w:val="22"/>
        </w:rPr>
        <w:t xml:space="preserve"> </w:t>
      </w:r>
    </w:p>
    <w:p w:rsidR="005B2BE6" w:rsidRDefault="005B2BE6" w:rsidP="005B2BE6">
      <w:pPr>
        <w:rPr>
          <w:rFonts w:ascii="Arial" w:hAnsi="Arial" w:cs="Arial"/>
          <w:b/>
          <w:sz w:val="22"/>
          <w:szCs w:val="22"/>
        </w:rPr>
      </w:pPr>
    </w:p>
    <w:p w:rsidR="005B2BE6" w:rsidRPr="005B2BE6" w:rsidRDefault="005B2BE6" w:rsidP="005B2BE6">
      <w:pPr>
        <w:rPr>
          <w:rFonts w:ascii="Arial" w:hAnsi="Arial" w:cs="Arial"/>
          <w:b/>
          <w:sz w:val="22"/>
          <w:szCs w:val="22"/>
        </w:rPr>
      </w:pPr>
    </w:p>
    <w:p w:rsidR="009A302A" w:rsidRDefault="00847F10" w:rsidP="00C726FE">
      <w:pPr>
        <w:spacing w:line="360" w:lineRule="auto"/>
        <w:jc w:val="both"/>
        <w:rPr>
          <w:rFonts w:ascii="Arial" w:hAnsi="Arial" w:cs="Arial"/>
          <w:b/>
          <w:sz w:val="24"/>
        </w:rPr>
      </w:pPr>
      <w:r w:rsidRPr="00847F10">
        <w:rPr>
          <w:rFonts w:ascii="Arial" w:hAnsi="Arial" w:cs="Arial"/>
          <w:b/>
          <w:sz w:val="24"/>
        </w:rPr>
        <w:t xml:space="preserve"> </w:t>
      </w:r>
      <w:r w:rsidR="005B2BE6">
        <w:rPr>
          <w:rFonts w:ascii="Arial" w:hAnsi="Arial" w:cs="Arial"/>
          <w:b/>
          <w:sz w:val="24"/>
        </w:rPr>
        <w:t xml:space="preserve"> </w:t>
      </w:r>
      <w:r w:rsidR="009A302A" w:rsidRPr="00847F10">
        <w:rPr>
          <w:rFonts w:ascii="Arial" w:hAnsi="Arial" w:cs="Arial"/>
          <w:b/>
          <w:sz w:val="24"/>
        </w:rPr>
        <w:t>Q</w:t>
      </w:r>
      <w:r w:rsidR="001D5779" w:rsidRPr="00847F10">
        <w:rPr>
          <w:rFonts w:ascii="Arial" w:hAnsi="Arial" w:cs="Arial"/>
          <w:b/>
          <w:sz w:val="24"/>
        </w:rPr>
        <w:t xml:space="preserve"> </w:t>
      </w:r>
      <w:r w:rsidR="009579F1" w:rsidRPr="00847F10">
        <w:rPr>
          <w:rFonts w:ascii="Arial" w:hAnsi="Arial" w:cs="Arial"/>
          <w:b/>
          <w:sz w:val="24"/>
        </w:rPr>
        <w:t>No14:</w:t>
      </w:r>
      <w:r w:rsidR="009A302A" w:rsidRPr="00847F10">
        <w:rPr>
          <w:rFonts w:ascii="Arial" w:hAnsi="Arial" w:cs="Arial"/>
          <w:b/>
          <w:sz w:val="24"/>
        </w:rPr>
        <w:t xml:space="preserve"> Do you think a mobile phone can help in getting better opportunities?</w:t>
      </w:r>
    </w:p>
    <w:p w:rsidR="00D24704" w:rsidRDefault="00D24704" w:rsidP="00C726FE">
      <w:pPr>
        <w:spacing w:line="360" w:lineRule="auto"/>
        <w:jc w:val="both"/>
        <w:rPr>
          <w:rFonts w:ascii="Arial" w:hAnsi="Arial" w:cs="Arial"/>
          <w:sz w:val="24"/>
        </w:rPr>
      </w:pPr>
    </w:p>
    <w:p w:rsidR="00847F10" w:rsidRDefault="009A302A" w:rsidP="00C726FE">
      <w:pPr>
        <w:spacing w:line="360" w:lineRule="auto"/>
        <w:jc w:val="both"/>
        <w:rPr>
          <w:rFonts w:ascii="Arial" w:hAnsi="Arial" w:cs="Arial"/>
          <w:sz w:val="24"/>
        </w:rPr>
      </w:pPr>
      <w:r w:rsidRPr="00847F10">
        <w:rPr>
          <w:rFonts w:ascii="Arial" w:hAnsi="Arial" w:cs="Arial"/>
          <w:sz w:val="24"/>
        </w:rPr>
        <w:t>74.8 % respondents are strongly agreed with this statement where as 2.5 % di</w:t>
      </w:r>
      <w:r w:rsidR="0022676D" w:rsidRPr="00847F10">
        <w:rPr>
          <w:rFonts w:ascii="Arial" w:hAnsi="Arial" w:cs="Arial"/>
          <w:sz w:val="24"/>
        </w:rPr>
        <w:t xml:space="preserve">sagreed to this </w:t>
      </w:r>
      <w:r w:rsidRPr="00847F10">
        <w:rPr>
          <w:rFonts w:ascii="Arial" w:hAnsi="Arial" w:cs="Arial"/>
          <w:sz w:val="24"/>
        </w:rPr>
        <w:t>statement.</w:t>
      </w:r>
    </w:p>
    <w:p w:rsidR="009A302A" w:rsidRPr="009579F1" w:rsidRDefault="009A302A" w:rsidP="0022676D">
      <w:pPr>
        <w:jc w:val="both"/>
        <w:rPr>
          <w:sz w:val="22"/>
          <w:szCs w:val="22"/>
        </w:rPr>
      </w:pPr>
      <w:r w:rsidRPr="009579F1">
        <w:rPr>
          <w:b/>
          <w:sz w:val="22"/>
          <w:szCs w:val="22"/>
        </w:rPr>
        <w:t xml:space="preserve">                </w:t>
      </w:r>
    </w:p>
    <w:p w:rsidR="00F31987" w:rsidRPr="00AE1423" w:rsidRDefault="009A302A" w:rsidP="009A302A">
      <w:pPr>
        <w:tabs>
          <w:tab w:val="center" w:pos="1916"/>
        </w:tabs>
        <w:jc w:val="both"/>
        <w:rPr>
          <w:b/>
          <w:szCs w:val="20"/>
        </w:rPr>
      </w:pPr>
      <w:r>
        <w:rPr>
          <w:rFonts w:ascii="Arial" w:hAnsi="Arial" w:cs="Arial"/>
          <w:b/>
          <w:sz w:val="24"/>
        </w:rPr>
        <w:t xml:space="preserve">                              </w:t>
      </w:r>
    </w:p>
    <w:tbl>
      <w:tblPr>
        <w:tblpPr w:leftFromText="180" w:rightFromText="180" w:vertAnchor="text" w:tblpX="470" w:tblpY="1"/>
        <w:tblOverlap w:val="never"/>
        <w:tblW w:w="84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9"/>
        <w:gridCol w:w="1620"/>
        <w:gridCol w:w="1514"/>
        <w:gridCol w:w="1434"/>
        <w:gridCol w:w="1434"/>
        <w:gridCol w:w="1721"/>
      </w:tblGrid>
      <w:tr w:rsidR="001D5779" w:rsidRPr="005B2BE6" w:rsidTr="00FF5D05">
        <w:trPr>
          <w:cantSplit/>
          <w:trHeight w:val="448"/>
        </w:trPr>
        <w:tc>
          <w:tcPr>
            <w:tcW w:w="2319" w:type="dxa"/>
            <w:gridSpan w:val="2"/>
            <w:tcBorders>
              <w:top w:val="single" w:sz="16" w:space="0" w:color="000000"/>
              <w:left w:val="single" w:sz="16" w:space="0" w:color="000000"/>
              <w:bottom w:val="single" w:sz="16" w:space="0" w:color="000000"/>
              <w:right w:val="nil"/>
            </w:tcBorders>
            <w:shd w:val="clear" w:color="auto" w:fill="FFFFFF"/>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p>
        </w:tc>
        <w:tc>
          <w:tcPr>
            <w:tcW w:w="1514" w:type="dxa"/>
            <w:tcBorders>
              <w:top w:val="single" w:sz="16" w:space="0" w:color="000000"/>
              <w:left w:val="single" w:sz="16" w:space="0" w:color="000000"/>
              <w:bottom w:val="single" w:sz="16" w:space="0" w:color="000000"/>
            </w:tcBorders>
            <w:shd w:val="clear" w:color="auto" w:fill="FFFFFF"/>
          </w:tcPr>
          <w:p w:rsidR="009A302A" w:rsidRPr="005B2BE6" w:rsidRDefault="009A302A" w:rsidP="00FF5D05">
            <w:pPr>
              <w:autoSpaceDE w:val="0"/>
              <w:autoSpaceDN w:val="0"/>
              <w:adjustRightInd w:val="0"/>
              <w:spacing w:line="320" w:lineRule="atLeast"/>
              <w:ind w:left="60" w:right="60"/>
              <w:jc w:val="center"/>
              <w:rPr>
                <w:rFonts w:ascii="Arial" w:hAnsi="Arial" w:cs="Arial"/>
                <w:color w:val="000000"/>
                <w:sz w:val="22"/>
                <w:szCs w:val="22"/>
              </w:rPr>
            </w:pPr>
            <w:r w:rsidRPr="005B2BE6">
              <w:rPr>
                <w:rFonts w:ascii="Arial" w:hAnsi="Arial" w:cs="Arial"/>
                <w:color w:val="000000"/>
                <w:sz w:val="22"/>
                <w:szCs w:val="22"/>
              </w:rPr>
              <w:t>Frequency</w:t>
            </w:r>
          </w:p>
        </w:tc>
        <w:tc>
          <w:tcPr>
            <w:tcW w:w="1434" w:type="dxa"/>
            <w:tcBorders>
              <w:top w:val="single" w:sz="16" w:space="0" w:color="000000"/>
              <w:bottom w:val="single" w:sz="16" w:space="0" w:color="000000"/>
            </w:tcBorders>
            <w:shd w:val="clear" w:color="auto" w:fill="FFFFFF"/>
          </w:tcPr>
          <w:p w:rsidR="009A302A" w:rsidRPr="005B2BE6" w:rsidRDefault="009A302A" w:rsidP="00FF5D05">
            <w:pPr>
              <w:autoSpaceDE w:val="0"/>
              <w:autoSpaceDN w:val="0"/>
              <w:adjustRightInd w:val="0"/>
              <w:spacing w:line="320" w:lineRule="atLeast"/>
              <w:ind w:left="60" w:right="60"/>
              <w:jc w:val="center"/>
              <w:rPr>
                <w:rFonts w:ascii="Arial" w:hAnsi="Arial" w:cs="Arial"/>
                <w:color w:val="000000"/>
                <w:sz w:val="22"/>
                <w:szCs w:val="22"/>
              </w:rPr>
            </w:pPr>
            <w:r w:rsidRPr="005B2BE6">
              <w:rPr>
                <w:rFonts w:ascii="Arial" w:hAnsi="Arial" w:cs="Arial"/>
                <w:color w:val="000000"/>
                <w:sz w:val="22"/>
                <w:szCs w:val="22"/>
              </w:rPr>
              <w:t>Percent</w:t>
            </w:r>
          </w:p>
        </w:tc>
        <w:tc>
          <w:tcPr>
            <w:tcW w:w="1434" w:type="dxa"/>
            <w:tcBorders>
              <w:top w:val="single" w:sz="16" w:space="0" w:color="000000"/>
              <w:bottom w:val="single" w:sz="16" w:space="0" w:color="000000"/>
            </w:tcBorders>
            <w:shd w:val="clear" w:color="auto" w:fill="FFFFFF"/>
          </w:tcPr>
          <w:p w:rsidR="009A302A" w:rsidRPr="005B2BE6" w:rsidRDefault="009A302A" w:rsidP="00FF5D05">
            <w:pPr>
              <w:autoSpaceDE w:val="0"/>
              <w:autoSpaceDN w:val="0"/>
              <w:adjustRightInd w:val="0"/>
              <w:spacing w:line="320" w:lineRule="atLeast"/>
              <w:ind w:left="60" w:right="60"/>
              <w:jc w:val="center"/>
              <w:rPr>
                <w:rFonts w:ascii="Arial" w:hAnsi="Arial" w:cs="Arial"/>
                <w:color w:val="000000"/>
                <w:sz w:val="22"/>
                <w:szCs w:val="22"/>
              </w:rPr>
            </w:pPr>
            <w:r w:rsidRPr="005B2BE6">
              <w:rPr>
                <w:rFonts w:ascii="Arial" w:hAnsi="Arial" w:cs="Arial"/>
                <w:color w:val="000000"/>
                <w:sz w:val="22"/>
                <w:szCs w:val="22"/>
              </w:rPr>
              <w:t>Valid Percent</w:t>
            </w:r>
          </w:p>
        </w:tc>
        <w:tc>
          <w:tcPr>
            <w:tcW w:w="1721" w:type="dxa"/>
            <w:tcBorders>
              <w:top w:val="single" w:sz="16" w:space="0" w:color="000000"/>
              <w:bottom w:val="single" w:sz="16" w:space="0" w:color="000000"/>
              <w:right w:val="single" w:sz="16" w:space="0" w:color="000000"/>
            </w:tcBorders>
            <w:shd w:val="clear" w:color="auto" w:fill="FFFFFF"/>
          </w:tcPr>
          <w:p w:rsidR="009A302A" w:rsidRPr="005B2BE6" w:rsidRDefault="009A302A" w:rsidP="00FF5D05">
            <w:pPr>
              <w:autoSpaceDE w:val="0"/>
              <w:autoSpaceDN w:val="0"/>
              <w:adjustRightInd w:val="0"/>
              <w:spacing w:line="320" w:lineRule="atLeast"/>
              <w:ind w:left="60" w:right="60"/>
              <w:jc w:val="center"/>
              <w:rPr>
                <w:rFonts w:ascii="Arial" w:hAnsi="Arial" w:cs="Arial"/>
                <w:color w:val="000000"/>
                <w:sz w:val="22"/>
                <w:szCs w:val="22"/>
              </w:rPr>
            </w:pPr>
            <w:r w:rsidRPr="005B2BE6">
              <w:rPr>
                <w:rFonts w:ascii="Arial" w:hAnsi="Arial" w:cs="Arial"/>
                <w:color w:val="000000"/>
                <w:sz w:val="22"/>
                <w:szCs w:val="22"/>
              </w:rPr>
              <w:t>Cumulative Percent</w:t>
            </w:r>
          </w:p>
        </w:tc>
      </w:tr>
      <w:tr w:rsidR="001D5779" w:rsidRPr="005B2BE6" w:rsidTr="00FF5D05">
        <w:trPr>
          <w:cantSplit/>
          <w:trHeight w:val="224"/>
        </w:trPr>
        <w:tc>
          <w:tcPr>
            <w:tcW w:w="699" w:type="dxa"/>
            <w:vMerge w:val="restart"/>
            <w:tcBorders>
              <w:top w:val="single" w:sz="16" w:space="0" w:color="000000"/>
              <w:left w:val="single" w:sz="16" w:space="0" w:color="000000"/>
              <w:bottom w:val="single" w:sz="16" w:space="0" w:color="000000"/>
              <w:right w:val="nil"/>
            </w:tcBorders>
            <w:shd w:val="clear" w:color="auto" w:fill="FFFFFF"/>
            <w:vAlign w:val="center"/>
          </w:tcPr>
          <w:p w:rsidR="009A302A" w:rsidRPr="005B2BE6" w:rsidRDefault="009A302A" w:rsidP="00FF5D05">
            <w:pPr>
              <w:autoSpaceDE w:val="0"/>
              <w:autoSpaceDN w:val="0"/>
              <w:adjustRightInd w:val="0"/>
              <w:spacing w:line="320" w:lineRule="atLeast"/>
              <w:ind w:right="60"/>
              <w:rPr>
                <w:rFonts w:ascii="Arial" w:hAnsi="Arial" w:cs="Arial"/>
                <w:color w:val="000000"/>
                <w:sz w:val="22"/>
                <w:szCs w:val="22"/>
              </w:rPr>
            </w:pPr>
          </w:p>
        </w:tc>
        <w:tc>
          <w:tcPr>
            <w:tcW w:w="1620" w:type="dxa"/>
            <w:tcBorders>
              <w:top w:val="single" w:sz="16" w:space="0" w:color="000000"/>
              <w:left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r w:rsidRPr="005B2BE6">
              <w:rPr>
                <w:rFonts w:ascii="Arial" w:hAnsi="Arial" w:cs="Arial"/>
                <w:color w:val="000000"/>
                <w:sz w:val="22"/>
                <w:szCs w:val="22"/>
              </w:rPr>
              <w:t>Disagree</w:t>
            </w:r>
          </w:p>
        </w:tc>
        <w:tc>
          <w:tcPr>
            <w:tcW w:w="1514" w:type="dxa"/>
            <w:tcBorders>
              <w:top w:val="single" w:sz="16" w:space="0" w:color="000000"/>
              <w:left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4</w:t>
            </w:r>
          </w:p>
        </w:tc>
        <w:tc>
          <w:tcPr>
            <w:tcW w:w="1434" w:type="dxa"/>
            <w:tcBorders>
              <w:top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2.5</w:t>
            </w:r>
          </w:p>
        </w:tc>
        <w:tc>
          <w:tcPr>
            <w:tcW w:w="1434" w:type="dxa"/>
            <w:tcBorders>
              <w:top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2.5</w:t>
            </w:r>
          </w:p>
        </w:tc>
        <w:tc>
          <w:tcPr>
            <w:tcW w:w="1721" w:type="dxa"/>
            <w:tcBorders>
              <w:top w:val="single" w:sz="16" w:space="0" w:color="000000"/>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2.5</w:t>
            </w:r>
          </w:p>
        </w:tc>
      </w:tr>
      <w:tr w:rsidR="001D5779" w:rsidRPr="005B2BE6" w:rsidTr="00FF5D05">
        <w:trPr>
          <w:cantSplit/>
          <w:trHeight w:val="256"/>
        </w:trPr>
        <w:tc>
          <w:tcPr>
            <w:tcW w:w="699" w:type="dxa"/>
            <w:vMerge/>
            <w:tcBorders>
              <w:top w:val="single" w:sz="16" w:space="0" w:color="000000"/>
              <w:left w:val="single" w:sz="16" w:space="0" w:color="000000"/>
              <w:bottom w:val="single" w:sz="16" w:space="0" w:color="000000"/>
              <w:right w:val="nil"/>
            </w:tcBorders>
            <w:shd w:val="clear" w:color="auto" w:fill="FFFFFF"/>
            <w:vAlign w:val="center"/>
          </w:tcPr>
          <w:p w:rsidR="009A302A" w:rsidRPr="005B2BE6" w:rsidRDefault="009A302A" w:rsidP="00FF5D05">
            <w:pPr>
              <w:autoSpaceDE w:val="0"/>
              <w:autoSpaceDN w:val="0"/>
              <w:adjustRightInd w:val="0"/>
              <w:rPr>
                <w:rFonts w:ascii="Arial" w:hAnsi="Arial" w:cs="Arial"/>
                <w:color w:val="000000"/>
                <w:sz w:val="22"/>
                <w:szCs w:val="22"/>
              </w:rPr>
            </w:pPr>
          </w:p>
        </w:tc>
        <w:tc>
          <w:tcPr>
            <w:tcW w:w="1620" w:type="dxa"/>
            <w:tcBorders>
              <w:top w:val="nil"/>
              <w:left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r w:rsidRPr="005B2BE6">
              <w:rPr>
                <w:rFonts w:ascii="Arial" w:hAnsi="Arial" w:cs="Arial"/>
                <w:color w:val="000000"/>
                <w:sz w:val="22"/>
                <w:szCs w:val="22"/>
              </w:rPr>
              <w:t>Neutral</w:t>
            </w:r>
          </w:p>
        </w:tc>
        <w:tc>
          <w:tcPr>
            <w:tcW w:w="1514" w:type="dxa"/>
            <w:tcBorders>
              <w:top w:val="nil"/>
              <w:left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5</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3.1</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3.1</w:t>
            </w:r>
          </w:p>
        </w:tc>
        <w:tc>
          <w:tcPr>
            <w:tcW w:w="1721" w:type="dxa"/>
            <w:tcBorders>
              <w:top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5.7</w:t>
            </w:r>
          </w:p>
        </w:tc>
      </w:tr>
      <w:tr w:rsidR="001D5779" w:rsidRPr="005B2BE6" w:rsidTr="00FF5D05">
        <w:trPr>
          <w:cantSplit/>
          <w:trHeight w:val="256"/>
        </w:trPr>
        <w:tc>
          <w:tcPr>
            <w:tcW w:w="699" w:type="dxa"/>
            <w:vMerge/>
            <w:tcBorders>
              <w:top w:val="single" w:sz="16" w:space="0" w:color="000000"/>
              <w:left w:val="single" w:sz="16" w:space="0" w:color="000000"/>
              <w:bottom w:val="single" w:sz="16" w:space="0" w:color="000000"/>
              <w:right w:val="nil"/>
            </w:tcBorders>
            <w:shd w:val="clear" w:color="auto" w:fill="FFFFFF"/>
            <w:vAlign w:val="center"/>
          </w:tcPr>
          <w:p w:rsidR="009A302A" w:rsidRPr="005B2BE6" w:rsidRDefault="009A302A" w:rsidP="00FF5D05">
            <w:pPr>
              <w:autoSpaceDE w:val="0"/>
              <w:autoSpaceDN w:val="0"/>
              <w:adjustRightInd w:val="0"/>
              <w:rPr>
                <w:rFonts w:ascii="Arial" w:hAnsi="Arial" w:cs="Arial"/>
                <w:color w:val="000000"/>
                <w:sz w:val="22"/>
                <w:szCs w:val="22"/>
              </w:rPr>
            </w:pPr>
          </w:p>
        </w:tc>
        <w:tc>
          <w:tcPr>
            <w:tcW w:w="1620" w:type="dxa"/>
            <w:tcBorders>
              <w:top w:val="nil"/>
              <w:left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r w:rsidRPr="005B2BE6">
              <w:rPr>
                <w:rFonts w:ascii="Arial" w:hAnsi="Arial" w:cs="Arial"/>
                <w:color w:val="000000"/>
                <w:sz w:val="22"/>
                <w:szCs w:val="22"/>
              </w:rPr>
              <w:t>Agree</w:t>
            </w:r>
          </w:p>
        </w:tc>
        <w:tc>
          <w:tcPr>
            <w:tcW w:w="1514" w:type="dxa"/>
            <w:tcBorders>
              <w:top w:val="nil"/>
              <w:left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31</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19.5</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19.5</w:t>
            </w:r>
          </w:p>
        </w:tc>
        <w:tc>
          <w:tcPr>
            <w:tcW w:w="1721" w:type="dxa"/>
            <w:tcBorders>
              <w:top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25.2</w:t>
            </w:r>
          </w:p>
        </w:tc>
      </w:tr>
      <w:tr w:rsidR="001D5779" w:rsidRPr="005B2BE6" w:rsidTr="00FF5D05">
        <w:trPr>
          <w:cantSplit/>
          <w:trHeight w:val="491"/>
        </w:trPr>
        <w:tc>
          <w:tcPr>
            <w:tcW w:w="699" w:type="dxa"/>
            <w:vMerge/>
            <w:tcBorders>
              <w:top w:val="single" w:sz="16" w:space="0" w:color="000000"/>
              <w:left w:val="single" w:sz="16" w:space="0" w:color="000000"/>
              <w:bottom w:val="single" w:sz="16" w:space="0" w:color="000000"/>
              <w:right w:val="nil"/>
            </w:tcBorders>
            <w:shd w:val="clear" w:color="auto" w:fill="FFFFFF"/>
            <w:vAlign w:val="center"/>
          </w:tcPr>
          <w:p w:rsidR="009A302A" w:rsidRPr="005B2BE6" w:rsidRDefault="009A302A" w:rsidP="00FF5D05">
            <w:pPr>
              <w:autoSpaceDE w:val="0"/>
              <w:autoSpaceDN w:val="0"/>
              <w:adjustRightInd w:val="0"/>
              <w:rPr>
                <w:rFonts w:ascii="Arial" w:hAnsi="Arial" w:cs="Arial"/>
                <w:color w:val="000000"/>
                <w:sz w:val="22"/>
                <w:szCs w:val="22"/>
              </w:rPr>
            </w:pPr>
          </w:p>
        </w:tc>
        <w:tc>
          <w:tcPr>
            <w:tcW w:w="1620" w:type="dxa"/>
            <w:tcBorders>
              <w:top w:val="nil"/>
              <w:left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r w:rsidRPr="005B2BE6">
              <w:rPr>
                <w:rFonts w:ascii="Arial" w:hAnsi="Arial" w:cs="Arial"/>
                <w:color w:val="000000"/>
                <w:sz w:val="22"/>
                <w:szCs w:val="22"/>
              </w:rPr>
              <w:t>Strongly Agree</w:t>
            </w:r>
          </w:p>
        </w:tc>
        <w:tc>
          <w:tcPr>
            <w:tcW w:w="1514" w:type="dxa"/>
            <w:tcBorders>
              <w:top w:val="nil"/>
              <w:left w:val="single" w:sz="16" w:space="0" w:color="000000"/>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119</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74.8</w:t>
            </w:r>
          </w:p>
        </w:tc>
        <w:tc>
          <w:tcPr>
            <w:tcW w:w="1434" w:type="dxa"/>
            <w:tcBorders>
              <w:top w:val="nil"/>
              <w:bottom w:val="nil"/>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74.8</w:t>
            </w:r>
          </w:p>
        </w:tc>
        <w:tc>
          <w:tcPr>
            <w:tcW w:w="1721" w:type="dxa"/>
            <w:tcBorders>
              <w:top w:val="nil"/>
              <w:bottom w:val="nil"/>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100.0</w:t>
            </w:r>
          </w:p>
        </w:tc>
      </w:tr>
      <w:tr w:rsidR="001D5779" w:rsidRPr="005B2BE6" w:rsidTr="00FF5D05">
        <w:trPr>
          <w:cantSplit/>
          <w:trHeight w:val="245"/>
        </w:trPr>
        <w:tc>
          <w:tcPr>
            <w:tcW w:w="699" w:type="dxa"/>
            <w:vMerge/>
            <w:tcBorders>
              <w:top w:val="single" w:sz="16" w:space="0" w:color="000000"/>
              <w:left w:val="single" w:sz="16" w:space="0" w:color="000000"/>
              <w:bottom w:val="single" w:sz="16" w:space="0" w:color="000000"/>
              <w:right w:val="nil"/>
            </w:tcBorders>
            <w:shd w:val="clear" w:color="auto" w:fill="FFFFFF"/>
            <w:vAlign w:val="center"/>
          </w:tcPr>
          <w:p w:rsidR="009A302A" w:rsidRPr="005B2BE6" w:rsidRDefault="009A302A" w:rsidP="00FF5D05">
            <w:pPr>
              <w:autoSpaceDE w:val="0"/>
              <w:autoSpaceDN w:val="0"/>
              <w:adjustRightInd w:val="0"/>
              <w:rPr>
                <w:rFonts w:ascii="Arial" w:hAnsi="Arial" w:cs="Arial"/>
                <w:color w:val="000000"/>
                <w:sz w:val="22"/>
                <w:szCs w:val="22"/>
              </w:rPr>
            </w:pPr>
          </w:p>
        </w:tc>
        <w:tc>
          <w:tcPr>
            <w:tcW w:w="1620" w:type="dxa"/>
            <w:tcBorders>
              <w:top w:val="nil"/>
              <w:left w:val="nil"/>
              <w:bottom w:val="single" w:sz="16" w:space="0" w:color="000000"/>
              <w:right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rPr>
                <w:rFonts w:ascii="Arial" w:hAnsi="Arial" w:cs="Arial"/>
                <w:color w:val="000000"/>
                <w:sz w:val="22"/>
                <w:szCs w:val="22"/>
              </w:rPr>
            </w:pPr>
            <w:r w:rsidRPr="005B2BE6">
              <w:rPr>
                <w:rFonts w:ascii="Arial" w:hAnsi="Arial" w:cs="Arial"/>
                <w:color w:val="000000"/>
                <w:sz w:val="22"/>
                <w:szCs w:val="22"/>
              </w:rPr>
              <w:t>Total</w:t>
            </w:r>
          </w:p>
        </w:tc>
        <w:tc>
          <w:tcPr>
            <w:tcW w:w="1514" w:type="dxa"/>
            <w:tcBorders>
              <w:top w:val="nil"/>
              <w:left w:val="single" w:sz="16" w:space="0" w:color="000000"/>
              <w:bottom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159</w:t>
            </w:r>
          </w:p>
        </w:tc>
        <w:tc>
          <w:tcPr>
            <w:tcW w:w="1434" w:type="dxa"/>
            <w:tcBorders>
              <w:top w:val="nil"/>
              <w:bottom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100.0</w:t>
            </w:r>
          </w:p>
        </w:tc>
        <w:tc>
          <w:tcPr>
            <w:tcW w:w="1434" w:type="dxa"/>
            <w:tcBorders>
              <w:top w:val="nil"/>
              <w:bottom w:val="single" w:sz="16" w:space="0" w:color="000000"/>
            </w:tcBorders>
            <w:shd w:val="clear" w:color="auto" w:fill="FFFFFF"/>
            <w:vAlign w:val="center"/>
          </w:tcPr>
          <w:p w:rsidR="009A302A" w:rsidRPr="005B2BE6" w:rsidRDefault="009A302A" w:rsidP="00FF5D05">
            <w:pPr>
              <w:autoSpaceDE w:val="0"/>
              <w:autoSpaceDN w:val="0"/>
              <w:adjustRightInd w:val="0"/>
              <w:spacing w:line="320" w:lineRule="atLeast"/>
              <w:ind w:left="60" w:right="60"/>
              <w:jc w:val="right"/>
              <w:rPr>
                <w:rFonts w:ascii="Arial" w:hAnsi="Arial" w:cs="Arial"/>
                <w:color w:val="000000"/>
                <w:sz w:val="22"/>
                <w:szCs w:val="22"/>
              </w:rPr>
            </w:pPr>
            <w:r w:rsidRPr="005B2BE6">
              <w:rPr>
                <w:rFonts w:ascii="Arial" w:hAnsi="Arial" w:cs="Arial"/>
                <w:color w:val="000000"/>
                <w:sz w:val="22"/>
                <w:szCs w:val="22"/>
              </w:rPr>
              <w:t>100.0</w:t>
            </w:r>
          </w:p>
        </w:tc>
        <w:tc>
          <w:tcPr>
            <w:tcW w:w="1721" w:type="dxa"/>
            <w:tcBorders>
              <w:top w:val="nil"/>
              <w:bottom w:val="single" w:sz="16" w:space="0" w:color="000000"/>
              <w:right w:val="single" w:sz="16" w:space="0" w:color="000000"/>
            </w:tcBorders>
            <w:shd w:val="clear" w:color="auto" w:fill="FFFFFF"/>
          </w:tcPr>
          <w:p w:rsidR="009A302A" w:rsidRPr="005B2BE6" w:rsidRDefault="009A302A" w:rsidP="00FF5D05">
            <w:pPr>
              <w:autoSpaceDE w:val="0"/>
              <w:autoSpaceDN w:val="0"/>
              <w:adjustRightInd w:val="0"/>
              <w:rPr>
                <w:rFonts w:ascii="Arial" w:hAnsi="Arial" w:cs="Arial"/>
                <w:sz w:val="22"/>
                <w:szCs w:val="22"/>
              </w:rPr>
            </w:pPr>
          </w:p>
        </w:tc>
      </w:tr>
    </w:tbl>
    <w:p w:rsidR="00D24704" w:rsidRDefault="00D24704" w:rsidP="005B2BE6">
      <w:pPr>
        <w:autoSpaceDE w:val="0"/>
        <w:autoSpaceDN w:val="0"/>
        <w:adjustRightInd w:val="0"/>
        <w:spacing w:line="360" w:lineRule="auto"/>
        <w:jc w:val="both"/>
        <w:rPr>
          <w:rFonts w:ascii="Arial" w:hAnsi="Arial" w:cs="Arial"/>
          <w:b/>
          <w:sz w:val="22"/>
          <w:szCs w:val="22"/>
        </w:rPr>
      </w:pPr>
      <w:r>
        <w:rPr>
          <w:rFonts w:ascii="Arial" w:hAnsi="Arial" w:cs="Arial"/>
          <w:b/>
          <w:sz w:val="22"/>
          <w:szCs w:val="22"/>
        </w:rPr>
        <w:t xml:space="preserve">                                             </w:t>
      </w:r>
    </w:p>
    <w:p w:rsidR="000554D6" w:rsidRDefault="00D24704" w:rsidP="005B2BE6">
      <w:pPr>
        <w:autoSpaceDE w:val="0"/>
        <w:autoSpaceDN w:val="0"/>
        <w:adjustRightInd w:val="0"/>
        <w:spacing w:line="360" w:lineRule="auto"/>
        <w:jc w:val="both"/>
        <w:rPr>
          <w:rFonts w:ascii="Arial" w:hAnsi="Arial" w:cs="Arial"/>
          <w:b/>
          <w:sz w:val="22"/>
          <w:szCs w:val="22"/>
        </w:rPr>
      </w:pPr>
      <w:r>
        <w:rPr>
          <w:rFonts w:ascii="Arial" w:hAnsi="Arial" w:cs="Arial"/>
          <w:b/>
          <w:sz w:val="22"/>
          <w:szCs w:val="22"/>
        </w:rPr>
        <w:t xml:space="preserve">                                             </w:t>
      </w:r>
      <w:r w:rsidR="000554D6" w:rsidRPr="005B2BE6">
        <w:rPr>
          <w:rFonts w:ascii="Arial" w:hAnsi="Arial" w:cs="Arial"/>
          <w:b/>
          <w:sz w:val="22"/>
          <w:szCs w:val="22"/>
        </w:rPr>
        <w:t>Table 4.3.14.</w:t>
      </w:r>
      <w:r w:rsidR="0022676D" w:rsidRPr="005B2BE6">
        <w:rPr>
          <w:rFonts w:ascii="Arial" w:hAnsi="Arial" w:cs="Arial"/>
          <w:b/>
          <w:sz w:val="22"/>
          <w:szCs w:val="22"/>
        </w:rPr>
        <w:t xml:space="preserve"> </w:t>
      </w:r>
      <w:r w:rsidR="00C726FE" w:rsidRPr="005B2BE6">
        <w:rPr>
          <w:rFonts w:ascii="Arial" w:hAnsi="Arial" w:cs="Arial"/>
          <w:b/>
          <w:sz w:val="22"/>
          <w:szCs w:val="22"/>
        </w:rPr>
        <w:t xml:space="preserve">SPSS Frequency Analysis </w:t>
      </w:r>
    </w:p>
    <w:p w:rsidR="0091137D" w:rsidRDefault="0091137D" w:rsidP="005B2BE6">
      <w:pPr>
        <w:autoSpaceDE w:val="0"/>
        <w:autoSpaceDN w:val="0"/>
        <w:adjustRightInd w:val="0"/>
        <w:spacing w:line="360" w:lineRule="auto"/>
        <w:jc w:val="both"/>
        <w:rPr>
          <w:rFonts w:ascii="Arial" w:hAnsi="Arial" w:cs="Arial"/>
          <w:b/>
          <w:sz w:val="22"/>
          <w:szCs w:val="22"/>
        </w:rPr>
      </w:pPr>
    </w:p>
    <w:p w:rsidR="0091137D" w:rsidRDefault="0091137D" w:rsidP="005B2BE6">
      <w:pPr>
        <w:autoSpaceDE w:val="0"/>
        <w:autoSpaceDN w:val="0"/>
        <w:adjustRightInd w:val="0"/>
        <w:spacing w:line="360" w:lineRule="auto"/>
        <w:jc w:val="both"/>
        <w:rPr>
          <w:rFonts w:ascii="Arial" w:hAnsi="Arial" w:cs="Arial"/>
          <w:b/>
          <w:sz w:val="22"/>
          <w:szCs w:val="22"/>
        </w:rPr>
      </w:pPr>
    </w:p>
    <w:p w:rsidR="001D5779" w:rsidRPr="000554D6" w:rsidRDefault="0091137D" w:rsidP="00C726FE">
      <w:pPr>
        <w:autoSpaceDE w:val="0"/>
        <w:autoSpaceDN w:val="0"/>
        <w:adjustRightInd w:val="0"/>
        <w:spacing w:line="360" w:lineRule="auto"/>
        <w:jc w:val="both"/>
        <w:rPr>
          <w:rFonts w:ascii="Arial" w:hAnsi="Arial" w:cs="Arial"/>
          <w:b/>
          <w:sz w:val="24"/>
        </w:rPr>
      </w:pPr>
      <w:r>
        <w:rPr>
          <w:rFonts w:ascii="Arial" w:hAnsi="Arial" w:cs="Arial"/>
          <w:b/>
          <w:sz w:val="22"/>
          <w:szCs w:val="22"/>
        </w:rPr>
        <w:lastRenderedPageBreak/>
        <w:t xml:space="preserve">             </w:t>
      </w:r>
      <w:r w:rsidR="009579F1" w:rsidRPr="000554D6">
        <w:rPr>
          <w:rFonts w:ascii="Arial" w:hAnsi="Arial" w:cs="Arial"/>
          <w:b/>
          <w:sz w:val="24"/>
        </w:rPr>
        <w:t>Q No 15:</w:t>
      </w:r>
      <w:r w:rsidR="001D5779" w:rsidRPr="000554D6">
        <w:rPr>
          <w:rFonts w:ascii="Arial" w:hAnsi="Arial" w:cs="Arial"/>
          <w:b/>
          <w:sz w:val="24"/>
        </w:rPr>
        <w:t xml:space="preserve"> Do you feel more independent with mobile phone?</w:t>
      </w:r>
    </w:p>
    <w:p w:rsidR="0091137D" w:rsidRDefault="0091137D" w:rsidP="00C726FE">
      <w:pPr>
        <w:spacing w:line="360" w:lineRule="auto"/>
        <w:jc w:val="both"/>
        <w:rPr>
          <w:rFonts w:ascii="Arial" w:hAnsi="Arial" w:cs="Arial"/>
          <w:sz w:val="24"/>
        </w:rPr>
      </w:pPr>
    </w:p>
    <w:p w:rsidR="001D5779" w:rsidRPr="000554D6" w:rsidRDefault="00AE1423" w:rsidP="00C726FE">
      <w:pPr>
        <w:spacing w:line="360" w:lineRule="auto"/>
        <w:jc w:val="both"/>
        <w:rPr>
          <w:rFonts w:ascii="Arial" w:hAnsi="Arial" w:cs="Arial"/>
          <w:sz w:val="24"/>
        </w:rPr>
      </w:pPr>
      <w:r w:rsidRPr="000554D6">
        <w:rPr>
          <w:rFonts w:ascii="Arial" w:hAnsi="Arial" w:cs="Arial"/>
          <w:sz w:val="24"/>
        </w:rPr>
        <w:t xml:space="preserve">52.2 </w:t>
      </w:r>
      <w:r w:rsidR="001D5779" w:rsidRPr="000554D6">
        <w:rPr>
          <w:rFonts w:ascii="Arial" w:hAnsi="Arial" w:cs="Arial"/>
          <w:sz w:val="24"/>
        </w:rPr>
        <w:t xml:space="preserve">% respondents are strongly agreed with this statement where as 1.3 </w:t>
      </w:r>
      <w:r w:rsidRPr="000554D6">
        <w:rPr>
          <w:rFonts w:ascii="Arial" w:hAnsi="Arial" w:cs="Arial"/>
          <w:sz w:val="24"/>
        </w:rPr>
        <w:t>% strongly</w:t>
      </w:r>
      <w:r w:rsidR="001D5779" w:rsidRPr="000554D6">
        <w:rPr>
          <w:rFonts w:ascii="Arial" w:hAnsi="Arial" w:cs="Arial"/>
          <w:sz w:val="24"/>
        </w:rPr>
        <w:t xml:space="preserve"> disagreed</w:t>
      </w:r>
      <w:r w:rsidR="0022676D" w:rsidRPr="000554D6">
        <w:rPr>
          <w:rFonts w:ascii="Arial" w:hAnsi="Arial" w:cs="Arial"/>
          <w:sz w:val="24"/>
        </w:rPr>
        <w:t xml:space="preserve"> </w:t>
      </w:r>
      <w:r w:rsidR="001D5779" w:rsidRPr="000554D6">
        <w:rPr>
          <w:rFonts w:ascii="Arial" w:hAnsi="Arial" w:cs="Arial"/>
          <w:sz w:val="24"/>
        </w:rPr>
        <w:t>to this statement.</w:t>
      </w:r>
    </w:p>
    <w:p w:rsidR="0022676D" w:rsidRDefault="001D5779" w:rsidP="001D5779">
      <w:pPr>
        <w:jc w:val="both"/>
        <w:rPr>
          <w:b/>
          <w:sz w:val="24"/>
        </w:rPr>
      </w:pPr>
      <w:r w:rsidRPr="001D5779">
        <w:rPr>
          <w:b/>
          <w:sz w:val="24"/>
        </w:rPr>
        <w:t xml:space="preserve">                                      </w:t>
      </w:r>
    </w:p>
    <w:tbl>
      <w:tblPr>
        <w:tblpPr w:leftFromText="180" w:rightFromText="180" w:vertAnchor="text" w:horzAnchor="margin" w:tblpY="100"/>
        <w:tblW w:w="90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94"/>
        <w:gridCol w:w="2076"/>
        <w:gridCol w:w="1620"/>
        <w:gridCol w:w="1260"/>
        <w:gridCol w:w="1260"/>
        <w:gridCol w:w="1710"/>
      </w:tblGrid>
      <w:tr w:rsidR="0091137D" w:rsidRPr="00860D49" w:rsidTr="00FF5D05">
        <w:trPr>
          <w:cantSplit/>
          <w:trHeight w:val="492"/>
        </w:trPr>
        <w:tc>
          <w:tcPr>
            <w:tcW w:w="3170" w:type="dxa"/>
            <w:gridSpan w:val="2"/>
            <w:tcBorders>
              <w:top w:val="single" w:sz="16" w:space="0" w:color="000000"/>
              <w:left w:val="single" w:sz="16" w:space="0" w:color="000000"/>
              <w:bottom w:val="single" w:sz="16" w:space="0" w:color="000000"/>
              <w:right w:val="nil"/>
            </w:tcBorders>
            <w:shd w:val="clear" w:color="auto" w:fill="FFFFFF"/>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p>
        </w:tc>
        <w:tc>
          <w:tcPr>
            <w:tcW w:w="1620" w:type="dxa"/>
            <w:tcBorders>
              <w:top w:val="single" w:sz="16" w:space="0" w:color="000000"/>
              <w:left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Frequency</w:t>
            </w:r>
          </w:p>
        </w:tc>
        <w:tc>
          <w:tcPr>
            <w:tcW w:w="1260" w:type="dxa"/>
            <w:tcBorders>
              <w:top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Percent</w:t>
            </w:r>
          </w:p>
        </w:tc>
        <w:tc>
          <w:tcPr>
            <w:tcW w:w="1260" w:type="dxa"/>
            <w:tcBorders>
              <w:top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Valid Percent</w:t>
            </w:r>
          </w:p>
        </w:tc>
        <w:tc>
          <w:tcPr>
            <w:tcW w:w="1710" w:type="dxa"/>
            <w:tcBorders>
              <w:top w:val="single" w:sz="16" w:space="0" w:color="000000"/>
              <w:bottom w:val="single" w:sz="16" w:space="0" w:color="000000"/>
              <w:right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Cumulative Percent</w:t>
            </w:r>
          </w:p>
        </w:tc>
      </w:tr>
      <w:tr w:rsidR="0091137D" w:rsidRPr="00860D49" w:rsidTr="00FF5D05">
        <w:trPr>
          <w:cantSplit/>
          <w:trHeight w:val="245"/>
        </w:trPr>
        <w:tc>
          <w:tcPr>
            <w:tcW w:w="1094" w:type="dxa"/>
            <w:vMerge w:val="restart"/>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spacing w:line="320" w:lineRule="atLeast"/>
              <w:ind w:right="60"/>
              <w:rPr>
                <w:rFonts w:ascii="Arial" w:hAnsi="Arial" w:cs="Arial"/>
                <w:color w:val="000000"/>
                <w:sz w:val="18"/>
                <w:szCs w:val="18"/>
              </w:rPr>
            </w:pPr>
          </w:p>
        </w:tc>
        <w:tc>
          <w:tcPr>
            <w:tcW w:w="2076" w:type="dxa"/>
            <w:tcBorders>
              <w:top w:val="single" w:sz="16" w:space="0" w:color="000000"/>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Strongly Disagree</w:t>
            </w:r>
          </w:p>
        </w:tc>
        <w:tc>
          <w:tcPr>
            <w:tcW w:w="1620" w:type="dxa"/>
            <w:tcBorders>
              <w:top w:val="single" w:sz="16" w:space="0" w:color="000000"/>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w:t>
            </w:r>
          </w:p>
        </w:tc>
        <w:tc>
          <w:tcPr>
            <w:tcW w:w="1260" w:type="dxa"/>
            <w:tcBorders>
              <w:top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1.3</w:t>
            </w:r>
          </w:p>
        </w:tc>
        <w:tc>
          <w:tcPr>
            <w:tcW w:w="1260" w:type="dxa"/>
            <w:tcBorders>
              <w:top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1.3</w:t>
            </w:r>
          </w:p>
        </w:tc>
        <w:tc>
          <w:tcPr>
            <w:tcW w:w="1710" w:type="dxa"/>
            <w:tcBorders>
              <w:top w:val="single" w:sz="16" w:space="0" w:color="000000"/>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1.3</w:t>
            </w:r>
          </w:p>
        </w:tc>
      </w:tr>
      <w:tr w:rsidR="0091137D" w:rsidRPr="00860D49" w:rsidTr="00FF5D05">
        <w:trPr>
          <w:cantSplit/>
          <w:trHeight w:val="280"/>
        </w:trPr>
        <w:tc>
          <w:tcPr>
            <w:tcW w:w="1094" w:type="dxa"/>
            <w:vMerge/>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rPr>
                <w:rFonts w:ascii="Arial" w:hAnsi="Arial" w:cs="Arial"/>
                <w:color w:val="000000"/>
                <w:sz w:val="18"/>
                <w:szCs w:val="18"/>
              </w:rPr>
            </w:pPr>
          </w:p>
        </w:tc>
        <w:tc>
          <w:tcPr>
            <w:tcW w:w="2076"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Disagree</w:t>
            </w:r>
          </w:p>
        </w:tc>
        <w:tc>
          <w:tcPr>
            <w:tcW w:w="1620"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8</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5.0</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5.0</w:t>
            </w:r>
          </w:p>
        </w:tc>
        <w:tc>
          <w:tcPr>
            <w:tcW w:w="1710"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6.3</w:t>
            </w:r>
          </w:p>
        </w:tc>
      </w:tr>
      <w:tr w:rsidR="0091137D" w:rsidRPr="00860D49" w:rsidTr="00FF5D05">
        <w:trPr>
          <w:cantSplit/>
          <w:trHeight w:val="280"/>
        </w:trPr>
        <w:tc>
          <w:tcPr>
            <w:tcW w:w="1094" w:type="dxa"/>
            <w:vMerge/>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rPr>
                <w:rFonts w:ascii="Arial" w:hAnsi="Arial" w:cs="Arial"/>
                <w:color w:val="000000"/>
                <w:sz w:val="18"/>
                <w:szCs w:val="18"/>
              </w:rPr>
            </w:pPr>
          </w:p>
        </w:tc>
        <w:tc>
          <w:tcPr>
            <w:tcW w:w="2076"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Neutral</w:t>
            </w:r>
          </w:p>
        </w:tc>
        <w:tc>
          <w:tcPr>
            <w:tcW w:w="1620"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21</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13.2</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13.2</w:t>
            </w:r>
          </w:p>
        </w:tc>
        <w:tc>
          <w:tcPr>
            <w:tcW w:w="1710"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19.5</w:t>
            </w:r>
          </w:p>
        </w:tc>
      </w:tr>
      <w:tr w:rsidR="0091137D" w:rsidRPr="00860D49" w:rsidTr="00FF5D05">
        <w:trPr>
          <w:cantSplit/>
          <w:trHeight w:val="280"/>
        </w:trPr>
        <w:tc>
          <w:tcPr>
            <w:tcW w:w="1094" w:type="dxa"/>
            <w:vMerge/>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rPr>
                <w:rFonts w:ascii="Arial" w:hAnsi="Arial" w:cs="Arial"/>
                <w:color w:val="000000"/>
                <w:sz w:val="18"/>
                <w:szCs w:val="18"/>
              </w:rPr>
            </w:pPr>
          </w:p>
        </w:tc>
        <w:tc>
          <w:tcPr>
            <w:tcW w:w="2076"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Agree</w:t>
            </w:r>
          </w:p>
        </w:tc>
        <w:tc>
          <w:tcPr>
            <w:tcW w:w="1620"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45</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28.3</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28.3</w:t>
            </w:r>
          </w:p>
        </w:tc>
        <w:tc>
          <w:tcPr>
            <w:tcW w:w="1710"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47.8</w:t>
            </w:r>
          </w:p>
        </w:tc>
      </w:tr>
      <w:tr w:rsidR="0091137D" w:rsidRPr="00860D49" w:rsidTr="00FF5D05">
        <w:trPr>
          <w:cantSplit/>
          <w:trHeight w:val="280"/>
        </w:trPr>
        <w:tc>
          <w:tcPr>
            <w:tcW w:w="1094" w:type="dxa"/>
            <w:vMerge/>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rPr>
                <w:rFonts w:ascii="Arial" w:hAnsi="Arial" w:cs="Arial"/>
                <w:color w:val="000000"/>
                <w:sz w:val="18"/>
                <w:szCs w:val="18"/>
              </w:rPr>
            </w:pPr>
          </w:p>
        </w:tc>
        <w:tc>
          <w:tcPr>
            <w:tcW w:w="2076"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Strongly Agree</w:t>
            </w:r>
          </w:p>
        </w:tc>
        <w:tc>
          <w:tcPr>
            <w:tcW w:w="1620"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83</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52.2</w:t>
            </w:r>
          </w:p>
        </w:tc>
        <w:tc>
          <w:tcPr>
            <w:tcW w:w="1260"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52.2</w:t>
            </w:r>
          </w:p>
        </w:tc>
        <w:tc>
          <w:tcPr>
            <w:tcW w:w="1710"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r>
      <w:tr w:rsidR="0091137D" w:rsidRPr="00860D49" w:rsidTr="00FF5D05">
        <w:trPr>
          <w:cantSplit/>
          <w:trHeight w:val="280"/>
        </w:trPr>
        <w:tc>
          <w:tcPr>
            <w:tcW w:w="1094" w:type="dxa"/>
            <w:vMerge/>
            <w:tcBorders>
              <w:top w:val="single" w:sz="16" w:space="0" w:color="000000"/>
              <w:left w:val="single" w:sz="16" w:space="0" w:color="000000"/>
              <w:bottom w:val="single" w:sz="16" w:space="0" w:color="000000"/>
              <w:right w:val="nil"/>
            </w:tcBorders>
            <w:shd w:val="clear" w:color="auto" w:fill="FFFFFF"/>
            <w:vAlign w:val="center"/>
          </w:tcPr>
          <w:p w:rsidR="0091137D" w:rsidRPr="000554D6" w:rsidRDefault="0091137D" w:rsidP="0091137D">
            <w:pPr>
              <w:autoSpaceDE w:val="0"/>
              <w:autoSpaceDN w:val="0"/>
              <w:adjustRightInd w:val="0"/>
              <w:rPr>
                <w:rFonts w:ascii="Arial" w:hAnsi="Arial" w:cs="Arial"/>
                <w:color w:val="000000"/>
                <w:sz w:val="18"/>
                <w:szCs w:val="18"/>
              </w:rPr>
            </w:pPr>
          </w:p>
        </w:tc>
        <w:tc>
          <w:tcPr>
            <w:tcW w:w="2076" w:type="dxa"/>
            <w:tcBorders>
              <w:top w:val="nil"/>
              <w:left w:val="nil"/>
              <w:bottom w:val="single" w:sz="16" w:space="0" w:color="000000"/>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Total</w:t>
            </w:r>
          </w:p>
        </w:tc>
        <w:tc>
          <w:tcPr>
            <w:tcW w:w="1620" w:type="dxa"/>
            <w:tcBorders>
              <w:top w:val="nil"/>
              <w:left w:val="single" w:sz="16" w:space="0" w:color="000000"/>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159</w:t>
            </w:r>
          </w:p>
        </w:tc>
        <w:tc>
          <w:tcPr>
            <w:tcW w:w="1260" w:type="dxa"/>
            <w:tcBorders>
              <w:top w:val="nil"/>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260" w:type="dxa"/>
            <w:tcBorders>
              <w:top w:val="nil"/>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710" w:type="dxa"/>
            <w:tcBorders>
              <w:top w:val="nil"/>
              <w:bottom w:val="single" w:sz="16" w:space="0" w:color="000000"/>
              <w:right w:val="single" w:sz="16" w:space="0" w:color="000000"/>
            </w:tcBorders>
            <w:shd w:val="clear" w:color="auto" w:fill="FFFFFF"/>
          </w:tcPr>
          <w:p w:rsidR="0091137D" w:rsidRPr="00FF5D05" w:rsidRDefault="0091137D" w:rsidP="00FF5D05">
            <w:pPr>
              <w:autoSpaceDE w:val="0"/>
              <w:autoSpaceDN w:val="0"/>
              <w:adjustRightInd w:val="0"/>
              <w:spacing w:line="360" w:lineRule="auto"/>
              <w:rPr>
                <w:rFonts w:ascii="Arial" w:hAnsi="Arial" w:cs="Arial"/>
                <w:szCs w:val="20"/>
              </w:rPr>
            </w:pPr>
          </w:p>
        </w:tc>
      </w:tr>
    </w:tbl>
    <w:p w:rsidR="001D5779" w:rsidRPr="000554D6" w:rsidRDefault="0022676D" w:rsidP="001D5779">
      <w:pPr>
        <w:jc w:val="both"/>
        <w:rPr>
          <w:rFonts w:ascii="Arial" w:hAnsi="Arial" w:cs="Arial"/>
          <w:b/>
          <w:sz w:val="24"/>
        </w:rPr>
      </w:pPr>
      <w:r w:rsidRPr="000554D6">
        <w:rPr>
          <w:rFonts w:ascii="Arial" w:hAnsi="Arial" w:cs="Arial"/>
          <w:b/>
          <w:sz w:val="24"/>
        </w:rPr>
        <w:t xml:space="preserve">             </w:t>
      </w:r>
      <w:r w:rsidR="0091137D">
        <w:rPr>
          <w:rFonts w:ascii="Arial" w:hAnsi="Arial" w:cs="Arial"/>
          <w:b/>
          <w:sz w:val="24"/>
        </w:rPr>
        <w:t xml:space="preserve">                          </w:t>
      </w:r>
    </w:p>
    <w:p w:rsidR="00C726FE" w:rsidRPr="0091137D" w:rsidRDefault="0091137D" w:rsidP="0091137D">
      <w:pPr>
        <w:autoSpaceDE w:val="0"/>
        <w:autoSpaceDN w:val="0"/>
        <w:adjustRightInd w:val="0"/>
        <w:spacing w:line="360" w:lineRule="auto"/>
        <w:jc w:val="both"/>
        <w:rPr>
          <w:rFonts w:ascii="Arial" w:hAnsi="Arial" w:cs="Arial"/>
          <w:b/>
          <w:sz w:val="24"/>
        </w:rPr>
      </w:pPr>
      <w:r>
        <w:rPr>
          <w:sz w:val="24"/>
        </w:rPr>
        <w:t xml:space="preserve">                                                   </w:t>
      </w:r>
      <w:r w:rsidR="000554D6">
        <w:rPr>
          <w:rFonts w:ascii="Arial" w:hAnsi="Arial" w:cs="Arial"/>
          <w:b/>
          <w:szCs w:val="20"/>
        </w:rPr>
        <w:t>Table 4.3.15.</w:t>
      </w:r>
      <w:r w:rsidR="0022676D">
        <w:rPr>
          <w:rFonts w:ascii="Arial" w:hAnsi="Arial" w:cs="Arial"/>
          <w:b/>
          <w:szCs w:val="20"/>
        </w:rPr>
        <w:t xml:space="preserve"> </w:t>
      </w:r>
      <w:r w:rsidR="006053A5">
        <w:rPr>
          <w:b/>
          <w:szCs w:val="20"/>
        </w:rPr>
        <w:t xml:space="preserve">SPSS Frequency Analysis </w:t>
      </w:r>
    </w:p>
    <w:p w:rsidR="001D5779" w:rsidRDefault="001D5779" w:rsidP="001D5779">
      <w:pPr>
        <w:autoSpaceDE w:val="0"/>
        <w:autoSpaceDN w:val="0"/>
        <w:adjustRightInd w:val="0"/>
        <w:spacing w:line="360" w:lineRule="auto"/>
        <w:jc w:val="both"/>
        <w:rPr>
          <w:b/>
          <w:sz w:val="24"/>
        </w:rPr>
      </w:pPr>
    </w:p>
    <w:p w:rsidR="009579F1" w:rsidRDefault="006053A5" w:rsidP="00C726FE">
      <w:pPr>
        <w:autoSpaceDE w:val="0"/>
        <w:autoSpaceDN w:val="0"/>
        <w:adjustRightInd w:val="0"/>
        <w:spacing w:line="360" w:lineRule="auto"/>
        <w:jc w:val="both"/>
        <w:rPr>
          <w:rFonts w:ascii="Arial" w:hAnsi="Arial" w:cs="Arial"/>
          <w:b/>
          <w:sz w:val="24"/>
        </w:rPr>
      </w:pPr>
      <w:r>
        <w:rPr>
          <w:rFonts w:ascii="Arial" w:hAnsi="Arial" w:cs="Arial"/>
          <w:b/>
          <w:sz w:val="24"/>
        </w:rPr>
        <w:t xml:space="preserve">       </w:t>
      </w:r>
      <w:r w:rsidR="009579F1" w:rsidRPr="006053A5">
        <w:rPr>
          <w:rFonts w:ascii="Arial" w:hAnsi="Arial" w:cs="Arial"/>
          <w:b/>
          <w:sz w:val="24"/>
        </w:rPr>
        <w:t xml:space="preserve"> Q No 16:</w:t>
      </w:r>
      <w:r w:rsidR="001D5779" w:rsidRPr="006053A5">
        <w:rPr>
          <w:rFonts w:ascii="Arial" w:hAnsi="Arial" w:cs="Arial"/>
          <w:b/>
          <w:sz w:val="24"/>
        </w:rPr>
        <w:t xml:space="preserve"> Does internet help you sharing y</w:t>
      </w:r>
      <w:r w:rsidR="009579F1" w:rsidRPr="006053A5">
        <w:rPr>
          <w:rFonts w:ascii="Arial" w:hAnsi="Arial" w:cs="Arial"/>
          <w:b/>
          <w:sz w:val="24"/>
        </w:rPr>
        <w:t>our ideas with the outer world</w:t>
      </w:r>
    </w:p>
    <w:p w:rsidR="0091137D" w:rsidRPr="006053A5" w:rsidRDefault="0091137D" w:rsidP="00C726FE">
      <w:pPr>
        <w:autoSpaceDE w:val="0"/>
        <w:autoSpaceDN w:val="0"/>
        <w:adjustRightInd w:val="0"/>
        <w:spacing w:line="360" w:lineRule="auto"/>
        <w:jc w:val="both"/>
        <w:rPr>
          <w:rFonts w:ascii="Arial" w:hAnsi="Arial" w:cs="Arial"/>
          <w:b/>
          <w:sz w:val="24"/>
        </w:rPr>
      </w:pPr>
    </w:p>
    <w:p w:rsidR="001D5779" w:rsidRPr="006053A5" w:rsidRDefault="00AE1423" w:rsidP="00C726FE">
      <w:pPr>
        <w:autoSpaceDE w:val="0"/>
        <w:autoSpaceDN w:val="0"/>
        <w:adjustRightInd w:val="0"/>
        <w:spacing w:line="360" w:lineRule="auto"/>
        <w:jc w:val="both"/>
        <w:rPr>
          <w:rFonts w:ascii="Arial" w:hAnsi="Arial" w:cs="Arial"/>
          <w:b/>
          <w:sz w:val="24"/>
        </w:rPr>
      </w:pPr>
      <w:r w:rsidRPr="006053A5">
        <w:rPr>
          <w:rFonts w:ascii="Arial" w:hAnsi="Arial" w:cs="Arial"/>
          <w:sz w:val="24"/>
        </w:rPr>
        <w:t>75.5 %</w:t>
      </w:r>
      <w:r w:rsidR="001D5779" w:rsidRPr="006053A5">
        <w:rPr>
          <w:rFonts w:ascii="Arial" w:hAnsi="Arial" w:cs="Arial"/>
          <w:sz w:val="24"/>
        </w:rPr>
        <w:t xml:space="preserve"> respondents are strongly agreed with</w:t>
      </w:r>
      <w:r w:rsidR="009579F1" w:rsidRPr="006053A5">
        <w:rPr>
          <w:rFonts w:ascii="Arial" w:hAnsi="Arial" w:cs="Arial"/>
          <w:sz w:val="24"/>
        </w:rPr>
        <w:t xml:space="preserve"> this statement where as 0.6 % </w:t>
      </w:r>
      <w:r w:rsidR="001D5779" w:rsidRPr="006053A5">
        <w:rPr>
          <w:rFonts w:ascii="Arial" w:hAnsi="Arial" w:cs="Arial"/>
          <w:sz w:val="24"/>
        </w:rPr>
        <w:t>disagreed to this statement.</w:t>
      </w:r>
    </w:p>
    <w:p w:rsidR="001D5779" w:rsidRPr="006053A5" w:rsidRDefault="001D5779" w:rsidP="001D5779">
      <w:pPr>
        <w:jc w:val="both"/>
        <w:rPr>
          <w:rFonts w:ascii="Arial" w:hAnsi="Arial" w:cs="Arial"/>
          <w:sz w:val="24"/>
        </w:rPr>
      </w:pPr>
    </w:p>
    <w:tbl>
      <w:tblPr>
        <w:tblpPr w:leftFromText="180" w:rightFromText="180" w:vertAnchor="text" w:horzAnchor="margin" w:tblpY="2"/>
        <w:tblOverlap w:val="never"/>
        <w:tblW w:w="89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3"/>
        <w:gridCol w:w="2045"/>
        <w:gridCol w:w="1652"/>
        <w:gridCol w:w="1239"/>
        <w:gridCol w:w="1239"/>
        <w:gridCol w:w="1652"/>
      </w:tblGrid>
      <w:tr w:rsidR="0091137D" w:rsidRPr="00860D49" w:rsidTr="0091137D">
        <w:trPr>
          <w:cantSplit/>
          <w:trHeight w:val="507"/>
        </w:trPr>
        <w:tc>
          <w:tcPr>
            <w:tcW w:w="3168" w:type="dxa"/>
            <w:gridSpan w:val="2"/>
            <w:tcBorders>
              <w:top w:val="single" w:sz="16" w:space="0" w:color="000000"/>
              <w:left w:val="single" w:sz="16" w:space="0" w:color="000000"/>
              <w:bottom w:val="single" w:sz="16" w:space="0" w:color="000000"/>
              <w:right w:val="nil"/>
            </w:tcBorders>
            <w:shd w:val="clear" w:color="auto" w:fill="FFFFFF"/>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p>
        </w:tc>
        <w:tc>
          <w:tcPr>
            <w:tcW w:w="1652" w:type="dxa"/>
            <w:tcBorders>
              <w:top w:val="single" w:sz="16" w:space="0" w:color="000000"/>
              <w:left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Frequency</w:t>
            </w:r>
          </w:p>
        </w:tc>
        <w:tc>
          <w:tcPr>
            <w:tcW w:w="1239" w:type="dxa"/>
            <w:tcBorders>
              <w:top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Percent</w:t>
            </w:r>
          </w:p>
        </w:tc>
        <w:tc>
          <w:tcPr>
            <w:tcW w:w="1239" w:type="dxa"/>
            <w:tcBorders>
              <w:top w:val="single" w:sz="16" w:space="0" w:color="000000"/>
              <w:bottom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Valid Percent</w:t>
            </w:r>
          </w:p>
        </w:tc>
        <w:tc>
          <w:tcPr>
            <w:tcW w:w="1652" w:type="dxa"/>
            <w:tcBorders>
              <w:top w:val="single" w:sz="16" w:space="0" w:color="000000"/>
              <w:bottom w:val="single" w:sz="16" w:space="0" w:color="000000"/>
              <w:right w:val="single" w:sz="16" w:space="0" w:color="000000"/>
            </w:tcBorders>
            <w:shd w:val="clear" w:color="auto" w:fill="FFFFFF"/>
          </w:tcPr>
          <w:p w:rsidR="0091137D" w:rsidRPr="00FF5D05" w:rsidRDefault="0091137D"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Cumulative Percent</w:t>
            </w:r>
          </w:p>
        </w:tc>
      </w:tr>
      <w:tr w:rsidR="0091137D" w:rsidRPr="00860D49" w:rsidTr="0091137D">
        <w:trPr>
          <w:cantSplit/>
          <w:trHeight w:val="253"/>
        </w:trPr>
        <w:tc>
          <w:tcPr>
            <w:tcW w:w="1123" w:type="dxa"/>
            <w:vMerge w:val="restart"/>
            <w:tcBorders>
              <w:top w:val="single" w:sz="16" w:space="0" w:color="000000"/>
              <w:left w:val="single" w:sz="16" w:space="0" w:color="000000"/>
              <w:bottom w:val="single" w:sz="16" w:space="0" w:color="000000"/>
              <w:right w:val="nil"/>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p>
        </w:tc>
        <w:tc>
          <w:tcPr>
            <w:tcW w:w="2045" w:type="dxa"/>
            <w:tcBorders>
              <w:top w:val="single" w:sz="16" w:space="0" w:color="000000"/>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Disagree</w:t>
            </w:r>
          </w:p>
        </w:tc>
        <w:tc>
          <w:tcPr>
            <w:tcW w:w="1652" w:type="dxa"/>
            <w:tcBorders>
              <w:top w:val="single" w:sz="16" w:space="0" w:color="000000"/>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w:t>
            </w:r>
          </w:p>
        </w:tc>
        <w:tc>
          <w:tcPr>
            <w:tcW w:w="1239" w:type="dxa"/>
            <w:tcBorders>
              <w:top w:val="single" w:sz="16" w:space="0" w:color="000000"/>
              <w:bottom w:val="nil"/>
            </w:tcBorders>
            <w:shd w:val="clear" w:color="auto" w:fill="FFFFFF"/>
            <w:vAlign w:val="center"/>
          </w:tcPr>
          <w:p w:rsidR="0091137D" w:rsidRPr="00FF5D05" w:rsidRDefault="00352A0E" w:rsidP="00FF5D05">
            <w:pPr>
              <w:autoSpaceDE w:val="0"/>
              <w:autoSpaceDN w:val="0"/>
              <w:adjustRightInd w:val="0"/>
              <w:spacing w:line="360" w:lineRule="auto"/>
              <w:ind w:left="60" w:right="60"/>
              <w:jc w:val="right"/>
              <w:rPr>
                <w:rFonts w:ascii="Arial" w:hAnsi="Arial" w:cs="Arial"/>
                <w:color w:val="000000"/>
                <w:szCs w:val="20"/>
              </w:rPr>
            </w:pPr>
            <w:r>
              <w:rPr>
                <w:rFonts w:ascii="Arial" w:hAnsi="Arial" w:cs="Arial"/>
                <w:color w:val="000000"/>
                <w:szCs w:val="20"/>
              </w:rPr>
              <w:t>0</w:t>
            </w:r>
            <w:r w:rsidR="0091137D" w:rsidRPr="00FF5D05">
              <w:rPr>
                <w:rFonts w:ascii="Arial" w:hAnsi="Arial" w:cs="Arial"/>
                <w:color w:val="000000"/>
                <w:szCs w:val="20"/>
              </w:rPr>
              <w:t>.6</w:t>
            </w:r>
          </w:p>
        </w:tc>
        <w:tc>
          <w:tcPr>
            <w:tcW w:w="1239" w:type="dxa"/>
            <w:tcBorders>
              <w:top w:val="single" w:sz="16" w:space="0" w:color="000000"/>
              <w:bottom w:val="nil"/>
            </w:tcBorders>
            <w:shd w:val="clear" w:color="auto" w:fill="FFFFFF"/>
            <w:vAlign w:val="center"/>
          </w:tcPr>
          <w:p w:rsidR="0091137D" w:rsidRPr="00FF5D05" w:rsidRDefault="00352A0E" w:rsidP="00FF5D05">
            <w:pPr>
              <w:autoSpaceDE w:val="0"/>
              <w:autoSpaceDN w:val="0"/>
              <w:adjustRightInd w:val="0"/>
              <w:spacing w:line="360" w:lineRule="auto"/>
              <w:ind w:left="60" w:right="60"/>
              <w:jc w:val="right"/>
              <w:rPr>
                <w:rFonts w:ascii="Arial" w:hAnsi="Arial" w:cs="Arial"/>
                <w:color w:val="000000"/>
                <w:szCs w:val="20"/>
              </w:rPr>
            </w:pPr>
            <w:r>
              <w:rPr>
                <w:rFonts w:ascii="Arial" w:hAnsi="Arial" w:cs="Arial"/>
                <w:color w:val="000000"/>
                <w:szCs w:val="20"/>
              </w:rPr>
              <w:t>0</w:t>
            </w:r>
            <w:r w:rsidR="0091137D" w:rsidRPr="00FF5D05">
              <w:rPr>
                <w:rFonts w:ascii="Arial" w:hAnsi="Arial" w:cs="Arial"/>
                <w:color w:val="000000"/>
                <w:szCs w:val="20"/>
              </w:rPr>
              <w:t>.6</w:t>
            </w:r>
          </w:p>
        </w:tc>
        <w:tc>
          <w:tcPr>
            <w:tcW w:w="1652" w:type="dxa"/>
            <w:tcBorders>
              <w:top w:val="single" w:sz="16" w:space="0" w:color="000000"/>
              <w:bottom w:val="nil"/>
              <w:right w:val="single" w:sz="16" w:space="0" w:color="000000"/>
            </w:tcBorders>
            <w:shd w:val="clear" w:color="auto" w:fill="FFFFFF"/>
            <w:vAlign w:val="center"/>
          </w:tcPr>
          <w:p w:rsidR="0091137D" w:rsidRPr="00FF5D05" w:rsidRDefault="00352A0E" w:rsidP="00FF5D05">
            <w:pPr>
              <w:autoSpaceDE w:val="0"/>
              <w:autoSpaceDN w:val="0"/>
              <w:adjustRightInd w:val="0"/>
              <w:spacing w:line="360" w:lineRule="auto"/>
              <w:ind w:left="60" w:right="60"/>
              <w:jc w:val="right"/>
              <w:rPr>
                <w:rFonts w:ascii="Arial" w:hAnsi="Arial" w:cs="Arial"/>
                <w:color w:val="000000"/>
                <w:szCs w:val="20"/>
              </w:rPr>
            </w:pPr>
            <w:r>
              <w:rPr>
                <w:rFonts w:ascii="Arial" w:hAnsi="Arial" w:cs="Arial"/>
                <w:color w:val="000000"/>
                <w:szCs w:val="20"/>
              </w:rPr>
              <w:t>0</w:t>
            </w:r>
            <w:r w:rsidR="0091137D" w:rsidRPr="00FF5D05">
              <w:rPr>
                <w:rFonts w:ascii="Arial" w:hAnsi="Arial" w:cs="Arial"/>
                <w:color w:val="000000"/>
                <w:szCs w:val="20"/>
              </w:rPr>
              <w:t>.6</w:t>
            </w:r>
          </w:p>
        </w:tc>
      </w:tr>
      <w:tr w:rsidR="0091137D" w:rsidRPr="00860D49" w:rsidTr="0091137D">
        <w:trPr>
          <w:cantSplit/>
          <w:trHeight w:val="289"/>
        </w:trPr>
        <w:tc>
          <w:tcPr>
            <w:tcW w:w="1123" w:type="dxa"/>
            <w:vMerge/>
            <w:tcBorders>
              <w:top w:val="single" w:sz="16" w:space="0" w:color="000000"/>
              <w:left w:val="single" w:sz="16" w:space="0" w:color="000000"/>
              <w:bottom w:val="single" w:sz="16" w:space="0" w:color="000000"/>
              <w:right w:val="nil"/>
            </w:tcBorders>
            <w:shd w:val="clear" w:color="auto" w:fill="FFFFFF"/>
            <w:vAlign w:val="center"/>
          </w:tcPr>
          <w:p w:rsidR="0091137D" w:rsidRPr="00FF5D05" w:rsidRDefault="0091137D" w:rsidP="00FF5D05">
            <w:pPr>
              <w:autoSpaceDE w:val="0"/>
              <w:autoSpaceDN w:val="0"/>
              <w:adjustRightInd w:val="0"/>
              <w:spacing w:line="360" w:lineRule="auto"/>
              <w:rPr>
                <w:rFonts w:ascii="Arial" w:hAnsi="Arial" w:cs="Arial"/>
                <w:color w:val="000000"/>
                <w:szCs w:val="20"/>
              </w:rPr>
            </w:pPr>
          </w:p>
        </w:tc>
        <w:tc>
          <w:tcPr>
            <w:tcW w:w="2045"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Neutral</w:t>
            </w:r>
          </w:p>
        </w:tc>
        <w:tc>
          <w:tcPr>
            <w:tcW w:w="1652"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3.1</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3.1</w:t>
            </w:r>
          </w:p>
        </w:tc>
        <w:tc>
          <w:tcPr>
            <w:tcW w:w="1652"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3.8</w:t>
            </w:r>
          </w:p>
        </w:tc>
      </w:tr>
      <w:tr w:rsidR="0091137D" w:rsidRPr="00860D49" w:rsidTr="0091137D">
        <w:trPr>
          <w:cantSplit/>
          <w:trHeight w:val="289"/>
        </w:trPr>
        <w:tc>
          <w:tcPr>
            <w:tcW w:w="1123" w:type="dxa"/>
            <w:vMerge/>
            <w:tcBorders>
              <w:top w:val="single" w:sz="16" w:space="0" w:color="000000"/>
              <w:left w:val="single" w:sz="16" w:space="0" w:color="000000"/>
              <w:bottom w:val="single" w:sz="16" w:space="0" w:color="000000"/>
              <w:right w:val="nil"/>
            </w:tcBorders>
            <w:shd w:val="clear" w:color="auto" w:fill="FFFFFF"/>
            <w:vAlign w:val="center"/>
          </w:tcPr>
          <w:p w:rsidR="0091137D" w:rsidRPr="00FF5D05" w:rsidRDefault="0091137D" w:rsidP="00FF5D05">
            <w:pPr>
              <w:autoSpaceDE w:val="0"/>
              <w:autoSpaceDN w:val="0"/>
              <w:adjustRightInd w:val="0"/>
              <w:spacing w:line="360" w:lineRule="auto"/>
              <w:rPr>
                <w:rFonts w:ascii="Arial" w:hAnsi="Arial" w:cs="Arial"/>
                <w:color w:val="000000"/>
                <w:szCs w:val="20"/>
              </w:rPr>
            </w:pPr>
          </w:p>
        </w:tc>
        <w:tc>
          <w:tcPr>
            <w:tcW w:w="2045"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Agree</w:t>
            </w:r>
          </w:p>
        </w:tc>
        <w:tc>
          <w:tcPr>
            <w:tcW w:w="1652"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33</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20.8</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20.8</w:t>
            </w:r>
          </w:p>
        </w:tc>
        <w:tc>
          <w:tcPr>
            <w:tcW w:w="1652"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24.5</w:t>
            </w:r>
          </w:p>
        </w:tc>
      </w:tr>
      <w:tr w:rsidR="0091137D" w:rsidRPr="00860D49" w:rsidTr="0091137D">
        <w:trPr>
          <w:cantSplit/>
          <w:trHeight w:val="289"/>
        </w:trPr>
        <w:tc>
          <w:tcPr>
            <w:tcW w:w="1123" w:type="dxa"/>
            <w:vMerge/>
            <w:tcBorders>
              <w:top w:val="single" w:sz="16" w:space="0" w:color="000000"/>
              <w:left w:val="single" w:sz="16" w:space="0" w:color="000000"/>
              <w:bottom w:val="single" w:sz="16" w:space="0" w:color="000000"/>
              <w:right w:val="nil"/>
            </w:tcBorders>
            <w:shd w:val="clear" w:color="auto" w:fill="FFFFFF"/>
            <w:vAlign w:val="center"/>
          </w:tcPr>
          <w:p w:rsidR="0091137D" w:rsidRPr="00FF5D05" w:rsidRDefault="0091137D" w:rsidP="00FF5D05">
            <w:pPr>
              <w:autoSpaceDE w:val="0"/>
              <w:autoSpaceDN w:val="0"/>
              <w:adjustRightInd w:val="0"/>
              <w:spacing w:line="360" w:lineRule="auto"/>
              <w:rPr>
                <w:rFonts w:ascii="Arial" w:hAnsi="Arial" w:cs="Arial"/>
                <w:color w:val="000000"/>
                <w:szCs w:val="20"/>
              </w:rPr>
            </w:pPr>
          </w:p>
        </w:tc>
        <w:tc>
          <w:tcPr>
            <w:tcW w:w="2045" w:type="dxa"/>
            <w:tcBorders>
              <w:top w:val="nil"/>
              <w:left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Strongly Agree</w:t>
            </w:r>
          </w:p>
        </w:tc>
        <w:tc>
          <w:tcPr>
            <w:tcW w:w="1652" w:type="dxa"/>
            <w:tcBorders>
              <w:top w:val="nil"/>
              <w:left w:val="single" w:sz="16" w:space="0" w:color="000000"/>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120</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75.5</w:t>
            </w:r>
          </w:p>
        </w:tc>
        <w:tc>
          <w:tcPr>
            <w:tcW w:w="1239" w:type="dxa"/>
            <w:tcBorders>
              <w:top w:val="nil"/>
              <w:bottom w:val="nil"/>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75.5</w:t>
            </w:r>
          </w:p>
        </w:tc>
        <w:tc>
          <w:tcPr>
            <w:tcW w:w="1652" w:type="dxa"/>
            <w:tcBorders>
              <w:top w:val="nil"/>
              <w:bottom w:val="nil"/>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r>
      <w:tr w:rsidR="0091137D" w:rsidRPr="00860D49" w:rsidTr="0091137D">
        <w:trPr>
          <w:cantSplit/>
          <w:trHeight w:val="289"/>
        </w:trPr>
        <w:tc>
          <w:tcPr>
            <w:tcW w:w="1123" w:type="dxa"/>
            <w:vMerge/>
            <w:tcBorders>
              <w:top w:val="single" w:sz="16" w:space="0" w:color="000000"/>
              <w:left w:val="single" w:sz="16" w:space="0" w:color="000000"/>
              <w:bottom w:val="single" w:sz="16" w:space="0" w:color="000000"/>
              <w:right w:val="nil"/>
            </w:tcBorders>
            <w:shd w:val="clear" w:color="auto" w:fill="FFFFFF"/>
            <w:vAlign w:val="center"/>
          </w:tcPr>
          <w:p w:rsidR="0091137D" w:rsidRPr="00FF5D05" w:rsidRDefault="0091137D" w:rsidP="00FF5D05">
            <w:pPr>
              <w:autoSpaceDE w:val="0"/>
              <w:autoSpaceDN w:val="0"/>
              <w:adjustRightInd w:val="0"/>
              <w:spacing w:line="360" w:lineRule="auto"/>
              <w:rPr>
                <w:rFonts w:ascii="Arial" w:hAnsi="Arial" w:cs="Arial"/>
                <w:color w:val="000000"/>
                <w:szCs w:val="20"/>
              </w:rPr>
            </w:pPr>
          </w:p>
        </w:tc>
        <w:tc>
          <w:tcPr>
            <w:tcW w:w="2045" w:type="dxa"/>
            <w:tcBorders>
              <w:top w:val="nil"/>
              <w:left w:val="nil"/>
              <w:bottom w:val="single" w:sz="16" w:space="0" w:color="000000"/>
              <w:right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Total</w:t>
            </w:r>
          </w:p>
        </w:tc>
        <w:tc>
          <w:tcPr>
            <w:tcW w:w="1652" w:type="dxa"/>
            <w:tcBorders>
              <w:top w:val="nil"/>
              <w:left w:val="single" w:sz="16" w:space="0" w:color="000000"/>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159</w:t>
            </w:r>
          </w:p>
        </w:tc>
        <w:tc>
          <w:tcPr>
            <w:tcW w:w="1239" w:type="dxa"/>
            <w:tcBorders>
              <w:top w:val="nil"/>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239" w:type="dxa"/>
            <w:tcBorders>
              <w:top w:val="nil"/>
              <w:bottom w:val="single" w:sz="16" w:space="0" w:color="000000"/>
            </w:tcBorders>
            <w:shd w:val="clear" w:color="auto" w:fill="FFFFFF"/>
            <w:vAlign w:val="center"/>
          </w:tcPr>
          <w:p w:rsidR="0091137D" w:rsidRPr="00FF5D05" w:rsidRDefault="0091137D"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652" w:type="dxa"/>
            <w:tcBorders>
              <w:top w:val="nil"/>
              <w:bottom w:val="single" w:sz="16" w:space="0" w:color="000000"/>
              <w:right w:val="single" w:sz="16" w:space="0" w:color="000000"/>
            </w:tcBorders>
            <w:shd w:val="clear" w:color="auto" w:fill="FFFFFF"/>
          </w:tcPr>
          <w:p w:rsidR="0091137D" w:rsidRPr="00FF5D05" w:rsidRDefault="0091137D" w:rsidP="00FF5D05">
            <w:pPr>
              <w:autoSpaceDE w:val="0"/>
              <w:autoSpaceDN w:val="0"/>
              <w:adjustRightInd w:val="0"/>
              <w:spacing w:line="360" w:lineRule="auto"/>
              <w:rPr>
                <w:rFonts w:ascii="Arial" w:hAnsi="Arial" w:cs="Arial"/>
                <w:szCs w:val="20"/>
              </w:rPr>
            </w:pPr>
          </w:p>
        </w:tc>
      </w:tr>
    </w:tbl>
    <w:p w:rsidR="0091137D" w:rsidRDefault="001D5779" w:rsidP="0091137D">
      <w:pPr>
        <w:jc w:val="both"/>
        <w:rPr>
          <w:rFonts w:ascii="Arial" w:hAnsi="Arial" w:cs="Arial"/>
          <w:b/>
          <w:sz w:val="24"/>
        </w:rPr>
      </w:pPr>
      <w:r w:rsidRPr="006053A5">
        <w:rPr>
          <w:rFonts w:ascii="Arial" w:hAnsi="Arial" w:cs="Arial"/>
          <w:b/>
          <w:sz w:val="24"/>
        </w:rPr>
        <w:t xml:space="preserve">          </w:t>
      </w:r>
      <w:r w:rsidR="0091137D">
        <w:rPr>
          <w:rFonts w:ascii="Arial" w:hAnsi="Arial" w:cs="Arial"/>
          <w:b/>
          <w:sz w:val="24"/>
        </w:rPr>
        <w:t xml:space="preserve">                         </w:t>
      </w:r>
    </w:p>
    <w:p w:rsidR="00C726FE" w:rsidRPr="0091137D" w:rsidRDefault="0091137D" w:rsidP="0091137D">
      <w:pPr>
        <w:jc w:val="both"/>
        <w:rPr>
          <w:rFonts w:ascii="Arial" w:hAnsi="Arial" w:cs="Arial"/>
          <w:b/>
          <w:sz w:val="22"/>
          <w:szCs w:val="22"/>
        </w:rPr>
      </w:pPr>
      <w:r>
        <w:rPr>
          <w:rFonts w:ascii="Arial" w:hAnsi="Arial" w:cs="Arial"/>
          <w:b/>
          <w:sz w:val="24"/>
        </w:rPr>
        <w:t xml:space="preserve">                                       </w:t>
      </w:r>
      <w:r w:rsidR="006053A5" w:rsidRPr="0091137D">
        <w:rPr>
          <w:rFonts w:ascii="Arial" w:hAnsi="Arial" w:cs="Arial"/>
          <w:b/>
          <w:sz w:val="22"/>
          <w:szCs w:val="22"/>
        </w:rPr>
        <w:t xml:space="preserve">Table 4.3.16. </w:t>
      </w:r>
      <w:r w:rsidR="001D5779" w:rsidRPr="0091137D">
        <w:rPr>
          <w:rFonts w:ascii="Arial" w:hAnsi="Arial" w:cs="Arial"/>
          <w:b/>
          <w:sz w:val="22"/>
          <w:szCs w:val="22"/>
        </w:rPr>
        <w:t>SPSS Frequency Analysis</w:t>
      </w:r>
      <w:r w:rsidR="00C726FE" w:rsidRPr="0091137D">
        <w:rPr>
          <w:rFonts w:ascii="Arial" w:hAnsi="Arial" w:cs="Arial"/>
          <w:b/>
          <w:sz w:val="22"/>
          <w:szCs w:val="22"/>
        </w:rPr>
        <w:t xml:space="preserve"> </w:t>
      </w:r>
    </w:p>
    <w:p w:rsidR="00C726FE" w:rsidRPr="0022676D" w:rsidRDefault="00C726FE" w:rsidP="001D5779">
      <w:pPr>
        <w:autoSpaceDE w:val="0"/>
        <w:autoSpaceDN w:val="0"/>
        <w:adjustRightInd w:val="0"/>
        <w:spacing w:line="360" w:lineRule="auto"/>
        <w:jc w:val="both"/>
        <w:rPr>
          <w:b/>
          <w:szCs w:val="20"/>
        </w:rPr>
      </w:pPr>
    </w:p>
    <w:p w:rsidR="00D24704" w:rsidRDefault="00D24704" w:rsidP="00265BB0">
      <w:pPr>
        <w:autoSpaceDE w:val="0"/>
        <w:autoSpaceDN w:val="0"/>
        <w:adjustRightInd w:val="0"/>
        <w:spacing w:line="360" w:lineRule="auto"/>
        <w:jc w:val="both"/>
        <w:rPr>
          <w:rFonts w:ascii="Arial" w:hAnsi="Arial" w:cs="Arial"/>
          <w:b/>
          <w:sz w:val="24"/>
        </w:rPr>
      </w:pPr>
    </w:p>
    <w:p w:rsidR="00D24704" w:rsidRDefault="00D24704" w:rsidP="00265BB0">
      <w:pPr>
        <w:autoSpaceDE w:val="0"/>
        <w:autoSpaceDN w:val="0"/>
        <w:adjustRightInd w:val="0"/>
        <w:spacing w:line="360" w:lineRule="auto"/>
        <w:jc w:val="both"/>
        <w:rPr>
          <w:rFonts w:ascii="Arial" w:hAnsi="Arial" w:cs="Arial"/>
          <w:b/>
          <w:sz w:val="24"/>
        </w:rPr>
      </w:pPr>
    </w:p>
    <w:p w:rsidR="00D24704" w:rsidRDefault="00D24704" w:rsidP="00265BB0">
      <w:pPr>
        <w:autoSpaceDE w:val="0"/>
        <w:autoSpaceDN w:val="0"/>
        <w:adjustRightInd w:val="0"/>
        <w:spacing w:line="360" w:lineRule="auto"/>
        <w:jc w:val="both"/>
        <w:rPr>
          <w:rFonts w:ascii="Arial" w:hAnsi="Arial" w:cs="Arial"/>
          <w:b/>
          <w:sz w:val="24"/>
        </w:rPr>
      </w:pPr>
    </w:p>
    <w:p w:rsidR="00D24704" w:rsidRDefault="00D24704" w:rsidP="00265BB0">
      <w:pPr>
        <w:autoSpaceDE w:val="0"/>
        <w:autoSpaceDN w:val="0"/>
        <w:adjustRightInd w:val="0"/>
        <w:spacing w:line="360" w:lineRule="auto"/>
        <w:jc w:val="both"/>
        <w:rPr>
          <w:rFonts w:ascii="Arial" w:hAnsi="Arial" w:cs="Arial"/>
          <w:b/>
          <w:sz w:val="24"/>
        </w:rPr>
      </w:pPr>
    </w:p>
    <w:p w:rsidR="006053A5" w:rsidRDefault="009579F1" w:rsidP="00265BB0">
      <w:pPr>
        <w:autoSpaceDE w:val="0"/>
        <w:autoSpaceDN w:val="0"/>
        <w:adjustRightInd w:val="0"/>
        <w:spacing w:line="360" w:lineRule="auto"/>
        <w:jc w:val="both"/>
        <w:rPr>
          <w:rFonts w:ascii="Arial" w:hAnsi="Arial" w:cs="Arial"/>
          <w:b/>
          <w:sz w:val="24"/>
        </w:rPr>
      </w:pPr>
      <w:r w:rsidRPr="006053A5">
        <w:rPr>
          <w:rFonts w:ascii="Arial" w:hAnsi="Arial" w:cs="Arial"/>
          <w:b/>
          <w:sz w:val="24"/>
        </w:rPr>
        <w:t xml:space="preserve">Q No </w:t>
      </w:r>
      <w:r w:rsidR="00265BB0" w:rsidRPr="006053A5">
        <w:rPr>
          <w:rFonts w:ascii="Arial" w:hAnsi="Arial" w:cs="Arial"/>
          <w:b/>
          <w:sz w:val="24"/>
        </w:rPr>
        <w:t>17</w:t>
      </w:r>
      <w:r w:rsidRPr="006053A5">
        <w:rPr>
          <w:rFonts w:ascii="Arial" w:hAnsi="Arial" w:cs="Arial"/>
          <w:b/>
          <w:sz w:val="24"/>
        </w:rPr>
        <w:t>:</w:t>
      </w:r>
      <w:r w:rsidR="00265BB0" w:rsidRPr="006053A5">
        <w:rPr>
          <w:rFonts w:ascii="Arial" w:hAnsi="Arial" w:cs="Arial"/>
          <w:b/>
          <w:sz w:val="24"/>
        </w:rPr>
        <w:t xml:space="preserve">   Did you ever get influenced by intern</w:t>
      </w:r>
      <w:r w:rsidR="00AE1423" w:rsidRPr="006053A5">
        <w:rPr>
          <w:rFonts w:ascii="Arial" w:hAnsi="Arial" w:cs="Arial"/>
          <w:b/>
          <w:sz w:val="24"/>
        </w:rPr>
        <w:t xml:space="preserve">et services to join a political </w:t>
      </w:r>
    </w:p>
    <w:p w:rsidR="00265BB0" w:rsidRPr="006053A5" w:rsidRDefault="006053A5" w:rsidP="00265BB0">
      <w:pPr>
        <w:autoSpaceDE w:val="0"/>
        <w:autoSpaceDN w:val="0"/>
        <w:adjustRightInd w:val="0"/>
        <w:spacing w:line="360" w:lineRule="auto"/>
        <w:jc w:val="both"/>
        <w:rPr>
          <w:rFonts w:ascii="Arial" w:hAnsi="Arial" w:cs="Arial"/>
          <w:b/>
          <w:sz w:val="24"/>
        </w:rPr>
      </w:pPr>
      <w:r>
        <w:rPr>
          <w:rFonts w:ascii="Arial" w:hAnsi="Arial" w:cs="Arial"/>
          <w:b/>
          <w:sz w:val="24"/>
        </w:rPr>
        <w:t xml:space="preserve">                   </w:t>
      </w:r>
      <w:r w:rsidR="00265BB0" w:rsidRPr="006053A5">
        <w:rPr>
          <w:rFonts w:ascii="Arial" w:hAnsi="Arial" w:cs="Arial"/>
          <w:b/>
          <w:sz w:val="24"/>
        </w:rPr>
        <w:t>campaign?</w:t>
      </w:r>
    </w:p>
    <w:p w:rsidR="0091137D" w:rsidRDefault="0091137D" w:rsidP="005F1410">
      <w:pPr>
        <w:spacing w:line="360" w:lineRule="auto"/>
        <w:jc w:val="both"/>
        <w:rPr>
          <w:rFonts w:ascii="Arial" w:hAnsi="Arial" w:cs="Arial"/>
          <w:sz w:val="24"/>
        </w:rPr>
      </w:pPr>
    </w:p>
    <w:p w:rsidR="00265BB0" w:rsidRPr="005F1410" w:rsidRDefault="0064351B" w:rsidP="005F1410">
      <w:pPr>
        <w:spacing w:line="360" w:lineRule="auto"/>
        <w:jc w:val="both"/>
        <w:rPr>
          <w:rFonts w:ascii="Arial" w:hAnsi="Arial" w:cs="Arial"/>
          <w:sz w:val="24"/>
        </w:rPr>
      </w:pPr>
      <w:r w:rsidRPr="006053A5">
        <w:rPr>
          <w:rFonts w:ascii="Arial" w:hAnsi="Arial" w:cs="Arial"/>
          <w:sz w:val="24"/>
        </w:rPr>
        <w:t xml:space="preserve">25.8 </w:t>
      </w:r>
      <w:r w:rsidR="00265BB0" w:rsidRPr="006053A5">
        <w:rPr>
          <w:rFonts w:ascii="Arial" w:hAnsi="Arial" w:cs="Arial"/>
          <w:sz w:val="24"/>
        </w:rPr>
        <w:t xml:space="preserve">% respondents are disagreed with this statement where as 15.1 </w:t>
      </w:r>
      <w:r w:rsidR="00AE1423" w:rsidRPr="006053A5">
        <w:rPr>
          <w:rFonts w:ascii="Arial" w:hAnsi="Arial" w:cs="Arial"/>
          <w:sz w:val="24"/>
        </w:rPr>
        <w:t>% strongly</w:t>
      </w:r>
      <w:r w:rsidR="005F1410">
        <w:rPr>
          <w:rFonts w:ascii="Arial" w:hAnsi="Arial" w:cs="Arial"/>
          <w:sz w:val="24"/>
        </w:rPr>
        <w:t xml:space="preserve"> agreed to this statement.</w:t>
      </w:r>
    </w:p>
    <w:tbl>
      <w:tblPr>
        <w:tblpPr w:leftFromText="180" w:rightFromText="180" w:vertAnchor="text" w:horzAnchor="margin" w:tblpY="236"/>
        <w:tblW w:w="91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8"/>
        <w:gridCol w:w="2294"/>
        <w:gridCol w:w="1671"/>
        <w:gridCol w:w="1285"/>
        <w:gridCol w:w="1157"/>
        <w:gridCol w:w="1673"/>
      </w:tblGrid>
      <w:tr w:rsidR="00265BB0" w:rsidRPr="00F16992" w:rsidTr="0091137D">
        <w:trPr>
          <w:cantSplit/>
          <w:trHeight w:val="275"/>
        </w:trPr>
        <w:tc>
          <w:tcPr>
            <w:tcW w:w="9128" w:type="dxa"/>
            <w:gridSpan w:val="6"/>
            <w:tcBorders>
              <w:top w:val="nil"/>
              <w:left w:val="nil"/>
              <w:bottom w:val="nil"/>
              <w:right w:val="nil"/>
            </w:tcBorders>
            <w:shd w:val="clear" w:color="auto" w:fill="FFFFFF"/>
          </w:tcPr>
          <w:p w:rsidR="00265BB0" w:rsidRPr="006053A5" w:rsidRDefault="00265BB0" w:rsidP="0091137D">
            <w:pPr>
              <w:autoSpaceDE w:val="0"/>
              <w:autoSpaceDN w:val="0"/>
              <w:adjustRightInd w:val="0"/>
              <w:spacing w:line="320" w:lineRule="atLeast"/>
              <w:ind w:right="60"/>
              <w:rPr>
                <w:rFonts w:ascii="Arial" w:hAnsi="Arial" w:cs="Arial"/>
                <w:b/>
                <w:color w:val="000000"/>
                <w:sz w:val="24"/>
              </w:rPr>
            </w:pPr>
            <w:r w:rsidRPr="00AE1423">
              <w:rPr>
                <w:rFonts w:ascii="Arial" w:hAnsi="Arial" w:cs="Arial"/>
                <w:color w:val="000000"/>
                <w:szCs w:val="20"/>
              </w:rPr>
              <w:t xml:space="preserve">                      </w:t>
            </w:r>
            <w:r w:rsidR="006053A5">
              <w:rPr>
                <w:rFonts w:ascii="Arial" w:hAnsi="Arial" w:cs="Arial"/>
                <w:color w:val="000000"/>
                <w:szCs w:val="20"/>
              </w:rPr>
              <w:t xml:space="preserve">                           </w:t>
            </w:r>
          </w:p>
        </w:tc>
      </w:tr>
      <w:tr w:rsidR="00265BB0" w:rsidRPr="006053A5" w:rsidTr="0091137D">
        <w:trPr>
          <w:cantSplit/>
          <w:trHeight w:val="565"/>
        </w:trPr>
        <w:tc>
          <w:tcPr>
            <w:tcW w:w="3342" w:type="dxa"/>
            <w:gridSpan w:val="2"/>
            <w:tcBorders>
              <w:top w:val="single" w:sz="16" w:space="0" w:color="000000"/>
              <w:left w:val="single" w:sz="16" w:space="0" w:color="000000"/>
              <w:bottom w:val="single" w:sz="16" w:space="0" w:color="000000"/>
              <w:right w:val="nil"/>
            </w:tcBorders>
            <w:shd w:val="clear" w:color="auto" w:fill="FFFFFF"/>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p>
        </w:tc>
        <w:tc>
          <w:tcPr>
            <w:tcW w:w="1671" w:type="dxa"/>
            <w:tcBorders>
              <w:top w:val="single" w:sz="16" w:space="0" w:color="000000"/>
              <w:left w:val="single" w:sz="16" w:space="0" w:color="000000"/>
              <w:bottom w:val="single" w:sz="16" w:space="0" w:color="000000"/>
            </w:tcBorders>
            <w:shd w:val="clear" w:color="auto" w:fill="FFFFFF"/>
          </w:tcPr>
          <w:p w:rsidR="00265BB0" w:rsidRPr="00FF5D05" w:rsidRDefault="00265BB0"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Frequency</w:t>
            </w:r>
          </w:p>
        </w:tc>
        <w:tc>
          <w:tcPr>
            <w:tcW w:w="1285" w:type="dxa"/>
            <w:tcBorders>
              <w:top w:val="single" w:sz="16" w:space="0" w:color="000000"/>
              <w:bottom w:val="single" w:sz="16" w:space="0" w:color="000000"/>
            </w:tcBorders>
            <w:shd w:val="clear" w:color="auto" w:fill="FFFFFF"/>
          </w:tcPr>
          <w:p w:rsidR="00265BB0" w:rsidRPr="00FF5D05" w:rsidRDefault="00265BB0"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Percent</w:t>
            </w:r>
          </w:p>
        </w:tc>
        <w:tc>
          <w:tcPr>
            <w:tcW w:w="1157" w:type="dxa"/>
            <w:tcBorders>
              <w:top w:val="single" w:sz="16" w:space="0" w:color="000000"/>
              <w:bottom w:val="single" w:sz="16" w:space="0" w:color="000000"/>
            </w:tcBorders>
            <w:shd w:val="clear" w:color="auto" w:fill="FFFFFF"/>
          </w:tcPr>
          <w:p w:rsidR="00265BB0" w:rsidRPr="00FF5D05" w:rsidRDefault="00265BB0"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Valid Percent</w:t>
            </w:r>
          </w:p>
        </w:tc>
        <w:tc>
          <w:tcPr>
            <w:tcW w:w="1673" w:type="dxa"/>
            <w:tcBorders>
              <w:top w:val="single" w:sz="16" w:space="0" w:color="000000"/>
              <w:bottom w:val="single" w:sz="16" w:space="0" w:color="000000"/>
              <w:right w:val="single" w:sz="16" w:space="0" w:color="000000"/>
            </w:tcBorders>
            <w:shd w:val="clear" w:color="auto" w:fill="FFFFFF"/>
          </w:tcPr>
          <w:p w:rsidR="00265BB0" w:rsidRPr="00FF5D05" w:rsidRDefault="00265BB0" w:rsidP="00FF5D05">
            <w:pPr>
              <w:autoSpaceDE w:val="0"/>
              <w:autoSpaceDN w:val="0"/>
              <w:adjustRightInd w:val="0"/>
              <w:spacing w:line="360" w:lineRule="auto"/>
              <w:ind w:left="60" w:right="60"/>
              <w:jc w:val="center"/>
              <w:rPr>
                <w:rFonts w:ascii="Arial" w:hAnsi="Arial" w:cs="Arial"/>
                <w:color w:val="000000"/>
                <w:szCs w:val="20"/>
              </w:rPr>
            </w:pPr>
            <w:r w:rsidRPr="00FF5D05">
              <w:rPr>
                <w:rFonts w:ascii="Arial" w:hAnsi="Arial" w:cs="Arial"/>
                <w:color w:val="000000"/>
                <w:szCs w:val="20"/>
              </w:rPr>
              <w:t>Cumulative Percent</w:t>
            </w:r>
          </w:p>
        </w:tc>
      </w:tr>
      <w:tr w:rsidR="00265BB0" w:rsidRPr="006053A5" w:rsidTr="0091137D">
        <w:trPr>
          <w:cantSplit/>
          <w:trHeight w:val="275"/>
        </w:trPr>
        <w:tc>
          <w:tcPr>
            <w:tcW w:w="1048" w:type="dxa"/>
            <w:vMerge w:val="restart"/>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p>
        </w:tc>
        <w:tc>
          <w:tcPr>
            <w:tcW w:w="2294" w:type="dxa"/>
            <w:tcBorders>
              <w:top w:val="single" w:sz="16" w:space="0" w:color="000000"/>
              <w:left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Strongly Disagree</w:t>
            </w:r>
          </w:p>
        </w:tc>
        <w:tc>
          <w:tcPr>
            <w:tcW w:w="1671" w:type="dxa"/>
            <w:tcBorders>
              <w:top w:val="single" w:sz="16" w:space="0" w:color="000000"/>
              <w:left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23</w:t>
            </w:r>
          </w:p>
        </w:tc>
        <w:tc>
          <w:tcPr>
            <w:tcW w:w="1285" w:type="dxa"/>
            <w:tcBorders>
              <w:top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14.5</w:t>
            </w:r>
          </w:p>
        </w:tc>
        <w:tc>
          <w:tcPr>
            <w:tcW w:w="1157" w:type="dxa"/>
            <w:tcBorders>
              <w:top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14.5</w:t>
            </w:r>
          </w:p>
        </w:tc>
        <w:tc>
          <w:tcPr>
            <w:tcW w:w="1673" w:type="dxa"/>
            <w:tcBorders>
              <w:top w:val="single" w:sz="16" w:space="0" w:color="000000"/>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14.5</w:t>
            </w:r>
          </w:p>
        </w:tc>
      </w:tr>
      <w:tr w:rsidR="00265BB0" w:rsidRPr="006053A5" w:rsidTr="0091137D">
        <w:trPr>
          <w:cantSplit/>
          <w:trHeight w:val="315"/>
        </w:trPr>
        <w:tc>
          <w:tcPr>
            <w:tcW w:w="1048" w:type="dxa"/>
            <w:vMerge/>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rPr>
                <w:rFonts w:ascii="Arial" w:hAnsi="Arial" w:cs="Arial"/>
                <w:color w:val="000000"/>
                <w:szCs w:val="20"/>
              </w:rPr>
            </w:pPr>
          </w:p>
        </w:tc>
        <w:tc>
          <w:tcPr>
            <w:tcW w:w="2294" w:type="dxa"/>
            <w:tcBorders>
              <w:top w:val="nil"/>
              <w:left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Disagree</w:t>
            </w:r>
          </w:p>
        </w:tc>
        <w:tc>
          <w:tcPr>
            <w:tcW w:w="1671" w:type="dxa"/>
            <w:tcBorders>
              <w:top w:val="nil"/>
              <w:left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41</w:t>
            </w:r>
          </w:p>
        </w:tc>
        <w:tc>
          <w:tcPr>
            <w:tcW w:w="1285"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25.8</w:t>
            </w:r>
          </w:p>
        </w:tc>
        <w:tc>
          <w:tcPr>
            <w:tcW w:w="1157"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25.8</w:t>
            </w:r>
          </w:p>
        </w:tc>
        <w:tc>
          <w:tcPr>
            <w:tcW w:w="1673" w:type="dxa"/>
            <w:tcBorders>
              <w:top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40.3</w:t>
            </w:r>
          </w:p>
        </w:tc>
      </w:tr>
      <w:tr w:rsidR="00265BB0" w:rsidRPr="006053A5" w:rsidTr="0091137D">
        <w:trPr>
          <w:cantSplit/>
          <w:trHeight w:val="315"/>
        </w:trPr>
        <w:tc>
          <w:tcPr>
            <w:tcW w:w="1048" w:type="dxa"/>
            <w:vMerge/>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rPr>
                <w:rFonts w:ascii="Arial" w:hAnsi="Arial" w:cs="Arial"/>
                <w:color w:val="000000"/>
                <w:szCs w:val="20"/>
              </w:rPr>
            </w:pPr>
          </w:p>
        </w:tc>
        <w:tc>
          <w:tcPr>
            <w:tcW w:w="2294" w:type="dxa"/>
            <w:tcBorders>
              <w:top w:val="nil"/>
              <w:left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Neutral</w:t>
            </w:r>
          </w:p>
        </w:tc>
        <w:tc>
          <w:tcPr>
            <w:tcW w:w="1671" w:type="dxa"/>
            <w:tcBorders>
              <w:top w:val="nil"/>
              <w:left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31</w:t>
            </w:r>
          </w:p>
        </w:tc>
        <w:tc>
          <w:tcPr>
            <w:tcW w:w="1285"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19.5</w:t>
            </w:r>
          </w:p>
        </w:tc>
        <w:tc>
          <w:tcPr>
            <w:tcW w:w="1157"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19.5</w:t>
            </w:r>
          </w:p>
        </w:tc>
        <w:tc>
          <w:tcPr>
            <w:tcW w:w="1673" w:type="dxa"/>
            <w:tcBorders>
              <w:top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59.7</w:t>
            </w:r>
          </w:p>
        </w:tc>
      </w:tr>
      <w:tr w:rsidR="00265BB0" w:rsidRPr="006053A5" w:rsidTr="0091137D">
        <w:trPr>
          <w:cantSplit/>
          <w:trHeight w:val="315"/>
        </w:trPr>
        <w:tc>
          <w:tcPr>
            <w:tcW w:w="1048" w:type="dxa"/>
            <w:vMerge/>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rPr>
                <w:rFonts w:ascii="Arial" w:hAnsi="Arial" w:cs="Arial"/>
                <w:color w:val="000000"/>
                <w:szCs w:val="20"/>
              </w:rPr>
            </w:pPr>
          </w:p>
        </w:tc>
        <w:tc>
          <w:tcPr>
            <w:tcW w:w="2294" w:type="dxa"/>
            <w:tcBorders>
              <w:top w:val="nil"/>
              <w:left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Agree</w:t>
            </w:r>
          </w:p>
        </w:tc>
        <w:tc>
          <w:tcPr>
            <w:tcW w:w="1671" w:type="dxa"/>
            <w:tcBorders>
              <w:top w:val="nil"/>
              <w:left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40</w:t>
            </w:r>
          </w:p>
        </w:tc>
        <w:tc>
          <w:tcPr>
            <w:tcW w:w="1285"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25.2</w:t>
            </w:r>
          </w:p>
        </w:tc>
        <w:tc>
          <w:tcPr>
            <w:tcW w:w="1157"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25.2</w:t>
            </w:r>
          </w:p>
        </w:tc>
        <w:tc>
          <w:tcPr>
            <w:tcW w:w="1673" w:type="dxa"/>
            <w:tcBorders>
              <w:top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84.9</w:t>
            </w:r>
          </w:p>
        </w:tc>
      </w:tr>
      <w:tr w:rsidR="00265BB0" w:rsidRPr="006053A5" w:rsidTr="0091137D">
        <w:trPr>
          <w:cantSplit/>
          <w:trHeight w:val="315"/>
        </w:trPr>
        <w:tc>
          <w:tcPr>
            <w:tcW w:w="1048" w:type="dxa"/>
            <w:vMerge/>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rPr>
                <w:rFonts w:ascii="Arial" w:hAnsi="Arial" w:cs="Arial"/>
                <w:color w:val="000000"/>
                <w:szCs w:val="20"/>
              </w:rPr>
            </w:pPr>
          </w:p>
        </w:tc>
        <w:tc>
          <w:tcPr>
            <w:tcW w:w="2294" w:type="dxa"/>
            <w:tcBorders>
              <w:top w:val="nil"/>
              <w:left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Strongly Agree</w:t>
            </w:r>
          </w:p>
        </w:tc>
        <w:tc>
          <w:tcPr>
            <w:tcW w:w="1671" w:type="dxa"/>
            <w:tcBorders>
              <w:top w:val="nil"/>
              <w:left w:val="single" w:sz="16" w:space="0" w:color="000000"/>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24</w:t>
            </w:r>
          </w:p>
        </w:tc>
        <w:tc>
          <w:tcPr>
            <w:tcW w:w="1285"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15.1</w:t>
            </w:r>
          </w:p>
        </w:tc>
        <w:tc>
          <w:tcPr>
            <w:tcW w:w="1157" w:type="dxa"/>
            <w:tcBorders>
              <w:top w:val="nil"/>
              <w:bottom w:val="nil"/>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15.1</w:t>
            </w:r>
          </w:p>
        </w:tc>
        <w:tc>
          <w:tcPr>
            <w:tcW w:w="1673" w:type="dxa"/>
            <w:tcBorders>
              <w:top w:val="nil"/>
              <w:bottom w:val="nil"/>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r>
      <w:tr w:rsidR="00265BB0" w:rsidRPr="006053A5" w:rsidTr="0091137D">
        <w:trPr>
          <w:cantSplit/>
          <w:trHeight w:val="302"/>
        </w:trPr>
        <w:tc>
          <w:tcPr>
            <w:tcW w:w="1048" w:type="dxa"/>
            <w:vMerge/>
            <w:tcBorders>
              <w:top w:val="single" w:sz="16" w:space="0" w:color="000000"/>
              <w:left w:val="single" w:sz="16" w:space="0" w:color="000000"/>
              <w:bottom w:val="single" w:sz="16" w:space="0" w:color="000000"/>
              <w:right w:val="nil"/>
            </w:tcBorders>
            <w:shd w:val="clear" w:color="auto" w:fill="FFFFFF"/>
            <w:vAlign w:val="center"/>
          </w:tcPr>
          <w:p w:rsidR="00265BB0" w:rsidRPr="00FF5D05" w:rsidRDefault="00265BB0" w:rsidP="00FF5D05">
            <w:pPr>
              <w:autoSpaceDE w:val="0"/>
              <w:autoSpaceDN w:val="0"/>
              <w:adjustRightInd w:val="0"/>
              <w:spacing w:line="360" w:lineRule="auto"/>
              <w:rPr>
                <w:rFonts w:ascii="Arial" w:hAnsi="Arial" w:cs="Arial"/>
                <w:color w:val="000000"/>
                <w:szCs w:val="20"/>
              </w:rPr>
            </w:pPr>
          </w:p>
        </w:tc>
        <w:tc>
          <w:tcPr>
            <w:tcW w:w="2294" w:type="dxa"/>
            <w:tcBorders>
              <w:top w:val="nil"/>
              <w:left w:val="nil"/>
              <w:bottom w:val="single" w:sz="16" w:space="0" w:color="000000"/>
              <w:right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rPr>
                <w:rFonts w:ascii="Arial" w:hAnsi="Arial" w:cs="Arial"/>
                <w:color w:val="000000"/>
                <w:szCs w:val="20"/>
              </w:rPr>
            </w:pPr>
            <w:r w:rsidRPr="00FF5D05">
              <w:rPr>
                <w:rFonts w:ascii="Arial" w:hAnsi="Arial" w:cs="Arial"/>
                <w:color w:val="000000"/>
                <w:szCs w:val="20"/>
              </w:rPr>
              <w:t>Total</w:t>
            </w:r>
          </w:p>
        </w:tc>
        <w:tc>
          <w:tcPr>
            <w:tcW w:w="1671" w:type="dxa"/>
            <w:tcBorders>
              <w:top w:val="nil"/>
              <w:left w:val="single" w:sz="16" w:space="0" w:color="000000"/>
              <w:bottom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159</w:t>
            </w:r>
          </w:p>
        </w:tc>
        <w:tc>
          <w:tcPr>
            <w:tcW w:w="1285" w:type="dxa"/>
            <w:tcBorders>
              <w:top w:val="nil"/>
              <w:bottom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157" w:type="dxa"/>
            <w:tcBorders>
              <w:top w:val="nil"/>
              <w:bottom w:val="single" w:sz="16" w:space="0" w:color="000000"/>
            </w:tcBorders>
            <w:shd w:val="clear" w:color="auto" w:fill="FFFFFF"/>
            <w:vAlign w:val="center"/>
          </w:tcPr>
          <w:p w:rsidR="00265BB0" w:rsidRPr="00FF5D05" w:rsidRDefault="00265BB0" w:rsidP="00FF5D05">
            <w:pPr>
              <w:autoSpaceDE w:val="0"/>
              <w:autoSpaceDN w:val="0"/>
              <w:adjustRightInd w:val="0"/>
              <w:spacing w:line="360" w:lineRule="auto"/>
              <w:ind w:left="60" w:right="60"/>
              <w:jc w:val="right"/>
              <w:rPr>
                <w:rFonts w:ascii="Arial" w:hAnsi="Arial" w:cs="Arial"/>
                <w:color w:val="000000"/>
                <w:szCs w:val="20"/>
              </w:rPr>
            </w:pPr>
            <w:r w:rsidRPr="00FF5D05">
              <w:rPr>
                <w:rFonts w:ascii="Arial" w:hAnsi="Arial" w:cs="Arial"/>
                <w:color w:val="000000"/>
                <w:szCs w:val="20"/>
              </w:rPr>
              <w:t>100.0</w:t>
            </w:r>
          </w:p>
        </w:tc>
        <w:tc>
          <w:tcPr>
            <w:tcW w:w="1673" w:type="dxa"/>
            <w:tcBorders>
              <w:top w:val="nil"/>
              <w:bottom w:val="single" w:sz="16" w:space="0" w:color="000000"/>
              <w:right w:val="single" w:sz="16" w:space="0" w:color="000000"/>
            </w:tcBorders>
            <w:shd w:val="clear" w:color="auto" w:fill="FFFFFF"/>
          </w:tcPr>
          <w:p w:rsidR="00265BB0" w:rsidRPr="00FF5D05" w:rsidRDefault="00265BB0" w:rsidP="00FF5D05">
            <w:pPr>
              <w:autoSpaceDE w:val="0"/>
              <w:autoSpaceDN w:val="0"/>
              <w:adjustRightInd w:val="0"/>
              <w:spacing w:line="360" w:lineRule="auto"/>
              <w:rPr>
                <w:rFonts w:ascii="Arial" w:hAnsi="Arial" w:cs="Arial"/>
                <w:szCs w:val="20"/>
              </w:rPr>
            </w:pPr>
          </w:p>
        </w:tc>
      </w:tr>
    </w:tbl>
    <w:p w:rsidR="00265BB0" w:rsidRPr="006053A5" w:rsidRDefault="00265BB0" w:rsidP="001D5779">
      <w:pPr>
        <w:autoSpaceDE w:val="0"/>
        <w:autoSpaceDN w:val="0"/>
        <w:adjustRightInd w:val="0"/>
        <w:spacing w:line="360" w:lineRule="auto"/>
        <w:jc w:val="both"/>
        <w:rPr>
          <w:rFonts w:ascii="Arial" w:hAnsi="Arial" w:cs="Arial"/>
          <w:b/>
          <w:sz w:val="18"/>
          <w:szCs w:val="18"/>
        </w:rPr>
      </w:pPr>
    </w:p>
    <w:p w:rsidR="00265BB0" w:rsidRPr="00945A38" w:rsidRDefault="005F1410" w:rsidP="0091137D">
      <w:pPr>
        <w:autoSpaceDE w:val="0"/>
        <w:autoSpaceDN w:val="0"/>
        <w:adjustRightInd w:val="0"/>
        <w:spacing w:line="360" w:lineRule="auto"/>
        <w:jc w:val="both"/>
        <w:rPr>
          <w:rFonts w:ascii="Arial" w:hAnsi="Arial" w:cs="Arial"/>
          <w:b/>
          <w:sz w:val="22"/>
          <w:szCs w:val="22"/>
        </w:rPr>
      </w:pPr>
      <w:r>
        <w:rPr>
          <w:b/>
          <w:szCs w:val="20"/>
        </w:rPr>
        <w:t xml:space="preserve">                     </w:t>
      </w:r>
      <w:r w:rsidR="0091137D">
        <w:rPr>
          <w:b/>
          <w:szCs w:val="20"/>
        </w:rPr>
        <w:t xml:space="preserve">            </w:t>
      </w:r>
      <w:r w:rsidR="00945A38">
        <w:rPr>
          <w:b/>
          <w:szCs w:val="20"/>
        </w:rPr>
        <w:t xml:space="preserve">                          </w:t>
      </w:r>
      <w:r>
        <w:rPr>
          <w:b/>
          <w:szCs w:val="20"/>
        </w:rPr>
        <w:t xml:space="preserve"> </w:t>
      </w:r>
      <w:r w:rsidR="006053A5" w:rsidRPr="00945A38">
        <w:rPr>
          <w:rFonts w:ascii="Arial" w:hAnsi="Arial" w:cs="Arial"/>
          <w:b/>
          <w:sz w:val="22"/>
          <w:szCs w:val="22"/>
        </w:rPr>
        <w:t xml:space="preserve">Table 4.3.17. </w:t>
      </w:r>
      <w:r w:rsidR="00265BB0" w:rsidRPr="00945A38">
        <w:rPr>
          <w:rFonts w:ascii="Arial" w:hAnsi="Arial" w:cs="Arial"/>
          <w:b/>
          <w:sz w:val="22"/>
          <w:szCs w:val="22"/>
        </w:rPr>
        <w:t xml:space="preserve">SPSS Frequency Analysis </w:t>
      </w:r>
    </w:p>
    <w:p w:rsidR="009579F1" w:rsidRPr="00945A38" w:rsidRDefault="009579F1" w:rsidP="00403F1E">
      <w:pPr>
        <w:autoSpaceDE w:val="0"/>
        <w:autoSpaceDN w:val="0"/>
        <w:adjustRightInd w:val="0"/>
        <w:spacing w:line="360" w:lineRule="auto"/>
        <w:jc w:val="both"/>
        <w:rPr>
          <w:rFonts w:ascii="Arial" w:hAnsi="Arial" w:cs="Arial"/>
          <w:b/>
          <w:sz w:val="22"/>
          <w:szCs w:val="22"/>
        </w:rPr>
      </w:pPr>
    </w:p>
    <w:p w:rsidR="000732AE" w:rsidRPr="00E016C0" w:rsidRDefault="009579F1" w:rsidP="00403F1E">
      <w:pPr>
        <w:autoSpaceDE w:val="0"/>
        <w:autoSpaceDN w:val="0"/>
        <w:adjustRightInd w:val="0"/>
        <w:spacing w:line="360" w:lineRule="auto"/>
        <w:jc w:val="both"/>
        <w:rPr>
          <w:sz w:val="28"/>
          <w:szCs w:val="28"/>
        </w:rPr>
      </w:pPr>
      <w:r w:rsidRPr="00E016C0">
        <w:rPr>
          <w:rFonts w:ascii="Arial" w:hAnsi="Arial" w:cs="Arial"/>
          <w:b/>
          <w:sz w:val="28"/>
          <w:szCs w:val="28"/>
        </w:rPr>
        <w:t>4.4. Reliability and Validity</w:t>
      </w:r>
    </w:p>
    <w:p w:rsidR="00265BB0" w:rsidRDefault="009579F1" w:rsidP="00403F1E">
      <w:pPr>
        <w:autoSpaceDE w:val="0"/>
        <w:autoSpaceDN w:val="0"/>
        <w:adjustRightInd w:val="0"/>
        <w:spacing w:line="360" w:lineRule="auto"/>
        <w:jc w:val="both"/>
        <w:rPr>
          <w:rFonts w:ascii="Arial" w:hAnsi="Arial" w:cs="Arial"/>
          <w:sz w:val="24"/>
        </w:rPr>
      </w:pPr>
      <w:r w:rsidRPr="00E016C0">
        <w:rPr>
          <w:rFonts w:ascii="Arial" w:hAnsi="Arial" w:cs="Arial"/>
          <w:sz w:val="24"/>
        </w:rPr>
        <w:t xml:space="preserve">Consistency is </w:t>
      </w:r>
      <w:r w:rsidR="009864E6" w:rsidRPr="00E016C0">
        <w:rPr>
          <w:rFonts w:ascii="Arial" w:hAnsi="Arial" w:cs="Arial"/>
          <w:sz w:val="24"/>
        </w:rPr>
        <w:t>associated</w:t>
      </w:r>
      <w:r w:rsidRPr="00E016C0">
        <w:rPr>
          <w:rFonts w:ascii="Arial" w:hAnsi="Arial" w:cs="Arial"/>
          <w:sz w:val="24"/>
        </w:rPr>
        <w:t xml:space="preserve"> with the term </w:t>
      </w:r>
      <w:r w:rsidR="00484ED6" w:rsidRPr="00E016C0">
        <w:rPr>
          <w:rFonts w:ascii="Arial" w:hAnsi="Arial" w:cs="Arial"/>
          <w:sz w:val="24"/>
        </w:rPr>
        <w:t xml:space="preserve">reliability </w:t>
      </w:r>
      <w:r w:rsidRPr="00E016C0">
        <w:rPr>
          <w:rFonts w:ascii="Arial" w:hAnsi="Arial" w:cs="Arial"/>
          <w:sz w:val="24"/>
        </w:rPr>
        <w:t xml:space="preserve">while </w:t>
      </w:r>
      <w:r w:rsidR="00484ED6" w:rsidRPr="00E016C0">
        <w:rPr>
          <w:rFonts w:ascii="Arial" w:hAnsi="Arial" w:cs="Arial"/>
          <w:sz w:val="24"/>
        </w:rPr>
        <w:t>correctness</w:t>
      </w:r>
      <w:r w:rsidRPr="00E016C0">
        <w:rPr>
          <w:rFonts w:ascii="Arial" w:hAnsi="Arial" w:cs="Arial"/>
          <w:sz w:val="24"/>
        </w:rPr>
        <w:t xml:space="preserve"> is related with the term </w:t>
      </w:r>
      <w:r w:rsidR="00484ED6" w:rsidRPr="00E016C0">
        <w:rPr>
          <w:rFonts w:ascii="Arial" w:hAnsi="Arial" w:cs="Arial"/>
          <w:sz w:val="24"/>
        </w:rPr>
        <w:t xml:space="preserve">validity </w:t>
      </w:r>
      <w:r w:rsidR="00D512F5">
        <w:rPr>
          <w:rFonts w:ascii="Arial" w:hAnsi="Arial" w:cs="Arial"/>
          <w:sz w:val="24"/>
        </w:rPr>
        <w:t>(Hair, 2015)</w:t>
      </w:r>
      <w:r w:rsidR="00403F1E" w:rsidRPr="00E016C0">
        <w:rPr>
          <w:rFonts w:ascii="Arial" w:hAnsi="Arial" w:cs="Arial"/>
          <w:sz w:val="24"/>
        </w:rPr>
        <w:t xml:space="preserve">. </w:t>
      </w:r>
      <w:r w:rsidR="00484ED6" w:rsidRPr="00E016C0">
        <w:rPr>
          <w:rFonts w:ascii="Arial" w:hAnsi="Arial" w:cs="Arial"/>
          <w:sz w:val="24"/>
        </w:rPr>
        <w:t xml:space="preserve">It is along these lines obvious that if any explanation of the results </w:t>
      </w:r>
      <w:r w:rsidR="00E016C0" w:rsidRPr="00E016C0">
        <w:rPr>
          <w:rFonts w:ascii="Arial" w:hAnsi="Arial" w:cs="Arial"/>
          <w:sz w:val="24"/>
        </w:rPr>
        <w:t>is</w:t>
      </w:r>
      <w:r w:rsidR="00484ED6" w:rsidRPr="00E016C0">
        <w:rPr>
          <w:rFonts w:ascii="Arial" w:hAnsi="Arial" w:cs="Arial"/>
          <w:sz w:val="24"/>
        </w:rPr>
        <w:t xml:space="preserve"> to be made, the acceptability of the study must be </w:t>
      </w:r>
      <w:r w:rsidR="00D512F5" w:rsidRPr="00E016C0">
        <w:rPr>
          <w:rFonts w:ascii="Arial" w:hAnsi="Arial" w:cs="Arial"/>
          <w:sz w:val="24"/>
        </w:rPr>
        <w:t>recognized</w:t>
      </w:r>
      <w:r w:rsidR="00484ED6" w:rsidRPr="00E016C0">
        <w:rPr>
          <w:rFonts w:ascii="Arial" w:hAnsi="Arial" w:cs="Arial"/>
          <w:sz w:val="24"/>
        </w:rPr>
        <w:t xml:space="preserve"> through the assurance of its reliability quality and validity </w:t>
      </w:r>
      <w:r w:rsidR="00D512F5">
        <w:rPr>
          <w:rFonts w:ascii="Arial" w:hAnsi="Arial" w:cs="Arial"/>
          <w:sz w:val="24"/>
        </w:rPr>
        <w:t>(Sardha, 2000)</w:t>
      </w:r>
      <w:r w:rsidR="00403F1E" w:rsidRPr="00E016C0">
        <w:rPr>
          <w:rFonts w:ascii="Arial" w:hAnsi="Arial" w:cs="Arial"/>
          <w:sz w:val="24"/>
        </w:rPr>
        <w:t>.</w:t>
      </w:r>
      <w:r w:rsidR="000732AE" w:rsidRPr="00E016C0">
        <w:rPr>
          <w:rFonts w:ascii="Arial" w:hAnsi="Arial" w:cs="Arial"/>
          <w:sz w:val="24"/>
        </w:rPr>
        <w:t xml:space="preserve"> </w:t>
      </w:r>
    </w:p>
    <w:p w:rsidR="00E016C0" w:rsidRPr="00E016C0" w:rsidRDefault="00E016C0" w:rsidP="00403F1E">
      <w:pPr>
        <w:autoSpaceDE w:val="0"/>
        <w:autoSpaceDN w:val="0"/>
        <w:adjustRightInd w:val="0"/>
        <w:spacing w:line="360" w:lineRule="auto"/>
        <w:jc w:val="both"/>
        <w:rPr>
          <w:rFonts w:ascii="Arial" w:hAnsi="Arial" w:cs="Arial"/>
          <w:sz w:val="24"/>
        </w:rPr>
      </w:pPr>
    </w:p>
    <w:p w:rsidR="00E016C0" w:rsidRPr="00E016C0" w:rsidRDefault="00484ED6" w:rsidP="00486216">
      <w:pPr>
        <w:pStyle w:val="ListParagraph"/>
        <w:numPr>
          <w:ilvl w:val="2"/>
          <w:numId w:val="3"/>
        </w:numPr>
        <w:autoSpaceDE w:val="0"/>
        <w:autoSpaceDN w:val="0"/>
        <w:adjustRightInd w:val="0"/>
        <w:spacing w:line="360" w:lineRule="auto"/>
        <w:jc w:val="both"/>
        <w:rPr>
          <w:rFonts w:ascii="Arial" w:hAnsi="Arial" w:cs="Arial"/>
          <w:b/>
          <w:sz w:val="24"/>
        </w:rPr>
      </w:pPr>
      <w:r w:rsidRPr="00E016C0">
        <w:rPr>
          <w:rFonts w:ascii="Arial" w:hAnsi="Arial" w:cs="Arial"/>
          <w:b/>
          <w:sz w:val="24"/>
        </w:rPr>
        <w:t>Reliability</w:t>
      </w:r>
    </w:p>
    <w:p w:rsidR="000732AE" w:rsidRDefault="00BD625F" w:rsidP="000732AE">
      <w:pPr>
        <w:autoSpaceDE w:val="0"/>
        <w:autoSpaceDN w:val="0"/>
        <w:adjustRightInd w:val="0"/>
        <w:spacing w:line="360" w:lineRule="auto"/>
        <w:jc w:val="both"/>
        <w:rPr>
          <w:rFonts w:ascii="Arial" w:hAnsi="Arial" w:cs="Arial"/>
          <w:sz w:val="24"/>
        </w:rPr>
      </w:pPr>
      <w:r w:rsidRPr="00E016C0">
        <w:rPr>
          <w:rFonts w:ascii="Arial" w:hAnsi="Arial" w:cs="Arial"/>
          <w:sz w:val="24"/>
        </w:rPr>
        <w:t>Cronbach’s</w:t>
      </w:r>
      <w:r w:rsidR="00D512F5">
        <w:rPr>
          <w:rFonts w:ascii="Arial" w:hAnsi="Arial" w:cs="Arial"/>
          <w:sz w:val="24"/>
        </w:rPr>
        <w:t xml:space="preserve"> Co-Efficient Alpha is</w:t>
      </w:r>
      <w:r w:rsidR="000732AE" w:rsidRPr="00E016C0">
        <w:rPr>
          <w:rFonts w:ascii="Arial" w:hAnsi="Arial" w:cs="Arial"/>
          <w:sz w:val="24"/>
        </w:rPr>
        <w:t xml:space="preserve"> reliability co-efficient that </w:t>
      </w:r>
      <w:r w:rsidR="00484ED6" w:rsidRPr="00E016C0">
        <w:rPr>
          <w:rFonts w:ascii="Arial" w:hAnsi="Arial" w:cs="Arial"/>
          <w:sz w:val="24"/>
        </w:rPr>
        <w:t>shows</w:t>
      </w:r>
      <w:r w:rsidR="000732AE" w:rsidRPr="00E016C0">
        <w:rPr>
          <w:rFonts w:ascii="Arial" w:hAnsi="Arial" w:cs="Arial"/>
          <w:sz w:val="24"/>
        </w:rPr>
        <w:t xml:space="preserve"> how </w:t>
      </w:r>
      <w:r w:rsidR="00484ED6" w:rsidRPr="00E016C0">
        <w:rPr>
          <w:rFonts w:ascii="Arial" w:hAnsi="Arial" w:cs="Arial"/>
          <w:sz w:val="24"/>
        </w:rPr>
        <w:t>individually of the variables</w:t>
      </w:r>
      <w:r w:rsidR="000732AE" w:rsidRPr="00E016C0">
        <w:rPr>
          <w:rFonts w:ascii="Arial" w:hAnsi="Arial" w:cs="Arial"/>
          <w:sz w:val="24"/>
        </w:rPr>
        <w:t xml:space="preserve"> are </w:t>
      </w:r>
      <w:r w:rsidR="00484ED6" w:rsidRPr="00E016C0">
        <w:rPr>
          <w:rFonts w:ascii="Arial" w:hAnsi="Arial" w:cs="Arial"/>
          <w:sz w:val="24"/>
        </w:rPr>
        <w:t>absolutely</w:t>
      </w:r>
      <w:r w:rsidR="0008320A" w:rsidRPr="00E016C0">
        <w:rPr>
          <w:rFonts w:ascii="Arial" w:hAnsi="Arial" w:cs="Arial"/>
          <w:sz w:val="24"/>
        </w:rPr>
        <w:t xml:space="preserve"> correlated to each other</w:t>
      </w:r>
      <w:r w:rsidR="000732AE" w:rsidRPr="00E016C0">
        <w:rPr>
          <w:rFonts w:ascii="Arial" w:hAnsi="Arial" w:cs="Arial"/>
          <w:sz w:val="24"/>
        </w:rPr>
        <w:t xml:space="preserve">. </w:t>
      </w:r>
      <w:r w:rsidRPr="00E016C0">
        <w:rPr>
          <w:rFonts w:ascii="Arial" w:hAnsi="Arial" w:cs="Arial"/>
          <w:sz w:val="24"/>
        </w:rPr>
        <w:t>Cronbach’s</w:t>
      </w:r>
      <w:r w:rsidR="000732AE" w:rsidRPr="00E016C0">
        <w:rPr>
          <w:rFonts w:ascii="Arial" w:hAnsi="Arial" w:cs="Arial"/>
          <w:sz w:val="24"/>
        </w:rPr>
        <w:t xml:space="preserve"> Alpha</w:t>
      </w:r>
      <w:r w:rsidR="0008320A" w:rsidRPr="00E016C0">
        <w:rPr>
          <w:rFonts w:ascii="Arial" w:hAnsi="Arial" w:cs="Arial"/>
          <w:sz w:val="24"/>
        </w:rPr>
        <w:t xml:space="preserve"> calculate the</w:t>
      </w:r>
      <w:r w:rsidR="000732AE" w:rsidRPr="00E016C0">
        <w:rPr>
          <w:rFonts w:ascii="Arial" w:hAnsi="Arial" w:cs="Arial"/>
          <w:sz w:val="24"/>
        </w:rPr>
        <w:t xml:space="preserve"> intercorrelations </w:t>
      </w:r>
      <w:r w:rsidR="001B6D47" w:rsidRPr="00E016C0">
        <w:rPr>
          <w:rFonts w:ascii="Arial" w:hAnsi="Arial" w:cs="Arial"/>
          <w:sz w:val="24"/>
        </w:rPr>
        <w:t>between the variables</w:t>
      </w:r>
      <w:r w:rsidR="000732AE" w:rsidRPr="00E016C0">
        <w:rPr>
          <w:rFonts w:ascii="Arial" w:hAnsi="Arial" w:cs="Arial"/>
          <w:sz w:val="24"/>
        </w:rPr>
        <w:t xml:space="preserve"> measuring the </w:t>
      </w:r>
      <w:r w:rsidR="0008320A" w:rsidRPr="00E016C0">
        <w:rPr>
          <w:rFonts w:ascii="Arial" w:hAnsi="Arial" w:cs="Arial"/>
          <w:sz w:val="24"/>
        </w:rPr>
        <w:t>perception</w:t>
      </w:r>
      <w:r w:rsidR="001B6D47" w:rsidRPr="00E016C0">
        <w:rPr>
          <w:rFonts w:ascii="Arial" w:hAnsi="Arial" w:cs="Arial"/>
          <w:sz w:val="24"/>
        </w:rPr>
        <w:t xml:space="preserve"> of the study</w:t>
      </w:r>
      <w:r w:rsidR="000732AE" w:rsidRPr="00E016C0">
        <w:rPr>
          <w:rFonts w:ascii="Arial" w:hAnsi="Arial" w:cs="Arial"/>
          <w:sz w:val="24"/>
        </w:rPr>
        <w:t xml:space="preserve">. </w:t>
      </w:r>
      <w:r w:rsidR="009864E6" w:rsidRPr="00E016C0">
        <w:rPr>
          <w:rFonts w:ascii="Arial" w:hAnsi="Arial" w:cs="Arial"/>
          <w:sz w:val="24"/>
        </w:rPr>
        <w:t>The nearer Cronbach's Alpha is to 1, the higher the internal reliability.</w:t>
      </w:r>
    </w:p>
    <w:p w:rsidR="005F1410" w:rsidRDefault="005F1410" w:rsidP="000732AE">
      <w:pPr>
        <w:autoSpaceDE w:val="0"/>
        <w:autoSpaceDN w:val="0"/>
        <w:adjustRightInd w:val="0"/>
        <w:spacing w:line="360" w:lineRule="auto"/>
        <w:jc w:val="both"/>
        <w:rPr>
          <w:rFonts w:ascii="Arial" w:hAnsi="Arial" w:cs="Arial"/>
          <w:sz w:val="24"/>
        </w:rPr>
      </w:pPr>
    </w:p>
    <w:p w:rsidR="005F1410" w:rsidRDefault="005F1410" w:rsidP="000732AE">
      <w:pPr>
        <w:autoSpaceDE w:val="0"/>
        <w:autoSpaceDN w:val="0"/>
        <w:adjustRightInd w:val="0"/>
        <w:spacing w:line="360" w:lineRule="auto"/>
        <w:jc w:val="both"/>
        <w:rPr>
          <w:rFonts w:ascii="Arial" w:hAnsi="Arial" w:cs="Arial"/>
          <w:sz w:val="24"/>
        </w:rPr>
      </w:pPr>
    </w:p>
    <w:p w:rsidR="005F1410" w:rsidRDefault="005F1410" w:rsidP="000732AE">
      <w:pPr>
        <w:autoSpaceDE w:val="0"/>
        <w:autoSpaceDN w:val="0"/>
        <w:adjustRightInd w:val="0"/>
        <w:spacing w:line="360" w:lineRule="auto"/>
        <w:jc w:val="both"/>
        <w:rPr>
          <w:rFonts w:ascii="Arial" w:hAnsi="Arial" w:cs="Arial"/>
          <w:sz w:val="24"/>
        </w:rPr>
      </w:pPr>
    </w:p>
    <w:p w:rsidR="00E016C0" w:rsidRPr="00E016C0" w:rsidRDefault="00E016C0" w:rsidP="000732AE">
      <w:pPr>
        <w:autoSpaceDE w:val="0"/>
        <w:autoSpaceDN w:val="0"/>
        <w:adjustRightInd w:val="0"/>
        <w:spacing w:line="360" w:lineRule="auto"/>
        <w:jc w:val="both"/>
        <w:rPr>
          <w:rFonts w:ascii="Arial" w:hAnsi="Arial" w:cs="Arial"/>
          <w:sz w:val="24"/>
        </w:rPr>
      </w:pPr>
    </w:p>
    <w:tbl>
      <w:tblPr>
        <w:tblpPr w:leftFromText="180" w:rightFromText="180" w:vertAnchor="text" w:horzAnchor="margin" w:tblpXSpec="center" w:tblpY="162"/>
        <w:tblW w:w="39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0"/>
        <w:gridCol w:w="1132"/>
        <w:gridCol w:w="1010"/>
        <w:gridCol w:w="1010"/>
      </w:tblGrid>
      <w:tr w:rsidR="00DB3267" w:rsidRPr="00DB3267" w:rsidTr="00DB3267">
        <w:trPr>
          <w:cantSplit/>
        </w:trPr>
        <w:tc>
          <w:tcPr>
            <w:tcW w:w="3992" w:type="dxa"/>
            <w:gridSpan w:val="4"/>
            <w:tcBorders>
              <w:top w:val="nil"/>
              <w:left w:val="nil"/>
              <w:bottom w:val="nil"/>
              <w:right w:val="nil"/>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b/>
                <w:bCs/>
                <w:color w:val="000000"/>
                <w:szCs w:val="20"/>
              </w:rPr>
              <w:t>Case Processing Summary</w:t>
            </w:r>
          </w:p>
        </w:tc>
      </w:tr>
      <w:tr w:rsidR="00DB3267" w:rsidRPr="00DB3267" w:rsidTr="00DB3267">
        <w:trPr>
          <w:cantSplit/>
        </w:trPr>
        <w:tc>
          <w:tcPr>
            <w:tcW w:w="1972" w:type="dxa"/>
            <w:gridSpan w:val="2"/>
            <w:tcBorders>
              <w:top w:val="single" w:sz="16" w:space="0" w:color="000000"/>
              <w:left w:val="single" w:sz="16" w:space="0" w:color="000000"/>
              <w:bottom w:val="single" w:sz="16" w:space="0" w:color="000000"/>
              <w:right w:val="nil"/>
            </w:tcBorders>
            <w:shd w:val="clear" w:color="auto" w:fill="FFFFFF"/>
          </w:tcPr>
          <w:p w:rsidR="00DB3267" w:rsidRPr="00E016C0" w:rsidRDefault="00DB3267" w:rsidP="00DB3267">
            <w:pPr>
              <w:autoSpaceDE w:val="0"/>
              <w:autoSpaceDN w:val="0"/>
              <w:adjustRightInd w:val="0"/>
              <w:spacing w:line="320" w:lineRule="atLeast"/>
              <w:ind w:left="60" w:right="60"/>
              <w:rPr>
                <w:rFonts w:ascii="Arial" w:hAnsi="Arial" w:cs="Arial"/>
                <w:color w:val="000000"/>
                <w:szCs w:val="20"/>
              </w:rPr>
            </w:pPr>
          </w:p>
        </w:tc>
        <w:tc>
          <w:tcPr>
            <w:tcW w:w="1010" w:type="dxa"/>
            <w:tcBorders>
              <w:top w:val="single" w:sz="16" w:space="0" w:color="000000"/>
              <w:left w:val="single" w:sz="16" w:space="0" w:color="000000"/>
              <w:bottom w:val="single" w:sz="16" w:space="0" w:color="000000"/>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 w:val="18"/>
                <w:szCs w:val="18"/>
              </w:rPr>
            </w:pPr>
            <w:r w:rsidRPr="00E016C0">
              <w:rPr>
                <w:rFonts w:ascii="Arial" w:hAnsi="Arial" w:cs="Arial"/>
                <w:color w:val="000000"/>
                <w:sz w:val="18"/>
                <w:szCs w:val="18"/>
              </w:rPr>
              <w:t>N</w:t>
            </w:r>
          </w:p>
        </w:tc>
        <w:tc>
          <w:tcPr>
            <w:tcW w:w="1010" w:type="dxa"/>
            <w:tcBorders>
              <w:top w:val="single" w:sz="16" w:space="0" w:color="000000"/>
              <w:bottom w:val="single" w:sz="16" w:space="0" w:color="000000"/>
              <w:right w:val="single" w:sz="16" w:space="0" w:color="000000"/>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 w:val="18"/>
                <w:szCs w:val="18"/>
              </w:rPr>
            </w:pPr>
            <w:r w:rsidRPr="00E016C0">
              <w:rPr>
                <w:rFonts w:ascii="Arial" w:hAnsi="Arial" w:cs="Arial"/>
                <w:color w:val="000000"/>
                <w:sz w:val="18"/>
                <w:szCs w:val="18"/>
              </w:rPr>
              <w:t>%</w:t>
            </w:r>
          </w:p>
        </w:tc>
      </w:tr>
      <w:tr w:rsidR="00DB3267" w:rsidRPr="00DB3267" w:rsidTr="00DB3267">
        <w:trPr>
          <w:cantSplit/>
        </w:trPr>
        <w:tc>
          <w:tcPr>
            <w:tcW w:w="840" w:type="dxa"/>
            <w:vMerge w:val="restart"/>
            <w:tcBorders>
              <w:top w:val="single" w:sz="16" w:space="0" w:color="000000"/>
              <w:left w:val="single" w:sz="16" w:space="0" w:color="000000"/>
              <w:bottom w:val="single" w:sz="16" w:space="0" w:color="000000"/>
              <w:right w:val="nil"/>
            </w:tcBorders>
            <w:shd w:val="clear" w:color="auto" w:fill="FFFFFF"/>
            <w:vAlign w:val="center"/>
          </w:tcPr>
          <w:p w:rsidR="00DB3267" w:rsidRPr="00E016C0" w:rsidRDefault="00DB3267" w:rsidP="00DB3267">
            <w:pPr>
              <w:autoSpaceDE w:val="0"/>
              <w:autoSpaceDN w:val="0"/>
              <w:adjustRightInd w:val="0"/>
              <w:spacing w:line="320" w:lineRule="atLeast"/>
              <w:ind w:left="60" w:right="60"/>
              <w:rPr>
                <w:rFonts w:ascii="Arial" w:hAnsi="Arial" w:cs="Arial"/>
                <w:color w:val="000000"/>
                <w:sz w:val="18"/>
                <w:szCs w:val="18"/>
              </w:rPr>
            </w:pPr>
            <w:r w:rsidRPr="00E016C0">
              <w:rPr>
                <w:rFonts w:ascii="Arial" w:hAnsi="Arial" w:cs="Arial"/>
                <w:color w:val="000000"/>
                <w:sz w:val="18"/>
                <w:szCs w:val="18"/>
              </w:rPr>
              <w:t>Cases</w:t>
            </w:r>
          </w:p>
        </w:tc>
        <w:tc>
          <w:tcPr>
            <w:tcW w:w="1132" w:type="dxa"/>
            <w:tcBorders>
              <w:top w:val="single" w:sz="16" w:space="0" w:color="000000"/>
              <w:left w:val="nil"/>
              <w:bottom w:val="nil"/>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rPr>
                <w:rFonts w:ascii="Arial" w:hAnsi="Arial" w:cs="Arial"/>
                <w:color w:val="000000"/>
                <w:szCs w:val="20"/>
              </w:rPr>
            </w:pPr>
            <w:r w:rsidRPr="00E016C0">
              <w:rPr>
                <w:rFonts w:ascii="Arial" w:hAnsi="Arial" w:cs="Arial"/>
                <w:color w:val="000000"/>
                <w:szCs w:val="20"/>
              </w:rPr>
              <w:t>Valid</w:t>
            </w:r>
          </w:p>
        </w:tc>
        <w:tc>
          <w:tcPr>
            <w:tcW w:w="1010" w:type="dxa"/>
            <w:tcBorders>
              <w:top w:val="single" w:sz="16" w:space="0" w:color="000000"/>
              <w:left w:val="single" w:sz="16" w:space="0" w:color="000000"/>
              <w:bottom w:val="nil"/>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159</w:t>
            </w:r>
          </w:p>
        </w:tc>
        <w:tc>
          <w:tcPr>
            <w:tcW w:w="1010" w:type="dxa"/>
            <w:tcBorders>
              <w:top w:val="single" w:sz="16" w:space="0" w:color="000000"/>
              <w:bottom w:val="nil"/>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100.0</w:t>
            </w:r>
          </w:p>
        </w:tc>
      </w:tr>
      <w:tr w:rsidR="00DB3267" w:rsidRPr="00DB3267" w:rsidTr="00DB3267">
        <w:trPr>
          <w:cantSplit/>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DB3267" w:rsidRPr="00E016C0" w:rsidRDefault="00DB3267" w:rsidP="00DB3267">
            <w:pPr>
              <w:autoSpaceDE w:val="0"/>
              <w:autoSpaceDN w:val="0"/>
              <w:adjustRightInd w:val="0"/>
              <w:rPr>
                <w:rFonts w:ascii="Arial" w:hAnsi="Arial" w:cs="Arial"/>
                <w:color w:val="000000"/>
                <w:sz w:val="18"/>
                <w:szCs w:val="18"/>
              </w:rPr>
            </w:pPr>
          </w:p>
        </w:tc>
        <w:tc>
          <w:tcPr>
            <w:tcW w:w="1132" w:type="dxa"/>
            <w:tcBorders>
              <w:top w:val="nil"/>
              <w:left w:val="nil"/>
              <w:bottom w:val="nil"/>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rPr>
                <w:rFonts w:ascii="Arial" w:hAnsi="Arial" w:cs="Arial"/>
                <w:color w:val="000000"/>
                <w:szCs w:val="20"/>
              </w:rPr>
            </w:pPr>
            <w:r w:rsidRPr="00E016C0">
              <w:rPr>
                <w:rFonts w:ascii="Arial" w:hAnsi="Arial" w:cs="Arial"/>
                <w:color w:val="000000"/>
                <w:szCs w:val="20"/>
              </w:rPr>
              <w:t>Excluded</w:t>
            </w:r>
            <w:r w:rsidRPr="00E016C0">
              <w:rPr>
                <w:rFonts w:ascii="Arial" w:hAnsi="Arial" w:cs="Arial"/>
                <w:color w:val="000000"/>
                <w:szCs w:val="20"/>
                <w:vertAlign w:val="superscript"/>
              </w:rPr>
              <w:t>a</w:t>
            </w:r>
          </w:p>
        </w:tc>
        <w:tc>
          <w:tcPr>
            <w:tcW w:w="1010" w:type="dxa"/>
            <w:tcBorders>
              <w:top w:val="nil"/>
              <w:left w:val="single" w:sz="16" w:space="0" w:color="000000"/>
              <w:bottom w:val="nil"/>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0</w:t>
            </w:r>
          </w:p>
        </w:tc>
        <w:tc>
          <w:tcPr>
            <w:tcW w:w="1010" w:type="dxa"/>
            <w:tcBorders>
              <w:top w:val="nil"/>
              <w:bottom w:val="nil"/>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.0</w:t>
            </w:r>
          </w:p>
        </w:tc>
      </w:tr>
      <w:tr w:rsidR="00DB3267" w:rsidRPr="00DB3267" w:rsidTr="00DB3267">
        <w:trPr>
          <w:cantSplit/>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DB3267" w:rsidRPr="00E016C0" w:rsidRDefault="00DB3267" w:rsidP="00DB3267">
            <w:pPr>
              <w:autoSpaceDE w:val="0"/>
              <w:autoSpaceDN w:val="0"/>
              <w:adjustRightInd w:val="0"/>
              <w:rPr>
                <w:rFonts w:ascii="Arial" w:hAnsi="Arial" w:cs="Arial"/>
                <w:color w:val="000000"/>
                <w:sz w:val="18"/>
                <w:szCs w:val="18"/>
              </w:rPr>
            </w:pPr>
          </w:p>
        </w:tc>
        <w:tc>
          <w:tcPr>
            <w:tcW w:w="1132" w:type="dxa"/>
            <w:tcBorders>
              <w:top w:val="nil"/>
              <w:left w:val="nil"/>
              <w:bottom w:val="single" w:sz="16" w:space="0" w:color="000000"/>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rPr>
                <w:rFonts w:ascii="Arial" w:hAnsi="Arial" w:cs="Arial"/>
                <w:color w:val="000000"/>
                <w:szCs w:val="20"/>
              </w:rPr>
            </w:pPr>
            <w:r w:rsidRPr="00E016C0">
              <w:rPr>
                <w:rFonts w:ascii="Arial" w:hAnsi="Arial" w:cs="Arial"/>
                <w:color w:val="000000"/>
                <w:szCs w:val="20"/>
              </w:rPr>
              <w:t>Total</w:t>
            </w:r>
          </w:p>
        </w:tc>
        <w:tc>
          <w:tcPr>
            <w:tcW w:w="1010" w:type="dxa"/>
            <w:tcBorders>
              <w:top w:val="nil"/>
              <w:left w:val="single" w:sz="16" w:space="0" w:color="000000"/>
              <w:bottom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159</w:t>
            </w:r>
          </w:p>
        </w:tc>
        <w:tc>
          <w:tcPr>
            <w:tcW w:w="1010" w:type="dxa"/>
            <w:tcBorders>
              <w:top w:val="nil"/>
              <w:bottom w:val="single" w:sz="16" w:space="0" w:color="000000"/>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 w:val="18"/>
                <w:szCs w:val="18"/>
              </w:rPr>
            </w:pPr>
            <w:r w:rsidRPr="00E016C0">
              <w:rPr>
                <w:rFonts w:ascii="Arial" w:hAnsi="Arial" w:cs="Arial"/>
                <w:color w:val="000000"/>
                <w:sz w:val="18"/>
                <w:szCs w:val="18"/>
              </w:rPr>
              <w:t>100.0</w:t>
            </w:r>
          </w:p>
        </w:tc>
      </w:tr>
      <w:tr w:rsidR="00DB3267" w:rsidRPr="00DB3267" w:rsidTr="00DB3267">
        <w:trPr>
          <w:cantSplit/>
        </w:trPr>
        <w:tc>
          <w:tcPr>
            <w:tcW w:w="3992" w:type="dxa"/>
            <w:gridSpan w:val="4"/>
            <w:tcBorders>
              <w:top w:val="nil"/>
              <w:left w:val="nil"/>
              <w:bottom w:val="nil"/>
              <w:right w:val="nil"/>
            </w:tcBorders>
            <w:shd w:val="clear" w:color="auto" w:fill="FFFFFF"/>
          </w:tcPr>
          <w:p w:rsidR="00012F6A" w:rsidRDefault="00E016C0" w:rsidP="00DB3267">
            <w:pPr>
              <w:autoSpaceDE w:val="0"/>
              <w:autoSpaceDN w:val="0"/>
              <w:adjustRightInd w:val="0"/>
              <w:spacing w:line="320" w:lineRule="atLeast"/>
              <w:ind w:left="60" w:right="60"/>
              <w:rPr>
                <w:rFonts w:ascii="Arial" w:hAnsi="Arial" w:cs="Arial"/>
                <w:b/>
                <w:color w:val="000000"/>
                <w:szCs w:val="20"/>
              </w:rPr>
            </w:pPr>
            <w:r>
              <w:rPr>
                <w:rFonts w:ascii="Arial" w:hAnsi="Arial" w:cs="Arial"/>
                <w:b/>
                <w:color w:val="000000"/>
                <w:szCs w:val="20"/>
              </w:rPr>
              <w:t xml:space="preserve">              </w:t>
            </w:r>
          </w:p>
          <w:p w:rsidR="00DB3267" w:rsidRDefault="00012F6A" w:rsidP="00DB3267">
            <w:pPr>
              <w:autoSpaceDE w:val="0"/>
              <w:autoSpaceDN w:val="0"/>
              <w:adjustRightInd w:val="0"/>
              <w:spacing w:line="320" w:lineRule="atLeast"/>
              <w:ind w:left="60" w:right="60"/>
              <w:rPr>
                <w:rFonts w:ascii="Arial" w:hAnsi="Arial" w:cs="Arial"/>
                <w:b/>
                <w:color w:val="000000"/>
                <w:szCs w:val="20"/>
              </w:rPr>
            </w:pPr>
            <w:r>
              <w:rPr>
                <w:rFonts w:ascii="Arial" w:hAnsi="Arial" w:cs="Arial"/>
                <w:b/>
                <w:color w:val="000000"/>
                <w:szCs w:val="20"/>
              </w:rPr>
              <w:t xml:space="preserve">         </w:t>
            </w:r>
            <w:r w:rsidR="00E016C0">
              <w:rPr>
                <w:rFonts w:ascii="Arial" w:hAnsi="Arial" w:cs="Arial"/>
                <w:b/>
                <w:color w:val="000000"/>
                <w:szCs w:val="20"/>
              </w:rPr>
              <w:t>Table 4.4.1.</w:t>
            </w:r>
            <w:r w:rsidR="0008320A" w:rsidRPr="00E016C0">
              <w:rPr>
                <w:rFonts w:ascii="Arial" w:hAnsi="Arial" w:cs="Arial"/>
                <w:b/>
                <w:color w:val="000000"/>
                <w:szCs w:val="20"/>
              </w:rPr>
              <w:t xml:space="preserve"> Variables validity</w:t>
            </w:r>
          </w:p>
          <w:p w:rsidR="005F1410" w:rsidRDefault="005F1410" w:rsidP="00DB3267">
            <w:pPr>
              <w:autoSpaceDE w:val="0"/>
              <w:autoSpaceDN w:val="0"/>
              <w:adjustRightInd w:val="0"/>
              <w:spacing w:line="320" w:lineRule="atLeast"/>
              <w:ind w:left="60" w:right="60"/>
              <w:rPr>
                <w:rFonts w:ascii="Arial" w:hAnsi="Arial" w:cs="Arial"/>
                <w:b/>
                <w:color w:val="000000"/>
                <w:szCs w:val="20"/>
              </w:rPr>
            </w:pPr>
            <w:r>
              <w:rPr>
                <w:rFonts w:ascii="Arial" w:hAnsi="Arial" w:cs="Arial"/>
                <w:b/>
                <w:color w:val="000000"/>
                <w:szCs w:val="20"/>
              </w:rPr>
              <w:t xml:space="preserve">                                 (IV &amp; DV)</w:t>
            </w:r>
          </w:p>
          <w:p w:rsidR="005F1410" w:rsidRDefault="005F1410" w:rsidP="00DB3267">
            <w:pPr>
              <w:autoSpaceDE w:val="0"/>
              <w:autoSpaceDN w:val="0"/>
              <w:adjustRightInd w:val="0"/>
              <w:spacing w:line="320" w:lineRule="atLeast"/>
              <w:ind w:left="60" w:right="60"/>
              <w:rPr>
                <w:rFonts w:ascii="Arial" w:hAnsi="Arial" w:cs="Arial"/>
                <w:b/>
                <w:color w:val="000000"/>
                <w:szCs w:val="20"/>
              </w:rPr>
            </w:pPr>
          </w:p>
          <w:p w:rsidR="005F1410" w:rsidRPr="00E016C0" w:rsidRDefault="005F1410" w:rsidP="00DB3267">
            <w:pPr>
              <w:autoSpaceDE w:val="0"/>
              <w:autoSpaceDN w:val="0"/>
              <w:adjustRightInd w:val="0"/>
              <w:spacing w:line="320" w:lineRule="atLeast"/>
              <w:ind w:left="60" w:right="60"/>
              <w:rPr>
                <w:rFonts w:ascii="Arial" w:hAnsi="Arial" w:cs="Arial"/>
                <w:b/>
                <w:color w:val="000000"/>
                <w:szCs w:val="20"/>
              </w:rPr>
            </w:pPr>
          </w:p>
        </w:tc>
      </w:tr>
    </w:tbl>
    <w:p w:rsidR="00265BB0" w:rsidRDefault="00265BB0" w:rsidP="001D5779">
      <w:pPr>
        <w:autoSpaceDE w:val="0"/>
        <w:autoSpaceDN w:val="0"/>
        <w:adjustRightInd w:val="0"/>
        <w:spacing w:line="360" w:lineRule="auto"/>
        <w:jc w:val="both"/>
        <w:rPr>
          <w:szCs w:val="20"/>
        </w:rPr>
      </w:pPr>
    </w:p>
    <w:p w:rsidR="00DB3267" w:rsidRDefault="00DB3267" w:rsidP="001D5779">
      <w:pPr>
        <w:autoSpaceDE w:val="0"/>
        <w:autoSpaceDN w:val="0"/>
        <w:adjustRightInd w:val="0"/>
        <w:spacing w:line="360" w:lineRule="auto"/>
        <w:jc w:val="both"/>
        <w:rPr>
          <w:szCs w:val="20"/>
        </w:rPr>
      </w:pPr>
    </w:p>
    <w:p w:rsidR="00DB3267" w:rsidRPr="00DB3267" w:rsidRDefault="00DB3267" w:rsidP="00DB3267">
      <w:pPr>
        <w:rPr>
          <w:sz w:val="24"/>
        </w:rPr>
      </w:pPr>
      <w:r>
        <w:rPr>
          <w:szCs w:val="20"/>
        </w:rPr>
        <w:t xml:space="preserve">                                                </w:t>
      </w:r>
    </w:p>
    <w:p w:rsidR="00DB3267" w:rsidRPr="00DB3267" w:rsidRDefault="00DB3267" w:rsidP="00DB3267">
      <w:pPr>
        <w:autoSpaceDE w:val="0"/>
        <w:autoSpaceDN w:val="0"/>
        <w:adjustRightInd w:val="0"/>
        <w:spacing w:line="400" w:lineRule="atLeast"/>
        <w:rPr>
          <w:sz w:val="24"/>
        </w:rPr>
      </w:pPr>
    </w:p>
    <w:p w:rsidR="00DB3267" w:rsidRPr="000732AE" w:rsidRDefault="00DB3267" w:rsidP="001D5779">
      <w:pPr>
        <w:autoSpaceDE w:val="0"/>
        <w:autoSpaceDN w:val="0"/>
        <w:adjustRightInd w:val="0"/>
        <w:spacing w:line="360" w:lineRule="auto"/>
        <w:jc w:val="both"/>
        <w:rPr>
          <w:szCs w:val="20"/>
        </w:rPr>
      </w:pPr>
    </w:p>
    <w:p w:rsidR="00265BB0" w:rsidRDefault="00265BB0" w:rsidP="001D5779">
      <w:pPr>
        <w:autoSpaceDE w:val="0"/>
        <w:autoSpaceDN w:val="0"/>
        <w:adjustRightInd w:val="0"/>
        <w:spacing w:line="360" w:lineRule="auto"/>
        <w:jc w:val="both"/>
        <w:rPr>
          <w:rFonts w:ascii="Arial" w:hAnsi="Arial" w:cs="Arial"/>
          <w:b/>
          <w:sz w:val="24"/>
        </w:rPr>
      </w:pPr>
    </w:p>
    <w:p w:rsidR="00DB3267" w:rsidRDefault="00DB3267" w:rsidP="00DB3267">
      <w:pPr>
        <w:autoSpaceDE w:val="0"/>
        <w:autoSpaceDN w:val="0"/>
        <w:adjustRightInd w:val="0"/>
        <w:rPr>
          <w:rFonts w:ascii="Arial" w:hAnsi="Arial" w:cs="Arial"/>
          <w:b/>
          <w:sz w:val="24"/>
        </w:rPr>
      </w:pPr>
    </w:p>
    <w:p w:rsidR="00E016C0" w:rsidRDefault="00E016C0" w:rsidP="00DB3267">
      <w:pPr>
        <w:autoSpaceDE w:val="0"/>
        <w:autoSpaceDN w:val="0"/>
        <w:adjustRightInd w:val="0"/>
        <w:rPr>
          <w:rFonts w:ascii="Arial" w:hAnsi="Arial" w:cs="Arial"/>
          <w:b/>
          <w:sz w:val="24"/>
        </w:rPr>
      </w:pPr>
    </w:p>
    <w:p w:rsidR="00AE1423" w:rsidRPr="00E016C0" w:rsidRDefault="00AE1423" w:rsidP="00DB3267">
      <w:pPr>
        <w:autoSpaceDE w:val="0"/>
        <w:autoSpaceDN w:val="0"/>
        <w:adjustRightInd w:val="0"/>
        <w:rPr>
          <w:rFonts w:ascii="Arial" w:hAnsi="Arial" w:cs="Arial"/>
          <w:szCs w:val="20"/>
        </w:rPr>
      </w:pPr>
    </w:p>
    <w:tbl>
      <w:tblPr>
        <w:tblW w:w="2677" w:type="dxa"/>
        <w:tblInd w:w="33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DB3267" w:rsidRPr="00E016C0" w:rsidTr="00E016C0">
        <w:trPr>
          <w:cantSplit/>
        </w:trPr>
        <w:tc>
          <w:tcPr>
            <w:tcW w:w="2677" w:type="dxa"/>
            <w:gridSpan w:val="2"/>
            <w:tcBorders>
              <w:top w:val="nil"/>
              <w:left w:val="nil"/>
              <w:bottom w:val="nil"/>
              <w:right w:val="nil"/>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b/>
                <w:bCs/>
                <w:color w:val="000000"/>
                <w:szCs w:val="20"/>
              </w:rPr>
              <w:t>Reliability Statistics</w:t>
            </w:r>
          </w:p>
        </w:tc>
      </w:tr>
      <w:tr w:rsidR="00DB3267" w:rsidRPr="00E016C0" w:rsidTr="00E016C0">
        <w:trPr>
          <w:cantSplit/>
        </w:trPr>
        <w:tc>
          <w:tcPr>
            <w:tcW w:w="1512" w:type="dxa"/>
            <w:tcBorders>
              <w:top w:val="single" w:sz="16" w:space="0" w:color="000000"/>
              <w:left w:val="single" w:sz="16" w:space="0" w:color="000000"/>
              <w:bottom w:val="single" w:sz="16" w:space="0" w:color="000000"/>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Cronbach's Alpha</w:t>
            </w:r>
          </w:p>
        </w:tc>
        <w:tc>
          <w:tcPr>
            <w:tcW w:w="1165" w:type="dxa"/>
            <w:tcBorders>
              <w:top w:val="single" w:sz="16" w:space="0" w:color="000000"/>
              <w:bottom w:val="single" w:sz="16" w:space="0" w:color="000000"/>
              <w:right w:val="single" w:sz="16" w:space="0" w:color="000000"/>
            </w:tcBorders>
            <w:shd w:val="clear" w:color="auto" w:fill="FFFFFF"/>
          </w:tcPr>
          <w:p w:rsidR="00DB3267" w:rsidRPr="00E016C0" w:rsidRDefault="00DB3267" w:rsidP="00DB3267">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N of Items</w:t>
            </w:r>
          </w:p>
        </w:tc>
      </w:tr>
      <w:tr w:rsidR="00DB3267" w:rsidRPr="00E016C0" w:rsidTr="00E016C0">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.906</w:t>
            </w:r>
          </w:p>
        </w:tc>
        <w:tc>
          <w:tcPr>
            <w:tcW w:w="1165" w:type="dxa"/>
            <w:tcBorders>
              <w:top w:val="single" w:sz="16" w:space="0" w:color="000000"/>
              <w:bottom w:val="single" w:sz="16" w:space="0" w:color="000000"/>
              <w:right w:val="single" w:sz="16" w:space="0" w:color="000000"/>
            </w:tcBorders>
            <w:shd w:val="clear" w:color="auto" w:fill="FFFFFF"/>
            <w:vAlign w:val="center"/>
          </w:tcPr>
          <w:p w:rsidR="00DB3267" w:rsidRPr="00E016C0" w:rsidRDefault="00DB3267" w:rsidP="00DB3267">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17</w:t>
            </w:r>
          </w:p>
        </w:tc>
      </w:tr>
    </w:tbl>
    <w:p w:rsidR="00DB3267" w:rsidRDefault="00E016C0" w:rsidP="00DB3267">
      <w:pPr>
        <w:autoSpaceDE w:val="0"/>
        <w:autoSpaceDN w:val="0"/>
        <w:adjustRightInd w:val="0"/>
        <w:spacing w:line="400" w:lineRule="atLeast"/>
        <w:rPr>
          <w:rFonts w:ascii="Arial" w:hAnsi="Arial" w:cs="Arial"/>
          <w:b/>
          <w:szCs w:val="20"/>
        </w:rPr>
      </w:pPr>
      <w:r>
        <w:rPr>
          <w:szCs w:val="20"/>
        </w:rPr>
        <w:t xml:space="preserve">                                </w:t>
      </w:r>
      <w:r w:rsidR="005F1410">
        <w:rPr>
          <w:szCs w:val="20"/>
        </w:rPr>
        <w:t xml:space="preserve">                              </w:t>
      </w:r>
      <w:r w:rsidRPr="00E016C0">
        <w:rPr>
          <w:rFonts w:ascii="Arial" w:hAnsi="Arial" w:cs="Arial"/>
          <w:b/>
          <w:szCs w:val="20"/>
        </w:rPr>
        <w:t>Table 4.4.2. Reliability Statistics</w:t>
      </w:r>
    </w:p>
    <w:p w:rsidR="005F1410" w:rsidRPr="005F1410" w:rsidRDefault="005F1410" w:rsidP="00DB3267">
      <w:pPr>
        <w:autoSpaceDE w:val="0"/>
        <w:autoSpaceDN w:val="0"/>
        <w:adjustRightInd w:val="0"/>
        <w:spacing w:line="400" w:lineRule="atLeast"/>
        <w:rPr>
          <w:szCs w:val="20"/>
        </w:rPr>
      </w:pPr>
    </w:p>
    <w:p w:rsidR="005F1410" w:rsidRDefault="005F1410" w:rsidP="0008320A">
      <w:pPr>
        <w:spacing w:line="360" w:lineRule="auto"/>
        <w:jc w:val="both"/>
        <w:rPr>
          <w:rFonts w:ascii="Arial" w:hAnsi="Arial" w:cs="Arial"/>
          <w:color w:val="000000" w:themeColor="text1"/>
          <w:sz w:val="24"/>
        </w:rPr>
      </w:pPr>
    </w:p>
    <w:p w:rsidR="00E016C0" w:rsidRDefault="00B91BEC" w:rsidP="0008320A">
      <w:pPr>
        <w:spacing w:line="360" w:lineRule="auto"/>
        <w:jc w:val="both"/>
        <w:rPr>
          <w:color w:val="000000" w:themeColor="text1"/>
          <w:sz w:val="22"/>
          <w:szCs w:val="22"/>
        </w:rPr>
      </w:pPr>
      <w:r w:rsidRPr="00E016C0">
        <w:rPr>
          <w:rFonts w:ascii="Arial" w:hAnsi="Arial" w:cs="Arial"/>
          <w:color w:val="000000" w:themeColor="text1"/>
          <w:sz w:val="24"/>
        </w:rPr>
        <w:t>The Threshold value for Cronbach’s Alpha is ≥ 0.7. The value achieved from the analysis is 0.906, so it can be considered and taken in as a reliable data.</w:t>
      </w:r>
      <w:r w:rsidR="007C2CAF" w:rsidRPr="00E016C0">
        <w:rPr>
          <w:rFonts w:ascii="Arial" w:hAnsi="Arial" w:cs="Arial"/>
          <w:color w:val="000000" w:themeColor="text1"/>
          <w:sz w:val="24"/>
        </w:rPr>
        <w:t xml:space="preserve"> In this study, the Cronbach’s alpha </w:t>
      </w:r>
      <w:r w:rsidR="009864E6" w:rsidRPr="00E016C0">
        <w:rPr>
          <w:rFonts w:ascii="Arial" w:hAnsi="Arial" w:cs="Arial"/>
          <w:color w:val="000000" w:themeColor="text1"/>
          <w:sz w:val="24"/>
        </w:rPr>
        <w:t>was &gt;</w:t>
      </w:r>
      <w:r w:rsidR="004077B3" w:rsidRPr="00E016C0">
        <w:rPr>
          <w:rFonts w:ascii="Arial" w:hAnsi="Arial" w:cs="Arial"/>
          <w:color w:val="000000" w:themeColor="text1"/>
          <w:sz w:val="24"/>
        </w:rPr>
        <w:t xml:space="preserve"> 0.7</w:t>
      </w:r>
      <w:r w:rsidR="007C2CAF" w:rsidRPr="00E016C0">
        <w:rPr>
          <w:rFonts w:ascii="Arial" w:hAnsi="Arial" w:cs="Arial"/>
          <w:color w:val="000000" w:themeColor="text1"/>
          <w:sz w:val="24"/>
        </w:rPr>
        <w:t>, which indicates a strong reliability for our survey instrument</w:t>
      </w:r>
      <w:r w:rsidRPr="0008320A">
        <w:rPr>
          <w:color w:val="000000" w:themeColor="text1"/>
          <w:sz w:val="22"/>
          <w:szCs w:val="22"/>
        </w:rPr>
        <w:t>.</w:t>
      </w:r>
    </w:p>
    <w:p w:rsidR="005F1410" w:rsidRPr="0008320A" w:rsidRDefault="005F1410" w:rsidP="0008320A">
      <w:pPr>
        <w:spacing w:line="360" w:lineRule="auto"/>
        <w:jc w:val="both"/>
        <w:rPr>
          <w:color w:val="000000" w:themeColor="text1"/>
          <w:sz w:val="22"/>
          <w:szCs w:val="22"/>
        </w:rPr>
      </w:pPr>
    </w:p>
    <w:p w:rsidR="0008320A" w:rsidRPr="00E016C0" w:rsidRDefault="0008320A" w:rsidP="00486216">
      <w:pPr>
        <w:pStyle w:val="ListParagraph"/>
        <w:numPr>
          <w:ilvl w:val="2"/>
          <w:numId w:val="3"/>
        </w:numPr>
        <w:spacing w:line="360" w:lineRule="auto"/>
        <w:jc w:val="both"/>
        <w:rPr>
          <w:rFonts w:ascii="Arial" w:hAnsi="Arial" w:cs="Arial"/>
          <w:b/>
          <w:color w:val="000000" w:themeColor="text1"/>
          <w:sz w:val="24"/>
        </w:rPr>
      </w:pPr>
      <w:r w:rsidRPr="00E016C0">
        <w:rPr>
          <w:rFonts w:ascii="Arial" w:hAnsi="Arial" w:cs="Arial"/>
          <w:b/>
          <w:color w:val="000000" w:themeColor="text1"/>
          <w:sz w:val="24"/>
        </w:rPr>
        <w:t>Variable Reliability</w:t>
      </w:r>
    </w:p>
    <w:p w:rsidR="00AC7E3F" w:rsidRPr="00E016C0" w:rsidRDefault="0008320A" w:rsidP="0008320A">
      <w:pPr>
        <w:spacing w:line="360" w:lineRule="auto"/>
        <w:jc w:val="both"/>
        <w:rPr>
          <w:rFonts w:ascii="Arial" w:hAnsi="Arial" w:cs="Arial"/>
          <w:b/>
          <w:sz w:val="24"/>
        </w:rPr>
      </w:pPr>
      <w:r w:rsidRPr="00E016C0">
        <w:rPr>
          <w:rFonts w:ascii="Arial" w:hAnsi="Arial" w:cs="Arial"/>
          <w:b/>
          <w:color w:val="000000" w:themeColor="text1"/>
          <w:sz w:val="24"/>
        </w:rPr>
        <w:t xml:space="preserve">                  </w:t>
      </w:r>
      <w:r w:rsidR="00BD625F" w:rsidRPr="00E016C0">
        <w:rPr>
          <w:rFonts w:ascii="Arial" w:hAnsi="Arial" w:cs="Arial"/>
          <w:b/>
          <w:sz w:val="24"/>
        </w:rPr>
        <w:t xml:space="preserve">4..4.2.1. </w:t>
      </w:r>
      <w:r w:rsidR="00AC7E3F" w:rsidRPr="00E016C0">
        <w:rPr>
          <w:rFonts w:ascii="Arial" w:hAnsi="Arial" w:cs="Arial"/>
          <w:b/>
          <w:sz w:val="24"/>
        </w:rPr>
        <w:t>Independent variable (IV)</w:t>
      </w:r>
    </w:p>
    <w:p w:rsidR="00AC7E3F" w:rsidRPr="005F1410" w:rsidRDefault="00AC7E3F" w:rsidP="005F1410">
      <w:pPr>
        <w:spacing w:line="360" w:lineRule="auto"/>
        <w:jc w:val="both"/>
        <w:rPr>
          <w:rFonts w:ascii="Arial" w:hAnsi="Arial" w:cs="Arial"/>
          <w:sz w:val="24"/>
        </w:rPr>
      </w:pPr>
      <w:r w:rsidRPr="005F1410">
        <w:rPr>
          <w:rFonts w:ascii="Arial" w:hAnsi="Arial" w:cs="Arial"/>
          <w:b/>
          <w:color w:val="000000" w:themeColor="text1"/>
          <w:sz w:val="24"/>
        </w:rPr>
        <w:t xml:space="preserve">                                   </w:t>
      </w:r>
      <w:r w:rsidR="00F905C9" w:rsidRPr="005F1410">
        <w:rPr>
          <w:rFonts w:ascii="Arial" w:hAnsi="Arial" w:cs="Arial"/>
          <w:color w:val="000000" w:themeColor="text1"/>
          <w:sz w:val="24"/>
        </w:rPr>
        <w:t>Each study has no less than two factors, Dependent (DV) and Independent (IV). The factor (IV) is often thought of as our input variable</w:t>
      </w:r>
      <w:r w:rsidRPr="005F1410">
        <w:rPr>
          <w:rFonts w:ascii="Arial" w:hAnsi="Arial" w:cs="Arial"/>
          <w:sz w:val="24"/>
        </w:rPr>
        <w:t xml:space="preserve">. </w:t>
      </w:r>
      <w:r w:rsidR="00BD625F" w:rsidRPr="005F1410">
        <w:rPr>
          <w:rFonts w:ascii="Arial" w:hAnsi="Arial" w:cs="Arial"/>
          <w:sz w:val="24"/>
        </w:rPr>
        <w:t>Cronbach’s</w:t>
      </w:r>
      <w:r w:rsidRPr="005F1410">
        <w:rPr>
          <w:rFonts w:ascii="Arial" w:hAnsi="Arial" w:cs="Arial"/>
          <w:sz w:val="24"/>
        </w:rPr>
        <w:t xml:space="preserve"> Co-Efficient Alpha of each variable is measured to indicate how each of the independent variable (IV) in a set </w:t>
      </w:r>
      <w:r w:rsidR="00F905C9" w:rsidRPr="005F1410">
        <w:rPr>
          <w:rFonts w:ascii="Arial" w:hAnsi="Arial" w:cs="Arial"/>
          <w:sz w:val="24"/>
        </w:rPr>
        <w:t xml:space="preserve">are positively correlated to each </w:t>
      </w:r>
      <w:r w:rsidRPr="005F1410">
        <w:rPr>
          <w:rFonts w:ascii="Arial" w:hAnsi="Arial" w:cs="Arial"/>
          <w:sz w:val="24"/>
        </w:rPr>
        <w:t>other</w:t>
      </w:r>
      <w:r w:rsidR="0008320A" w:rsidRPr="005F1410">
        <w:rPr>
          <w:rFonts w:ascii="Arial" w:hAnsi="Arial" w:cs="Arial"/>
          <w:sz w:val="24"/>
        </w:rPr>
        <w:t>.</w:t>
      </w:r>
    </w:p>
    <w:p w:rsidR="005F1410" w:rsidRDefault="005F1410" w:rsidP="00B91BEC">
      <w:pPr>
        <w:spacing w:line="360" w:lineRule="auto"/>
        <w:jc w:val="both"/>
        <w:rPr>
          <w:rFonts w:ascii="Arial" w:hAnsi="Arial" w:cs="Arial"/>
          <w:sz w:val="22"/>
          <w:szCs w:val="22"/>
        </w:rPr>
      </w:pPr>
    </w:p>
    <w:p w:rsidR="005F1410" w:rsidRDefault="005F1410" w:rsidP="00B91BEC">
      <w:pPr>
        <w:spacing w:line="360" w:lineRule="auto"/>
        <w:jc w:val="both"/>
        <w:rPr>
          <w:rFonts w:ascii="Arial" w:hAnsi="Arial" w:cs="Arial"/>
          <w:b/>
          <w:sz w:val="22"/>
          <w:szCs w:val="22"/>
        </w:rPr>
      </w:pPr>
    </w:p>
    <w:p w:rsidR="005F1410" w:rsidRDefault="005F1410" w:rsidP="00B91BEC">
      <w:pPr>
        <w:spacing w:line="360" w:lineRule="auto"/>
        <w:jc w:val="both"/>
        <w:rPr>
          <w:rFonts w:ascii="Arial" w:hAnsi="Arial" w:cs="Arial"/>
          <w:b/>
          <w:sz w:val="22"/>
          <w:szCs w:val="22"/>
        </w:rPr>
      </w:pPr>
    </w:p>
    <w:p w:rsidR="005F1410" w:rsidRDefault="005F1410" w:rsidP="00B91BEC">
      <w:pPr>
        <w:spacing w:line="360" w:lineRule="auto"/>
        <w:jc w:val="both"/>
        <w:rPr>
          <w:rFonts w:ascii="Arial" w:hAnsi="Arial" w:cs="Arial"/>
          <w:b/>
          <w:sz w:val="22"/>
          <w:szCs w:val="22"/>
        </w:rPr>
      </w:pPr>
    </w:p>
    <w:p w:rsidR="005F1410" w:rsidRPr="00F905C9" w:rsidRDefault="005F1410" w:rsidP="00B91BEC">
      <w:pPr>
        <w:spacing w:line="360" w:lineRule="auto"/>
        <w:jc w:val="both"/>
        <w:rPr>
          <w:rFonts w:ascii="Arial" w:hAnsi="Arial" w:cs="Arial"/>
          <w:b/>
          <w:sz w:val="22"/>
          <w:szCs w:val="22"/>
        </w:rPr>
      </w:pPr>
    </w:p>
    <w:p w:rsidR="00B9520C" w:rsidRPr="00F905C9" w:rsidRDefault="00B9520C" w:rsidP="00B9520C">
      <w:pPr>
        <w:rPr>
          <w:sz w:val="24"/>
        </w:rPr>
      </w:pPr>
      <w:r w:rsidRPr="00F905C9">
        <w:rPr>
          <w:b/>
          <w:color w:val="000000" w:themeColor="text1"/>
          <w:sz w:val="24"/>
        </w:rPr>
        <w:t xml:space="preserve"> </w:t>
      </w:r>
    </w:p>
    <w:tbl>
      <w:tblPr>
        <w:tblW w:w="3902" w:type="dxa"/>
        <w:tblInd w:w="26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1"/>
        <w:gridCol w:w="1106"/>
        <w:gridCol w:w="987"/>
        <w:gridCol w:w="988"/>
      </w:tblGrid>
      <w:tr w:rsidR="00B9520C" w:rsidRPr="00E016C0" w:rsidTr="00E016C0">
        <w:trPr>
          <w:cantSplit/>
          <w:trHeight w:val="365"/>
        </w:trPr>
        <w:tc>
          <w:tcPr>
            <w:tcW w:w="3902" w:type="dxa"/>
            <w:gridSpan w:val="4"/>
            <w:tcBorders>
              <w:top w:val="nil"/>
              <w:left w:val="nil"/>
              <w:bottom w:val="nil"/>
              <w:right w:val="nil"/>
            </w:tcBorders>
            <w:shd w:val="clear" w:color="auto" w:fill="FFFFFF"/>
          </w:tcPr>
          <w:p w:rsidR="00B9520C" w:rsidRPr="00E016C0" w:rsidRDefault="00B9520C" w:rsidP="00B9520C">
            <w:pPr>
              <w:autoSpaceDE w:val="0"/>
              <w:autoSpaceDN w:val="0"/>
              <w:adjustRightInd w:val="0"/>
              <w:spacing w:line="320" w:lineRule="atLeast"/>
              <w:ind w:left="60" w:right="60"/>
              <w:jc w:val="center"/>
              <w:rPr>
                <w:rFonts w:ascii="Arial" w:hAnsi="Arial" w:cs="Arial"/>
                <w:color w:val="000000"/>
                <w:sz w:val="18"/>
                <w:szCs w:val="18"/>
              </w:rPr>
            </w:pPr>
            <w:r w:rsidRPr="00E016C0">
              <w:rPr>
                <w:rFonts w:ascii="Arial" w:hAnsi="Arial" w:cs="Arial"/>
                <w:b/>
                <w:bCs/>
                <w:color w:val="000000"/>
                <w:sz w:val="18"/>
                <w:szCs w:val="18"/>
              </w:rPr>
              <w:t>Case Processing Summary</w:t>
            </w:r>
          </w:p>
        </w:tc>
      </w:tr>
      <w:tr w:rsidR="00B9520C" w:rsidRPr="00E016C0" w:rsidTr="00E016C0">
        <w:trPr>
          <w:cantSplit/>
          <w:trHeight w:val="365"/>
        </w:trPr>
        <w:tc>
          <w:tcPr>
            <w:tcW w:w="1927" w:type="dxa"/>
            <w:gridSpan w:val="2"/>
            <w:tcBorders>
              <w:top w:val="single" w:sz="16" w:space="0" w:color="000000"/>
              <w:left w:val="single" w:sz="16" w:space="0" w:color="000000"/>
              <w:bottom w:val="single" w:sz="16" w:space="0" w:color="000000"/>
              <w:right w:val="nil"/>
            </w:tcBorders>
            <w:shd w:val="clear" w:color="auto" w:fill="FFFFFF"/>
          </w:tcPr>
          <w:p w:rsidR="00B9520C" w:rsidRPr="00B9520C" w:rsidRDefault="00B9520C" w:rsidP="00B9520C">
            <w:pPr>
              <w:autoSpaceDE w:val="0"/>
              <w:autoSpaceDN w:val="0"/>
              <w:adjustRightInd w:val="0"/>
              <w:spacing w:line="320" w:lineRule="atLeast"/>
              <w:ind w:left="60" w:right="60"/>
              <w:rPr>
                <w:color w:val="000000"/>
                <w:szCs w:val="20"/>
              </w:rPr>
            </w:pPr>
          </w:p>
        </w:tc>
        <w:tc>
          <w:tcPr>
            <w:tcW w:w="987" w:type="dxa"/>
            <w:tcBorders>
              <w:top w:val="single" w:sz="16" w:space="0" w:color="000000"/>
              <w:left w:val="single" w:sz="16" w:space="0" w:color="000000"/>
              <w:bottom w:val="single" w:sz="16" w:space="0" w:color="000000"/>
            </w:tcBorders>
            <w:shd w:val="clear" w:color="auto" w:fill="FFFFFF"/>
          </w:tcPr>
          <w:p w:rsidR="00B9520C" w:rsidRPr="00E016C0" w:rsidRDefault="00B9520C" w:rsidP="00B9520C">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N</w:t>
            </w:r>
          </w:p>
        </w:tc>
        <w:tc>
          <w:tcPr>
            <w:tcW w:w="988" w:type="dxa"/>
            <w:tcBorders>
              <w:top w:val="single" w:sz="16" w:space="0" w:color="000000"/>
              <w:bottom w:val="single" w:sz="16" w:space="0" w:color="000000"/>
              <w:right w:val="single" w:sz="16" w:space="0" w:color="000000"/>
            </w:tcBorders>
            <w:shd w:val="clear" w:color="auto" w:fill="FFFFFF"/>
          </w:tcPr>
          <w:p w:rsidR="00B9520C" w:rsidRPr="00E016C0" w:rsidRDefault="00B9520C" w:rsidP="00B9520C">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w:t>
            </w:r>
          </w:p>
        </w:tc>
      </w:tr>
      <w:tr w:rsidR="00B9520C" w:rsidRPr="00E016C0" w:rsidTr="00E016C0">
        <w:trPr>
          <w:cantSplit/>
          <w:trHeight w:val="365"/>
        </w:trPr>
        <w:tc>
          <w:tcPr>
            <w:tcW w:w="821" w:type="dxa"/>
            <w:vMerge w:val="restart"/>
            <w:tcBorders>
              <w:top w:val="single" w:sz="16" w:space="0" w:color="000000"/>
              <w:left w:val="single" w:sz="16" w:space="0" w:color="000000"/>
              <w:bottom w:val="single" w:sz="16" w:space="0" w:color="000000"/>
              <w:right w:val="nil"/>
            </w:tcBorders>
            <w:shd w:val="clear" w:color="auto" w:fill="FFFFFF"/>
            <w:vAlign w:val="center"/>
          </w:tcPr>
          <w:p w:rsidR="00B9520C" w:rsidRPr="00B9520C" w:rsidRDefault="00B9520C" w:rsidP="00B9520C">
            <w:pPr>
              <w:autoSpaceDE w:val="0"/>
              <w:autoSpaceDN w:val="0"/>
              <w:adjustRightInd w:val="0"/>
              <w:spacing w:line="320" w:lineRule="atLeast"/>
              <w:ind w:left="60" w:right="60"/>
              <w:rPr>
                <w:color w:val="000000"/>
                <w:szCs w:val="20"/>
              </w:rPr>
            </w:pPr>
            <w:r w:rsidRPr="00B9520C">
              <w:rPr>
                <w:color w:val="000000"/>
                <w:szCs w:val="20"/>
              </w:rPr>
              <w:t>Cases</w:t>
            </w:r>
          </w:p>
        </w:tc>
        <w:tc>
          <w:tcPr>
            <w:tcW w:w="1106" w:type="dxa"/>
            <w:tcBorders>
              <w:top w:val="single" w:sz="16" w:space="0" w:color="000000"/>
              <w:left w:val="nil"/>
              <w:bottom w:val="nil"/>
              <w:right w:val="single" w:sz="16" w:space="0" w:color="000000"/>
            </w:tcBorders>
            <w:shd w:val="clear" w:color="auto" w:fill="FFFFFF"/>
            <w:vAlign w:val="center"/>
          </w:tcPr>
          <w:p w:rsidR="00B9520C" w:rsidRPr="00B9520C" w:rsidRDefault="00B9520C" w:rsidP="00B9520C">
            <w:pPr>
              <w:autoSpaceDE w:val="0"/>
              <w:autoSpaceDN w:val="0"/>
              <w:adjustRightInd w:val="0"/>
              <w:spacing w:line="320" w:lineRule="atLeast"/>
              <w:ind w:left="60" w:right="60"/>
              <w:rPr>
                <w:color w:val="000000"/>
                <w:szCs w:val="20"/>
              </w:rPr>
            </w:pPr>
            <w:r w:rsidRPr="00B9520C">
              <w:rPr>
                <w:color w:val="000000"/>
                <w:szCs w:val="20"/>
              </w:rPr>
              <w:t>Valid</w:t>
            </w:r>
          </w:p>
        </w:tc>
        <w:tc>
          <w:tcPr>
            <w:tcW w:w="987" w:type="dxa"/>
            <w:tcBorders>
              <w:top w:val="single" w:sz="16" w:space="0" w:color="000000"/>
              <w:left w:val="single" w:sz="16" w:space="0" w:color="000000"/>
              <w:bottom w:val="nil"/>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159</w:t>
            </w:r>
          </w:p>
        </w:tc>
        <w:tc>
          <w:tcPr>
            <w:tcW w:w="988" w:type="dxa"/>
            <w:tcBorders>
              <w:top w:val="single" w:sz="16" w:space="0" w:color="000000"/>
              <w:bottom w:val="nil"/>
              <w:right w:val="single" w:sz="16" w:space="0" w:color="000000"/>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100.0</w:t>
            </w:r>
          </w:p>
        </w:tc>
      </w:tr>
      <w:tr w:rsidR="00B9520C" w:rsidRPr="00E016C0" w:rsidTr="00E016C0">
        <w:trPr>
          <w:cantSplit/>
          <w:trHeight w:val="417"/>
        </w:trPr>
        <w:tc>
          <w:tcPr>
            <w:tcW w:w="821" w:type="dxa"/>
            <w:vMerge/>
            <w:tcBorders>
              <w:top w:val="single" w:sz="16" w:space="0" w:color="000000"/>
              <w:left w:val="single" w:sz="16" w:space="0" w:color="000000"/>
              <w:bottom w:val="single" w:sz="16" w:space="0" w:color="000000"/>
              <w:right w:val="nil"/>
            </w:tcBorders>
            <w:shd w:val="clear" w:color="auto" w:fill="FFFFFF"/>
            <w:vAlign w:val="center"/>
          </w:tcPr>
          <w:p w:rsidR="00B9520C" w:rsidRPr="00B9520C" w:rsidRDefault="00B9520C" w:rsidP="00B9520C">
            <w:pPr>
              <w:autoSpaceDE w:val="0"/>
              <w:autoSpaceDN w:val="0"/>
              <w:adjustRightInd w:val="0"/>
              <w:rPr>
                <w:color w:val="000000"/>
                <w:szCs w:val="20"/>
              </w:rPr>
            </w:pPr>
          </w:p>
        </w:tc>
        <w:tc>
          <w:tcPr>
            <w:tcW w:w="1106" w:type="dxa"/>
            <w:tcBorders>
              <w:top w:val="nil"/>
              <w:left w:val="nil"/>
              <w:bottom w:val="nil"/>
              <w:right w:val="single" w:sz="16" w:space="0" w:color="000000"/>
            </w:tcBorders>
            <w:shd w:val="clear" w:color="auto" w:fill="FFFFFF"/>
            <w:vAlign w:val="center"/>
          </w:tcPr>
          <w:p w:rsidR="00B9520C" w:rsidRPr="00B9520C" w:rsidRDefault="00B9520C" w:rsidP="00B9520C">
            <w:pPr>
              <w:autoSpaceDE w:val="0"/>
              <w:autoSpaceDN w:val="0"/>
              <w:adjustRightInd w:val="0"/>
              <w:spacing w:line="320" w:lineRule="atLeast"/>
              <w:ind w:left="60" w:right="60"/>
              <w:rPr>
                <w:color w:val="000000"/>
                <w:szCs w:val="20"/>
              </w:rPr>
            </w:pPr>
            <w:r w:rsidRPr="00B9520C">
              <w:rPr>
                <w:color w:val="000000"/>
                <w:szCs w:val="20"/>
              </w:rPr>
              <w:t>Excluded</w:t>
            </w:r>
            <w:r w:rsidRPr="00B9520C">
              <w:rPr>
                <w:color w:val="000000"/>
                <w:szCs w:val="20"/>
                <w:vertAlign w:val="superscript"/>
              </w:rPr>
              <w:t>a</w:t>
            </w:r>
          </w:p>
        </w:tc>
        <w:tc>
          <w:tcPr>
            <w:tcW w:w="987" w:type="dxa"/>
            <w:tcBorders>
              <w:top w:val="nil"/>
              <w:left w:val="single" w:sz="16" w:space="0" w:color="000000"/>
              <w:bottom w:val="nil"/>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0</w:t>
            </w:r>
          </w:p>
        </w:tc>
        <w:tc>
          <w:tcPr>
            <w:tcW w:w="988" w:type="dxa"/>
            <w:tcBorders>
              <w:top w:val="nil"/>
              <w:bottom w:val="nil"/>
              <w:right w:val="single" w:sz="16" w:space="0" w:color="000000"/>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.0</w:t>
            </w:r>
          </w:p>
        </w:tc>
      </w:tr>
      <w:tr w:rsidR="00B9520C" w:rsidRPr="00E016C0" w:rsidTr="00E016C0">
        <w:trPr>
          <w:cantSplit/>
          <w:trHeight w:val="417"/>
        </w:trPr>
        <w:tc>
          <w:tcPr>
            <w:tcW w:w="821" w:type="dxa"/>
            <w:vMerge/>
            <w:tcBorders>
              <w:top w:val="single" w:sz="16" w:space="0" w:color="000000"/>
              <w:left w:val="single" w:sz="16" w:space="0" w:color="000000"/>
              <w:bottom w:val="single" w:sz="16" w:space="0" w:color="000000"/>
              <w:right w:val="nil"/>
            </w:tcBorders>
            <w:shd w:val="clear" w:color="auto" w:fill="FFFFFF"/>
            <w:vAlign w:val="center"/>
          </w:tcPr>
          <w:p w:rsidR="00B9520C" w:rsidRPr="00B9520C" w:rsidRDefault="00B9520C" w:rsidP="00B9520C">
            <w:pPr>
              <w:autoSpaceDE w:val="0"/>
              <w:autoSpaceDN w:val="0"/>
              <w:adjustRightInd w:val="0"/>
              <w:rPr>
                <w:color w:val="000000"/>
                <w:szCs w:val="20"/>
              </w:rPr>
            </w:pPr>
          </w:p>
        </w:tc>
        <w:tc>
          <w:tcPr>
            <w:tcW w:w="1106" w:type="dxa"/>
            <w:tcBorders>
              <w:top w:val="nil"/>
              <w:left w:val="nil"/>
              <w:bottom w:val="single" w:sz="16" w:space="0" w:color="000000"/>
              <w:right w:val="single" w:sz="16" w:space="0" w:color="000000"/>
            </w:tcBorders>
            <w:shd w:val="clear" w:color="auto" w:fill="FFFFFF"/>
            <w:vAlign w:val="center"/>
          </w:tcPr>
          <w:p w:rsidR="00B9520C" w:rsidRPr="00B9520C" w:rsidRDefault="00B9520C" w:rsidP="00B9520C">
            <w:pPr>
              <w:autoSpaceDE w:val="0"/>
              <w:autoSpaceDN w:val="0"/>
              <w:adjustRightInd w:val="0"/>
              <w:spacing w:line="320" w:lineRule="atLeast"/>
              <w:ind w:left="60" w:right="60"/>
              <w:rPr>
                <w:color w:val="000000"/>
                <w:szCs w:val="20"/>
              </w:rPr>
            </w:pPr>
            <w:r w:rsidRPr="00B9520C">
              <w:rPr>
                <w:color w:val="000000"/>
                <w:szCs w:val="20"/>
              </w:rPr>
              <w:t>Total</w:t>
            </w:r>
          </w:p>
        </w:tc>
        <w:tc>
          <w:tcPr>
            <w:tcW w:w="987" w:type="dxa"/>
            <w:tcBorders>
              <w:top w:val="nil"/>
              <w:left w:val="single" w:sz="16" w:space="0" w:color="000000"/>
              <w:bottom w:val="single" w:sz="16" w:space="0" w:color="000000"/>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159</w:t>
            </w:r>
          </w:p>
        </w:tc>
        <w:tc>
          <w:tcPr>
            <w:tcW w:w="988" w:type="dxa"/>
            <w:tcBorders>
              <w:top w:val="nil"/>
              <w:bottom w:val="single" w:sz="16" w:space="0" w:color="000000"/>
              <w:right w:val="single" w:sz="16" w:space="0" w:color="000000"/>
            </w:tcBorders>
            <w:shd w:val="clear" w:color="auto" w:fill="FFFFFF"/>
            <w:vAlign w:val="center"/>
          </w:tcPr>
          <w:p w:rsidR="00B9520C" w:rsidRPr="00E016C0" w:rsidRDefault="00B9520C" w:rsidP="00B9520C">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100.0</w:t>
            </w:r>
          </w:p>
        </w:tc>
      </w:tr>
      <w:tr w:rsidR="00B9520C" w:rsidRPr="00E016C0" w:rsidTr="00E016C0">
        <w:trPr>
          <w:cantSplit/>
          <w:trHeight w:val="748"/>
        </w:trPr>
        <w:tc>
          <w:tcPr>
            <w:tcW w:w="3902" w:type="dxa"/>
            <w:gridSpan w:val="4"/>
            <w:tcBorders>
              <w:top w:val="nil"/>
              <w:left w:val="nil"/>
              <w:bottom w:val="nil"/>
              <w:right w:val="nil"/>
            </w:tcBorders>
            <w:shd w:val="clear" w:color="auto" w:fill="FFFFFF"/>
          </w:tcPr>
          <w:p w:rsidR="00E016C0" w:rsidRPr="00E016C0" w:rsidRDefault="00E016C0" w:rsidP="00B9520C">
            <w:pPr>
              <w:autoSpaceDE w:val="0"/>
              <w:autoSpaceDN w:val="0"/>
              <w:adjustRightInd w:val="0"/>
              <w:spacing w:line="320" w:lineRule="atLeast"/>
              <w:ind w:left="60" w:right="60"/>
              <w:rPr>
                <w:rFonts w:ascii="Arial" w:hAnsi="Arial" w:cs="Arial"/>
                <w:b/>
                <w:color w:val="000000"/>
                <w:sz w:val="18"/>
                <w:szCs w:val="18"/>
              </w:rPr>
            </w:pPr>
            <w:r w:rsidRPr="00E016C0">
              <w:rPr>
                <w:rFonts w:ascii="Arial" w:hAnsi="Arial" w:cs="Arial"/>
                <w:b/>
                <w:color w:val="000000"/>
                <w:sz w:val="18"/>
                <w:szCs w:val="18"/>
              </w:rPr>
              <w:t xml:space="preserve">Table 4.4.3. </w:t>
            </w:r>
            <w:r w:rsidR="00AC7E3F" w:rsidRPr="00E016C0">
              <w:rPr>
                <w:rFonts w:ascii="Arial" w:hAnsi="Arial" w:cs="Arial"/>
                <w:b/>
                <w:color w:val="000000"/>
                <w:sz w:val="18"/>
                <w:szCs w:val="18"/>
              </w:rPr>
              <w:t>List wise</w:t>
            </w:r>
            <w:r w:rsidR="00B9520C" w:rsidRPr="00E016C0">
              <w:rPr>
                <w:rFonts w:ascii="Arial" w:hAnsi="Arial" w:cs="Arial"/>
                <w:b/>
                <w:color w:val="000000"/>
                <w:sz w:val="18"/>
                <w:szCs w:val="18"/>
              </w:rPr>
              <w:t xml:space="preserve"> deletion based on all </w:t>
            </w:r>
          </w:p>
          <w:p w:rsidR="00B9520C" w:rsidRPr="00E016C0" w:rsidRDefault="00E016C0" w:rsidP="00E016C0">
            <w:pPr>
              <w:autoSpaceDE w:val="0"/>
              <w:autoSpaceDN w:val="0"/>
              <w:adjustRightInd w:val="0"/>
              <w:spacing w:line="320" w:lineRule="atLeast"/>
              <w:ind w:right="60"/>
              <w:rPr>
                <w:rFonts w:ascii="Arial" w:hAnsi="Arial" w:cs="Arial"/>
                <w:b/>
                <w:color w:val="000000"/>
                <w:sz w:val="18"/>
                <w:szCs w:val="18"/>
              </w:rPr>
            </w:pPr>
            <w:r w:rsidRPr="00E016C0">
              <w:rPr>
                <w:rFonts w:ascii="Arial" w:hAnsi="Arial" w:cs="Arial"/>
                <w:b/>
                <w:color w:val="000000"/>
                <w:sz w:val="18"/>
                <w:szCs w:val="18"/>
              </w:rPr>
              <w:t xml:space="preserve">                     </w:t>
            </w:r>
            <w:r w:rsidR="005F1410">
              <w:rPr>
                <w:rFonts w:ascii="Arial" w:hAnsi="Arial" w:cs="Arial"/>
                <w:b/>
                <w:color w:val="000000"/>
                <w:sz w:val="18"/>
                <w:szCs w:val="18"/>
              </w:rPr>
              <w:t xml:space="preserve">IV </w:t>
            </w:r>
            <w:r w:rsidR="00B9520C" w:rsidRPr="00E016C0">
              <w:rPr>
                <w:rFonts w:ascii="Arial" w:hAnsi="Arial" w:cs="Arial"/>
                <w:b/>
                <w:color w:val="000000"/>
                <w:sz w:val="18"/>
                <w:szCs w:val="18"/>
              </w:rPr>
              <w:t>in the procedure.</w:t>
            </w:r>
          </w:p>
        </w:tc>
      </w:tr>
    </w:tbl>
    <w:p w:rsidR="00B9520C" w:rsidRDefault="00B9520C" w:rsidP="00B9520C">
      <w:pPr>
        <w:autoSpaceDE w:val="0"/>
        <w:autoSpaceDN w:val="0"/>
        <w:adjustRightInd w:val="0"/>
        <w:spacing w:line="400" w:lineRule="atLeast"/>
        <w:rPr>
          <w:sz w:val="24"/>
        </w:rPr>
      </w:pPr>
    </w:p>
    <w:tbl>
      <w:tblPr>
        <w:tblpPr w:leftFromText="180" w:rightFromText="180" w:vertAnchor="text" w:horzAnchor="margin" w:tblpXSpec="center" w:tblpY="170"/>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E016C0" w:rsidRPr="00E016C0" w:rsidTr="00E016C0">
        <w:trPr>
          <w:cantSplit/>
        </w:trPr>
        <w:tc>
          <w:tcPr>
            <w:tcW w:w="2677" w:type="dxa"/>
            <w:gridSpan w:val="2"/>
            <w:tcBorders>
              <w:top w:val="nil"/>
              <w:left w:val="nil"/>
              <w:bottom w:val="nil"/>
              <w:right w:val="nil"/>
            </w:tcBorders>
            <w:shd w:val="clear" w:color="auto" w:fill="FFFFFF"/>
          </w:tcPr>
          <w:p w:rsidR="00E016C0" w:rsidRPr="00E016C0" w:rsidRDefault="00E016C0" w:rsidP="00E016C0">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b/>
                <w:bCs/>
                <w:color w:val="000000"/>
                <w:szCs w:val="20"/>
              </w:rPr>
              <w:t>Reliability Statistics</w:t>
            </w:r>
          </w:p>
        </w:tc>
      </w:tr>
      <w:tr w:rsidR="00E016C0" w:rsidRPr="00E016C0" w:rsidTr="00E016C0">
        <w:trPr>
          <w:cantSplit/>
        </w:trPr>
        <w:tc>
          <w:tcPr>
            <w:tcW w:w="1512" w:type="dxa"/>
            <w:tcBorders>
              <w:top w:val="single" w:sz="16" w:space="0" w:color="000000"/>
              <w:left w:val="single" w:sz="16" w:space="0" w:color="000000"/>
              <w:bottom w:val="single" w:sz="16" w:space="0" w:color="000000"/>
            </w:tcBorders>
            <w:shd w:val="clear" w:color="auto" w:fill="FFFFFF"/>
          </w:tcPr>
          <w:p w:rsidR="00E016C0" w:rsidRPr="00E016C0" w:rsidRDefault="00E016C0" w:rsidP="00E016C0">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Cronbach's Alpha</w:t>
            </w:r>
          </w:p>
        </w:tc>
        <w:tc>
          <w:tcPr>
            <w:tcW w:w="1165" w:type="dxa"/>
            <w:tcBorders>
              <w:top w:val="single" w:sz="16" w:space="0" w:color="000000"/>
              <w:bottom w:val="single" w:sz="16" w:space="0" w:color="000000"/>
              <w:right w:val="single" w:sz="16" w:space="0" w:color="000000"/>
            </w:tcBorders>
            <w:shd w:val="clear" w:color="auto" w:fill="FFFFFF"/>
          </w:tcPr>
          <w:p w:rsidR="00E016C0" w:rsidRPr="00E016C0" w:rsidRDefault="00E016C0" w:rsidP="00E016C0">
            <w:pPr>
              <w:autoSpaceDE w:val="0"/>
              <w:autoSpaceDN w:val="0"/>
              <w:adjustRightInd w:val="0"/>
              <w:spacing w:line="320" w:lineRule="atLeast"/>
              <w:ind w:left="60" w:right="60"/>
              <w:jc w:val="center"/>
              <w:rPr>
                <w:rFonts w:ascii="Arial" w:hAnsi="Arial" w:cs="Arial"/>
                <w:color w:val="000000"/>
                <w:szCs w:val="20"/>
              </w:rPr>
            </w:pPr>
            <w:r w:rsidRPr="00E016C0">
              <w:rPr>
                <w:rFonts w:ascii="Arial" w:hAnsi="Arial" w:cs="Arial"/>
                <w:color w:val="000000"/>
                <w:szCs w:val="20"/>
              </w:rPr>
              <w:t>N of Items</w:t>
            </w:r>
          </w:p>
        </w:tc>
      </w:tr>
      <w:tr w:rsidR="00E016C0" w:rsidRPr="00E016C0" w:rsidTr="00E016C0">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E016C0" w:rsidRPr="00E016C0" w:rsidRDefault="00E016C0" w:rsidP="00E016C0">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.868</w:t>
            </w:r>
          </w:p>
        </w:tc>
        <w:tc>
          <w:tcPr>
            <w:tcW w:w="1165" w:type="dxa"/>
            <w:tcBorders>
              <w:top w:val="single" w:sz="16" w:space="0" w:color="000000"/>
              <w:bottom w:val="single" w:sz="16" w:space="0" w:color="000000"/>
              <w:right w:val="single" w:sz="16" w:space="0" w:color="000000"/>
            </w:tcBorders>
            <w:shd w:val="clear" w:color="auto" w:fill="FFFFFF"/>
            <w:vAlign w:val="center"/>
          </w:tcPr>
          <w:p w:rsidR="00E016C0" w:rsidRPr="00E016C0" w:rsidRDefault="00E016C0" w:rsidP="00E016C0">
            <w:pPr>
              <w:autoSpaceDE w:val="0"/>
              <w:autoSpaceDN w:val="0"/>
              <w:adjustRightInd w:val="0"/>
              <w:spacing w:line="320" w:lineRule="atLeast"/>
              <w:ind w:left="60" w:right="60"/>
              <w:jc w:val="right"/>
              <w:rPr>
                <w:rFonts w:ascii="Arial" w:hAnsi="Arial" w:cs="Arial"/>
                <w:color w:val="000000"/>
                <w:szCs w:val="20"/>
              </w:rPr>
            </w:pPr>
            <w:r w:rsidRPr="00E016C0">
              <w:rPr>
                <w:rFonts w:ascii="Arial" w:hAnsi="Arial" w:cs="Arial"/>
                <w:color w:val="000000"/>
                <w:szCs w:val="20"/>
              </w:rPr>
              <w:t>11</w:t>
            </w:r>
          </w:p>
        </w:tc>
      </w:tr>
    </w:tbl>
    <w:p w:rsidR="00E016C0" w:rsidRPr="00B9520C" w:rsidRDefault="00E016C0" w:rsidP="00B9520C">
      <w:pPr>
        <w:autoSpaceDE w:val="0"/>
        <w:autoSpaceDN w:val="0"/>
        <w:adjustRightInd w:val="0"/>
        <w:spacing w:line="400" w:lineRule="atLeast"/>
        <w:rPr>
          <w:sz w:val="24"/>
        </w:rPr>
      </w:pPr>
    </w:p>
    <w:p w:rsidR="00B9520C" w:rsidRDefault="00B9520C" w:rsidP="00B91BEC">
      <w:pPr>
        <w:spacing w:line="360" w:lineRule="auto"/>
        <w:jc w:val="both"/>
        <w:rPr>
          <w:b/>
          <w:color w:val="000000" w:themeColor="text1"/>
          <w:szCs w:val="20"/>
        </w:rPr>
      </w:pPr>
    </w:p>
    <w:p w:rsidR="00E016C0" w:rsidRPr="00B9520C" w:rsidRDefault="00E016C0" w:rsidP="00B91BEC">
      <w:pPr>
        <w:spacing w:line="360" w:lineRule="auto"/>
        <w:jc w:val="both"/>
        <w:rPr>
          <w:b/>
          <w:color w:val="000000" w:themeColor="text1"/>
          <w:szCs w:val="20"/>
        </w:rPr>
      </w:pPr>
    </w:p>
    <w:p w:rsidR="00AC7E3F" w:rsidRPr="00AC7E3F" w:rsidRDefault="001D5779" w:rsidP="00AC7E3F">
      <w:pPr>
        <w:rPr>
          <w:sz w:val="24"/>
        </w:rPr>
      </w:pPr>
      <w:r>
        <w:rPr>
          <w:rFonts w:ascii="Arial" w:hAnsi="Arial" w:cs="Arial"/>
          <w:b/>
          <w:sz w:val="24"/>
        </w:rPr>
        <w:t xml:space="preserve">          </w:t>
      </w:r>
    </w:p>
    <w:p w:rsidR="00AC7E3F" w:rsidRPr="00AC7E3F" w:rsidRDefault="00AC7E3F" w:rsidP="00AC7E3F">
      <w:pPr>
        <w:autoSpaceDE w:val="0"/>
        <w:autoSpaceDN w:val="0"/>
        <w:adjustRightInd w:val="0"/>
        <w:spacing w:line="400" w:lineRule="atLeast"/>
        <w:rPr>
          <w:sz w:val="24"/>
        </w:rPr>
      </w:pPr>
    </w:p>
    <w:p w:rsidR="00E016C0" w:rsidRPr="00E016C0" w:rsidRDefault="00E016C0" w:rsidP="00E016C0">
      <w:pPr>
        <w:autoSpaceDE w:val="0"/>
        <w:autoSpaceDN w:val="0"/>
        <w:adjustRightInd w:val="0"/>
        <w:spacing w:line="400" w:lineRule="atLeast"/>
        <w:rPr>
          <w:rFonts w:ascii="Arial" w:hAnsi="Arial" w:cs="Arial"/>
          <w:b/>
          <w:szCs w:val="20"/>
        </w:rPr>
      </w:pPr>
      <w:r>
        <w:rPr>
          <w:sz w:val="24"/>
        </w:rPr>
        <w:tab/>
        <w:t xml:space="preserve">         </w:t>
      </w:r>
      <w:r w:rsidR="00773A00">
        <w:rPr>
          <w:sz w:val="24"/>
        </w:rPr>
        <w:t xml:space="preserve">                            </w:t>
      </w:r>
      <w:r w:rsidRPr="00E016C0">
        <w:rPr>
          <w:rFonts w:ascii="Arial" w:hAnsi="Arial" w:cs="Arial"/>
          <w:b/>
          <w:szCs w:val="20"/>
        </w:rPr>
        <w:t>Table.4.4.4. Reliability Statistics</w:t>
      </w:r>
      <w:r w:rsidR="00773A00">
        <w:rPr>
          <w:rFonts w:ascii="Arial" w:hAnsi="Arial" w:cs="Arial"/>
          <w:b/>
          <w:szCs w:val="20"/>
        </w:rPr>
        <w:t xml:space="preserve"> of IV</w:t>
      </w:r>
    </w:p>
    <w:p w:rsidR="00DB6D2A" w:rsidRDefault="00DB6D2A" w:rsidP="007E4C71">
      <w:pPr>
        <w:autoSpaceDE w:val="0"/>
        <w:autoSpaceDN w:val="0"/>
        <w:adjustRightInd w:val="0"/>
        <w:spacing w:line="360" w:lineRule="auto"/>
        <w:jc w:val="both"/>
        <w:rPr>
          <w:rFonts w:ascii="Arial" w:hAnsi="Arial" w:cs="Arial"/>
          <w:b/>
          <w:sz w:val="24"/>
        </w:rPr>
      </w:pPr>
    </w:p>
    <w:p w:rsidR="0008320A" w:rsidRPr="00E016C0" w:rsidRDefault="00AC7E3F" w:rsidP="00AC7E3F">
      <w:pPr>
        <w:spacing w:line="360" w:lineRule="auto"/>
        <w:jc w:val="both"/>
        <w:rPr>
          <w:rFonts w:ascii="Arial" w:hAnsi="Arial" w:cs="Arial"/>
          <w:sz w:val="24"/>
        </w:rPr>
      </w:pPr>
      <w:r w:rsidRPr="00E016C0">
        <w:rPr>
          <w:rFonts w:ascii="Arial" w:hAnsi="Arial" w:cs="Arial"/>
          <w:sz w:val="24"/>
        </w:rPr>
        <w:t xml:space="preserve">Threshold value for </w:t>
      </w:r>
      <w:r w:rsidR="00F905C9" w:rsidRPr="00E016C0">
        <w:rPr>
          <w:rFonts w:ascii="Arial" w:hAnsi="Arial" w:cs="Arial"/>
          <w:sz w:val="24"/>
        </w:rPr>
        <w:t>Cronbach’s Alpha is ≥ 0.7. The v</w:t>
      </w:r>
      <w:r w:rsidRPr="00E016C0">
        <w:rPr>
          <w:rFonts w:ascii="Arial" w:hAnsi="Arial" w:cs="Arial"/>
          <w:sz w:val="24"/>
        </w:rPr>
        <w:t>alue achieved from the analysis is 0.868, so it can be considered and taken in as a reliable data. Which means that each of the independent variable (IV) in a set are positively corre</w:t>
      </w:r>
      <w:r w:rsidR="00F905C9" w:rsidRPr="00E016C0">
        <w:rPr>
          <w:rFonts w:ascii="Arial" w:hAnsi="Arial" w:cs="Arial"/>
          <w:sz w:val="24"/>
        </w:rPr>
        <w:t xml:space="preserve">lated to each </w:t>
      </w:r>
      <w:r w:rsidR="00AE1423" w:rsidRPr="00E016C0">
        <w:rPr>
          <w:rFonts w:ascii="Arial" w:hAnsi="Arial" w:cs="Arial"/>
          <w:sz w:val="24"/>
        </w:rPr>
        <w:t>other.</w:t>
      </w:r>
    </w:p>
    <w:p w:rsidR="00AC7E3F" w:rsidRPr="00E016C0" w:rsidRDefault="00F905C9" w:rsidP="00486216">
      <w:pPr>
        <w:pStyle w:val="ListParagraph"/>
        <w:numPr>
          <w:ilvl w:val="3"/>
          <w:numId w:val="4"/>
        </w:numPr>
        <w:spacing w:line="360" w:lineRule="auto"/>
        <w:jc w:val="both"/>
        <w:rPr>
          <w:rFonts w:ascii="Arial" w:hAnsi="Arial" w:cs="Arial"/>
          <w:b/>
          <w:sz w:val="24"/>
        </w:rPr>
      </w:pPr>
      <w:r w:rsidRPr="00E016C0">
        <w:rPr>
          <w:rFonts w:ascii="Arial" w:hAnsi="Arial" w:cs="Arial"/>
          <w:b/>
          <w:sz w:val="24"/>
        </w:rPr>
        <w:t>Dependent Variable</w:t>
      </w:r>
      <w:r w:rsidR="00AC7E3F" w:rsidRPr="00E016C0">
        <w:rPr>
          <w:rFonts w:ascii="Arial" w:hAnsi="Arial" w:cs="Arial"/>
          <w:b/>
          <w:sz w:val="24"/>
        </w:rPr>
        <w:t xml:space="preserve"> (DV)</w:t>
      </w:r>
    </w:p>
    <w:p w:rsidR="00AC7E3F" w:rsidRPr="005F1410" w:rsidRDefault="00AC7E3F" w:rsidP="005F1410">
      <w:pPr>
        <w:spacing w:line="360" w:lineRule="auto"/>
        <w:jc w:val="both"/>
        <w:rPr>
          <w:rFonts w:ascii="Arial" w:hAnsi="Arial" w:cs="Arial"/>
          <w:b/>
          <w:color w:val="000000" w:themeColor="text1"/>
          <w:sz w:val="24"/>
        </w:rPr>
      </w:pPr>
      <w:r w:rsidRPr="00E016C0">
        <w:rPr>
          <w:rFonts w:ascii="Arial" w:hAnsi="Arial" w:cs="Arial"/>
          <w:sz w:val="24"/>
        </w:rPr>
        <w:t>The dependent variable (DV), or outcome variable, is dependent on our independent variable</w:t>
      </w:r>
      <w:r w:rsidR="00DB6D2A" w:rsidRPr="00E016C0">
        <w:rPr>
          <w:rFonts w:ascii="Arial" w:hAnsi="Arial" w:cs="Arial"/>
          <w:sz w:val="24"/>
        </w:rPr>
        <w:t xml:space="preserve">. </w:t>
      </w:r>
      <w:r w:rsidR="00BD625F" w:rsidRPr="00E016C0">
        <w:rPr>
          <w:rFonts w:ascii="Arial" w:hAnsi="Arial" w:cs="Arial"/>
          <w:sz w:val="24"/>
        </w:rPr>
        <w:t>Cronbach’s</w:t>
      </w:r>
      <w:r w:rsidR="00DB6D2A" w:rsidRPr="00E016C0">
        <w:rPr>
          <w:rFonts w:ascii="Arial" w:hAnsi="Arial" w:cs="Arial"/>
          <w:sz w:val="24"/>
        </w:rPr>
        <w:t xml:space="preserve"> Co-Efficient Alpha of each dependent variable is measured to indicate how each of the dependent variable (DV) </w:t>
      </w:r>
      <w:r w:rsidR="00F905C9" w:rsidRPr="00E016C0">
        <w:rPr>
          <w:rFonts w:ascii="Arial" w:hAnsi="Arial" w:cs="Arial"/>
          <w:sz w:val="24"/>
        </w:rPr>
        <w:t xml:space="preserve">positively correlated to each </w:t>
      </w:r>
      <w:r w:rsidR="00DB6D2A" w:rsidRPr="00E016C0">
        <w:rPr>
          <w:rFonts w:ascii="Arial" w:hAnsi="Arial" w:cs="Arial"/>
          <w:sz w:val="24"/>
        </w:rPr>
        <w:t>other.</w:t>
      </w:r>
    </w:p>
    <w:tbl>
      <w:tblPr>
        <w:tblpPr w:leftFromText="180" w:rightFromText="180" w:vertAnchor="text" w:horzAnchor="page" w:tblpX="3661" w:tblpY="146"/>
        <w:tblW w:w="39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0"/>
        <w:gridCol w:w="1132"/>
        <w:gridCol w:w="1010"/>
        <w:gridCol w:w="1010"/>
      </w:tblGrid>
      <w:tr w:rsidR="005F1410" w:rsidRPr="00DB6D2A" w:rsidTr="005F1410">
        <w:trPr>
          <w:cantSplit/>
        </w:trPr>
        <w:tc>
          <w:tcPr>
            <w:tcW w:w="3992" w:type="dxa"/>
            <w:gridSpan w:val="4"/>
            <w:tcBorders>
              <w:top w:val="nil"/>
              <w:left w:val="nil"/>
              <w:bottom w:val="nil"/>
              <w:right w:val="nil"/>
            </w:tcBorders>
            <w:shd w:val="clear" w:color="auto" w:fill="FFFFFF"/>
          </w:tcPr>
          <w:p w:rsidR="005F1410" w:rsidRDefault="005F1410" w:rsidP="005F1410">
            <w:pPr>
              <w:autoSpaceDE w:val="0"/>
              <w:autoSpaceDN w:val="0"/>
              <w:adjustRightInd w:val="0"/>
              <w:spacing w:line="320" w:lineRule="atLeast"/>
              <w:ind w:left="60" w:right="60"/>
              <w:jc w:val="center"/>
              <w:rPr>
                <w:rFonts w:ascii="Arial" w:hAnsi="Arial" w:cs="Arial"/>
                <w:b/>
                <w:bCs/>
                <w:color w:val="000000"/>
                <w:sz w:val="18"/>
                <w:szCs w:val="18"/>
              </w:rPr>
            </w:pPr>
          </w:p>
          <w:p w:rsidR="005F1410" w:rsidRPr="00DB6D2A" w:rsidRDefault="005F1410" w:rsidP="005F1410">
            <w:pPr>
              <w:autoSpaceDE w:val="0"/>
              <w:autoSpaceDN w:val="0"/>
              <w:adjustRightInd w:val="0"/>
              <w:spacing w:line="320" w:lineRule="atLeast"/>
              <w:ind w:left="60" w:right="60"/>
              <w:jc w:val="center"/>
              <w:rPr>
                <w:rFonts w:ascii="Arial" w:hAnsi="Arial" w:cs="Arial"/>
                <w:color w:val="000000"/>
                <w:sz w:val="18"/>
                <w:szCs w:val="18"/>
              </w:rPr>
            </w:pPr>
            <w:r w:rsidRPr="00DB6D2A">
              <w:rPr>
                <w:rFonts w:ascii="Arial" w:hAnsi="Arial" w:cs="Arial"/>
                <w:b/>
                <w:bCs/>
                <w:color w:val="000000"/>
                <w:sz w:val="18"/>
                <w:szCs w:val="18"/>
              </w:rPr>
              <w:t>Case Processing Summary</w:t>
            </w:r>
          </w:p>
        </w:tc>
      </w:tr>
      <w:tr w:rsidR="005F1410" w:rsidRPr="00DB6D2A" w:rsidTr="005F1410">
        <w:trPr>
          <w:cantSplit/>
        </w:trPr>
        <w:tc>
          <w:tcPr>
            <w:tcW w:w="1972" w:type="dxa"/>
            <w:gridSpan w:val="2"/>
            <w:tcBorders>
              <w:top w:val="single" w:sz="16" w:space="0" w:color="000000"/>
              <w:left w:val="single" w:sz="16" w:space="0" w:color="000000"/>
              <w:bottom w:val="single" w:sz="16" w:space="0" w:color="000000"/>
              <w:right w:val="nil"/>
            </w:tcBorders>
            <w:shd w:val="clear" w:color="auto" w:fill="FFFFFF"/>
          </w:tcPr>
          <w:p w:rsidR="005F1410" w:rsidRPr="00DB6D2A" w:rsidRDefault="005F1410" w:rsidP="005F1410">
            <w:pPr>
              <w:autoSpaceDE w:val="0"/>
              <w:autoSpaceDN w:val="0"/>
              <w:adjustRightInd w:val="0"/>
              <w:spacing w:line="320" w:lineRule="atLeast"/>
              <w:ind w:left="60" w:right="60"/>
              <w:rPr>
                <w:rFonts w:ascii="Arial" w:hAnsi="Arial" w:cs="Arial"/>
                <w:color w:val="000000"/>
                <w:sz w:val="18"/>
                <w:szCs w:val="18"/>
              </w:rPr>
            </w:pPr>
          </w:p>
        </w:tc>
        <w:tc>
          <w:tcPr>
            <w:tcW w:w="1010" w:type="dxa"/>
            <w:tcBorders>
              <w:top w:val="single" w:sz="16" w:space="0" w:color="000000"/>
              <w:left w:val="single" w:sz="16" w:space="0" w:color="000000"/>
              <w:bottom w:val="single" w:sz="16" w:space="0" w:color="000000"/>
            </w:tcBorders>
            <w:shd w:val="clear" w:color="auto" w:fill="FFFFFF"/>
          </w:tcPr>
          <w:p w:rsidR="005F1410" w:rsidRPr="00DB6D2A" w:rsidRDefault="005F1410" w:rsidP="005F1410">
            <w:pPr>
              <w:autoSpaceDE w:val="0"/>
              <w:autoSpaceDN w:val="0"/>
              <w:adjustRightInd w:val="0"/>
              <w:spacing w:line="320" w:lineRule="atLeast"/>
              <w:ind w:left="60" w:right="60"/>
              <w:jc w:val="center"/>
              <w:rPr>
                <w:rFonts w:ascii="Arial" w:hAnsi="Arial" w:cs="Arial"/>
                <w:color w:val="000000"/>
                <w:sz w:val="18"/>
                <w:szCs w:val="18"/>
              </w:rPr>
            </w:pPr>
            <w:r w:rsidRPr="00DB6D2A">
              <w:rPr>
                <w:rFonts w:ascii="Arial" w:hAnsi="Arial" w:cs="Arial"/>
                <w:color w:val="000000"/>
                <w:sz w:val="18"/>
                <w:szCs w:val="18"/>
              </w:rPr>
              <w:t>N</w:t>
            </w:r>
          </w:p>
        </w:tc>
        <w:tc>
          <w:tcPr>
            <w:tcW w:w="1010" w:type="dxa"/>
            <w:tcBorders>
              <w:top w:val="single" w:sz="16" w:space="0" w:color="000000"/>
              <w:bottom w:val="single" w:sz="16" w:space="0" w:color="000000"/>
              <w:right w:val="single" w:sz="16" w:space="0" w:color="000000"/>
            </w:tcBorders>
            <w:shd w:val="clear" w:color="auto" w:fill="FFFFFF"/>
          </w:tcPr>
          <w:p w:rsidR="005F1410" w:rsidRPr="00DB6D2A" w:rsidRDefault="005F1410" w:rsidP="005F1410">
            <w:pPr>
              <w:autoSpaceDE w:val="0"/>
              <w:autoSpaceDN w:val="0"/>
              <w:adjustRightInd w:val="0"/>
              <w:spacing w:line="320" w:lineRule="atLeast"/>
              <w:ind w:left="60" w:right="60"/>
              <w:jc w:val="center"/>
              <w:rPr>
                <w:rFonts w:ascii="Arial" w:hAnsi="Arial" w:cs="Arial"/>
                <w:color w:val="000000"/>
                <w:sz w:val="18"/>
                <w:szCs w:val="18"/>
              </w:rPr>
            </w:pPr>
            <w:r w:rsidRPr="00DB6D2A">
              <w:rPr>
                <w:rFonts w:ascii="Arial" w:hAnsi="Arial" w:cs="Arial"/>
                <w:color w:val="000000"/>
                <w:sz w:val="18"/>
                <w:szCs w:val="18"/>
              </w:rPr>
              <w:t>%</w:t>
            </w:r>
          </w:p>
        </w:tc>
      </w:tr>
      <w:tr w:rsidR="005F1410" w:rsidRPr="00DB6D2A" w:rsidTr="005F1410">
        <w:trPr>
          <w:cantSplit/>
        </w:trPr>
        <w:tc>
          <w:tcPr>
            <w:tcW w:w="840" w:type="dxa"/>
            <w:vMerge w:val="restart"/>
            <w:tcBorders>
              <w:top w:val="single" w:sz="16" w:space="0" w:color="000000"/>
              <w:left w:val="single" w:sz="16" w:space="0" w:color="000000"/>
              <w:bottom w:val="single" w:sz="16" w:space="0" w:color="000000"/>
              <w:right w:val="nil"/>
            </w:tcBorders>
            <w:shd w:val="clear" w:color="auto" w:fill="FFFFFF"/>
            <w:vAlign w:val="center"/>
          </w:tcPr>
          <w:p w:rsidR="005F1410" w:rsidRPr="00DB6D2A" w:rsidRDefault="005F1410" w:rsidP="005F1410">
            <w:pPr>
              <w:autoSpaceDE w:val="0"/>
              <w:autoSpaceDN w:val="0"/>
              <w:adjustRightInd w:val="0"/>
              <w:spacing w:line="320" w:lineRule="atLeast"/>
              <w:ind w:left="60" w:right="60"/>
              <w:rPr>
                <w:rFonts w:ascii="Arial" w:hAnsi="Arial" w:cs="Arial"/>
                <w:color w:val="000000"/>
                <w:sz w:val="18"/>
                <w:szCs w:val="18"/>
              </w:rPr>
            </w:pPr>
            <w:r w:rsidRPr="00DB6D2A">
              <w:rPr>
                <w:rFonts w:ascii="Arial" w:hAnsi="Arial" w:cs="Arial"/>
                <w:color w:val="000000"/>
                <w:sz w:val="18"/>
                <w:szCs w:val="18"/>
              </w:rPr>
              <w:t>Cases</w:t>
            </w:r>
          </w:p>
        </w:tc>
        <w:tc>
          <w:tcPr>
            <w:tcW w:w="1132" w:type="dxa"/>
            <w:tcBorders>
              <w:top w:val="single" w:sz="16" w:space="0" w:color="000000"/>
              <w:left w:val="nil"/>
              <w:bottom w:val="nil"/>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rPr>
                <w:rFonts w:ascii="Arial" w:hAnsi="Arial" w:cs="Arial"/>
                <w:color w:val="000000"/>
                <w:sz w:val="18"/>
                <w:szCs w:val="18"/>
              </w:rPr>
            </w:pPr>
            <w:r w:rsidRPr="00DB6D2A">
              <w:rPr>
                <w:rFonts w:ascii="Arial" w:hAnsi="Arial" w:cs="Arial"/>
                <w:color w:val="000000"/>
                <w:sz w:val="18"/>
                <w:szCs w:val="18"/>
              </w:rPr>
              <w:t>Valid</w:t>
            </w:r>
          </w:p>
        </w:tc>
        <w:tc>
          <w:tcPr>
            <w:tcW w:w="1010" w:type="dxa"/>
            <w:tcBorders>
              <w:top w:val="single" w:sz="16" w:space="0" w:color="000000"/>
              <w:left w:val="single" w:sz="16" w:space="0" w:color="000000"/>
              <w:bottom w:val="nil"/>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159</w:t>
            </w:r>
          </w:p>
        </w:tc>
        <w:tc>
          <w:tcPr>
            <w:tcW w:w="1010" w:type="dxa"/>
            <w:tcBorders>
              <w:top w:val="single" w:sz="16" w:space="0" w:color="000000"/>
              <w:bottom w:val="nil"/>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100.0</w:t>
            </w:r>
          </w:p>
        </w:tc>
      </w:tr>
      <w:tr w:rsidR="005F1410" w:rsidRPr="00DB6D2A" w:rsidTr="005F1410">
        <w:trPr>
          <w:cantSplit/>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5F1410" w:rsidRPr="00DB6D2A" w:rsidRDefault="005F1410" w:rsidP="005F1410">
            <w:pPr>
              <w:autoSpaceDE w:val="0"/>
              <w:autoSpaceDN w:val="0"/>
              <w:adjustRightInd w:val="0"/>
              <w:rPr>
                <w:rFonts w:ascii="Arial" w:hAnsi="Arial" w:cs="Arial"/>
                <w:color w:val="000000"/>
                <w:sz w:val="18"/>
                <w:szCs w:val="18"/>
              </w:rPr>
            </w:pPr>
          </w:p>
        </w:tc>
        <w:tc>
          <w:tcPr>
            <w:tcW w:w="1132" w:type="dxa"/>
            <w:tcBorders>
              <w:top w:val="nil"/>
              <w:left w:val="nil"/>
              <w:bottom w:val="nil"/>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rPr>
                <w:rFonts w:ascii="Arial" w:hAnsi="Arial" w:cs="Arial"/>
                <w:color w:val="000000"/>
                <w:sz w:val="18"/>
                <w:szCs w:val="18"/>
              </w:rPr>
            </w:pPr>
            <w:r w:rsidRPr="00DB6D2A">
              <w:rPr>
                <w:rFonts w:ascii="Arial" w:hAnsi="Arial" w:cs="Arial"/>
                <w:color w:val="000000"/>
                <w:sz w:val="18"/>
                <w:szCs w:val="18"/>
              </w:rPr>
              <w:t>Excluded</w:t>
            </w:r>
            <w:r w:rsidRPr="00DB6D2A">
              <w:rPr>
                <w:rFonts w:ascii="Arial" w:hAnsi="Arial" w:cs="Arial"/>
                <w:color w:val="000000"/>
                <w:sz w:val="18"/>
                <w:szCs w:val="18"/>
                <w:vertAlign w:val="superscript"/>
              </w:rPr>
              <w:t>a</w:t>
            </w:r>
          </w:p>
        </w:tc>
        <w:tc>
          <w:tcPr>
            <w:tcW w:w="1010" w:type="dxa"/>
            <w:tcBorders>
              <w:top w:val="nil"/>
              <w:left w:val="single" w:sz="16" w:space="0" w:color="000000"/>
              <w:bottom w:val="nil"/>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0</w:t>
            </w:r>
          </w:p>
        </w:tc>
        <w:tc>
          <w:tcPr>
            <w:tcW w:w="1010" w:type="dxa"/>
            <w:tcBorders>
              <w:top w:val="nil"/>
              <w:bottom w:val="nil"/>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.0</w:t>
            </w:r>
          </w:p>
        </w:tc>
      </w:tr>
      <w:tr w:rsidR="005F1410" w:rsidRPr="00DB6D2A" w:rsidTr="005F1410">
        <w:trPr>
          <w:cantSplit/>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5F1410" w:rsidRPr="00DB6D2A" w:rsidRDefault="005F1410" w:rsidP="005F1410">
            <w:pPr>
              <w:autoSpaceDE w:val="0"/>
              <w:autoSpaceDN w:val="0"/>
              <w:adjustRightInd w:val="0"/>
              <w:rPr>
                <w:rFonts w:ascii="Arial" w:hAnsi="Arial" w:cs="Arial"/>
                <w:color w:val="000000"/>
                <w:sz w:val="18"/>
                <w:szCs w:val="18"/>
              </w:rPr>
            </w:pPr>
          </w:p>
        </w:tc>
        <w:tc>
          <w:tcPr>
            <w:tcW w:w="1132" w:type="dxa"/>
            <w:tcBorders>
              <w:top w:val="nil"/>
              <w:left w:val="nil"/>
              <w:bottom w:val="single" w:sz="16" w:space="0" w:color="000000"/>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rPr>
                <w:rFonts w:ascii="Arial" w:hAnsi="Arial" w:cs="Arial"/>
                <w:color w:val="000000"/>
                <w:sz w:val="18"/>
                <w:szCs w:val="18"/>
              </w:rPr>
            </w:pPr>
            <w:r w:rsidRPr="00DB6D2A">
              <w:rPr>
                <w:rFonts w:ascii="Arial" w:hAnsi="Arial" w:cs="Arial"/>
                <w:color w:val="000000"/>
                <w:sz w:val="18"/>
                <w:szCs w:val="18"/>
              </w:rPr>
              <w:t>Total</w:t>
            </w:r>
          </w:p>
        </w:tc>
        <w:tc>
          <w:tcPr>
            <w:tcW w:w="1010" w:type="dxa"/>
            <w:tcBorders>
              <w:top w:val="nil"/>
              <w:left w:val="single" w:sz="16" w:space="0" w:color="000000"/>
              <w:bottom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159</w:t>
            </w:r>
          </w:p>
        </w:tc>
        <w:tc>
          <w:tcPr>
            <w:tcW w:w="1010" w:type="dxa"/>
            <w:tcBorders>
              <w:top w:val="nil"/>
              <w:bottom w:val="single" w:sz="16" w:space="0" w:color="000000"/>
              <w:right w:val="single" w:sz="16" w:space="0" w:color="000000"/>
            </w:tcBorders>
            <w:shd w:val="clear" w:color="auto" w:fill="FFFFFF"/>
            <w:vAlign w:val="center"/>
          </w:tcPr>
          <w:p w:rsidR="005F1410" w:rsidRPr="00DB6D2A" w:rsidRDefault="005F1410" w:rsidP="005F1410">
            <w:pPr>
              <w:autoSpaceDE w:val="0"/>
              <w:autoSpaceDN w:val="0"/>
              <w:adjustRightInd w:val="0"/>
              <w:spacing w:line="320" w:lineRule="atLeast"/>
              <w:ind w:left="60" w:right="60"/>
              <w:jc w:val="right"/>
              <w:rPr>
                <w:rFonts w:ascii="Arial" w:hAnsi="Arial" w:cs="Arial"/>
                <w:color w:val="000000"/>
                <w:sz w:val="18"/>
                <w:szCs w:val="18"/>
              </w:rPr>
            </w:pPr>
            <w:r w:rsidRPr="00DB6D2A">
              <w:rPr>
                <w:rFonts w:ascii="Arial" w:hAnsi="Arial" w:cs="Arial"/>
                <w:color w:val="000000"/>
                <w:sz w:val="18"/>
                <w:szCs w:val="18"/>
              </w:rPr>
              <w:t>100.0</w:t>
            </w:r>
          </w:p>
        </w:tc>
      </w:tr>
      <w:tr w:rsidR="005F1410" w:rsidRPr="00DB6D2A" w:rsidTr="005F1410">
        <w:trPr>
          <w:cantSplit/>
        </w:trPr>
        <w:tc>
          <w:tcPr>
            <w:tcW w:w="3992" w:type="dxa"/>
            <w:gridSpan w:val="4"/>
            <w:tcBorders>
              <w:top w:val="nil"/>
              <w:left w:val="nil"/>
              <w:bottom w:val="nil"/>
              <w:right w:val="nil"/>
            </w:tcBorders>
            <w:shd w:val="clear" w:color="auto" w:fill="FFFFFF"/>
          </w:tcPr>
          <w:p w:rsidR="005F1410" w:rsidRDefault="005F1410" w:rsidP="005F1410">
            <w:pPr>
              <w:autoSpaceDE w:val="0"/>
              <w:autoSpaceDN w:val="0"/>
              <w:adjustRightInd w:val="0"/>
              <w:spacing w:line="320" w:lineRule="atLeast"/>
              <w:ind w:left="60" w:right="60"/>
              <w:rPr>
                <w:rFonts w:ascii="Arial" w:hAnsi="Arial" w:cs="Arial"/>
                <w:b/>
                <w:color w:val="000000"/>
                <w:szCs w:val="20"/>
              </w:rPr>
            </w:pPr>
            <w:r w:rsidRPr="00E016C0">
              <w:rPr>
                <w:rFonts w:ascii="Arial" w:hAnsi="Arial" w:cs="Arial"/>
                <w:b/>
                <w:color w:val="000000"/>
                <w:szCs w:val="20"/>
              </w:rPr>
              <w:t xml:space="preserve">Table 4.4.5. a. List wise deletion based </w:t>
            </w:r>
            <w:r>
              <w:rPr>
                <w:rFonts w:ascii="Arial" w:hAnsi="Arial" w:cs="Arial"/>
                <w:b/>
                <w:color w:val="000000"/>
                <w:szCs w:val="20"/>
              </w:rPr>
              <w:t xml:space="preserve">            </w:t>
            </w:r>
          </w:p>
          <w:p w:rsidR="005F1410" w:rsidRPr="00E016C0" w:rsidRDefault="005F1410" w:rsidP="005F1410">
            <w:pPr>
              <w:autoSpaceDE w:val="0"/>
              <w:autoSpaceDN w:val="0"/>
              <w:adjustRightInd w:val="0"/>
              <w:spacing w:line="320" w:lineRule="atLeast"/>
              <w:ind w:left="60" w:right="60"/>
              <w:rPr>
                <w:rFonts w:ascii="Arial" w:hAnsi="Arial" w:cs="Arial"/>
                <w:b/>
                <w:color w:val="000000"/>
                <w:szCs w:val="20"/>
              </w:rPr>
            </w:pPr>
            <w:r>
              <w:rPr>
                <w:rFonts w:ascii="Arial" w:hAnsi="Arial" w:cs="Arial"/>
                <w:b/>
                <w:color w:val="000000"/>
                <w:szCs w:val="20"/>
              </w:rPr>
              <w:t xml:space="preserve">                      </w:t>
            </w:r>
            <w:r w:rsidRPr="00E016C0">
              <w:rPr>
                <w:rFonts w:ascii="Arial" w:hAnsi="Arial" w:cs="Arial"/>
                <w:b/>
                <w:color w:val="000000"/>
                <w:szCs w:val="20"/>
              </w:rPr>
              <w:t xml:space="preserve">on all </w:t>
            </w:r>
            <w:r>
              <w:rPr>
                <w:rFonts w:ascii="Arial" w:hAnsi="Arial" w:cs="Arial"/>
                <w:b/>
                <w:color w:val="000000"/>
                <w:szCs w:val="20"/>
              </w:rPr>
              <w:t xml:space="preserve">DV </w:t>
            </w:r>
            <w:r w:rsidRPr="00E016C0">
              <w:rPr>
                <w:rFonts w:ascii="Arial" w:hAnsi="Arial" w:cs="Arial"/>
                <w:b/>
                <w:color w:val="000000"/>
                <w:szCs w:val="20"/>
              </w:rPr>
              <w:t>in the procedure.</w:t>
            </w:r>
          </w:p>
        </w:tc>
      </w:tr>
    </w:tbl>
    <w:p w:rsidR="00E016C0" w:rsidRPr="00DB6D2A" w:rsidRDefault="00E016C0" w:rsidP="00AC7E3F">
      <w:pPr>
        <w:pStyle w:val="ListParagraph"/>
        <w:spacing w:line="360" w:lineRule="auto"/>
        <w:ind w:left="465"/>
        <w:jc w:val="both"/>
        <w:rPr>
          <w:b/>
          <w:color w:val="444444"/>
          <w:szCs w:val="20"/>
        </w:rPr>
      </w:pPr>
    </w:p>
    <w:p w:rsidR="00AC7E3F" w:rsidRPr="00B9520C" w:rsidRDefault="00AC7E3F" w:rsidP="00AC7E3F">
      <w:pPr>
        <w:rPr>
          <w:sz w:val="24"/>
        </w:rPr>
      </w:pPr>
    </w:p>
    <w:p w:rsidR="00AC7E3F" w:rsidRPr="00B9520C" w:rsidRDefault="00AC7E3F" w:rsidP="00AC7E3F">
      <w:pPr>
        <w:spacing w:line="360" w:lineRule="auto"/>
        <w:jc w:val="both"/>
        <w:rPr>
          <w:color w:val="000000" w:themeColor="text1"/>
          <w:szCs w:val="20"/>
        </w:rPr>
      </w:pPr>
    </w:p>
    <w:p w:rsidR="00DB6D2A" w:rsidRPr="00DB6D2A" w:rsidRDefault="00DB6D2A" w:rsidP="00DB6D2A">
      <w:pPr>
        <w:autoSpaceDE w:val="0"/>
        <w:autoSpaceDN w:val="0"/>
        <w:adjustRightInd w:val="0"/>
        <w:rPr>
          <w:sz w:val="24"/>
        </w:rPr>
      </w:pPr>
    </w:p>
    <w:p w:rsidR="00DB6D2A" w:rsidRPr="00DB6D2A" w:rsidRDefault="00DB6D2A" w:rsidP="00DB6D2A">
      <w:pPr>
        <w:autoSpaceDE w:val="0"/>
        <w:autoSpaceDN w:val="0"/>
        <w:adjustRightInd w:val="0"/>
        <w:spacing w:line="400" w:lineRule="atLeast"/>
        <w:rPr>
          <w:sz w:val="24"/>
        </w:rPr>
      </w:pPr>
    </w:p>
    <w:p w:rsidR="00E41B5A" w:rsidRPr="009D2EE8" w:rsidRDefault="00E41B5A" w:rsidP="007E4C71">
      <w:pPr>
        <w:autoSpaceDE w:val="0"/>
        <w:autoSpaceDN w:val="0"/>
        <w:adjustRightInd w:val="0"/>
        <w:spacing w:line="360" w:lineRule="auto"/>
        <w:jc w:val="both"/>
        <w:rPr>
          <w:rFonts w:ascii="Arial" w:hAnsi="Arial" w:cs="Arial"/>
          <w:b/>
          <w:sz w:val="24"/>
        </w:rPr>
      </w:pPr>
    </w:p>
    <w:p w:rsidR="00E41B5A" w:rsidRPr="009D2EE8" w:rsidRDefault="00E41B5A" w:rsidP="007E4C71">
      <w:pPr>
        <w:autoSpaceDE w:val="0"/>
        <w:autoSpaceDN w:val="0"/>
        <w:adjustRightInd w:val="0"/>
        <w:spacing w:line="360" w:lineRule="auto"/>
        <w:jc w:val="both"/>
        <w:rPr>
          <w:rFonts w:ascii="Arial" w:hAnsi="Arial" w:cs="Arial"/>
          <w:b/>
          <w:sz w:val="24"/>
        </w:rPr>
      </w:pPr>
    </w:p>
    <w:p w:rsidR="00E41B5A" w:rsidRPr="009D2EE8" w:rsidRDefault="00E41B5A" w:rsidP="007E4C71">
      <w:pPr>
        <w:autoSpaceDE w:val="0"/>
        <w:autoSpaceDN w:val="0"/>
        <w:adjustRightInd w:val="0"/>
        <w:spacing w:line="360" w:lineRule="auto"/>
        <w:jc w:val="both"/>
        <w:rPr>
          <w:rFonts w:ascii="Arial" w:hAnsi="Arial" w:cs="Arial"/>
          <w:b/>
          <w:sz w:val="24"/>
        </w:rPr>
      </w:pPr>
    </w:p>
    <w:p w:rsidR="00E41B5A" w:rsidRDefault="00E41B5A" w:rsidP="007E4C71">
      <w:pPr>
        <w:autoSpaceDE w:val="0"/>
        <w:autoSpaceDN w:val="0"/>
        <w:adjustRightInd w:val="0"/>
        <w:spacing w:line="360" w:lineRule="auto"/>
        <w:jc w:val="both"/>
        <w:rPr>
          <w:rFonts w:ascii="Arial" w:hAnsi="Arial" w:cs="Arial"/>
          <w:b/>
          <w:sz w:val="24"/>
        </w:rPr>
      </w:pPr>
    </w:p>
    <w:tbl>
      <w:tblPr>
        <w:tblpPr w:leftFromText="180" w:rightFromText="180" w:vertAnchor="text" w:horzAnchor="page" w:tblpX="4036" w:tblpY="-58"/>
        <w:tblW w:w="2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773A00" w:rsidRPr="00DB6D2A" w:rsidTr="00773A00">
        <w:trPr>
          <w:cantSplit/>
        </w:trPr>
        <w:tc>
          <w:tcPr>
            <w:tcW w:w="2677" w:type="dxa"/>
            <w:gridSpan w:val="2"/>
            <w:tcBorders>
              <w:top w:val="nil"/>
              <w:left w:val="nil"/>
              <w:bottom w:val="nil"/>
              <w:right w:val="nil"/>
            </w:tcBorders>
            <w:shd w:val="clear" w:color="auto" w:fill="FFFFFF"/>
          </w:tcPr>
          <w:p w:rsidR="00773A00" w:rsidRPr="00DB6D2A" w:rsidRDefault="00773A00" w:rsidP="00773A00">
            <w:pPr>
              <w:autoSpaceDE w:val="0"/>
              <w:autoSpaceDN w:val="0"/>
              <w:adjustRightInd w:val="0"/>
              <w:spacing w:line="320" w:lineRule="atLeast"/>
              <w:ind w:left="60" w:right="60"/>
              <w:jc w:val="center"/>
              <w:rPr>
                <w:rFonts w:ascii="Arial" w:hAnsi="Arial" w:cs="Arial"/>
                <w:sz w:val="18"/>
                <w:szCs w:val="18"/>
              </w:rPr>
            </w:pPr>
            <w:r w:rsidRPr="00DB6D2A">
              <w:rPr>
                <w:rFonts w:ascii="Arial" w:hAnsi="Arial" w:cs="Arial"/>
                <w:b/>
                <w:bCs/>
                <w:sz w:val="18"/>
                <w:szCs w:val="18"/>
              </w:rPr>
              <w:t>Reliability Statistics</w:t>
            </w:r>
          </w:p>
        </w:tc>
      </w:tr>
      <w:tr w:rsidR="00773A00" w:rsidRPr="00DB6D2A" w:rsidTr="00773A00">
        <w:trPr>
          <w:cantSplit/>
        </w:trPr>
        <w:tc>
          <w:tcPr>
            <w:tcW w:w="1512" w:type="dxa"/>
            <w:tcBorders>
              <w:top w:val="single" w:sz="16" w:space="0" w:color="000000"/>
              <w:left w:val="single" w:sz="16" w:space="0" w:color="000000"/>
              <w:bottom w:val="single" w:sz="16" w:space="0" w:color="000000"/>
            </w:tcBorders>
            <w:shd w:val="clear" w:color="auto" w:fill="FFFFFF"/>
          </w:tcPr>
          <w:p w:rsidR="00773A00" w:rsidRPr="00DB6D2A" w:rsidRDefault="00773A00" w:rsidP="00773A00">
            <w:pPr>
              <w:autoSpaceDE w:val="0"/>
              <w:autoSpaceDN w:val="0"/>
              <w:adjustRightInd w:val="0"/>
              <w:spacing w:line="320" w:lineRule="atLeast"/>
              <w:ind w:left="60" w:right="60"/>
              <w:jc w:val="center"/>
              <w:rPr>
                <w:rFonts w:ascii="Arial" w:hAnsi="Arial" w:cs="Arial"/>
                <w:sz w:val="18"/>
                <w:szCs w:val="18"/>
              </w:rPr>
            </w:pPr>
            <w:r w:rsidRPr="00DB6D2A">
              <w:rPr>
                <w:rFonts w:ascii="Arial" w:hAnsi="Arial" w:cs="Arial"/>
                <w:sz w:val="18"/>
                <w:szCs w:val="18"/>
              </w:rPr>
              <w:t>Cronbach's Alpha</w:t>
            </w:r>
          </w:p>
        </w:tc>
        <w:tc>
          <w:tcPr>
            <w:tcW w:w="1165" w:type="dxa"/>
            <w:tcBorders>
              <w:top w:val="single" w:sz="16" w:space="0" w:color="000000"/>
              <w:bottom w:val="single" w:sz="16" w:space="0" w:color="000000"/>
              <w:right w:val="single" w:sz="16" w:space="0" w:color="000000"/>
            </w:tcBorders>
            <w:shd w:val="clear" w:color="auto" w:fill="FFFFFF"/>
          </w:tcPr>
          <w:p w:rsidR="00773A00" w:rsidRPr="00DB6D2A" w:rsidRDefault="00773A00" w:rsidP="00773A00">
            <w:pPr>
              <w:autoSpaceDE w:val="0"/>
              <w:autoSpaceDN w:val="0"/>
              <w:adjustRightInd w:val="0"/>
              <w:spacing w:line="320" w:lineRule="atLeast"/>
              <w:ind w:left="60" w:right="60"/>
              <w:jc w:val="center"/>
              <w:rPr>
                <w:rFonts w:ascii="Arial" w:hAnsi="Arial" w:cs="Arial"/>
                <w:sz w:val="18"/>
                <w:szCs w:val="18"/>
              </w:rPr>
            </w:pPr>
            <w:r w:rsidRPr="00DB6D2A">
              <w:rPr>
                <w:rFonts w:ascii="Arial" w:hAnsi="Arial" w:cs="Arial"/>
                <w:sz w:val="18"/>
                <w:szCs w:val="18"/>
              </w:rPr>
              <w:t>N of Items</w:t>
            </w:r>
          </w:p>
        </w:tc>
      </w:tr>
      <w:tr w:rsidR="00773A00" w:rsidRPr="00DB6D2A" w:rsidTr="00773A00">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773A00" w:rsidRPr="00DB6D2A" w:rsidRDefault="00773A00" w:rsidP="00773A00">
            <w:pPr>
              <w:autoSpaceDE w:val="0"/>
              <w:autoSpaceDN w:val="0"/>
              <w:adjustRightInd w:val="0"/>
              <w:spacing w:line="320" w:lineRule="atLeast"/>
              <w:ind w:left="60" w:right="60"/>
              <w:jc w:val="right"/>
              <w:rPr>
                <w:rFonts w:ascii="Arial" w:hAnsi="Arial" w:cs="Arial"/>
                <w:sz w:val="18"/>
                <w:szCs w:val="18"/>
              </w:rPr>
            </w:pPr>
            <w:r w:rsidRPr="00DB6D2A">
              <w:rPr>
                <w:rFonts w:ascii="Arial" w:hAnsi="Arial" w:cs="Arial"/>
                <w:sz w:val="18"/>
                <w:szCs w:val="18"/>
              </w:rPr>
              <w:t>.822</w:t>
            </w:r>
          </w:p>
        </w:tc>
        <w:tc>
          <w:tcPr>
            <w:tcW w:w="1165" w:type="dxa"/>
            <w:tcBorders>
              <w:top w:val="single" w:sz="16" w:space="0" w:color="000000"/>
              <w:bottom w:val="single" w:sz="16" w:space="0" w:color="000000"/>
              <w:right w:val="single" w:sz="16" w:space="0" w:color="000000"/>
            </w:tcBorders>
            <w:shd w:val="clear" w:color="auto" w:fill="FFFFFF"/>
            <w:vAlign w:val="center"/>
          </w:tcPr>
          <w:p w:rsidR="00773A00" w:rsidRPr="00DB6D2A" w:rsidRDefault="00773A00" w:rsidP="00773A00">
            <w:pPr>
              <w:autoSpaceDE w:val="0"/>
              <w:autoSpaceDN w:val="0"/>
              <w:adjustRightInd w:val="0"/>
              <w:spacing w:line="320" w:lineRule="atLeast"/>
              <w:ind w:left="60" w:right="60"/>
              <w:jc w:val="right"/>
              <w:rPr>
                <w:rFonts w:ascii="Arial" w:hAnsi="Arial" w:cs="Arial"/>
                <w:sz w:val="18"/>
                <w:szCs w:val="18"/>
              </w:rPr>
            </w:pPr>
            <w:r w:rsidRPr="00DB6D2A">
              <w:rPr>
                <w:rFonts w:ascii="Arial" w:hAnsi="Arial" w:cs="Arial"/>
                <w:sz w:val="18"/>
                <w:szCs w:val="18"/>
              </w:rPr>
              <w:t>6</w:t>
            </w:r>
          </w:p>
        </w:tc>
      </w:tr>
    </w:tbl>
    <w:p w:rsidR="005F1410" w:rsidRDefault="005F1410" w:rsidP="007E4C71">
      <w:pPr>
        <w:autoSpaceDE w:val="0"/>
        <w:autoSpaceDN w:val="0"/>
        <w:adjustRightInd w:val="0"/>
        <w:spacing w:line="360" w:lineRule="auto"/>
        <w:jc w:val="both"/>
        <w:rPr>
          <w:rFonts w:ascii="Arial" w:hAnsi="Arial" w:cs="Arial"/>
          <w:b/>
          <w:sz w:val="24"/>
        </w:rPr>
      </w:pPr>
    </w:p>
    <w:p w:rsidR="005F1410" w:rsidRPr="009D2EE8" w:rsidRDefault="005F1410" w:rsidP="007E4C71">
      <w:pPr>
        <w:autoSpaceDE w:val="0"/>
        <w:autoSpaceDN w:val="0"/>
        <w:adjustRightInd w:val="0"/>
        <w:spacing w:line="360" w:lineRule="auto"/>
        <w:jc w:val="both"/>
        <w:rPr>
          <w:rFonts w:ascii="Arial" w:hAnsi="Arial" w:cs="Arial"/>
          <w:b/>
          <w:sz w:val="24"/>
        </w:rPr>
      </w:pPr>
    </w:p>
    <w:p w:rsidR="00E016C0" w:rsidRDefault="00E016C0" w:rsidP="00E016C0">
      <w:pPr>
        <w:autoSpaceDE w:val="0"/>
        <w:autoSpaceDN w:val="0"/>
        <w:adjustRightInd w:val="0"/>
        <w:spacing w:line="400" w:lineRule="atLeast"/>
        <w:rPr>
          <w:rFonts w:ascii="Arial" w:hAnsi="Arial" w:cs="Arial"/>
          <w:b/>
          <w:sz w:val="24"/>
        </w:rPr>
      </w:pPr>
    </w:p>
    <w:p w:rsidR="00773A00" w:rsidRDefault="00773A00" w:rsidP="00E016C0">
      <w:pPr>
        <w:autoSpaceDE w:val="0"/>
        <w:autoSpaceDN w:val="0"/>
        <w:adjustRightInd w:val="0"/>
        <w:spacing w:line="400" w:lineRule="atLeast"/>
        <w:rPr>
          <w:rFonts w:ascii="Arial" w:hAnsi="Arial" w:cs="Arial"/>
          <w:b/>
          <w:sz w:val="24"/>
        </w:rPr>
      </w:pPr>
    </w:p>
    <w:p w:rsidR="00E016C0" w:rsidRDefault="00773A00" w:rsidP="00E016C0">
      <w:pPr>
        <w:autoSpaceDE w:val="0"/>
        <w:autoSpaceDN w:val="0"/>
        <w:adjustRightInd w:val="0"/>
        <w:spacing w:line="400" w:lineRule="atLeast"/>
        <w:rPr>
          <w:rFonts w:ascii="Arial" w:hAnsi="Arial" w:cs="Arial"/>
          <w:b/>
          <w:szCs w:val="20"/>
        </w:rPr>
      </w:pPr>
      <w:r>
        <w:rPr>
          <w:rFonts w:ascii="Arial" w:hAnsi="Arial" w:cs="Arial"/>
          <w:b/>
          <w:sz w:val="24"/>
        </w:rPr>
        <w:t xml:space="preserve">                                 </w:t>
      </w:r>
      <w:r w:rsidR="00E016C0" w:rsidRPr="00E016C0">
        <w:rPr>
          <w:rFonts w:ascii="Arial" w:hAnsi="Arial" w:cs="Arial"/>
          <w:b/>
          <w:szCs w:val="20"/>
        </w:rPr>
        <w:t>Table 4.4.6 Reliability Statistics</w:t>
      </w:r>
      <w:r>
        <w:rPr>
          <w:rFonts w:ascii="Arial" w:hAnsi="Arial" w:cs="Arial"/>
          <w:b/>
          <w:szCs w:val="20"/>
        </w:rPr>
        <w:t xml:space="preserve"> of DV</w:t>
      </w:r>
    </w:p>
    <w:p w:rsidR="005F1410" w:rsidRDefault="005F1410" w:rsidP="00DB6D2A">
      <w:pPr>
        <w:spacing w:line="360" w:lineRule="auto"/>
        <w:jc w:val="both"/>
        <w:rPr>
          <w:rFonts w:ascii="Arial" w:hAnsi="Arial" w:cs="Arial"/>
          <w:b/>
          <w:szCs w:val="20"/>
        </w:rPr>
      </w:pPr>
    </w:p>
    <w:p w:rsidR="00E016C0" w:rsidRPr="00E016C0" w:rsidRDefault="00DB6D2A" w:rsidP="00DB6D2A">
      <w:pPr>
        <w:spacing w:line="360" w:lineRule="auto"/>
        <w:jc w:val="both"/>
        <w:rPr>
          <w:rFonts w:ascii="Arial" w:hAnsi="Arial" w:cs="Arial"/>
          <w:sz w:val="24"/>
        </w:rPr>
      </w:pPr>
      <w:r w:rsidRPr="00E016C0">
        <w:rPr>
          <w:rFonts w:ascii="Arial" w:hAnsi="Arial" w:cs="Arial"/>
          <w:sz w:val="24"/>
        </w:rPr>
        <w:t xml:space="preserve">Threshold value for Cronbach’s Alpha is ≥ 0.7. The value </w:t>
      </w:r>
      <w:r w:rsidR="00F905C9" w:rsidRPr="00E016C0">
        <w:rPr>
          <w:rFonts w:ascii="Arial" w:hAnsi="Arial" w:cs="Arial"/>
          <w:sz w:val="24"/>
        </w:rPr>
        <w:t>attained</w:t>
      </w:r>
      <w:r w:rsidRPr="00E016C0">
        <w:rPr>
          <w:rFonts w:ascii="Arial" w:hAnsi="Arial" w:cs="Arial"/>
          <w:sz w:val="24"/>
        </w:rPr>
        <w:t xml:space="preserve"> from the analysis is 0.822, so it can be considered and taken in as a reliable data. Which means that each of the dependent variable (DV) in a set are</w:t>
      </w:r>
      <w:r w:rsidR="007F0E0D" w:rsidRPr="00E016C0">
        <w:rPr>
          <w:rFonts w:ascii="Arial" w:hAnsi="Arial" w:cs="Arial"/>
          <w:sz w:val="24"/>
        </w:rPr>
        <w:t xml:space="preserve"> positively correlated to each </w:t>
      </w:r>
      <w:r w:rsidRPr="00E016C0">
        <w:rPr>
          <w:rFonts w:ascii="Arial" w:hAnsi="Arial" w:cs="Arial"/>
          <w:sz w:val="24"/>
        </w:rPr>
        <w:t>other.</w:t>
      </w:r>
    </w:p>
    <w:p w:rsidR="00E37F7F" w:rsidRPr="00E016C0" w:rsidRDefault="00331559" w:rsidP="00486216">
      <w:pPr>
        <w:pStyle w:val="ListParagraph"/>
        <w:numPr>
          <w:ilvl w:val="1"/>
          <w:numId w:val="4"/>
        </w:numPr>
        <w:autoSpaceDE w:val="0"/>
        <w:autoSpaceDN w:val="0"/>
        <w:adjustRightInd w:val="0"/>
        <w:spacing w:line="360" w:lineRule="auto"/>
        <w:jc w:val="both"/>
        <w:rPr>
          <w:rFonts w:ascii="Arial" w:hAnsi="Arial" w:cs="Arial"/>
          <w:b/>
          <w:sz w:val="28"/>
          <w:szCs w:val="28"/>
        </w:rPr>
      </w:pPr>
      <w:r w:rsidRPr="00E016C0">
        <w:rPr>
          <w:rFonts w:ascii="Arial" w:hAnsi="Arial" w:cs="Arial"/>
          <w:b/>
          <w:sz w:val="28"/>
          <w:szCs w:val="28"/>
        </w:rPr>
        <w:t>Factor analysis</w:t>
      </w:r>
      <w:r w:rsidR="00E37F7F" w:rsidRPr="00E016C0">
        <w:rPr>
          <w:rFonts w:ascii="Arial" w:hAnsi="Arial" w:cs="Arial"/>
          <w:b/>
          <w:sz w:val="28"/>
          <w:szCs w:val="28"/>
        </w:rPr>
        <w:t xml:space="preserve"> </w:t>
      </w:r>
    </w:p>
    <w:p w:rsidR="00E016C0" w:rsidRPr="005F1410" w:rsidRDefault="007F0E0D" w:rsidP="005F1410">
      <w:pPr>
        <w:pStyle w:val="ListParagraph"/>
        <w:autoSpaceDE w:val="0"/>
        <w:autoSpaceDN w:val="0"/>
        <w:adjustRightInd w:val="0"/>
        <w:spacing w:line="360" w:lineRule="auto"/>
        <w:jc w:val="both"/>
        <w:rPr>
          <w:rFonts w:ascii="Arial" w:hAnsi="Arial" w:cs="Arial"/>
          <w:sz w:val="24"/>
        </w:rPr>
      </w:pPr>
      <w:r w:rsidRPr="00E016C0">
        <w:rPr>
          <w:rFonts w:ascii="Arial" w:hAnsi="Arial" w:cs="Arial"/>
          <w:sz w:val="24"/>
        </w:rPr>
        <w:t>Having explained the reliability, the next we do is validity</w:t>
      </w:r>
      <w:r w:rsidR="00E60054" w:rsidRPr="00E016C0">
        <w:rPr>
          <w:rFonts w:ascii="Arial" w:hAnsi="Arial" w:cs="Arial"/>
          <w:sz w:val="24"/>
        </w:rPr>
        <w:t>. It is significant</w:t>
      </w:r>
      <w:r w:rsidRPr="00E016C0">
        <w:rPr>
          <w:rFonts w:ascii="Arial" w:hAnsi="Arial" w:cs="Arial"/>
          <w:sz w:val="24"/>
        </w:rPr>
        <w:t xml:space="preserve"> to show that the gat</w:t>
      </w:r>
      <w:r w:rsidR="00E60054" w:rsidRPr="00E016C0">
        <w:rPr>
          <w:rFonts w:ascii="Arial" w:hAnsi="Arial" w:cs="Arial"/>
          <w:sz w:val="24"/>
        </w:rPr>
        <w:t>hered information is valid and meets statistical values</w:t>
      </w:r>
      <w:r w:rsidRPr="00E016C0">
        <w:rPr>
          <w:rFonts w:ascii="Arial" w:hAnsi="Arial" w:cs="Arial"/>
          <w:sz w:val="24"/>
        </w:rPr>
        <w:t>.</w:t>
      </w:r>
      <w:r w:rsidR="00E60054" w:rsidRPr="00E016C0">
        <w:rPr>
          <w:rFonts w:ascii="Arial" w:hAnsi="Arial" w:cs="Arial"/>
          <w:sz w:val="24"/>
        </w:rPr>
        <w:t xml:space="preserve"> In this study, factor analysis was applied to determine the validity of the surveys. Exploratory factor analysis using principle component analysis was applied to assess the develop validity using SPSS. The instrument to validate in this research </w:t>
      </w:r>
      <w:r w:rsidR="00350A5D" w:rsidRPr="00E016C0">
        <w:rPr>
          <w:rFonts w:ascii="Arial" w:hAnsi="Arial" w:cs="Arial"/>
          <w:sz w:val="24"/>
        </w:rPr>
        <w:t>started with a sampling</w:t>
      </w:r>
      <w:r w:rsidR="00E60054" w:rsidRPr="00E016C0">
        <w:rPr>
          <w:rFonts w:ascii="Arial" w:hAnsi="Arial" w:cs="Arial"/>
          <w:sz w:val="24"/>
        </w:rPr>
        <w:t xml:space="preserve"> </w:t>
      </w:r>
      <w:r w:rsidR="00350A5D" w:rsidRPr="00E016C0">
        <w:rPr>
          <w:rFonts w:ascii="Arial" w:hAnsi="Arial" w:cs="Arial"/>
          <w:sz w:val="24"/>
        </w:rPr>
        <w:t>competency that applied</w:t>
      </w:r>
      <w:r w:rsidR="00E60054" w:rsidRPr="00E016C0">
        <w:rPr>
          <w:rFonts w:ascii="Arial" w:hAnsi="Arial" w:cs="Arial"/>
          <w:sz w:val="24"/>
        </w:rPr>
        <w:t xml:space="preserve"> Kaiser-Meyer-Olkin and Bartlett's Test. The estimation display was approved </w:t>
      </w:r>
      <w:r w:rsidR="00350A5D" w:rsidRPr="00E016C0">
        <w:rPr>
          <w:rFonts w:ascii="Arial" w:hAnsi="Arial" w:cs="Arial"/>
          <w:sz w:val="24"/>
        </w:rPr>
        <w:t>using</w:t>
      </w:r>
      <w:r w:rsidR="00E60054" w:rsidRPr="00E016C0">
        <w:rPr>
          <w:rFonts w:ascii="Arial" w:hAnsi="Arial" w:cs="Arial"/>
          <w:sz w:val="24"/>
        </w:rPr>
        <w:t xml:space="preserve"> </w:t>
      </w:r>
      <w:r w:rsidR="00350A5D" w:rsidRPr="00E016C0">
        <w:rPr>
          <w:rFonts w:ascii="Arial" w:hAnsi="Arial" w:cs="Arial"/>
          <w:sz w:val="24"/>
        </w:rPr>
        <w:t xml:space="preserve">reflective measurements that include </w:t>
      </w:r>
      <w:r w:rsidR="00F90237" w:rsidRPr="00E016C0">
        <w:rPr>
          <w:rFonts w:ascii="Arial" w:hAnsi="Arial" w:cs="Arial"/>
          <w:sz w:val="24"/>
        </w:rPr>
        <w:t>Anti-</w:t>
      </w:r>
      <w:r w:rsidR="003A03A9" w:rsidRPr="00E016C0">
        <w:rPr>
          <w:rFonts w:ascii="Arial" w:hAnsi="Arial" w:cs="Arial"/>
          <w:sz w:val="24"/>
        </w:rPr>
        <w:t>Image</w:t>
      </w:r>
      <w:r w:rsidR="00F90237" w:rsidRPr="00E016C0">
        <w:rPr>
          <w:rFonts w:ascii="Arial" w:hAnsi="Arial" w:cs="Arial"/>
          <w:sz w:val="24"/>
        </w:rPr>
        <w:t xml:space="preserve"> Correlation, communalities, total variance, scree plot and the rotated component matrix</w:t>
      </w:r>
      <w:r w:rsidR="003A03A9" w:rsidRPr="00E016C0">
        <w:rPr>
          <w:rFonts w:ascii="Arial" w:hAnsi="Arial" w:cs="Arial"/>
          <w:sz w:val="24"/>
        </w:rPr>
        <w:t>. The</w:t>
      </w:r>
      <w:r w:rsidR="00F90237" w:rsidRPr="00E016C0">
        <w:rPr>
          <w:rFonts w:ascii="Arial" w:hAnsi="Arial" w:cs="Arial"/>
          <w:sz w:val="24"/>
        </w:rPr>
        <w:t>se validation results will be expla</w:t>
      </w:r>
      <w:r w:rsidR="003A03A9" w:rsidRPr="00E016C0">
        <w:rPr>
          <w:rFonts w:ascii="Arial" w:hAnsi="Arial" w:cs="Arial"/>
          <w:sz w:val="24"/>
        </w:rPr>
        <w:t xml:space="preserve">ined in the following section. </w:t>
      </w:r>
    </w:p>
    <w:p w:rsidR="006A033C" w:rsidRPr="00E016C0" w:rsidRDefault="00CA5E16" w:rsidP="00486216">
      <w:pPr>
        <w:pStyle w:val="ListParagraph"/>
        <w:numPr>
          <w:ilvl w:val="2"/>
          <w:numId w:val="9"/>
        </w:numPr>
        <w:autoSpaceDE w:val="0"/>
        <w:autoSpaceDN w:val="0"/>
        <w:adjustRightInd w:val="0"/>
        <w:spacing w:line="360" w:lineRule="auto"/>
        <w:jc w:val="both"/>
        <w:rPr>
          <w:rFonts w:ascii="Arial" w:hAnsi="Arial" w:cs="Arial"/>
          <w:b/>
          <w:sz w:val="28"/>
          <w:szCs w:val="28"/>
        </w:rPr>
      </w:pPr>
      <w:r w:rsidRPr="00E016C0">
        <w:rPr>
          <w:rFonts w:ascii="Arial" w:hAnsi="Arial" w:cs="Arial"/>
          <w:b/>
          <w:sz w:val="28"/>
          <w:szCs w:val="28"/>
        </w:rPr>
        <w:t>S</w:t>
      </w:r>
      <w:r w:rsidR="00350A5D" w:rsidRPr="00E016C0">
        <w:rPr>
          <w:rFonts w:ascii="Arial" w:hAnsi="Arial" w:cs="Arial"/>
          <w:b/>
          <w:sz w:val="28"/>
          <w:szCs w:val="28"/>
        </w:rPr>
        <w:t>ample</w:t>
      </w:r>
      <w:r w:rsidRPr="00E016C0">
        <w:rPr>
          <w:rFonts w:ascii="Arial" w:hAnsi="Arial" w:cs="Arial"/>
          <w:b/>
          <w:sz w:val="28"/>
          <w:szCs w:val="28"/>
        </w:rPr>
        <w:t xml:space="preserve"> </w:t>
      </w:r>
      <w:r w:rsidR="00350A5D" w:rsidRPr="00E016C0">
        <w:rPr>
          <w:rFonts w:ascii="Arial" w:hAnsi="Arial" w:cs="Arial"/>
          <w:b/>
          <w:sz w:val="28"/>
          <w:szCs w:val="28"/>
        </w:rPr>
        <w:t>Adequacy</w:t>
      </w:r>
      <w:r w:rsidRPr="00E016C0">
        <w:rPr>
          <w:rFonts w:ascii="Arial" w:hAnsi="Arial" w:cs="Arial"/>
          <w:b/>
          <w:sz w:val="28"/>
          <w:szCs w:val="28"/>
        </w:rPr>
        <w:t xml:space="preserve">- </w:t>
      </w:r>
      <w:r w:rsidR="00350A5D" w:rsidRPr="00E016C0">
        <w:rPr>
          <w:rFonts w:ascii="Arial" w:hAnsi="Arial" w:cs="Arial"/>
          <w:b/>
          <w:sz w:val="28"/>
          <w:szCs w:val="28"/>
        </w:rPr>
        <w:t>“</w:t>
      </w:r>
      <w:r w:rsidRPr="00E016C0">
        <w:rPr>
          <w:rFonts w:ascii="Arial" w:hAnsi="Arial" w:cs="Arial"/>
          <w:b/>
          <w:sz w:val="28"/>
          <w:szCs w:val="28"/>
        </w:rPr>
        <w:t>Kaise</w:t>
      </w:r>
      <w:r w:rsidR="006A033C" w:rsidRPr="00E016C0">
        <w:rPr>
          <w:rFonts w:ascii="Arial" w:hAnsi="Arial" w:cs="Arial"/>
          <w:b/>
          <w:sz w:val="28"/>
          <w:szCs w:val="28"/>
        </w:rPr>
        <w:t>r-Meyer-Olkin and Bartlett’ Test</w:t>
      </w:r>
      <w:r w:rsidR="00350A5D" w:rsidRPr="00E016C0">
        <w:rPr>
          <w:rFonts w:ascii="Arial" w:hAnsi="Arial" w:cs="Arial"/>
          <w:b/>
          <w:sz w:val="28"/>
          <w:szCs w:val="28"/>
        </w:rPr>
        <w:t>”</w:t>
      </w:r>
      <w:r w:rsidR="006A033C" w:rsidRPr="00E016C0">
        <w:rPr>
          <w:rFonts w:ascii="Arial" w:hAnsi="Arial" w:cs="Arial"/>
          <w:b/>
          <w:sz w:val="28"/>
          <w:szCs w:val="28"/>
        </w:rPr>
        <w:t xml:space="preserve"> </w:t>
      </w:r>
    </w:p>
    <w:p w:rsidR="00E41B5A" w:rsidRDefault="006A033C" w:rsidP="00D95128">
      <w:pPr>
        <w:autoSpaceDE w:val="0"/>
        <w:autoSpaceDN w:val="0"/>
        <w:adjustRightInd w:val="0"/>
        <w:spacing w:line="360" w:lineRule="auto"/>
        <w:jc w:val="both"/>
        <w:rPr>
          <w:rFonts w:ascii="Arial" w:hAnsi="Arial" w:cs="Arial"/>
          <w:sz w:val="24"/>
        </w:rPr>
      </w:pPr>
      <w:r w:rsidRPr="00E016C0">
        <w:rPr>
          <w:rFonts w:ascii="Arial" w:hAnsi="Arial" w:cs="Arial"/>
          <w:sz w:val="24"/>
        </w:rPr>
        <w:t xml:space="preserve">The Kaiser-Meyer-Olkin (KMO) is the primary </w:t>
      </w:r>
      <w:r w:rsidR="00350A5D" w:rsidRPr="00E016C0">
        <w:rPr>
          <w:rFonts w:ascii="Arial" w:hAnsi="Arial" w:cs="Arial"/>
          <w:sz w:val="24"/>
        </w:rPr>
        <w:t xml:space="preserve">test of the </w:t>
      </w:r>
      <w:r w:rsidRPr="00E016C0">
        <w:rPr>
          <w:rFonts w:ascii="Arial" w:hAnsi="Arial" w:cs="Arial"/>
          <w:sz w:val="24"/>
        </w:rPr>
        <w:t>factor</w:t>
      </w:r>
      <w:r w:rsidR="00350A5D" w:rsidRPr="00E016C0">
        <w:rPr>
          <w:rFonts w:ascii="Arial" w:hAnsi="Arial" w:cs="Arial"/>
          <w:sz w:val="24"/>
        </w:rPr>
        <w:t>s</w:t>
      </w:r>
      <w:r w:rsidRPr="00E016C0">
        <w:rPr>
          <w:rFonts w:ascii="Arial" w:hAnsi="Arial" w:cs="Arial"/>
          <w:sz w:val="24"/>
        </w:rPr>
        <w:t xml:space="preserve"> to look at</w:t>
      </w:r>
      <w:r w:rsidR="00350A5D" w:rsidRPr="00E016C0">
        <w:rPr>
          <w:rFonts w:ascii="Arial" w:hAnsi="Arial" w:cs="Arial"/>
          <w:sz w:val="24"/>
        </w:rPr>
        <w:t xml:space="preserve"> the </w:t>
      </w:r>
      <w:r w:rsidRPr="00E016C0">
        <w:rPr>
          <w:rFonts w:ascii="Arial" w:hAnsi="Arial" w:cs="Arial"/>
          <w:sz w:val="24"/>
        </w:rPr>
        <w:t xml:space="preserve">gathered information and to measure the sample capability. A KMO value ranges from 0 to 1, and value </w:t>
      </w:r>
      <w:r w:rsidR="00350A5D" w:rsidRPr="00E016C0">
        <w:rPr>
          <w:rFonts w:ascii="Arial" w:hAnsi="Arial" w:cs="Arial"/>
          <w:sz w:val="24"/>
        </w:rPr>
        <w:t xml:space="preserve">&gt; </w:t>
      </w:r>
      <w:r w:rsidRPr="00E016C0">
        <w:rPr>
          <w:rFonts w:ascii="Arial" w:hAnsi="Arial" w:cs="Arial"/>
          <w:sz w:val="24"/>
        </w:rPr>
        <w:t xml:space="preserve">0.6 </w:t>
      </w:r>
      <w:r w:rsidR="001C3E80" w:rsidRPr="00E016C0">
        <w:rPr>
          <w:rFonts w:ascii="Arial" w:hAnsi="Arial" w:cs="Arial"/>
          <w:sz w:val="24"/>
        </w:rPr>
        <w:t xml:space="preserve">is acceptable </w:t>
      </w:r>
      <w:r w:rsidR="003A03A9" w:rsidRPr="00E016C0">
        <w:rPr>
          <w:rFonts w:ascii="Arial" w:hAnsi="Arial" w:cs="Arial"/>
          <w:sz w:val="24"/>
        </w:rPr>
        <w:t>{</w:t>
      </w:r>
      <w:r w:rsidRPr="00E016C0">
        <w:rPr>
          <w:rFonts w:ascii="Arial" w:hAnsi="Arial" w:cs="Arial"/>
          <w:sz w:val="24"/>
        </w:rPr>
        <w:t>Brace, 2003 #87}; {Hinton, #88}</w:t>
      </w:r>
      <w:r w:rsidR="003A03A9" w:rsidRPr="00E016C0">
        <w:rPr>
          <w:rFonts w:ascii="Arial" w:hAnsi="Arial" w:cs="Arial"/>
          <w:sz w:val="24"/>
        </w:rPr>
        <w:t>.</w:t>
      </w:r>
      <w:r w:rsidR="001C3E80" w:rsidRPr="00E016C0">
        <w:rPr>
          <w:rFonts w:ascii="Arial" w:hAnsi="Arial" w:cs="Arial"/>
          <w:sz w:val="24"/>
        </w:rPr>
        <w:t xml:space="preserve"> The information from the respondents (n=159) was utilized for this test. The information was analyzed using SPSS that brought about an estimation of 0.925, as appeared in table. This outcome proposes that this dataset is worthy to further analysis for giving an applied model.</w:t>
      </w:r>
    </w:p>
    <w:p w:rsidR="00D95128" w:rsidRDefault="00D95128" w:rsidP="00D95128">
      <w:pPr>
        <w:autoSpaceDE w:val="0"/>
        <w:autoSpaceDN w:val="0"/>
        <w:adjustRightInd w:val="0"/>
        <w:spacing w:line="360" w:lineRule="auto"/>
        <w:jc w:val="both"/>
        <w:rPr>
          <w:rFonts w:ascii="Arial" w:hAnsi="Arial" w:cs="Arial"/>
          <w:sz w:val="24"/>
        </w:rPr>
      </w:pPr>
    </w:p>
    <w:p w:rsidR="00D95128" w:rsidRPr="00E016C0" w:rsidRDefault="00D95128" w:rsidP="00D95128">
      <w:pPr>
        <w:autoSpaceDE w:val="0"/>
        <w:autoSpaceDN w:val="0"/>
        <w:adjustRightInd w:val="0"/>
        <w:spacing w:line="360" w:lineRule="auto"/>
        <w:jc w:val="both"/>
        <w:rPr>
          <w:rFonts w:ascii="Arial" w:hAnsi="Arial" w:cs="Arial"/>
          <w:sz w:val="24"/>
        </w:rPr>
      </w:pPr>
    </w:p>
    <w:p w:rsidR="001C3E80" w:rsidRPr="001C3E80" w:rsidRDefault="001C3E80" w:rsidP="001C3E80">
      <w:pPr>
        <w:autoSpaceDE w:val="0"/>
        <w:autoSpaceDN w:val="0"/>
        <w:adjustRightInd w:val="0"/>
        <w:spacing w:line="360" w:lineRule="auto"/>
        <w:ind w:left="540"/>
        <w:jc w:val="both"/>
        <w:rPr>
          <w:sz w:val="22"/>
          <w:szCs w:val="22"/>
        </w:rPr>
      </w:pPr>
    </w:p>
    <w:tbl>
      <w:tblPr>
        <w:tblpPr w:leftFromText="180" w:rightFromText="180" w:vertAnchor="text" w:horzAnchor="margin" w:tblpXSpec="center" w:tblpY="15"/>
        <w:tblW w:w="59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0"/>
        <w:gridCol w:w="2340"/>
        <w:gridCol w:w="1084"/>
      </w:tblGrid>
      <w:tr w:rsidR="0008320A" w:rsidRPr="006D3F5F" w:rsidTr="0008320A">
        <w:trPr>
          <w:cantSplit/>
        </w:trPr>
        <w:tc>
          <w:tcPr>
            <w:tcW w:w="5904" w:type="dxa"/>
            <w:gridSpan w:val="3"/>
            <w:tcBorders>
              <w:top w:val="nil"/>
              <w:left w:val="nil"/>
              <w:bottom w:val="nil"/>
              <w:right w:val="nil"/>
            </w:tcBorders>
            <w:shd w:val="clear" w:color="auto" w:fill="FFFFFF"/>
          </w:tcPr>
          <w:p w:rsidR="0008320A" w:rsidRPr="006D3F5F" w:rsidRDefault="0008320A" w:rsidP="0008320A">
            <w:pPr>
              <w:autoSpaceDE w:val="0"/>
              <w:autoSpaceDN w:val="0"/>
              <w:adjustRightInd w:val="0"/>
              <w:spacing w:line="320" w:lineRule="atLeast"/>
              <w:ind w:left="60" w:right="60"/>
              <w:jc w:val="center"/>
              <w:rPr>
                <w:color w:val="000000"/>
                <w:szCs w:val="20"/>
              </w:rPr>
            </w:pPr>
            <w:r w:rsidRPr="006D3F5F">
              <w:rPr>
                <w:b/>
                <w:bCs/>
                <w:color w:val="000000"/>
                <w:szCs w:val="20"/>
              </w:rPr>
              <w:lastRenderedPageBreak/>
              <w:t>KMO and Bartlett's Test</w:t>
            </w:r>
          </w:p>
        </w:tc>
      </w:tr>
      <w:tr w:rsidR="0008320A" w:rsidRPr="006D3F5F" w:rsidTr="0008320A">
        <w:trPr>
          <w:cantSplit/>
        </w:trPr>
        <w:tc>
          <w:tcPr>
            <w:tcW w:w="4820" w:type="dxa"/>
            <w:gridSpan w:val="2"/>
            <w:tcBorders>
              <w:top w:val="single" w:sz="16" w:space="0" w:color="000000"/>
              <w:left w:val="single" w:sz="16" w:space="0" w:color="000000"/>
              <w:bottom w:val="nil"/>
              <w:right w:val="nil"/>
            </w:tcBorders>
            <w:shd w:val="clear" w:color="auto" w:fill="FFFFFF"/>
            <w:vAlign w:val="center"/>
          </w:tcPr>
          <w:p w:rsidR="0008320A" w:rsidRPr="006D3F5F" w:rsidRDefault="0008320A" w:rsidP="0008320A">
            <w:pPr>
              <w:autoSpaceDE w:val="0"/>
              <w:autoSpaceDN w:val="0"/>
              <w:adjustRightInd w:val="0"/>
              <w:spacing w:line="320" w:lineRule="atLeast"/>
              <w:ind w:left="60" w:right="60"/>
              <w:rPr>
                <w:color w:val="000000"/>
                <w:szCs w:val="20"/>
              </w:rPr>
            </w:pPr>
            <w:r w:rsidRPr="006D3F5F">
              <w:rPr>
                <w:color w:val="000000"/>
                <w:szCs w:val="20"/>
              </w:rPr>
              <w:t>Kaiser-Meyer-Olkin Measure of Sampling Adequacy.</w:t>
            </w:r>
          </w:p>
        </w:tc>
        <w:tc>
          <w:tcPr>
            <w:tcW w:w="1084" w:type="dxa"/>
            <w:tcBorders>
              <w:top w:val="single" w:sz="16" w:space="0" w:color="000000"/>
              <w:left w:val="single" w:sz="16" w:space="0" w:color="000000"/>
              <w:bottom w:val="nil"/>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jc w:val="right"/>
              <w:rPr>
                <w:color w:val="000000"/>
                <w:szCs w:val="20"/>
              </w:rPr>
            </w:pPr>
            <w:r w:rsidRPr="006D3F5F">
              <w:rPr>
                <w:color w:val="000000"/>
                <w:szCs w:val="20"/>
              </w:rPr>
              <w:t>.925</w:t>
            </w:r>
          </w:p>
        </w:tc>
      </w:tr>
      <w:tr w:rsidR="0008320A" w:rsidRPr="006D3F5F" w:rsidTr="0008320A">
        <w:trPr>
          <w:cantSplit/>
        </w:trPr>
        <w:tc>
          <w:tcPr>
            <w:tcW w:w="2480" w:type="dxa"/>
            <w:vMerge w:val="restart"/>
            <w:tcBorders>
              <w:top w:val="nil"/>
              <w:left w:val="single" w:sz="16" w:space="0" w:color="000000"/>
              <w:bottom w:val="single" w:sz="16" w:space="0" w:color="000000"/>
              <w:right w:val="nil"/>
            </w:tcBorders>
            <w:shd w:val="clear" w:color="auto" w:fill="FFFFFF"/>
            <w:vAlign w:val="center"/>
          </w:tcPr>
          <w:p w:rsidR="0008320A" w:rsidRPr="006D3F5F" w:rsidRDefault="0008320A" w:rsidP="0008320A">
            <w:pPr>
              <w:autoSpaceDE w:val="0"/>
              <w:autoSpaceDN w:val="0"/>
              <w:adjustRightInd w:val="0"/>
              <w:spacing w:line="320" w:lineRule="atLeast"/>
              <w:ind w:left="60" w:right="60"/>
              <w:rPr>
                <w:color w:val="000000"/>
                <w:szCs w:val="20"/>
              </w:rPr>
            </w:pPr>
            <w:r w:rsidRPr="006D3F5F">
              <w:rPr>
                <w:color w:val="000000"/>
                <w:szCs w:val="20"/>
              </w:rPr>
              <w:t>Bartlett's Test of Sphericity</w:t>
            </w:r>
          </w:p>
        </w:tc>
        <w:tc>
          <w:tcPr>
            <w:tcW w:w="2340" w:type="dxa"/>
            <w:tcBorders>
              <w:top w:val="nil"/>
              <w:left w:val="nil"/>
              <w:bottom w:val="nil"/>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rPr>
                <w:color w:val="000000"/>
                <w:szCs w:val="20"/>
              </w:rPr>
            </w:pPr>
            <w:r w:rsidRPr="006D3F5F">
              <w:rPr>
                <w:color w:val="000000"/>
                <w:szCs w:val="20"/>
              </w:rPr>
              <w:t>Approx. Chi-Square</w:t>
            </w:r>
          </w:p>
        </w:tc>
        <w:tc>
          <w:tcPr>
            <w:tcW w:w="1084" w:type="dxa"/>
            <w:tcBorders>
              <w:top w:val="nil"/>
              <w:left w:val="single" w:sz="16" w:space="0" w:color="000000"/>
              <w:bottom w:val="nil"/>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jc w:val="right"/>
              <w:rPr>
                <w:color w:val="000000"/>
                <w:szCs w:val="20"/>
              </w:rPr>
            </w:pPr>
            <w:r w:rsidRPr="006D3F5F">
              <w:rPr>
                <w:color w:val="000000"/>
                <w:szCs w:val="20"/>
              </w:rPr>
              <w:t>1193.559</w:t>
            </w:r>
          </w:p>
        </w:tc>
      </w:tr>
      <w:tr w:rsidR="0008320A" w:rsidRPr="006D3F5F" w:rsidTr="0008320A">
        <w:trPr>
          <w:cantSplit/>
        </w:trPr>
        <w:tc>
          <w:tcPr>
            <w:tcW w:w="2480" w:type="dxa"/>
            <w:vMerge/>
            <w:tcBorders>
              <w:top w:val="nil"/>
              <w:left w:val="single" w:sz="16" w:space="0" w:color="000000"/>
              <w:bottom w:val="single" w:sz="16" w:space="0" w:color="000000"/>
              <w:right w:val="nil"/>
            </w:tcBorders>
            <w:shd w:val="clear" w:color="auto" w:fill="FFFFFF"/>
            <w:vAlign w:val="center"/>
          </w:tcPr>
          <w:p w:rsidR="0008320A" w:rsidRPr="006D3F5F" w:rsidRDefault="0008320A" w:rsidP="0008320A">
            <w:pPr>
              <w:autoSpaceDE w:val="0"/>
              <w:autoSpaceDN w:val="0"/>
              <w:adjustRightInd w:val="0"/>
              <w:rPr>
                <w:color w:val="000000"/>
                <w:szCs w:val="20"/>
              </w:rPr>
            </w:pPr>
          </w:p>
        </w:tc>
        <w:tc>
          <w:tcPr>
            <w:tcW w:w="2340" w:type="dxa"/>
            <w:tcBorders>
              <w:top w:val="nil"/>
              <w:left w:val="nil"/>
              <w:bottom w:val="nil"/>
              <w:right w:val="single" w:sz="16" w:space="0" w:color="000000"/>
            </w:tcBorders>
            <w:shd w:val="clear" w:color="auto" w:fill="FFFFFF"/>
            <w:vAlign w:val="center"/>
          </w:tcPr>
          <w:p w:rsidR="0008320A" w:rsidRPr="006D3F5F" w:rsidRDefault="006A033C" w:rsidP="0008320A">
            <w:pPr>
              <w:autoSpaceDE w:val="0"/>
              <w:autoSpaceDN w:val="0"/>
              <w:adjustRightInd w:val="0"/>
              <w:spacing w:line="320" w:lineRule="atLeast"/>
              <w:ind w:left="60" w:right="60"/>
              <w:rPr>
                <w:color w:val="000000"/>
                <w:szCs w:val="20"/>
              </w:rPr>
            </w:pPr>
            <w:r w:rsidRPr="006D3F5F">
              <w:rPr>
                <w:color w:val="000000"/>
                <w:szCs w:val="20"/>
              </w:rPr>
              <w:t>D</w:t>
            </w:r>
            <w:r w:rsidR="0008320A" w:rsidRPr="006D3F5F">
              <w:rPr>
                <w:color w:val="000000"/>
                <w:szCs w:val="20"/>
              </w:rPr>
              <w:t>f</w:t>
            </w:r>
          </w:p>
        </w:tc>
        <w:tc>
          <w:tcPr>
            <w:tcW w:w="1084" w:type="dxa"/>
            <w:tcBorders>
              <w:top w:val="nil"/>
              <w:left w:val="single" w:sz="16" w:space="0" w:color="000000"/>
              <w:bottom w:val="nil"/>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jc w:val="right"/>
              <w:rPr>
                <w:color w:val="000000"/>
                <w:szCs w:val="20"/>
              </w:rPr>
            </w:pPr>
            <w:r w:rsidRPr="006D3F5F">
              <w:rPr>
                <w:color w:val="000000"/>
                <w:szCs w:val="20"/>
              </w:rPr>
              <w:t>45</w:t>
            </w:r>
          </w:p>
        </w:tc>
      </w:tr>
      <w:tr w:rsidR="0008320A" w:rsidRPr="006D3F5F" w:rsidTr="0008320A">
        <w:trPr>
          <w:cantSplit/>
        </w:trPr>
        <w:tc>
          <w:tcPr>
            <w:tcW w:w="2480" w:type="dxa"/>
            <w:vMerge/>
            <w:tcBorders>
              <w:top w:val="nil"/>
              <w:left w:val="single" w:sz="16" w:space="0" w:color="000000"/>
              <w:bottom w:val="single" w:sz="16" w:space="0" w:color="000000"/>
              <w:right w:val="nil"/>
            </w:tcBorders>
            <w:shd w:val="clear" w:color="auto" w:fill="FFFFFF"/>
            <w:vAlign w:val="center"/>
          </w:tcPr>
          <w:p w:rsidR="0008320A" w:rsidRPr="006D3F5F" w:rsidRDefault="0008320A" w:rsidP="0008320A">
            <w:pPr>
              <w:autoSpaceDE w:val="0"/>
              <w:autoSpaceDN w:val="0"/>
              <w:adjustRightInd w:val="0"/>
              <w:rPr>
                <w:color w:val="000000"/>
                <w:szCs w:val="20"/>
              </w:rPr>
            </w:pPr>
          </w:p>
        </w:tc>
        <w:tc>
          <w:tcPr>
            <w:tcW w:w="2340" w:type="dxa"/>
            <w:tcBorders>
              <w:top w:val="nil"/>
              <w:left w:val="nil"/>
              <w:bottom w:val="single" w:sz="16" w:space="0" w:color="000000"/>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rPr>
                <w:color w:val="000000"/>
                <w:szCs w:val="20"/>
              </w:rPr>
            </w:pPr>
            <w:r w:rsidRPr="006D3F5F">
              <w:rPr>
                <w:color w:val="000000"/>
                <w:szCs w:val="20"/>
              </w:rPr>
              <w:t>Sig.</w:t>
            </w:r>
          </w:p>
        </w:tc>
        <w:tc>
          <w:tcPr>
            <w:tcW w:w="1084" w:type="dxa"/>
            <w:tcBorders>
              <w:top w:val="nil"/>
              <w:left w:val="single" w:sz="16" w:space="0" w:color="000000"/>
              <w:bottom w:val="single" w:sz="16" w:space="0" w:color="000000"/>
              <w:right w:val="single" w:sz="16" w:space="0" w:color="000000"/>
            </w:tcBorders>
            <w:shd w:val="clear" w:color="auto" w:fill="FFFFFF"/>
            <w:vAlign w:val="center"/>
          </w:tcPr>
          <w:p w:rsidR="0008320A" w:rsidRPr="006D3F5F" w:rsidRDefault="0008320A" w:rsidP="0008320A">
            <w:pPr>
              <w:autoSpaceDE w:val="0"/>
              <w:autoSpaceDN w:val="0"/>
              <w:adjustRightInd w:val="0"/>
              <w:spacing w:line="320" w:lineRule="atLeast"/>
              <w:ind w:left="60" w:right="60"/>
              <w:jc w:val="right"/>
              <w:rPr>
                <w:color w:val="000000"/>
                <w:szCs w:val="20"/>
              </w:rPr>
            </w:pPr>
            <w:r w:rsidRPr="006D3F5F">
              <w:rPr>
                <w:color w:val="000000"/>
                <w:szCs w:val="20"/>
              </w:rPr>
              <w:t>.000</w:t>
            </w:r>
          </w:p>
        </w:tc>
      </w:tr>
    </w:tbl>
    <w:p w:rsidR="00E41B5A" w:rsidRDefault="00E41B5A" w:rsidP="007E4C71">
      <w:pPr>
        <w:autoSpaceDE w:val="0"/>
        <w:autoSpaceDN w:val="0"/>
        <w:adjustRightInd w:val="0"/>
        <w:spacing w:line="360" w:lineRule="auto"/>
        <w:jc w:val="both"/>
        <w:rPr>
          <w:rFonts w:ascii="Arial" w:hAnsi="Arial" w:cs="Arial"/>
          <w:b/>
          <w:sz w:val="24"/>
        </w:rPr>
      </w:pPr>
    </w:p>
    <w:p w:rsidR="00E41B5A" w:rsidRDefault="00E41B5A" w:rsidP="007E4C71">
      <w:pPr>
        <w:autoSpaceDE w:val="0"/>
        <w:autoSpaceDN w:val="0"/>
        <w:adjustRightInd w:val="0"/>
        <w:spacing w:line="360" w:lineRule="auto"/>
        <w:jc w:val="both"/>
        <w:rPr>
          <w:rFonts w:ascii="Arial" w:hAnsi="Arial" w:cs="Arial"/>
          <w:b/>
          <w:sz w:val="24"/>
        </w:rPr>
      </w:pPr>
    </w:p>
    <w:p w:rsidR="00E41B5A" w:rsidRDefault="00E41B5A" w:rsidP="007E4C71">
      <w:pPr>
        <w:autoSpaceDE w:val="0"/>
        <w:autoSpaceDN w:val="0"/>
        <w:adjustRightInd w:val="0"/>
        <w:spacing w:line="360" w:lineRule="auto"/>
        <w:jc w:val="both"/>
        <w:rPr>
          <w:rFonts w:ascii="Arial" w:hAnsi="Arial" w:cs="Arial"/>
          <w:b/>
          <w:sz w:val="24"/>
        </w:rPr>
      </w:pPr>
    </w:p>
    <w:p w:rsidR="006D3F5F" w:rsidRDefault="006D3F5F" w:rsidP="006D3F5F">
      <w:pPr>
        <w:autoSpaceDE w:val="0"/>
        <w:autoSpaceDN w:val="0"/>
        <w:adjustRightInd w:val="0"/>
        <w:rPr>
          <w:sz w:val="24"/>
        </w:rPr>
      </w:pPr>
    </w:p>
    <w:p w:rsidR="008D5B4E" w:rsidRPr="006D3F5F" w:rsidRDefault="008D5B4E" w:rsidP="006D3F5F">
      <w:pPr>
        <w:autoSpaceDE w:val="0"/>
        <w:autoSpaceDN w:val="0"/>
        <w:adjustRightInd w:val="0"/>
        <w:rPr>
          <w:sz w:val="24"/>
        </w:rPr>
      </w:pPr>
    </w:p>
    <w:p w:rsidR="006D3F5F" w:rsidRPr="008D5B4E" w:rsidRDefault="008D5B4E" w:rsidP="006D3F5F">
      <w:pPr>
        <w:autoSpaceDE w:val="0"/>
        <w:autoSpaceDN w:val="0"/>
        <w:adjustRightInd w:val="0"/>
        <w:spacing w:line="400" w:lineRule="atLeast"/>
        <w:rPr>
          <w:rFonts w:ascii="Arial" w:hAnsi="Arial" w:cs="Arial"/>
          <w:b/>
          <w:szCs w:val="20"/>
        </w:rPr>
      </w:pPr>
      <w:r>
        <w:rPr>
          <w:sz w:val="24"/>
        </w:rPr>
        <w:t xml:space="preserve">                                               </w:t>
      </w:r>
      <w:r w:rsidRPr="008D5B4E">
        <w:rPr>
          <w:rFonts w:ascii="Arial" w:hAnsi="Arial" w:cs="Arial"/>
          <w:b/>
          <w:szCs w:val="20"/>
        </w:rPr>
        <w:t>Table 4.5.1. KMO and Bartlett’s Test</w:t>
      </w:r>
    </w:p>
    <w:p w:rsidR="008D5B4E" w:rsidRPr="008D5B4E" w:rsidRDefault="008D5B4E" w:rsidP="006D3F5F">
      <w:pPr>
        <w:autoSpaceDE w:val="0"/>
        <w:autoSpaceDN w:val="0"/>
        <w:adjustRightInd w:val="0"/>
        <w:spacing w:line="400" w:lineRule="atLeast"/>
        <w:rPr>
          <w:rFonts w:ascii="Arial" w:hAnsi="Arial" w:cs="Arial"/>
          <w:sz w:val="24"/>
        </w:rPr>
      </w:pPr>
    </w:p>
    <w:p w:rsidR="009A55EB" w:rsidRDefault="001C3E80" w:rsidP="007E4C71">
      <w:pPr>
        <w:autoSpaceDE w:val="0"/>
        <w:autoSpaceDN w:val="0"/>
        <w:adjustRightInd w:val="0"/>
        <w:spacing w:line="360" w:lineRule="auto"/>
        <w:jc w:val="both"/>
        <w:rPr>
          <w:rFonts w:ascii="Arial" w:hAnsi="Arial" w:cs="Arial"/>
          <w:sz w:val="24"/>
        </w:rPr>
      </w:pPr>
      <w:r w:rsidRPr="008D5B4E">
        <w:rPr>
          <w:rFonts w:ascii="Arial" w:hAnsi="Arial" w:cs="Arial"/>
          <w:sz w:val="24"/>
        </w:rPr>
        <w:t xml:space="preserve">Bartlett's sphericity test is the second test that shows and examine whether there is a relationship between the factors. A p-value under 0.05 displays satisfaction </w:t>
      </w:r>
      <w:r w:rsidR="008E404E" w:rsidRPr="008D5B4E">
        <w:rPr>
          <w:rFonts w:ascii="Arial" w:hAnsi="Arial" w:cs="Arial"/>
          <w:sz w:val="24"/>
        </w:rPr>
        <w:t>{Hinton, #</w:t>
      </w:r>
      <w:r w:rsidR="00F3311C" w:rsidRPr="008D5B4E">
        <w:rPr>
          <w:rFonts w:ascii="Arial" w:hAnsi="Arial" w:cs="Arial"/>
          <w:sz w:val="24"/>
        </w:rPr>
        <w:t>88} and was utilized</w:t>
      </w:r>
      <w:r w:rsidR="006D3F5F" w:rsidRPr="008D5B4E">
        <w:rPr>
          <w:rFonts w:ascii="Arial" w:hAnsi="Arial" w:cs="Arial"/>
          <w:sz w:val="24"/>
        </w:rPr>
        <w:t xml:space="preserve"> as the </w:t>
      </w:r>
      <w:r w:rsidR="00F3311C" w:rsidRPr="008D5B4E">
        <w:rPr>
          <w:rFonts w:ascii="Arial" w:hAnsi="Arial" w:cs="Arial"/>
          <w:sz w:val="24"/>
        </w:rPr>
        <w:t>controlling</w:t>
      </w:r>
      <w:r w:rsidR="006A033C" w:rsidRPr="008D5B4E">
        <w:rPr>
          <w:rFonts w:ascii="Arial" w:hAnsi="Arial" w:cs="Arial"/>
          <w:sz w:val="24"/>
        </w:rPr>
        <w:t xml:space="preserve"> measure. </w:t>
      </w:r>
      <w:r w:rsidR="00F3311C" w:rsidRPr="008D5B4E">
        <w:rPr>
          <w:rFonts w:ascii="Arial" w:hAnsi="Arial" w:cs="Arial"/>
          <w:sz w:val="24"/>
        </w:rPr>
        <w:t>Table validate that for the gathered information the p-value is under 0.05, which proposed that it is suitable to perform further analysis.</w:t>
      </w:r>
    </w:p>
    <w:p w:rsidR="00D95128" w:rsidRPr="008D5B4E" w:rsidRDefault="00D95128" w:rsidP="007E4C71">
      <w:pPr>
        <w:autoSpaceDE w:val="0"/>
        <w:autoSpaceDN w:val="0"/>
        <w:adjustRightInd w:val="0"/>
        <w:spacing w:line="360" w:lineRule="auto"/>
        <w:jc w:val="both"/>
        <w:rPr>
          <w:rFonts w:ascii="Arial" w:hAnsi="Arial" w:cs="Arial"/>
          <w:sz w:val="24"/>
        </w:rPr>
      </w:pPr>
    </w:p>
    <w:p w:rsidR="007C2CAF" w:rsidRPr="008D5B4E" w:rsidRDefault="006E7F87" w:rsidP="00486216">
      <w:pPr>
        <w:pStyle w:val="ListParagraph"/>
        <w:numPr>
          <w:ilvl w:val="2"/>
          <w:numId w:val="9"/>
        </w:numPr>
        <w:autoSpaceDE w:val="0"/>
        <w:autoSpaceDN w:val="0"/>
        <w:adjustRightInd w:val="0"/>
        <w:spacing w:line="360" w:lineRule="auto"/>
        <w:jc w:val="both"/>
        <w:rPr>
          <w:rFonts w:ascii="Arial" w:hAnsi="Arial" w:cs="Arial"/>
          <w:b/>
          <w:sz w:val="28"/>
          <w:szCs w:val="28"/>
        </w:rPr>
      </w:pPr>
      <w:r w:rsidRPr="008D5B4E">
        <w:rPr>
          <w:rFonts w:ascii="Arial" w:hAnsi="Arial" w:cs="Arial"/>
          <w:noProof/>
          <w:sz w:val="28"/>
          <w:szCs w:val="28"/>
        </w:rPr>
        <w:drawing>
          <wp:anchor distT="0" distB="0" distL="114300" distR="114300" simplePos="0" relativeHeight="251649536" behindDoc="0" locked="0" layoutInCell="1" allowOverlap="1" wp14:anchorId="5DF49AAC" wp14:editId="0BDEA223">
            <wp:simplePos x="0" y="0"/>
            <wp:positionH relativeFrom="margin">
              <wp:posOffset>-567690</wp:posOffset>
            </wp:positionH>
            <wp:positionV relativeFrom="paragraph">
              <wp:posOffset>395490</wp:posOffset>
            </wp:positionV>
            <wp:extent cx="7232650" cy="3470275"/>
            <wp:effectExtent l="0" t="0" r="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432" t="7836" r="7106" b="13177"/>
                    <a:stretch/>
                  </pic:blipFill>
                  <pic:spPr bwMode="auto">
                    <a:xfrm>
                      <a:off x="0" y="0"/>
                      <a:ext cx="7232650" cy="3470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D625F" w:rsidRPr="008D5B4E">
        <w:rPr>
          <w:rFonts w:ascii="Arial" w:hAnsi="Arial" w:cs="Arial"/>
          <w:b/>
          <w:sz w:val="28"/>
          <w:szCs w:val="28"/>
        </w:rPr>
        <w:t xml:space="preserve"> </w:t>
      </w:r>
      <w:r w:rsidR="00A4372F" w:rsidRPr="008D5B4E">
        <w:rPr>
          <w:rFonts w:ascii="Arial" w:hAnsi="Arial" w:cs="Arial"/>
          <w:b/>
          <w:sz w:val="28"/>
          <w:szCs w:val="28"/>
        </w:rPr>
        <w:t>Anti-Image Correlation</w:t>
      </w:r>
    </w:p>
    <w:p w:rsidR="00DA5EB3" w:rsidRDefault="006E7F87" w:rsidP="007E4C71">
      <w:pPr>
        <w:autoSpaceDE w:val="0"/>
        <w:autoSpaceDN w:val="0"/>
        <w:adjustRightInd w:val="0"/>
        <w:spacing w:line="360" w:lineRule="auto"/>
        <w:jc w:val="both"/>
        <w:rPr>
          <w:szCs w:val="20"/>
        </w:rPr>
      </w:pPr>
      <w:r>
        <w:rPr>
          <w:szCs w:val="20"/>
        </w:rPr>
        <w:t xml:space="preserve">                                       </w:t>
      </w:r>
    </w:p>
    <w:p w:rsidR="006E7F87" w:rsidRPr="008D5B4E" w:rsidRDefault="008D5B4E" w:rsidP="006E7F87">
      <w:pPr>
        <w:autoSpaceDE w:val="0"/>
        <w:autoSpaceDN w:val="0"/>
        <w:adjustRightInd w:val="0"/>
        <w:spacing w:line="360" w:lineRule="auto"/>
        <w:jc w:val="both"/>
        <w:rPr>
          <w:rFonts w:ascii="Arial" w:hAnsi="Arial" w:cs="Arial"/>
          <w:b/>
          <w:szCs w:val="20"/>
        </w:rPr>
      </w:pPr>
      <w:r w:rsidRPr="008D5B4E">
        <w:rPr>
          <w:rFonts w:ascii="Arial" w:hAnsi="Arial" w:cs="Arial"/>
          <w:b/>
          <w:szCs w:val="20"/>
        </w:rPr>
        <w:t xml:space="preserve">                             </w:t>
      </w:r>
      <w:r>
        <w:rPr>
          <w:rFonts w:ascii="Arial" w:hAnsi="Arial" w:cs="Arial"/>
          <w:b/>
          <w:szCs w:val="20"/>
        </w:rPr>
        <w:t xml:space="preserve">                           </w:t>
      </w:r>
      <w:r w:rsidRPr="008D5B4E">
        <w:rPr>
          <w:rFonts w:ascii="Arial" w:hAnsi="Arial" w:cs="Arial"/>
          <w:b/>
          <w:szCs w:val="20"/>
        </w:rPr>
        <w:t>Table 4.5.2. Anti-Image Correlation</w:t>
      </w:r>
    </w:p>
    <w:p w:rsidR="008D5B4E" w:rsidRDefault="008D5B4E" w:rsidP="007E4C71">
      <w:pPr>
        <w:autoSpaceDE w:val="0"/>
        <w:autoSpaceDN w:val="0"/>
        <w:adjustRightInd w:val="0"/>
        <w:spacing w:line="360" w:lineRule="auto"/>
        <w:jc w:val="both"/>
        <w:rPr>
          <w:szCs w:val="20"/>
        </w:rPr>
      </w:pPr>
    </w:p>
    <w:p w:rsidR="00773A00" w:rsidRDefault="00773A00" w:rsidP="007E4C71">
      <w:pPr>
        <w:autoSpaceDE w:val="0"/>
        <w:autoSpaceDN w:val="0"/>
        <w:adjustRightInd w:val="0"/>
        <w:spacing w:line="360" w:lineRule="auto"/>
        <w:jc w:val="both"/>
        <w:rPr>
          <w:szCs w:val="20"/>
        </w:rPr>
      </w:pPr>
    </w:p>
    <w:p w:rsidR="00773A00" w:rsidRDefault="00773A00" w:rsidP="007E4C71">
      <w:pPr>
        <w:autoSpaceDE w:val="0"/>
        <w:autoSpaceDN w:val="0"/>
        <w:adjustRightInd w:val="0"/>
        <w:spacing w:line="360" w:lineRule="auto"/>
        <w:jc w:val="both"/>
        <w:rPr>
          <w:szCs w:val="20"/>
        </w:rPr>
      </w:pPr>
    </w:p>
    <w:p w:rsidR="009A55EB" w:rsidRDefault="009A55EB" w:rsidP="007E4C71">
      <w:pPr>
        <w:autoSpaceDE w:val="0"/>
        <w:autoSpaceDN w:val="0"/>
        <w:adjustRightInd w:val="0"/>
        <w:spacing w:line="360" w:lineRule="auto"/>
        <w:jc w:val="both"/>
        <w:rPr>
          <w:szCs w:val="20"/>
        </w:rPr>
      </w:pPr>
    </w:p>
    <w:p w:rsidR="004A03FE" w:rsidRDefault="004A03FE" w:rsidP="00486216">
      <w:pPr>
        <w:pStyle w:val="ListParagraph"/>
        <w:numPr>
          <w:ilvl w:val="2"/>
          <w:numId w:val="9"/>
        </w:numPr>
        <w:autoSpaceDE w:val="0"/>
        <w:autoSpaceDN w:val="0"/>
        <w:adjustRightInd w:val="0"/>
        <w:spacing w:line="360" w:lineRule="auto"/>
        <w:jc w:val="both"/>
        <w:rPr>
          <w:rFonts w:ascii="Arial" w:hAnsi="Arial" w:cs="Arial"/>
          <w:b/>
          <w:sz w:val="28"/>
          <w:szCs w:val="28"/>
        </w:rPr>
      </w:pPr>
      <w:r w:rsidRPr="009A55EB">
        <w:rPr>
          <w:rFonts w:ascii="Arial" w:hAnsi="Arial" w:cs="Arial"/>
          <w:b/>
          <w:sz w:val="28"/>
          <w:szCs w:val="28"/>
        </w:rPr>
        <w:t>Communalities</w:t>
      </w:r>
    </w:p>
    <w:p w:rsidR="009A55EB" w:rsidRDefault="00331559" w:rsidP="007E4C71">
      <w:pPr>
        <w:autoSpaceDE w:val="0"/>
        <w:autoSpaceDN w:val="0"/>
        <w:adjustRightInd w:val="0"/>
        <w:spacing w:line="360" w:lineRule="auto"/>
        <w:jc w:val="both"/>
        <w:rPr>
          <w:rFonts w:ascii="Arial" w:hAnsi="Arial" w:cs="Arial"/>
          <w:sz w:val="24"/>
        </w:rPr>
      </w:pPr>
      <w:r w:rsidRPr="009A55EB">
        <w:rPr>
          <w:rFonts w:ascii="Arial" w:hAnsi="Arial" w:cs="Arial"/>
          <w:sz w:val="24"/>
        </w:rPr>
        <w:t>Varimax rotation was used for further interpretation. Extracted Factors were shown in the table. The fa</w:t>
      </w:r>
      <w:r w:rsidR="00D512F5">
        <w:rPr>
          <w:rFonts w:ascii="Arial" w:hAnsi="Arial" w:cs="Arial"/>
          <w:sz w:val="24"/>
        </w:rPr>
        <w:t xml:space="preserve">ctor loadings are all above 0.5, </w:t>
      </w:r>
      <w:r w:rsidRPr="009A55EB">
        <w:rPr>
          <w:rFonts w:ascii="Arial" w:hAnsi="Arial" w:cs="Arial"/>
          <w:sz w:val="24"/>
        </w:rPr>
        <w:t xml:space="preserve">which is its threshold value. </w:t>
      </w:r>
      <w:r w:rsidR="0031161E" w:rsidRPr="009A55EB">
        <w:rPr>
          <w:rFonts w:ascii="Arial" w:hAnsi="Arial" w:cs="Arial"/>
          <w:sz w:val="24"/>
        </w:rPr>
        <w:t xml:space="preserve">The communalities of a variable </w:t>
      </w:r>
      <w:r w:rsidR="009A55EB" w:rsidRPr="009A55EB">
        <w:rPr>
          <w:rFonts w:ascii="Arial" w:hAnsi="Arial" w:cs="Arial"/>
          <w:sz w:val="24"/>
        </w:rPr>
        <w:t>show</w:t>
      </w:r>
      <w:r w:rsidR="0031161E" w:rsidRPr="009A55EB">
        <w:rPr>
          <w:rFonts w:ascii="Arial" w:hAnsi="Arial" w:cs="Arial"/>
          <w:sz w:val="24"/>
        </w:rPr>
        <w:t xml:space="preserve"> the degree </w:t>
      </w:r>
      <w:r w:rsidR="00D512F5">
        <w:rPr>
          <w:rFonts w:ascii="Arial" w:hAnsi="Arial" w:cs="Arial"/>
          <w:sz w:val="24"/>
        </w:rPr>
        <w:t xml:space="preserve">of the variation in this factor, </w:t>
      </w:r>
      <w:r w:rsidR="0031161E" w:rsidRPr="009A55EB">
        <w:rPr>
          <w:rFonts w:ascii="Arial" w:hAnsi="Arial" w:cs="Arial"/>
          <w:sz w:val="24"/>
        </w:rPr>
        <w:t>which is accounted by the common factor. Which proposed that it is appropriate to go for further analysis.</w:t>
      </w:r>
    </w:p>
    <w:p w:rsidR="009A55EB" w:rsidRDefault="00D95128" w:rsidP="007E4C71">
      <w:pPr>
        <w:autoSpaceDE w:val="0"/>
        <w:autoSpaceDN w:val="0"/>
        <w:adjustRightInd w:val="0"/>
        <w:spacing w:line="360" w:lineRule="auto"/>
        <w:jc w:val="both"/>
        <w:rPr>
          <w:rFonts w:ascii="Arial" w:hAnsi="Arial" w:cs="Arial"/>
          <w:sz w:val="24"/>
        </w:rPr>
      </w:pPr>
      <w:r>
        <w:rPr>
          <w:noProof/>
        </w:rPr>
        <w:drawing>
          <wp:inline distT="0" distB="0" distL="0" distR="0" wp14:anchorId="5150BEC5" wp14:editId="21B3779D">
            <wp:extent cx="3267075" cy="531534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161" t="18653" r="60452" b="10774"/>
                    <a:stretch/>
                  </pic:blipFill>
                  <pic:spPr bwMode="auto">
                    <a:xfrm>
                      <a:off x="0" y="0"/>
                      <a:ext cx="3275129" cy="5328449"/>
                    </a:xfrm>
                    <a:prstGeom prst="rect">
                      <a:avLst/>
                    </a:prstGeom>
                    <a:ln>
                      <a:noFill/>
                    </a:ln>
                    <a:extLst>
                      <a:ext uri="{53640926-AAD7-44D8-BBD7-CCE9431645EC}">
                        <a14:shadowObscured xmlns:a14="http://schemas.microsoft.com/office/drawing/2010/main"/>
                      </a:ext>
                    </a:extLst>
                  </pic:spPr>
                </pic:pic>
              </a:graphicData>
            </a:graphic>
          </wp:inline>
        </w:drawing>
      </w:r>
    </w:p>
    <w:p w:rsidR="00D95128" w:rsidRDefault="00D95128" w:rsidP="009A55EB">
      <w:pPr>
        <w:autoSpaceDE w:val="0"/>
        <w:autoSpaceDN w:val="0"/>
        <w:adjustRightInd w:val="0"/>
        <w:spacing w:line="360" w:lineRule="auto"/>
        <w:jc w:val="both"/>
        <w:rPr>
          <w:rFonts w:ascii="Arial" w:hAnsi="Arial" w:cs="Arial"/>
          <w:sz w:val="24"/>
        </w:rPr>
      </w:pPr>
      <w:r>
        <w:rPr>
          <w:rFonts w:ascii="Arial" w:hAnsi="Arial" w:cs="Arial"/>
          <w:sz w:val="24"/>
        </w:rPr>
        <w:t xml:space="preserve">              </w:t>
      </w:r>
    </w:p>
    <w:p w:rsidR="009A55EB" w:rsidRDefault="00D95128" w:rsidP="009A55EB">
      <w:pPr>
        <w:autoSpaceDE w:val="0"/>
        <w:autoSpaceDN w:val="0"/>
        <w:adjustRightInd w:val="0"/>
        <w:spacing w:line="360" w:lineRule="auto"/>
        <w:jc w:val="both"/>
        <w:rPr>
          <w:rFonts w:ascii="Arial" w:hAnsi="Arial" w:cs="Arial"/>
          <w:b/>
          <w:sz w:val="24"/>
        </w:rPr>
      </w:pPr>
      <w:r>
        <w:rPr>
          <w:rFonts w:ascii="Arial" w:hAnsi="Arial" w:cs="Arial"/>
          <w:sz w:val="24"/>
        </w:rPr>
        <w:t xml:space="preserve">             </w:t>
      </w:r>
      <w:r w:rsidR="009A55EB" w:rsidRPr="009A55EB">
        <w:rPr>
          <w:rFonts w:ascii="Arial" w:hAnsi="Arial" w:cs="Arial"/>
          <w:b/>
          <w:sz w:val="24"/>
        </w:rPr>
        <w:t>Table 4.5.3. Communal</w:t>
      </w:r>
      <w:r w:rsidR="009A55EB">
        <w:rPr>
          <w:rFonts w:ascii="Arial" w:hAnsi="Arial" w:cs="Arial"/>
          <w:b/>
          <w:sz w:val="24"/>
        </w:rPr>
        <w:t>ities</w:t>
      </w:r>
    </w:p>
    <w:p w:rsidR="00D95128" w:rsidRDefault="00D95128" w:rsidP="009A55EB">
      <w:pPr>
        <w:autoSpaceDE w:val="0"/>
        <w:autoSpaceDN w:val="0"/>
        <w:adjustRightInd w:val="0"/>
        <w:spacing w:line="360" w:lineRule="auto"/>
        <w:jc w:val="both"/>
        <w:rPr>
          <w:rFonts w:ascii="Arial" w:hAnsi="Arial" w:cs="Arial"/>
          <w:sz w:val="24"/>
        </w:rPr>
      </w:pPr>
    </w:p>
    <w:p w:rsidR="00E76894" w:rsidRPr="008D5B4E" w:rsidRDefault="009A55EB" w:rsidP="009A55EB">
      <w:pPr>
        <w:autoSpaceDE w:val="0"/>
        <w:autoSpaceDN w:val="0"/>
        <w:adjustRightInd w:val="0"/>
        <w:spacing w:line="360" w:lineRule="auto"/>
        <w:jc w:val="both"/>
        <w:rPr>
          <w:rFonts w:ascii="Arial" w:hAnsi="Arial" w:cs="Arial"/>
          <w:sz w:val="24"/>
        </w:rPr>
      </w:pPr>
      <w:r w:rsidRPr="008D5B4E">
        <w:rPr>
          <w:rFonts w:ascii="Arial" w:hAnsi="Arial" w:cs="Arial"/>
          <w:sz w:val="24"/>
        </w:rPr>
        <w:lastRenderedPageBreak/>
        <w:t>Factors were extracted through principle component analysis. Factors whose eigenvalues were &gt; 1.0 were extracted. The factors extracted was likewise shown by the point before the curve in the scree plot ﬂattens out.</w:t>
      </w: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r>
        <w:rPr>
          <w:noProof/>
        </w:rPr>
        <w:drawing>
          <wp:anchor distT="0" distB="0" distL="114300" distR="114300" simplePos="0" relativeHeight="251659776" behindDoc="0" locked="0" layoutInCell="1" allowOverlap="1" wp14:anchorId="687FFF75" wp14:editId="11781EE6">
            <wp:simplePos x="0" y="0"/>
            <wp:positionH relativeFrom="column">
              <wp:posOffset>866775</wp:posOffset>
            </wp:positionH>
            <wp:positionV relativeFrom="paragraph">
              <wp:posOffset>55245</wp:posOffset>
            </wp:positionV>
            <wp:extent cx="4196080" cy="2076450"/>
            <wp:effectExtent l="0" t="0" r="0"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13836" t="19087" r="39734" b="13737"/>
                    <a:stretch/>
                  </pic:blipFill>
                  <pic:spPr bwMode="auto">
                    <a:xfrm>
                      <a:off x="0" y="0"/>
                      <a:ext cx="4196080" cy="2076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szCs w:val="20"/>
        </w:rPr>
        <w:t xml:space="preserve">                                     </w:t>
      </w:r>
    </w:p>
    <w:p w:rsidR="009A55EB" w:rsidRDefault="009A55EB" w:rsidP="009A55EB">
      <w:pPr>
        <w:autoSpaceDE w:val="0"/>
        <w:autoSpaceDN w:val="0"/>
        <w:adjustRightInd w:val="0"/>
        <w:spacing w:line="360" w:lineRule="auto"/>
        <w:jc w:val="both"/>
        <w:rPr>
          <w:szCs w:val="20"/>
        </w:rPr>
      </w:pPr>
      <w:r>
        <w:rPr>
          <w:szCs w:val="20"/>
        </w:rPr>
        <w:t xml:space="preserve">                               </w:t>
      </w: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p>
    <w:p w:rsidR="009A55EB" w:rsidRDefault="009A55EB" w:rsidP="009A55EB">
      <w:pPr>
        <w:autoSpaceDE w:val="0"/>
        <w:autoSpaceDN w:val="0"/>
        <w:adjustRightInd w:val="0"/>
        <w:spacing w:line="360" w:lineRule="auto"/>
        <w:jc w:val="both"/>
        <w:rPr>
          <w:szCs w:val="20"/>
        </w:rPr>
      </w:pPr>
      <w:r>
        <w:rPr>
          <w:szCs w:val="20"/>
        </w:rPr>
        <w:t xml:space="preserve"> </w:t>
      </w:r>
    </w:p>
    <w:p w:rsidR="009A55EB" w:rsidRDefault="009A55EB" w:rsidP="009A55EB">
      <w:pPr>
        <w:autoSpaceDE w:val="0"/>
        <w:autoSpaceDN w:val="0"/>
        <w:adjustRightInd w:val="0"/>
        <w:spacing w:line="360" w:lineRule="auto"/>
        <w:jc w:val="both"/>
        <w:rPr>
          <w:rFonts w:ascii="Arial" w:hAnsi="Arial" w:cs="Arial"/>
          <w:b/>
          <w:szCs w:val="20"/>
        </w:rPr>
      </w:pPr>
      <w:r w:rsidRPr="008D5B4E">
        <w:rPr>
          <w:rFonts w:ascii="Arial" w:hAnsi="Arial" w:cs="Arial"/>
          <w:b/>
          <w:szCs w:val="20"/>
        </w:rPr>
        <w:t xml:space="preserve">                                                   </w:t>
      </w:r>
      <w:r>
        <w:rPr>
          <w:rFonts w:ascii="Arial" w:hAnsi="Arial" w:cs="Arial"/>
          <w:b/>
          <w:szCs w:val="20"/>
        </w:rPr>
        <w:t xml:space="preserve">                      </w:t>
      </w:r>
    </w:p>
    <w:p w:rsidR="009A55EB" w:rsidRDefault="009A55EB" w:rsidP="009A55EB">
      <w:pPr>
        <w:autoSpaceDE w:val="0"/>
        <w:autoSpaceDN w:val="0"/>
        <w:adjustRightInd w:val="0"/>
        <w:spacing w:line="360" w:lineRule="auto"/>
        <w:jc w:val="both"/>
        <w:rPr>
          <w:rFonts w:ascii="Arial" w:hAnsi="Arial" w:cs="Arial"/>
          <w:b/>
          <w:szCs w:val="20"/>
        </w:rPr>
      </w:pPr>
      <w:r>
        <w:rPr>
          <w:rFonts w:ascii="Arial" w:hAnsi="Arial" w:cs="Arial"/>
          <w:b/>
          <w:szCs w:val="20"/>
        </w:rPr>
        <w:t xml:space="preserve">                                                    </w:t>
      </w:r>
    </w:p>
    <w:p w:rsidR="0031161E" w:rsidRDefault="009A55EB" w:rsidP="007E4C71">
      <w:pPr>
        <w:autoSpaceDE w:val="0"/>
        <w:autoSpaceDN w:val="0"/>
        <w:adjustRightInd w:val="0"/>
        <w:spacing w:line="360" w:lineRule="auto"/>
        <w:jc w:val="both"/>
        <w:rPr>
          <w:rFonts w:ascii="Arial" w:hAnsi="Arial" w:cs="Arial"/>
          <w:b/>
          <w:szCs w:val="20"/>
        </w:rPr>
      </w:pPr>
      <w:r>
        <w:rPr>
          <w:rFonts w:ascii="Arial" w:hAnsi="Arial" w:cs="Arial"/>
          <w:b/>
          <w:szCs w:val="20"/>
        </w:rPr>
        <w:t xml:space="preserve">                                                               </w:t>
      </w:r>
      <w:r w:rsidRPr="008D5B4E">
        <w:rPr>
          <w:rFonts w:ascii="Arial" w:hAnsi="Arial" w:cs="Arial"/>
          <w:b/>
          <w:szCs w:val="20"/>
        </w:rPr>
        <w:t>Figure 4.5.1. Scree Plot</w:t>
      </w:r>
    </w:p>
    <w:p w:rsidR="009A55EB" w:rsidRPr="009A55EB" w:rsidRDefault="009A55EB" w:rsidP="007E4C71">
      <w:pPr>
        <w:autoSpaceDE w:val="0"/>
        <w:autoSpaceDN w:val="0"/>
        <w:adjustRightInd w:val="0"/>
        <w:spacing w:line="360" w:lineRule="auto"/>
        <w:jc w:val="both"/>
        <w:rPr>
          <w:rFonts w:ascii="Arial" w:hAnsi="Arial" w:cs="Arial"/>
          <w:b/>
          <w:szCs w:val="20"/>
        </w:rPr>
      </w:pPr>
    </w:p>
    <w:p w:rsidR="00B23205" w:rsidRPr="009A55EB" w:rsidRDefault="005B10E5" w:rsidP="00486216">
      <w:pPr>
        <w:pStyle w:val="ListParagraph"/>
        <w:numPr>
          <w:ilvl w:val="2"/>
          <w:numId w:val="9"/>
        </w:numPr>
        <w:autoSpaceDE w:val="0"/>
        <w:autoSpaceDN w:val="0"/>
        <w:adjustRightInd w:val="0"/>
        <w:spacing w:line="360" w:lineRule="auto"/>
        <w:jc w:val="both"/>
        <w:rPr>
          <w:rFonts w:ascii="Arial" w:hAnsi="Arial" w:cs="Arial"/>
          <w:b/>
          <w:sz w:val="28"/>
          <w:szCs w:val="28"/>
        </w:rPr>
      </w:pPr>
      <w:r w:rsidRPr="009A55EB">
        <w:rPr>
          <w:rFonts w:ascii="Arial" w:hAnsi="Arial" w:cs="Arial"/>
          <w:b/>
          <w:sz w:val="28"/>
          <w:szCs w:val="28"/>
        </w:rPr>
        <w:t>Total Variance</w:t>
      </w:r>
    </w:p>
    <w:p w:rsidR="00331559" w:rsidRPr="009A55EB" w:rsidRDefault="009A55EB" w:rsidP="00331559">
      <w:pPr>
        <w:autoSpaceDE w:val="0"/>
        <w:autoSpaceDN w:val="0"/>
        <w:adjustRightInd w:val="0"/>
        <w:spacing w:line="360" w:lineRule="auto"/>
        <w:jc w:val="both"/>
        <w:rPr>
          <w:rFonts w:ascii="Arial" w:hAnsi="Arial" w:cs="Arial"/>
          <w:sz w:val="24"/>
        </w:rPr>
      </w:pPr>
      <w:r>
        <w:rPr>
          <w:noProof/>
        </w:rPr>
        <w:drawing>
          <wp:anchor distT="0" distB="0" distL="114300" distR="114300" simplePos="0" relativeHeight="251650560" behindDoc="1" locked="0" layoutInCell="1" allowOverlap="1">
            <wp:simplePos x="0" y="0"/>
            <wp:positionH relativeFrom="column">
              <wp:posOffset>-286385</wp:posOffset>
            </wp:positionH>
            <wp:positionV relativeFrom="paragraph">
              <wp:posOffset>1130300</wp:posOffset>
            </wp:positionV>
            <wp:extent cx="6255385" cy="2533650"/>
            <wp:effectExtent l="0" t="0" r="0" b="0"/>
            <wp:wrapTight wrapText="bothSides">
              <wp:wrapPolygon edited="0">
                <wp:start x="0" y="0"/>
                <wp:lineTo x="0" y="21438"/>
                <wp:lineTo x="21510" y="21438"/>
                <wp:lineTo x="21510"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13706" t="44392" r="23335" b="18362"/>
                    <a:stretch/>
                  </pic:blipFill>
                  <pic:spPr bwMode="auto">
                    <a:xfrm>
                      <a:off x="0" y="0"/>
                      <a:ext cx="6255385" cy="2533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31559" w:rsidRPr="009A55EB">
        <w:rPr>
          <w:rFonts w:ascii="Arial" w:hAnsi="Arial" w:cs="Arial"/>
          <w:sz w:val="24"/>
        </w:rPr>
        <w:t xml:space="preserve">The table shows that 74.42% of the variance is explained by the smart phone usage (Independent Variable) data and empowerment (Dependent Variable) data. The Threshold value for total variance must be greater than 60%. Which </w:t>
      </w:r>
      <w:r w:rsidR="0031161E" w:rsidRPr="009A55EB">
        <w:rPr>
          <w:rFonts w:ascii="Arial" w:hAnsi="Arial" w:cs="Arial"/>
          <w:sz w:val="24"/>
        </w:rPr>
        <w:t>proposed</w:t>
      </w:r>
      <w:r w:rsidR="00331559" w:rsidRPr="009A55EB">
        <w:rPr>
          <w:rFonts w:ascii="Arial" w:hAnsi="Arial" w:cs="Arial"/>
          <w:sz w:val="24"/>
        </w:rPr>
        <w:t xml:space="preserve"> to conduct further analysis. </w:t>
      </w:r>
    </w:p>
    <w:p w:rsidR="009A55EB" w:rsidRPr="00331559" w:rsidRDefault="009A55EB" w:rsidP="00331559">
      <w:pPr>
        <w:autoSpaceDE w:val="0"/>
        <w:autoSpaceDN w:val="0"/>
        <w:adjustRightInd w:val="0"/>
        <w:spacing w:line="360" w:lineRule="auto"/>
        <w:jc w:val="both"/>
        <w:rPr>
          <w:b/>
          <w:szCs w:val="20"/>
        </w:rPr>
      </w:pPr>
      <w:r>
        <w:rPr>
          <w:b/>
          <w:szCs w:val="20"/>
        </w:rPr>
        <w:t xml:space="preserve">                                                     Table 4.5.4. Total Variance Explained</w:t>
      </w:r>
    </w:p>
    <w:p w:rsidR="00317194" w:rsidRDefault="00317194" w:rsidP="007E4C71">
      <w:pPr>
        <w:autoSpaceDE w:val="0"/>
        <w:autoSpaceDN w:val="0"/>
        <w:adjustRightInd w:val="0"/>
        <w:spacing w:line="360" w:lineRule="auto"/>
        <w:jc w:val="both"/>
        <w:rPr>
          <w:rFonts w:ascii="Arial" w:hAnsi="Arial" w:cs="Arial"/>
          <w:b/>
          <w:sz w:val="24"/>
        </w:rPr>
      </w:pPr>
    </w:p>
    <w:p w:rsidR="008A438F" w:rsidRPr="009D0FE8" w:rsidRDefault="0031161E" w:rsidP="00486216">
      <w:pPr>
        <w:pStyle w:val="ListParagraph"/>
        <w:numPr>
          <w:ilvl w:val="2"/>
          <w:numId w:val="9"/>
        </w:numPr>
        <w:autoSpaceDE w:val="0"/>
        <w:autoSpaceDN w:val="0"/>
        <w:adjustRightInd w:val="0"/>
        <w:spacing w:line="360" w:lineRule="auto"/>
        <w:jc w:val="both"/>
        <w:rPr>
          <w:b/>
          <w:sz w:val="24"/>
        </w:rPr>
      </w:pPr>
      <w:r w:rsidRPr="006D1DFC">
        <w:rPr>
          <w:noProof/>
          <w:sz w:val="22"/>
          <w:szCs w:val="22"/>
        </w:rPr>
        <w:drawing>
          <wp:anchor distT="0" distB="0" distL="114300" distR="114300" simplePos="0" relativeHeight="251652608" behindDoc="0" locked="0" layoutInCell="1" allowOverlap="1">
            <wp:simplePos x="0" y="0"/>
            <wp:positionH relativeFrom="column">
              <wp:posOffset>838200</wp:posOffset>
            </wp:positionH>
            <wp:positionV relativeFrom="paragraph">
              <wp:posOffset>429260</wp:posOffset>
            </wp:positionV>
            <wp:extent cx="2476500" cy="4497705"/>
            <wp:effectExtent l="0" t="0" r="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13453" t="18878" r="64674" b="10486"/>
                    <a:stretch/>
                  </pic:blipFill>
                  <pic:spPr bwMode="auto">
                    <a:xfrm>
                      <a:off x="0" y="0"/>
                      <a:ext cx="2476500" cy="4497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D0FE8">
        <w:rPr>
          <w:b/>
          <w:sz w:val="24"/>
        </w:rPr>
        <w:t xml:space="preserve"> Rotated Component Matrix</w:t>
      </w:r>
    </w:p>
    <w:p w:rsidR="0031161E" w:rsidRDefault="0031161E" w:rsidP="007E4C71">
      <w:pPr>
        <w:autoSpaceDE w:val="0"/>
        <w:autoSpaceDN w:val="0"/>
        <w:adjustRightInd w:val="0"/>
        <w:spacing w:line="360" w:lineRule="auto"/>
        <w:jc w:val="both"/>
        <w:rPr>
          <w:sz w:val="22"/>
          <w:szCs w:val="22"/>
        </w:rPr>
      </w:pPr>
      <w:r>
        <w:rPr>
          <w:sz w:val="22"/>
          <w:szCs w:val="22"/>
        </w:rPr>
        <w:t xml:space="preserve">                                                      </w:t>
      </w:r>
    </w:p>
    <w:p w:rsidR="009A55EB" w:rsidRPr="009A55EB" w:rsidRDefault="009A55EB" w:rsidP="007E4C71">
      <w:pPr>
        <w:autoSpaceDE w:val="0"/>
        <w:autoSpaceDN w:val="0"/>
        <w:adjustRightInd w:val="0"/>
        <w:spacing w:line="360" w:lineRule="auto"/>
        <w:jc w:val="both"/>
        <w:rPr>
          <w:rFonts w:ascii="Arial" w:hAnsi="Arial" w:cs="Arial"/>
          <w:b/>
          <w:szCs w:val="20"/>
        </w:rPr>
      </w:pPr>
      <w:r w:rsidRPr="009A55EB">
        <w:rPr>
          <w:rFonts w:ascii="Arial" w:hAnsi="Arial" w:cs="Arial"/>
          <w:b/>
          <w:szCs w:val="20"/>
        </w:rPr>
        <w:t xml:space="preserve">                            Table 4.5.5. Rotated Component Matrix</w:t>
      </w:r>
    </w:p>
    <w:p w:rsidR="00A834D6" w:rsidRPr="009A55EB" w:rsidRDefault="00317194" w:rsidP="007E4C71">
      <w:pPr>
        <w:autoSpaceDE w:val="0"/>
        <w:autoSpaceDN w:val="0"/>
        <w:adjustRightInd w:val="0"/>
        <w:spacing w:line="360" w:lineRule="auto"/>
        <w:jc w:val="both"/>
        <w:rPr>
          <w:rFonts w:ascii="Arial" w:hAnsi="Arial" w:cs="Arial"/>
          <w:sz w:val="24"/>
        </w:rPr>
      </w:pPr>
      <w:r w:rsidRPr="009A55EB">
        <w:rPr>
          <w:rFonts w:ascii="Arial" w:hAnsi="Arial" w:cs="Arial"/>
          <w:sz w:val="24"/>
        </w:rPr>
        <w:t xml:space="preserve">In rotated component matrix, component 1 is smart phone usage. </w:t>
      </w:r>
      <w:r w:rsidR="00785341">
        <w:rPr>
          <w:rFonts w:ascii="Arial" w:hAnsi="Arial" w:cs="Arial"/>
          <w:sz w:val="24"/>
        </w:rPr>
        <w:t xml:space="preserve">Senior citizens’ </w:t>
      </w:r>
      <w:r w:rsidRPr="009A55EB">
        <w:rPr>
          <w:rFonts w:ascii="Arial" w:hAnsi="Arial" w:cs="Arial"/>
          <w:sz w:val="24"/>
        </w:rPr>
        <w:t>used smart phone because they think</w:t>
      </w:r>
      <w:r w:rsidR="00A834D6" w:rsidRPr="009A55EB">
        <w:rPr>
          <w:rFonts w:ascii="Arial" w:hAnsi="Arial" w:cs="Arial"/>
          <w:sz w:val="24"/>
        </w:rPr>
        <w:t xml:space="preserve"> it is suitable for them.</w:t>
      </w:r>
      <w:r w:rsidRPr="009A55EB">
        <w:rPr>
          <w:rFonts w:ascii="Arial" w:hAnsi="Arial" w:cs="Arial"/>
          <w:sz w:val="24"/>
        </w:rPr>
        <w:t xml:space="preserve">  </w:t>
      </w:r>
      <w:r w:rsidR="00A834D6" w:rsidRPr="009A55EB">
        <w:rPr>
          <w:rFonts w:ascii="Arial" w:hAnsi="Arial" w:cs="Arial"/>
          <w:sz w:val="24"/>
        </w:rPr>
        <w:t xml:space="preserve">They use the smart phones to perform their daily task and it helps them to complete their task more quickly. They intend to increase the smart phone use in future whenever possible. </w:t>
      </w:r>
    </w:p>
    <w:p w:rsidR="007A2F19" w:rsidRDefault="00A834D6" w:rsidP="007E4C71">
      <w:pPr>
        <w:autoSpaceDE w:val="0"/>
        <w:autoSpaceDN w:val="0"/>
        <w:adjustRightInd w:val="0"/>
        <w:spacing w:line="360" w:lineRule="auto"/>
        <w:jc w:val="both"/>
        <w:rPr>
          <w:rFonts w:ascii="Arial" w:hAnsi="Arial" w:cs="Arial"/>
          <w:sz w:val="24"/>
        </w:rPr>
      </w:pPr>
      <w:r w:rsidRPr="009A55EB">
        <w:rPr>
          <w:rFonts w:ascii="Arial" w:hAnsi="Arial" w:cs="Arial"/>
          <w:sz w:val="24"/>
        </w:rPr>
        <w:t>Component 2 is termed as empowerment</w:t>
      </w:r>
      <w:r w:rsidR="006E4C6F" w:rsidRPr="009A55EB">
        <w:rPr>
          <w:rFonts w:ascii="Arial" w:hAnsi="Arial" w:cs="Arial"/>
          <w:sz w:val="24"/>
        </w:rPr>
        <w:t xml:space="preserve">, Consistent with the results of previous factor </w:t>
      </w:r>
      <w:r w:rsidR="00785341">
        <w:rPr>
          <w:rFonts w:ascii="Arial" w:hAnsi="Arial" w:cs="Arial"/>
          <w:sz w:val="24"/>
        </w:rPr>
        <w:t xml:space="preserve">senior citizens’ </w:t>
      </w:r>
      <w:r w:rsidR="006E4C6F" w:rsidRPr="009A55EB">
        <w:rPr>
          <w:rFonts w:ascii="Arial" w:hAnsi="Arial" w:cs="Arial"/>
          <w:sz w:val="24"/>
        </w:rPr>
        <w:t>feel empowered with the use of smart phone. Senior’s think that smart phone usage helps them in getting better opportunities. They can shear their ideas to the outer world with smart phone. It can influence the decision they make.</w:t>
      </w:r>
      <w:r w:rsidR="006D1DFC" w:rsidRPr="009A55EB">
        <w:rPr>
          <w:rFonts w:ascii="Arial" w:hAnsi="Arial" w:cs="Arial"/>
          <w:sz w:val="24"/>
        </w:rPr>
        <w:t xml:space="preserve"> </w:t>
      </w:r>
    </w:p>
    <w:p w:rsidR="007A2F19" w:rsidRDefault="007A2F19" w:rsidP="007E4C71">
      <w:pPr>
        <w:autoSpaceDE w:val="0"/>
        <w:autoSpaceDN w:val="0"/>
        <w:adjustRightInd w:val="0"/>
        <w:spacing w:line="360" w:lineRule="auto"/>
        <w:jc w:val="both"/>
        <w:rPr>
          <w:rFonts w:ascii="Arial" w:hAnsi="Arial" w:cs="Arial"/>
          <w:sz w:val="24"/>
        </w:rPr>
      </w:pPr>
    </w:p>
    <w:p w:rsidR="0031161E" w:rsidRPr="009A55EB" w:rsidRDefault="0031161E" w:rsidP="007E4C71">
      <w:pPr>
        <w:autoSpaceDE w:val="0"/>
        <w:autoSpaceDN w:val="0"/>
        <w:adjustRightInd w:val="0"/>
        <w:spacing w:line="360" w:lineRule="auto"/>
        <w:jc w:val="both"/>
        <w:rPr>
          <w:rFonts w:ascii="Arial" w:hAnsi="Arial" w:cs="Arial"/>
          <w:sz w:val="24"/>
        </w:rPr>
      </w:pPr>
      <w:r w:rsidRPr="009A55EB">
        <w:rPr>
          <w:rFonts w:ascii="Arial" w:hAnsi="Arial" w:cs="Arial"/>
          <w:sz w:val="24"/>
        </w:rPr>
        <w:lastRenderedPageBreak/>
        <w:t xml:space="preserve">Results </w:t>
      </w:r>
      <w:r w:rsidR="00694BE2" w:rsidRPr="009A55EB">
        <w:rPr>
          <w:rFonts w:ascii="Arial" w:hAnsi="Arial" w:cs="Arial"/>
          <w:sz w:val="24"/>
        </w:rPr>
        <w:t>also</w:t>
      </w:r>
      <w:r w:rsidRPr="009A55EB">
        <w:rPr>
          <w:rFonts w:ascii="Arial" w:hAnsi="Arial" w:cs="Arial"/>
          <w:sz w:val="24"/>
        </w:rPr>
        <w:t xml:space="preserve"> </w:t>
      </w:r>
      <w:r w:rsidR="00694BE2" w:rsidRPr="009A55EB">
        <w:rPr>
          <w:rFonts w:ascii="Arial" w:hAnsi="Arial" w:cs="Arial"/>
          <w:sz w:val="24"/>
        </w:rPr>
        <w:t>prove</w:t>
      </w:r>
      <w:r w:rsidRPr="009A55EB">
        <w:rPr>
          <w:rFonts w:ascii="Arial" w:hAnsi="Arial" w:cs="Arial"/>
          <w:sz w:val="24"/>
        </w:rPr>
        <w:t xml:space="preserve"> </w:t>
      </w:r>
      <w:r w:rsidR="00694BE2" w:rsidRPr="009A55EB">
        <w:rPr>
          <w:rFonts w:ascii="Arial" w:hAnsi="Arial" w:cs="Arial"/>
          <w:sz w:val="24"/>
        </w:rPr>
        <w:t>adequate discriminant validity</w:t>
      </w:r>
      <w:r w:rsidRPr="009A55EB">
        <w:rPr>
          <w:rFonts w:ascii="Arial" w:hAnsi="Arial" w:cs="Arial"/>
          <w:sz w:val="24"/>
        </w:rPr>
        <w:t xml:space="preserve">. </w:t>
      </w:r>
      <w:r w:rsidR="00694BE2" w:rsidRPr="009A55EB">
        <w:rPr>
          <w:rFonts w:ascii="Arial" w:hAnsi="Arial" w:cs="Arial"/>
          <w:sz w:val="24"/>
        </w:rPr>
        <w:t>Jointly, the hypotheses in this research</w:t>
      </w:r>
      <w:r w:rsidRPr="009A55EB">
        <w:rPr>
          <w:rFonts w:ascii="Arial" w:hAnsi="Arial" w:cs="Arial"/>
          <w:sz w:val="24"/>
        </w:rPr>
        <w:t xml:space="preserve"> </w:t>
      </w:r>
      <w:r w:rsidR="00694BE2" w:rsidRPr="009A55EB">
        <w:rPr>
          <w:rFonts w:ascii="Arial" w:hAnsi="Arial" w:cs="Arial"/>
          <w:sz w:val="24"/>
        </w:rPr>
        <w:t>prove</w:t>
      </w:r>
      <w:r w:rsidRPr="009A55EB">
        <w:rPr>
          <w:rFonts w:ascii="Arial" w:hAnsi="Arial" w:cs="Arial"/>
          <w:sz w:val="24"/>
        </w:rPr>
        <w:t xml:space="preserve"> both </w:t>
      </w:r>
      <w:r w:rsidR="00694BE2" w:rsidRPr="009A55EB">
        <w:rPr>
          <w:rFonts w:ascii="Arial" w:hAnsi="Arial" w:cs="Arial"/>
          <w:sz w:val="24"/>
        </w:rPr>
        <w:t>validity and reliability.</w:t>
      </w:r>
    </w:p>
    <w:p w:rsidR="00317194" w:rsidRPr="009A55EB" w:rsidRDefault="008C61E3" w:rsidP="00486216">
      <w:pPr>
        <w:pStyle w:val="ListParagraph"/>
        <w:numPr>
          <w:ilvl w:val="1"/>
          <w:numId w:val="9"/>
        </w:numPr>
        <w:autoSpaceDE w:val="0"/>
        <w:autoSpaceDN w:val="0"/>
        <w:adjustRightInd w:val="0"/>
        <w:spacing w:line="360" w:lineRule="auto"/>
        <w:jc w:val="both"/>
        <w:rPr>
          <w:rFonts w:ascii="Arial" w:hAnsi="Arial" w:cs="Arial"/>
          <w:b/>
          <w:sz w:val="24"/>
        </w:rPr>
      </w:pPr>
      <w:r w:rsidRPr="009A55EB">
        <w:rPr>
          <w:rFonts w:ascii="Arial" w:hAnsi="Arial" w:cs="Arial"/>
          <w:b/>
          <w:sz w:val="24"/>
        </w:rPr>
        <w:t>Linear Regression</w:t>
      </w:r>
    </w:p>
    <w:p w:rsidR="008C61E3" w:rsidRPr="009A55EB" w:rsidRDefault="00A10896" w:rsidP="00A10896">
      <w:pPr>
        <w:pStyle w:val="ListParagraph"/>
        <w:autoSpaceDE w:val="0"/>
        <w:autoSpaceDN w:val="0"/>
        <w:adjustRightInd w:val="0"/>
        <w:spacing w:line="360" w:lineRule="auto"/>
        <w:jc w:val="both"/>
        <w:rPr>
          <w:rFonts w:ascii="Arial" w:hAnsi="Arial" w:cs="Arial"/>
          <w:color w:val="000000" w:themeColor="text1"/>
          <w:sz w:val="24"/>
        </w:rPr>
      </w:pPr>
      <w:r w:rsidRPr="009A55EB">
        <w:rPr>
          <w:rFonts w:ascii="Arial" w:hAnsi="Arial" w:cs="Arial"/>
          <w:sz w:val="24"/>
        </w:rPr>
        <w:t xml:space="preserve">We select linear regression since we have one Independent Variable (IV) and one Dependent Variable (DV). </w:t>
      </w:r>
      <w:r w:rsidR="004077B3" w:rsidRPr="009A55EB">
        <w:rPr>
          <w:rFonts w:ascii="Arial" w:hAnsi="Arial" w:cs="Arial"/>
          <w:color w:val="000000" w:themeColor="text1"/>
          <w:sz w:val="24"/>
        </w:rPr>
        <w:t>Firstly, all the questions of smart phone usage (technology) were taken as independent variable</w:t>
      </w:r>
      <w:r w:rsidR="006B386A" w:rsidRPr="009A55EB">
        <w:rPr>
          <w:rFonts w:ascii="Arial" w:hAnsi="Arial" w:cs="Arial"/>
          <w:color w:val="000000" w:themeColor="text1"/>
          <w:sz w:val="24"/>
        </w:rPr>
        <w:t xml:space="preserve"> (IV)</w:t>
      </w:r>
      <w:r w:rsidR="004077B3" w:rsidRPr="009A55EB">
        <w:rPr>
          <w:rFonts w:ascii="Arial" w:hAnsi="Arial" w:cs="Arial"/>
          <w:color w:val="000000" w:themeColor="text1"/>
          <w:sz w:val="24"/>
        </w:rPr>
        <w:t xml:space="preserve"> and its effect wa</w:t>
      </w:r>
      <w:r w:rsidR="006B386A" w:rsidRPr="009A55EB">
        <w:rPr>
          <w:rFonts w:ascii="Arial" w:hAnsi="Arial" w:cs="Arial"/>
          <w:color w:val="000000" w:themeColor="text1"/>
          <w:sz w:val="24"/>
        </w:rPr>
        <w:t>s checked on depend</w:t>
      </w:r>
      <w:r w:rsidR="00D512F5">
        <w:rPr>
          <w:rFonts w:ascii="Arial" w:hAnsi="Arial" w:cs="Arial"/>
          <w:color w:val="000000" w:themeColor="text1"/>
          <w:sz w:val="24"/>
        </w:rPr>
        <w:t xml:space="preserve">ent variable (DV), </w:t>
      </w:r>
      <w:r w:rsidR="004077B3" w:rsidRPr="009A55EB">
        <w:rPr>
          <w:rFonts w:ascii="Arial" w:hAnsi="Arial" w:cs="Arial"/>
          <w:color w:val="000000" w:themeColor="text1"/>
          <w:sz w:val="24"/>
        </w:rPr>
        <w:t>which in our study is empowerment.</w:t>
      </w:r>
      <w:r w:rsidR="006D1DFC" w:rsidRPr="009A55EB">
        <w:rPr>
          <w:rFonts w:ascii="Arial" w:hAnsi="Arial" w:cs="Arial"/>
          <w:color w:val="000000" w:themeColor="text1"/>
          <w:sz w:val="24"/>
        </w:rPr>
        <w:t xml:space="preserve"> </w:t>
      </w:r>
      <w:r w:rsidR="006B386A" w:rsidRPr="009A55EB">
        <w:rPr>
          <w:rFonts w:ascii="Arial" w:hAnsi="Arial" w:cs="Arial"/>
          <w:color w:val="000000" w:themeColor="text1"/>
          <w:sz w:val="24"/>
        </w:rPr>
        <w:t>Its descriptive statistics (standard deviation and mean) are shown in table.</w:t>
      </w:r>
    </w:p>
    <w:tbl>
      <w:tblPr>
        <w:tblpPr w:leftFromText="180" w:rightFromText="180" w:vertAnchor="text" w:horzAnchor="page" w:tblpX="3166" w:tblpY="96"/>
        <w:tblW w:w="41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009"/>
        <w:gridCol w:w="1423"/>
        <w:gridCol w:w="1009"/>
      </w:tblGrid>
      <w:tr w:rsidR="00773A00" w:rsidRPr="006B386A" w:rsidTr="00773A00">
        <w:trPr>
          <w:cantSplit/>
        </w:trPr>
        <w:tc>
          <w:tcPr>
            <w:tcW w:w="4176" w:type="dxa"/>
            <w:gridSpan w:val="4"/>
            <w:tcBorders>
              <w:top w:val="nil"/>
              <w:left w:val="nil"/>
              <w:bottom w:val="nil"/>
              <w:right w:val="nil"/>
            </w:tcBorders>
            <w:shd w:val="clear" w:color="auto" w:fill="FFFFFF"/>
          </w:tcPr>
          <w:p w:rsidR="00773A00" w:rsidRPr="006B386A" w:rsidRDefault="00773A00" w:rsidP="00773A00">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b/>
                <w:bCs/>
                <w:color w:val="000000"/>
                <w:sz w:val="18"/>
                <w:szCs w:val="18"/>
              </w:rPr>
              <w:t xml:space="preserve">  </w:t>
            </w:r>
            <w:r w:rsidRPr="006B386A">
              <w:rPr>
                <w:rFonts w:ascii="Arial" w:hAnsi="Arial" w:cs="Arial"/>
                <w:b/>
                <w:bCs/>
                <w:color w:val="000000"/>
                <w:sz w:val="18"/>
                <w:szCs w:val="18"/>
              </w:rPr>
              <w:t>Descriptive Statistics</w:t>
            </w:r>
          </w:p>
        </w:tc>
      </w:tr>
      <w:tr w:rsidR="00773A00" w:rsidRPr="006B386A" w:rsidTr="00773A00">
        <w:trPr>
          <w:cantSplit/>
        </w:trPr>
        <w:tc>
          <w:tcPr>
            <w:tcW w:w="735" w:type="dxa"/>
            <w:tcBorders>
              <w:top w:val="single" w:sz="16" w:space="0" w:color="000000"/>
              <w:left w:val="single" w:sz="16" w:space="0" w:color="000000"/>
              <w:bottom w:val="single" w:sz="16" w:space="0" w:color="000000"/>
              <w:right w:val="single" w:sz="16" w:space="0" w:color="000000"/>
            </w:tcBorders>
            <w:shd w:val="clear" w:color="auto" w:fill="FFFFFF"/>
          </w:tcPr>
          <w:p w:rsidR="00773A00" w:rsidRPr="006B386A" w:rsidRDefault="00773A00" w:rsidP="00773A00">
            <w:pPr>
              <w:autoSpaceDE w:val="0"/>
              <w:autoSpaceDN w:val="0"/>
              <w:adjustRightInd w:val="0"/>
              <w:spacing w:line="320" w:lineRule="atLeast"/>
              <w:ind w:left="60" w:right="60"/>
              <w:rPr>
                <w:rFonts w:ascii="Arial" w:hAnsi="Arial" w:cs="Arial"/>
                <w:color w:val="000000"/>
                <w:sz w:val="18"/>
                <w:szCs w:val="18"/>
              </w:rPr>
            </w:pPr>
          </w:p>
        </w:tc>
        <w:tc>
          <w:tcPr>
            <w:tcW w:w="1009" w:type="dxa"/>
            <w:tcBorders>
              <w:top w:val="single" w:sz="16" w:space="0" w:color="000000"/>
              <w:left w:val="single" w:sz="16" w:space="0" w:color="000000"/>
              <w:bottom w:val="single" w:sz="16" w:space="0" w:color="000000"/>
            </w:tcBorders>
            <w:shd w:val="clear" w:color="auto" w:fill="FFFFFF"/>
          </w:tcPr>
          <w:p w:rsidR="00773A00" w:rsidRPr="006B386A" w:rsidRDefault="00773A00" w:rsidP="00773A00">
            <w:pPr>
              <w:autoSpaceDE w:val="0"/>
              <w:autoSpaceDN w:val="0"/>
              <w:adjustRightInd w:val="0"/>
              <w:spacing w:line="320" w:lineRule="atLeast"/>
              <w:ind w:left="60" w:right="60"/>
              <w:jc w:val="center"/>
              <w:rPr>
                <w:rFonts w:ascii="Arial" w:hAnsi="Arial" w:cs="Arial"/>
                <w:color w:val="000000"/>
                <w:sz w:val="18"/>
                <w:szCs w:val="18"/>
              </w:rPr>
            </w:pPr>
            <w:r w:rsidRPr="006B386A">
              <w:rPr>
                <w:rFonts w:ascii="Arial" w:hAnsi="Arial" w:cs="Arial"/>
                <w:color w:val="000000"/>
                <w:sz w:val="18"/>
                <w:szCs w:val="18"/>
              </w:rPr>
              <w:t>Mean</w:t>
            </w:r>
          </w:p>
        </w:tc>
        <w:tc>
          <w:tcPr>
            <w:tcW w:w="1423" w:type="dxa"/>
            <w:tcBorders>
              <w:top w:val="single" w:sz="16" w:space="0" w:color="000000"/>
              <w:bottom w:val="single" w:sz="16" w:space="0" w:color="000000"/>
            </w:tcBorders>
            <w:shd w:val="clear" w:color="auto" w:fill="FFFFFF"/>
          </w:tcPr>
          <w:p w:rsidR="00773A00" w:rsidRPr="006B386A" w:rsidRDefault="00773A00" w:rsidP="00773A00">
            <w:pPr>
              <w:autoSpaceDE w:val="0"/>
              <w:autoSpaceDN w:val="0"/>
              <w:adjustRightInd w:val="0"/>
              <w:spacing w:line="320" w:lineRule="atLeast"/>
              <w:ind w:left="60" w:right="60"/>
              <w:jc w:val="center"/>
              <w:rPr>
                <w:rFonts w:ascii="Arial" w:hAnsi="Arial" w:cs="Arial"/>
                <w:color w:val="000000"/>
                <w:sz w:val="18"/>
                <w:szCs w:val="18"/>
              </w:rPr>
            </w:pPr>
            <w:r w:rsidRPr="006B386A">
              <w:rPr>
                <w:rFonts w:ascii="Arial" w:hAnsi="Arial" w:cs="Arial"/>
                <w:color w:val="000000"/>
                <w:sz w:val="18"/>
                <w:szCs w:val="18"/>
              </w:rPr>
              <w:t>Std. Deviation</w:t>
            </w:r>
          </w:p>
        </w:tc>
        <w:tc>
          <w:tcPr>
            <w:tcW w:w="1009" w:type="dxa"/>
            <w:tcBorders>
              <w:top w:val="single" w:sz="16" w:space="0" w:color="000000"/>
              <w:bottom w:val="single" w:sz="16" w:space="0" w:color="000000"/>
              <w:right w:val="single" w:sz="16" w:space="0" w:color="000000"/>
            </w:tcBorders>
            <w:shd w:val="clear" w:color="auto" w:fill="FFFFFF"/>
          </w:tcPr>
          <w:p w:rsidR="00773A00" w:rsidRPr="006B386A" w:rsidRDefault="00773A00" w:rsidP="00773A00">
            <w:pPr>
              <w:autoSpaceDE w:val="0"/>
              <w:autoSpaceDN w:val="0"/>
              <w:adjustRightInd w:val="0"/>
              <w:spacing w:line="320" w:lineRule="atLeast"/>
              <w:ind w:left="60" w:right="60"/>
              <w:jc w:val="center"/>
              <w:rPr>
                <w:rFonts w:ascii="Arial" w:hAnsi="Arial" w:cs="Arial"/>
                <w:color w:val="000000"/>
                <w:sz w:val="18"/>
                <w:szCs w:val="18"/>
              </w:rPr>
            </w:pPr>
            <w:r w:rsidRPr="006B386A">
              <w:rPr>
                <w:rFonts w:ascii="Arial" w:hAnsi="Arial" w:cs="Arial"/>
                <w:color w:val="000000"/>
                <w:sz w:val="18"/>
                <w:szCs w:val="18"/>
              </w:rPr>
              <w:t>N</w:t>
            </w:r>
          </w:p>
        </w:tc>
      </w:tr>
      <w:tr w:rsidR="00773A00" w:rsidRPr="006B386A" w:rsidTr="00773A00">
        <w:trPr>
          <w:cantSplit/>
        </w:trPr>
        <w:tc>
          <w:tcPr>
            <w:tcW w:w="735" w:type="dxa"/>
            <w:tcBorders>
              <w:top w:val="single" w:sz="16" w:space="0" w:color="000000"/>
              <w:left w:val="single" w:sz="16" w:space="0" w:color="000000"/>
              <w:bottom w:val="nil"/>
              <w:right w:val="single" w:sz="16" w:space="0" w:color="000000"/>
            </w:tcBorders>
            <w:shd w:val="clear" w:color="auto" w:fill="FFFFFF"/>
            <w:vAlign w:val="center"/>
          </w:tcPr>
          <w:p w:rsidR="00773A00" w:rsidRPr="006B386A" w:rsidRDefault="00773A00" w:rsidP="00773A00">
            <w:pPr>
              <w:autoSpaceDE w:val="0"/>
              <w:autoSpaceDN w:val="0"/>
              <w:adjustRightInd w:val="0"/>
              <w:spacing w:line="320" w:lineRule="atLeast"/>
              <w:ind w:left="60" w:right="60"/>
              <w:rPr>
                <w:rFonts w:ascii="Arial" w:hAnsi="Arial" w:cs="Arial"/>
                <w:color w:val="000000"/>
                <w:sz w:val="18"/>
                <w:szCs w:val="18"/>
              </w:rPr>
            </w:pPr>
            <w:r w:rsidRPr="006B386A">
              <w:rPr>
                <w:rFonts w:ascii="Arial" w:hAnsi="Arial" w:cs="Arial"/>
                <w:color w:val="000000"/>
                <w:sz w:val="18"/>
                <w:szCs w:val="18"/>
              </w:rPr>
              <w:t>DV</w:t>
            </w:r>
          </w:p>
        </w:tc>
        <w:tc>
          <w:tcPr>
            <w:tcW w:w="1009" w:type="dxa"/>
            <w:tcBorders>
              <w:top w:val="single" w:sz="16" w:space="0" w:color="000000"/>
              <w:left w:val="single" w:sz="16" w:space="0" w:color="000000"/>
              <w:bottom w:val="nil"/>
            </w:tcBorders>
            <w:shd w:val="clear" w:color="auto" w:fill="FFFFFF"/>
            <w:vAlign w:val="center"/>
          </w:tcPr>
          <w:p w:rsidR="00773A00" w:rsidRPr="006B386A" w:rsidRDefault="00773A00" w:rsidP="00773A00">
            <w:pPr>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4.3050</w:t>
            </w:r>
          </w:p>
        </w:tc>
        <w:tc>
          <w:tcPr>
            <w:tcW w:w="1423" w:type="dxa"/>
            <w:tcBorders>
              <w:top w:val="single" w:sz="16" w:space="0" w:color="000000"/>
              <w:bottom w:val="nil"/>
            </w:tcBorders>
            <w:shd w:val="clear" w:color="auto" w:fill="FFFFFF"/>
            <w:vAlign w:val="center"/>
          </w:tcPr>
          <w:p w:rsidR="00773A00" w:rsidRPr="006B386A" w:rsidRDefault="00773A00" w:rsidP="00773A00">
            <w:pPr>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.62310</w:t>
            </w:r>
          </w:p>
        </w:tc>
        <w:tc>
          <w:tcPr>
            <w:tcW w:w="1009" w:type="dxa"/>
            <w:tcBorders>
              <w:top w:val="single" w:sz="16" w:space="0" w:color="000000"/>
              <w:bottom w:val="nil"/>
              <w:right w:val="single" w:sz="16" w:space="0" w:color="000000"/>
            </w:tcBorders>
            <w:shd w:val="clear" w:color="auto" w:fill="FFFFFF"/>
            <w:vAlign w:val="center"/>
          </w:tcPr>
          <w:p w:rsidR="00773A00" w:rsidRPr="006B386A" w:rsidRDefault="00773A00" w:rsidP="00773A00">
            <w:pPr>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159</w:t>
            </w:r>
          </w:p>
        </w:tc>
      </w:tr>
      <w:tr w:rsidR="00773A00" w:rsidRPr="006B386A" w:rsidTr="00773A00">
        <w:trPr>
          <w:cantSplit/>
        </w:trPr>
        <w:tc>
          <w:tcPr>
            <w:tcW w:w="735" w:type="dxa"/>
            <w:tcBorders>
              <w:top w:val="nil"/>
              <w:left w:val="single" w:sz="16" w:space="0" w:color="000000"/>
              <w:bottom w:val="single" w:sz="16" w:space="0" w:color="000000"/>
              <w:right w:val="single" w:sz="16" w:space="0" w:color="000000"/>
            </w:tcBorders>
            <w:shd w:val="clear" w:color="auto" w:fill="FFFFFF"/>
            <w:vAlign w:val="center"/>
          </w:tcPr>
          <w:p w:rsidR="00773A00" w:rsidRPr="006B386A" w:rsidRDefault="00773A00" w:rsidP="00773A00">
            <w:pPr>
              <w:autoSpaceDE w:val="0"/>
              <w:autoSpaceDN w:val="0"/>
              <w:adjustRightInd w:val="0"/>
              <w:spacing w:line="320" w:lineRule="atLeast"/>
              <w:ind w:left="60" w:right="60"/>
              <w:rPr>
                <w:rFonts w:ascii="Arial" w:hAnsi="Arial" w:cs="Arial"/>
                <w:color w:val="000000"/>
                <w:sz w:val="18"/>
                <w:szCs w:val="18"/>
              </w:rPr>
            </w:pPr>
            <w:r w:rsidRPr="006B386A">
              <w:rPr>
                <w:rFonts w:ascii="Arial" w:hAnsi="Arial" w:cs="Arial"/>
                <w:color w:val="000000"/>
                <w:sz w:val="18"/>
                <w:szCs w:val="18"/>
              </w:rPr>
              <w:t>IV</w:t>
            </w:r>
          </w:p>
        </w:tc>
        <w:tc>
          <w:tcPr>
            <w:tcW w:w="1009" w:type="dxa"/>
            <w:tcBorders>
              <w:top w:val="nil"/>
              <w:left w:val="single" w:sz="16" w:space="0" w:color="000000"/>
              <w:bottom w:val="single" w:sz="16" w:space="0" w:color="000000"/>
            </w:tcBorders>
            <w:shd w:val="clear" w:color="auto" w:fill="FFFFFF"/>
            <w:vAlign w:val="center"/>
          </w:tcPr>
          <w:p w:rsidR="00773A00" w:rsidRPr="006B386A" w:rsidRDefault="00773A00" w:rsidP="00773A00">
            <w:pPr>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4.2184</w:t>
            </w:r>
          </w:p>
        </w:tc>
        <w:tc>
          <w:tcPr>
            <w:tcW w:w="1423" w:type="dxa"/>
            <w:tcBorders>
              <w:top w:val="nil"/>
              <w:bottom w:val="single" w:sz="16" w:space="0" w:color="000000"/>
            </w:tcBorders>
            <w:shd w:val="clear" w:color="auto" w:fill="FFFFFF"/>
            <w:vAlign w:val="center"/>
          </w:tcPr>
          <w:p w:rsidR="00773A00" w:rsidRPr="006B386A" w:rsidRDefault="00773A00" w:rsidP="00773A00">
            <w:pPr>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.46536</w:t>
            </w:r>
          </w:p>
        </w:tc>
        <w:tc>
          <w:tcPr>
            <w:tcW w:w="1009" w:type="dxa"/>
            <w:tcBorders>
              <w:top w:val="nil"/>
              <w:bottom w:val="single" w:sz="16" w:space="0" w:color="000000"/>
              <w:right w:val="single" w:sz="16" w:space="0" w:color="000000"/>
            </w:tcBorders>
            <w:shd w:val="clear" w:color="auto" w:fill="FFFFFF"/>
            <w:vAlign w:val="center"/>
          </w:tcPr>
          <w:p w:rsidR="00773A00" w:rsidRPr="006B386A" w:rsidRDefault="00773A00" w:rsidP="00773A00">
            <w:pPr>
              <w:keepNext/>
              <w:autoSpaceDE w:val="0"/>
              <w:autoSpaceDN w:val="0"/>
              <w:adjustRightInd w:val="0"/>
              <w:spacing w:line="320" w:lineRule="atLeast"/>
              <w:ind w:left="60" w:right="60"/>
              <w:jc w:val="right"/>
              <w:rPr>
                <w:rFonts w:ascii="Arial" w:hAnsi="Arial" w:cs="Arial"/>
                <w:color w:val="000000"/>
                <w:sz w:val="18"/>
                <w:szCs w:val="18"/>
              </w:rPr>
            </w:pPr>
            <w:r w:rsidRPr="006B386A">
              <w:rPr>
                <w:rFonts w:ascii="Arial" w:hAnsi="Arial" w:cs="Arial"/>
                <w:color w:val="000000"/>
                <w:sz w:val="18"/>
                <w:szCs w:val="18"/>
              </w:rPr>
              <w:t>159</w:t>
            </w:r>
          </w:p>
        </w:tc>
      </w:tr>
    </w:tbl>
    <w:p w:rsidR="006B386A" w:rsidRPr="006D1DFC" w:rsidRDefault="006B386A" w:rsidP="006B386A">
      <w:pPr>
        <w:autoSpaceDE w:val="0"/>
        <w:autoSpaceDN w:val="0"/>
        <w:adjustRightInd w:val="0"/>
        <w:rPr>
          <w:szCs w:val="20"/>
        </w:rPr>
      </w:pPr>
    </w:p>
    <w:p w:rsidR="006B386A" w:rsidRDefault="006B386A" w:rsidP="006B386A">
      <w:pPr>
        <w:autoSpaceDE w:val="0"/>
        <w:autoSpaceDN w:val="0"/>
        <w:adjustRightInd w:val="0"/>
        <w:spacing w:line="400" w:lineRule="atLeast"/>
        <w:rPr>
          <w:sz w:val="24"/>
        </w:rPr>
      </w:pPr>
    </w:p>
    <w:p w:rsidR="00BD625F" w:rsidRDefault="00BD625F" w:rsidP="006B386A">
      <w:pPr>
        <w:autoSpaceDE w:val="0"/>
        <w:autoSpaceDN w:val="0"/>
        <w:adjustRightInd w:val="0"/>
        <w:spacing w:line="400" w:lineRule="atLeast"/>
        <w:rPr>
          <w:sz w:val="24"/>
        </w:rPr>
      </w:pPr>
    </w:p>
    <w:p w:rsidR="00BD625F" w:rsidRPr="006B386A" w:rsidRDefault="00BD625F" w:rsidP="006B386A">
      <w:pPr>
        <w:autoSpaceDE w:val="0"/>
        <w:autoSpaceDN w:val="0"/>
        <w:adjustRightInd w:val="0"/>
        <w:spacing w:line="400" w:lineRule="atLeast"/>
        <w:rPr>
          <w:sz w:val="24"/>
        </w:rPr>
      </w:pPr>
    </w:p>
    <w:p w:rsidR="004077B3" w:rsidRDefault="009A55EB" w:rsidP="004077B3">
      <w:pPr>
        <w:spacing w:line="360" w:lineRule="auto"/>
        <w:ind w:firstLine="720"/>
        <w:jc w:val="both"/>
        <w:rPr>
          <w:color w:val="000000" w:themeColor="text1"/>
          <w:szCs w:val="20"/>
        </w:rPr>
      </w:pPr>
      <w:r>
        <w:rPr>
          <w:color w:val="000000" w:themeColor="text1"/>
          <w:szCs w:val="20"/>
        </w:rPr>
        <w:t xml:space="preserve">                                                    </w:t>
      </w:r>
    </w:p>
    <w:p w:rsidR="009A55EB" w:rsidRPr="009A55EB" w:rsidRDefault="009A55EB" w:rsidP="004077B3">
      <w:pPr>
        <w:spacing w:line="360" w:lineRule="auto"/>
        <w:ind w:firstLine="720"/>
        <w:jc w:val="both"/>
        <w:rPr>
          <w:rFonts w:ascii="Arial" w:hAnsi="Arial" w:cs="Arial"/>
          <w:b/>
          <w:color w:val="000000" w:themeColor="text1"/>
          <w:szCs w:val="20"/>
        </w:rPr>
      </w:pPr>
      <w:r w:rsidRPr="009A55EB">
        <w:rPr>
          <w:rFonts w:ascii="Arial" w:hAnsi="Arial" w:cs="Arial"/>
          <w:b/>
          <w:color w:val="000000" w:themeColor="text1"/>
          <w:szCs w:val="20"/>
        </w:rPr>
        <w:t xml:space="preserve">                         </w:t>
      </w:r>
      <w:r w:rsidR="00773A00">
        <w:rPr>
          <w:rFonts w:ascii="Arial" w:hAnsi="Arial" w:cs="Arial"/>
          <w:b/>
          <w:color w:val="000000" w:themeColor="text1"/>
          <w:szCs w:val="20"/>
        </w:rPr>
        <w:t xml:space="preserve">     </w:t>
      </w:r>
      <w:r w:rsidRPr="009A55EB">
        <w:rPr>
          <w:rFonts w:ascii="Arial" w:hAnsi="Arial" w:cs="Arial"/>
          <w:b/>
          <w:color w:val="000000" w:themeColor="text1"/>
          <w:szCs w:val="20"/>
        </w:rPr>
        <w:t>Table 4.6.1. Descriptive Analysis</w:t>
      </w:r>
    </w:p>
    <w:p w:rsidR="00D5726C" w:rsidRDefault="00D5726C" w:rsidP="004077B3">
      <w:pPr>
        <w:spacing w:line="360" w:lineRule="auto"/>
        <w:ind w:firstLine="720"/>
        <w:jc w:val="both"/>
        <w:rPr>
          <w:color w:val="000000" w:themeColor="text1"/>
          <w:szCs w:val="20"/>
        </w:rPr>
      </w:pPr>
    </w:p>
    <w:p w:rsidR="00E41B5A" w:rsidRPr="009A55EB" w:rsidRDefault="006B386A" w:rsidP="007E4C71">
      <w:pPr>
        <w:autoSpaceDE w:val="0"/>
        <w:autoSpaceDN w:val="0"/>
        <w:adjustRightInd w:val="0"/>
        <w:spacing w:line="360" w:lineRule="auto"/>
        <w:jc w:val="both"/>
        <w:rPr>
          <w:rFonts w:ascii="Arial" w:hAnsi="Arial" w:cs="Arial"/>
          <w:sz w:val="24"/>
        </w:rPr>
      </w:pPr>
      <w:r w:rsidRPr="009A55EB">
        <w:rPr>
          <w:rFonts w:ascii="Arial" w:hAnsi="Arial" w:cs="Arial"/>
          <w:sz w:val="24"/>
        </w:rPr>
        <w:t xml:space="preserve">Mean must be within the range of &lt;5 and &gt;1. Mean of IV and DV both lies within the range. The standard deviation must be &lt;1. In this study, Standard deviation of IV and DV both lies within the threshold limit. </w:t>
      </w:r>
    </w:p>
    <w:p w:rsidR="00D5726C" w:rsidRPr="009A55EB" w:rsidRDefault="00785341" w:rsidP="007E4C71">
      <w:pPr>
        <w:autoSpaceDE w:val="0"/>
        <w:autoSpaceDN w:val="0"/>
        <w:adjustRightInd w:val="0"/>
        <w:spacing w:line="360" w:lineRule="auto"/>
        <w:jc w:val="both"/>
        <w:rPr>
          <w:rFonts w:ascii="Arial" w:hAnsi="Arial" w:cs="Arial"/>
          <w:sz w:val="24"/>
        </w:rPr>
      </w:pPr>
      <w:r w:rsidRPr="006D1DFC">
        <w:rPr>
          <w:noProof/>
          <w:sz w:val="22"/>
          <w:szCs w:val="22"/>
        </w:rPr>
        <w:drawing>
          <wp:anchor distT="0" distB="0" distL="114300" distR="114300" simplePos="0" relativeHeight="251653632" behindDoc="0" locked="0" layoutInCell="1" allowOverlap="1">
            <wp:simplePos x="0" y="0"/>
            <wp:positionH relativeFrom="column">
              <wp:posOffset>876300</wp:posOffset>
            </wp:positionH>
            <wp:positionV relativeFrom="paragraph">
              <wp:posOffset>353695</wp:posOffset>
            </wp:positionV>
            <wp:extent cx="3137535" cy="173355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13319" t="32891" r="63284" b="44118"/>
                    <a:stretch/>
                  </pic:blipFill>
                  <pic:spPr bwMode="auto">
                    <a:xfrm>
                      <a:off x="0" y="0"/>
                      <a:ext cx="3137535" cy="1733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195F77" w:rsidRDefault="00195F77" w:rsidP="007E4C71">
      <w:pPr>
        <w:autoSpaceDE w:val="0"/>
        <w:autoSpaceDN w:val="0"/>
        <w:adjustRightInd w:val="0"/>
        <w:spacing w:line="360" w:lineRule="auto"/>
        <w:jc w:val="both"/>
        <w:rPr>
          <w:rFonts w:ascii="Arial" w:hAnsi="Arial" w:cs="Arial"/>
          <w:b/>
          <w:szCs w:val="20"/>
        </w:rPr>
      </w:pPr>
      <w:r>
        <w:rPr>
          <w:rFonts w:ascii="Arial" w:hAnsi="Arial" w:cs="Arial"/>
          <w:b/>
          <w:szCs w:val="20"/>
        </w:rPr>
        <w:t xml:space="preserve">                                                             </w:t>
      </w:r>
    </w:p>
    <w:p w:rsidR="00E41B5A" w:rsidRPr="00195F77" w:rsidRDefault="00195F77" w:rsidP="007E4C71">
      <w:pPr>
        <w:autoSpaceDE w:val="0"/>
        <w:autoSpaceDN w:val="0"/>
        <w:adjustRightInd w:val="0"/>
        <w:spacing w:line="360" w:lineRule="auto"/>
        <w:jc w:val="both"/>
        <w:rPr>
          <w:rFonts w:ascii="Arial" w:hAnsi="Arial" w:cs="Arial"/>
          <w:b/>
          <w:szCs w:val="20"/>
        </w:rPr>
      </w:pPr>
      <w:r>
        <w:rPr>
          <w:rFonts w:ascii="Arial" w:hAnsi="Arial" w:cs="Arial"/>
          <w:b/>
          <w:szCs w:val="20"/>
        </w:rPr>
        <w:t xml:space="preserve">                                                </w:t>
      </w:r>
      <w:r w:rsidRPr="00195F77">
        <w:rPr>
          <w:rFonts w:ascii="Arial" w:hAnsi="Arial" w:cs="Arial"/>
          <w:b/>
          <w:szCs w:val="20"/>
        </w:rPr>
        <w:t>Table 4.6.2. Correlation</w:t>
      </w:r>
    </w:p>
    <w:p w:rsidR="00D5726C" w:rsidRPr="00195F77" w:rsidRDefault="00D5726C" w:rsidP="007E4C71">
      <w:pPr>
        <w:autoSpaceDE w:val="0"/>
        <w:autoSpaceDN w:val="0"/>
        <w:adjustRightInd w:val="0"/>
        <w:spacing w:line="360" w:lineRule="auto"/>
        <w:jc w:val="both"/>
        <w:rPr>
          <w:rFonts w:ascii="Arial" w:hAnsi="Arial" w:cs="Arial"/>
          <w:b/>
          <w:sz w:val="22"/>
          <w:szCs w:val="22"/>
        </w:rPr>
      </w:pPr>
    </w:p>
    <w:p w:rsidR="00195F77" w:rsidRDefault="001E7F3A" w:rsidP="007E4C71">
      <w:pPr>
        <w:autoSpaceDE w:val="0"/>
        <w:autoSpaceDN w:val="0"/>
        <w:adjustRightInd w:val="0"/>
        <w:spacing w:line="360" w:lineRule="auto"/>
        <w:jc w:val="both"/>
        <w:rPr>
          <w:rFonts w:ascii="Arial" w:hAnsi="Arial" w:cs="Arial"/>
          <w:sz w:val="24"/>
        </w:rPr>
      </w:pPr>
      <w:r w:rsidRPr="00195F77">
        <w:rPr>
          <w:rFonts w:ascii="Arial" w:hAnsi="Arial" w:cs="Arial"/>
          <w:sz w:val="24"/>
        </w:rPr>
        <w:t xml:space="preserve">Pearson correlation shows the strength or relationship between IV and DV. </w:t>
      </w:r>
      <w:r w:rsidR="00062B3C" w:rsidRPr="00195F77">
        <w:rPr>
          <w:rFonts w:ascii="Arial" w:hAnsi="Arial" w:cs="Arial"/>
          <w:sz w:val="24"/>
        </w:rPr>
        <w:t xml:space="preserve">If the correlation value is 1 its shows the positive correlation. If it is 0 it means that there is no relationship between IV and DV. If correlation value is -1, it shows the negative </w:t>
      </w:r>
    </w:p>
    <w:p w:rsidR="00702BE3" w:rsidRDefault="00195F77" w:rsidP="007E4C71">
      <w:pPr>
        <w:autoSpaceDE w:val="0"/>
        <w:autoSpaceDN w:val="0"/>
        <w:adjustRightInd w:val="0"/>
        <w:spacing w:line="360" w:lineRule="auto"/>
        <w:jc w:val="both"/>
        <w:rPr>
          <w:rFonts w:ascii="Arial" w:hAnsi="Arial" w:cs="Arial"/>
          <w:sz w:val="24"/>
        </w:rPr>
      </w:pPr>
      <w:r>
        <w:rPr>
          <w:noProof/>
        </w:rPr>
        <w:lastRenderedPageBreak/>
        <w:drawing>
          <wp:anchor distT="0" distB="0" distL="114300" distR="114300" simplePos="0" relativeHeight="251661824" behindDoc="0" locked="0" layoutInCell="1" allowOverlap="1">
            <wp:simplePos x="0" y="0"/>
            <wp:positionH relativeFrom="column">
              <wp:posOffset>0</wp:posOffset>
            </wp:positionH>
            <wp:positionV relativeFrom="paragraph">
              <wp:posOffset>705485</wp:posOffset>
            </wp:positionV>
            <wp:extent cx="5591175" cy="1619250"/>
            <wp:effectExtent l="0" t="0" r="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12544" t="30824" r="56419" b="48717"/>
                    <a:stretch/>
                  </pic:blipFill>
                  <pic:spPr bwMode="auto">
                    <a:xfrm>
                      <a:off x="0" y="0"/>
                      <a:ext cx="5591175" cy="1619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62B3C" w:rsidRPr="00195F77">
        <w:rPr>
          <w:rFonts w:ascii="Arial" w:hAnsi="Arial" w:cs="Arial"/>
          <w:sz w:val="24"/>
        </w:rPr>
        <w:t>correlation. For this study, Pearson correlation between IV and DV i</w:t>
      </w:r>
      <w:r w:rsidR="00D512F5">
        <w:rPr>
          <w:rFonts w:ascii="Arial" w:hAnsi="Arial" w:cs="Arial"/>
          <w:sz w:val="24"/>
        </w:rPr>
        <w:t xml:space="preserve">s 0.712, </w:t>
      </w:r>
      <w:r w:rsidR="00062B3C" w:rsidRPr="00195F77">
        <w:rPr>
          <w:rFonts w:ascii="Arial" w:hAnsi="Arial" w:cs="Arial"/>
          <w:sz w:val="24"/>
        </w:rPr>
        <w:t xml:space="preserve">which shows a positive strong relationship between IV and DV. </w:t>
      </w:r>
    </w:p>
    <w:p w:rsidR="00D5726C" w:rsidRPr="00195F77" w:rsidRDefault="00D95128" w:rsidP="007E4C71">
      <w:pPr>
        <w:autoSpaceDE w:val="0"/>
        <w:autoSpaceDN w:val="0"/>
        <w:adjustRightInd w:val="0"/>
        <w:spacing w:line="360" w:lineRule="auto"/>
        <w:jc w:val="both"/>
        <w:rPr>
          <w:rFonts w:ascii="Arial" w:hAnsi="Arial" w:cs="Arial"/>
          <w:b/>
          <w:sz w:val="24"/>
        </w:rPr>
      </w:pPr>
      <w:r>
        <w:rPr>
          <w:rFonts w:ascii="Arial" w:hAnsi="Arial" w:cs="Arial"/>
          <w:sz w:val="24"/>
        </w:rPr>
        <w:t xml:space="preserve">                                         </w:t>
      </w:r>
      <w:r w:rsidR="00195F77">
        <w:rPr>
          <w:rFonts w:ascii="Arial" w:hAnsi="Arial" w:cs="Arial"/>
          <w:b/>
          <w:szCs w:val="20"/>
        </w:rPr>
        <w:t xml:space="preserve"> </w:t>
      </w:r>
      <w:r w:rsidR="00195F77" w:rsidRPr="00195F77">
        <w:rPr>
          <w:rFonts w:ascii="Arial" w:hAnsi="Arial" w:cs="Arial"/>
          <w:b/>
          <w:sz w:val="24"/>
        </w:rPr>
        <w:t xml:space="preserve">Table 4.6.3.  Model Summary </w:t>
      </w:r>
    </w:p>
    <w:p w:rsidR="00195F77" w:rsidRDefault="00195F77" w:rsidP="00D5726C">
      <w:pPr>
        <w:autoSpaceDE w:val="0"/>
        <w:autoSpaceDN w:val="0"/>
        <w:adjustRightInd w:val="0"/>
        <w:spacing w:line="360" w:lineRule="auto"/>
        <w:jc w:val="both"/>
        <w:rPr>
          <w:szCs w:val="20"/>
        </w:rPr>
      </w:pPr>
    </w:p>
    <w:p w:rsidR="001F1B3B" w:rsidRPr="00195F77" w:rsidRDefault="00195F77" w:rsidP="00D5726C">
      <w:pPr>
        <w:autoSpaceDE w:val="0"/>
        <w:autoSpaceDN w:val="0"/>
        <w:adjustRightInd w:val="0"/>
        <w:spacing w:line="360" w:lineRule="auto"/>
        <w:jc w:val="both"/>
        <w:rPr>
          <w:rFonts w:ascii="Arial" w:hAnsi="Arial" w:cs="Arial"/>
          <w:b/>
          <w:sz w:val="24"/>
        </w:rPr>
      </w:pPr>
      <w:r w:rsidRPr="00195F77">
        <w:rPr>
          <w:rFonts w:ascii="Arial" w:hAnsi="Arial" w:cs="Arial"/>
          <w:noProof/>
          <w:sz w:val="24"/>
        </w:rPr>
        <w:drawing>
          <wp:anchor distT="0" distB="0" distL="114300" distR="114300" simplePos="0" relativeHeight="251660800" behindDoc="0" locked="0" layoutInCell="1" allowOverlap="1">
            <wp:simplePos x="0" y="0"/>
            <wp:positionH relativeFrom="column">
              <wp:posOffset>0</wp:posOffset>
            </wp:positionH>
            <wp:positionV relativeFrom="paragraph">
              <wp:posOffset>527685</wp:posOffset>
            </wp:positionV>
            <wp:extent cx="6225540" cy="1809750"/>
            <wp:effectExtent l="0" t="0" r="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12026" t="38421" r="46196" b="36529"/>
                    <a:stretch/>
                  </pic:blipFill>
                  <pic:spPr bwMode="auto">
                    <a:xfrm>
                      <a:off x="0" y="0"/>
                      <a:ext cx="6225540" cy="1809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5726C" w:rsidRPr="00195F77">
        <w:rPr>
          <w:rFonts w:ascii="Arial" w:hAnsi="Arial" w:cs="Arial"/>
          <w:sz w:val="24"/>
        </w:rPr>
        <w:t xml:space="preserve">R </w:t>
      </w:r>
      <w:r w:rsidR="009D3E9B" w:rsidRPr="00195F77">
        <w:rPr>
          <w:rFonts w:ascii="Arial" w:hAnsi="Arial" w:cs="Arial"/>
          <w:sz w:val="24"/>
        </w:rPr>
        <w:t xml:space="preserve">square value shows us that 50.7 % variance in the Empowerment is accounted and </w:t>
      </w:r>
      <w:r w:rsidR="001F1B3B" w:rsidRPr="00195F77">
        <w:rPr>
          <w:rFonts w:ascii="Arial" w:hAnsi="Arial" w:cs="Arial"/>
          <w:sz w:val="24"/>
        </w:rPr>
        <w:t>controlled by</w:t>
      </w:r>
      <w:r w:rsidR="009D3E9B" w:rsidRPr="00195F77">
        <w:rPr>
          <w:rFonts w:ascii="Arial" w:hAnsi="Arial" w:cs="Arial"/>
          <w:sz w:val="24"/>
        </w:rPr>
        <w:t xml:space="preserve"> Smart Phone usage.</w:t>
      </w:r>
    </w:p>
    <w:p w:rsidR="001F1B3B" w:rsidRDefault="00195F77" w:rsidP="009D3E9B">
      <w:pPr>
        <w:autoSpaceDE w:val="0"/>
        <w:autoSpaceDN w:val="0"/>
        <w:adjustRightInd w:val="0"/>
        <w:spacing w:line="400" w:lineRule="atLeast"/>
        <w:jc w:val="both"/>
        <w:rPr>
          <w:rFonts w:ascii="Arial" w:hAnsi="Arial" w:cs="Arial"/>
          <w:b/>
          <w:sz w:val="22"/>
          <w:szCs w:val="22"/>
        </w:rPr>
      </w:pPr>
      <w:r>
        <w:rPr>
          <w:rFonts w:ascii="Arial" w:hAnsi="Arial" w:cs="Arial"/>
          <w:b/>
          <w:sz w:val="24"/>
        </w:rPr>
        <w:t xml:space="preserve">                                                     </w:t>
      </w:r>
      <w:r w:rsidR="009565C3">
        <w:rPr>
          <w:rFonts w:ascii="Arial" w:hAnsi="Arial" w:cs="Arial"/>
          <w:b/>
          <w:sz w:val="22"/>
          <w:szCs w:val="22"/>
        </w:rPr>
        <w:t>Table 4.6.4</w:t>
      </w:r>
      <w:r w:rsidRPr="00195F77">
        <w:rPr>
          <w:rFonts w:ascii="Arial" w:hAnsi="Arial" w:cs="Arial"/>
          <w:b/>
          <w:sz w:val="22"/>
          <w:szCs w:val="22"/>
        </w:rPr>
        <w:t xml:space="preserve">. ANOVA </w:t>
      </w:r>
    </w:p>
    <w:p w:rsidR="00D95128" w:rsidRPr="00195F77" w:rsidRDefault="00D95128" w:rsidP="009D3E9B">
      <w:pPr>
        <w:autoSpaceDE w:val="0"/>
        <w:autoSpaceDN w:val="0"/>
        <w:adjustRightInd w:val="0"/>
        <w:spacing w:line="400" w:lineRule="atLeast"/>
        <w:jc w:val="both"/>
        <w:rPr>
          <w:rFonts w:ascii="Arial" w:hAnsi="Arial" w:cs="Arial"/>
          <w:b/>
          <w:sz w:val="24"/>
        </w:rPr>
      </w:pPr>
    </w:p>
    <w:p w:rsidR="00195F77" w:rsidRPr="00195F77" w:rsidRDefault="00195F77" w:rsidP="009D3E9B">
      <w:pPr>
        <w:autoSpaceDE w:val="0"/>
        <w:autoSpaceDN w:val="0"/>
        <w:adjustRightInd w:val="0"/>
        <w:spacing w:line="400" w:lineRule="atLeast"/>
        <w:jc w:val="both"/>
        <w:rPr>
          <w:rFonts w:ascii="Arial" w:hAnsi="Arial" w:cs="Arial"/>
          <w:b/>
          <w:sz w:val="22"/>
          <w:szCs w:val="22"/>
        </w:rPr>
      </w:pPr>
    </w:p>
    <w:p w:rsidR="008A438F" w:rsidRDefault="001F1B3B"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This shows us that model is good and fit for the purpose because the </w:t>
      </w:r>
      <w:r w:rsidR="00721B1A" w:rsidRPr="00195F77">
        <w:rPr>
          <w:rFonts w:ascii="Arial" w:hAnsi="Arial" w:cs="Arial"/>
          <w:sz w:val="24"/>
        </w:rPr>
        <w:t xml:space="preserve">significance value “p” </w:t>
      </w:r>
      <w:r w:rsidRPr="00195F77">
        <w:rPr>
          <w:rFonts w:ascii="Arial" w:hAnsi="Arial" w:cs="Arial"/>
          <w:sz w:val="24"/>
        </w:rPr>
        <w:t>value is 0.000 which is wi</w:t>
      </w:r>
      <w:r w:rsidR="00721B1A" w:rsidRPr="00195F77">
        <w:rPr>
          <w:rFonts w:ascii="Arial" w:hAnsi="Arial" w:cs="Arial"/>
          <w:sz w:val="24"/>
        </w:rPr>
        <w:t>thin the threshold limit of 0.01</w:t>
      </w:r>
      <w:r w:rsidRPr="00195F77">
        <w:rPr>
          <w:rFonts w:ascii="Arial" w:hAnsi="Arial" w:cs="Arial"/>
          <w:sz w:val="24"/>
        </w:rPr>
        <w:t>.</w:t>
      </w:r>
      <w:r w:rsidR="006D1DFC" w:rsidRPr="00195F77">
        <w:rPr>
          <w:rFonts w:ascii="Arial" w:hAnsi="Arial" w:cs="Arial"/>
          <w:sz w:val="24"/>
        </w:rPr>
        <w:t xml:space="preserve"> It means by rejecting null hypothesis, we go for alternate hypothesis for this study which shows that there is a relationship between </w:t>
      </w:r>
      <w:r w:rsidR="00115B77" w:rsidRPr="00195F77">
        <w:rPr>
          <w:rFonts w:ascii="Arial" w:hAnsi="Arial" w:cs="Arial"/>
          <w:sz w:val="24"/>
        </w:rPr>
        <w:t>IV and DV</w:t>
      </w:r>
      <w:r w:rsidR="006D1DFC" w:rsidRPr="00195F77">
        <w:rPr>
          <w:rFonts w:ascii="Arial" w:hAnsi="Arial" w:cs="Arial"/>
          <w:sz w:val="24"/>
        </w:rPr>
        <w:t>.</w:t>
      </w:r>
      <w:r w:rsidR="00721B1A" w:rsidRPr="00195F77">
        <w:rPr>
          <w:rFonts w:ascii="Arial" w:hAnsi="Arial" w:cs="Arial"/>
          <w:sz w:val="24"/>
        </w:rPr>
        <w:t xml:space="preserve"> Now we go for regression.</w:t>
      </w:r>
    </w:p>
    <w:p w:rsidR="00195F77" w:rsidRDefault="00195F77" w:rsidP="00195F77">
      <w:pPr>
        <w:autoSpaceDE w:val="0"/>
        <w:autoSpaceDN w:val="0"/>
        <w:adjustRightInd w:val="0"/>
        <w:spacing w:line="360" w:lineRule="auto"/>
        <w:jc w:val="both"/>
        <w:rPr>
          <w:rFonts w:ascii="Arial" w:hAnsi="Arial" w:cs="Arial"/>
          <w:sz w:val="24"/>
        </w:rPr>
      </w:pPr>
    </w:p>
    <w:p w:rsidR="00195F77" w:rsidRDefault="00195F77" w:rsidP="00195F77">
      <w:pPr>
        <w:autoSpaceDE w:val="0"/>
        <w:autoSpaceDN w:val="0"/>
        <w:adjustRightInd w:val="0"/>
        <w:spacing w:line="360" w:lineRule="auto"/>
        <w:jc w:val="both"/>
        <w:rPr>
          <w:rFonts w:ascii="Arial" w:hAnsi="Arial" w:cs="Arial"/>
          <w:sz w:val="24"/>
        </w:rPr>
      </w:pPr>
    </w:p>
    <w:p w:rsidR="00195F77" w:rsidRPr="00195F77" w:rsidRDefault="00D95128" w:rsidP="00D5726C">
      <w:pPr>
        <w:autoSpaceDE w:val="0"/>
        <w:autoSpaceDN w:val="0"/>
        <w:adjustRightInd w:val="0"/>
        <w:spacing w:line="400" w:lineRule="atLeast"/>
        <w:jc w:val="both"/>
        <w:rPr>
          <w:rFonts w:ascii="Arial" w:hAnsi="Arial" w:cs="Arial"/>
          <w:sz w:val="24"/>
        </w:rPr>
      </w:pPr>
      <w:r>
        <w:rPr>
          <w:noProof/>
        </w:rPr>
        <w:lastRenderedPageBreak/>
        <w:drawing>
          <wp:anchor distT="0" distB="0" distL="114300" distR="114300" simplePos="0" relativeHeight="251658752" behindDoc="0" locked="0" layoutInCell="1" allowOverlap="1">
            <wp:simplePos x="0" y="0"/>
            <wp:positionH relativeFrom="column">
              <wp:posOffset>85090</wp:posOffset>
            </wp:positionH>
            <wp:positionV relativeFrom="paragraph">
              <wp:posOffset>352425</wp:posOffset>
            </wp:positionV>
            <wp:extent cx="5628640" cy="1533525"/>
            <wp:effectExtent l="0" t="0" r="0" b="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13576" t="43251" r="47483" b="37879"/>
                    <a:stretch/>
                  </pic:blipFill>
                  <pic:spPr bwMode="auto">
                    <a:xfrm>
                      <a:off x="0" y="0"/>
                      <a:ext cx="5628640" cy="1533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95128" w:rsidRDefault="00D95128" w:rsidP="00195F77">
      <w:pPr>
        <w:rPr>
          <w:rFonts w:ascii="Arial" w:hAnsi="Arial" w:cs="Arial"/>
          <w:b/>
          <w:sz w:val="24"/>
        </w:rPr>
      </w:pPr>
    </w:p>
    <w:p w:rsidR="00195F77" w:rsidRDefault="00D95128" w:rsidP="00195F77">
      <w:pPr>
        <w:rPr>
          <w:rFonts w:ascii="Arial" w:hAnsi="Arial" w:cs="Arial"/>
          <w:b/>
          <w:szCs w:val="20"/>
        </w:rPr>
      </w:pPr>
      <w:r>
        <w:rPr>
          <w:rFonts w:ascii="Arial" w:hAnsi="Arial" w:cs="Arial"/>
          <w:b/>
          <w:sz w:val="24"/>
        </w:rPr>
        <w:t xml:space="preserve">                                              </w:t>
      </w:r>
      <w:r w:rsidR="00195F77">
        <w:rPr>
          <w:szCs w:val="20"/>
        </w:rPr>
        <w:t xml:space="preserve"> </w:t>
      </w:r>
      <w:r w:rsidR="00195F77" w:rsidRPr="00195F77">
        <w:rPr>
          <w:rFonts w:ascii="Arial" w:hAnsi="Arial" w:cs="Arial"/>
          <w:b/>
          <w:szCs w:val="20"/>
        </w:rPr>
        <w:t xml:space="preserve">Table </w:t>
      </w:r>
      <w:r w:rsidR="009565C3">
        <w:rPr>
          <w:rFonts w:ascii="Arial" w:hAnsi="Arial" w:cs="Arial"/>
          <w:b/>
          <w:szCs w:val="20"/>
        </w:rPr>
        <w:t>4.6.5</w:t>
      </w:r>
      <w:r w:rsidR="00195F77" w:rsidRPr="00195F77">
        <w:rPr>
          <w:rFonts w:ascii="Arial" w:hAnsi="Arial" w:cs="Arial"/>
          <w:b/>
          <w:szCs w:val="20"/>
        </w:rPr>
        <w:t>. Coefficients of Variables</w:t>
      </w:r>
    </w:p>
    <w:p w:rsidR="00195F77" w:rsidRPr="00195F77" w:rsidRDefault="00195F77" w:rsidP="00195F77">
      <w:pPr>
        <w:rPr>
          <w:rFonts w:ascii="Arial" w:hAnsi="Arial" w:cs="Arial"/>
          <w:b/>
          <w:szCs w:val="20"/>
        </w:rPr>
      </w:pPr>
    </w:p>
    <w:p w:rsidR="00FC0015"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From this table, we can derive a regression equation to further analyze the effect of independent variable (Smart phone usage) on the dependent variable (Empowerment). The regression equation for this study is: </w:t>
      </w:r>
    </w:p>
    <w:p w:rsidR="00F80F02" w:rsidRPr="00195F77" w:rsidRDefault="00F80F02" w:rsidP="00195F77">
      <w:pPr>
        <w:autoSpaceDE w:val="0"/>
        <w:autoSpaceDN w:val="0"/>
        <w:adjustRightInd w:val="0"/>
        <w:spacing w:line="360" w:lineRule="auto"/>
        <w:jc w:val="both"/>
        <w:rPr>
          <w:rFonts w:ascii="Arial" w:hAnsi="Arial" w:cs="Arial"/>
          <w:sz w:val="24"/>
        </w:rPr>
      </w:pPr>
      <w:r>
        <w:rPr>
          <w:rFonts w:ascii="Arial" w:hAnsi="Arial" w:cs="Arial"/>
          <w:sz w:val="24"/>
        </w:rPr>
        <w:t xml:space="preserve">  </w:t>
      </w:r>
    </w:p>
    <w:p w:rsidR="00FC0015" w:rsidRPr="00195F77" w:rsidRDefault="00FC0015" w:rsidP="00195F77">
      <w:pPr>
        <w:autoSpaceDE w:val="0"/>
        <w:autoSpaceDN w:val="0"/>
        <w:adjustRightInd w:val="0"/>
        <w:spacing w:line="360" w:lineRule="auto"/>
        <w:jc w:val="both"/>
        <w:rPr>
          <w:rFonts w:ascii="Arial" w:hAnsi="Arial" w:cs="Arial"/>
          <w:b/>
          <w:sz w:val="24"/>
        </w:rPr>
      </w:pPr>
      <w:r w:rsidRPr="00195F77">
        <w:rPr>
          <w:rFonts w:ascii="Arial" w:hAnsi="Arial" w:cs="Arial"/>
          <w:b/>
          <w:sz w:val="24"/>
        </w:rPr>
        <w:t xml:space="preserve">                          </w:t>
      </w:r>
      <w:r w:rsidR="00195F77">
        <w:rPr>
          <w:rFonts w:ascii="Arial" w:hAnsi="Arial" w:cs="Arial"/>
          <w:b/>
          <w:sz w:val="24"/>
        </w:rPr>
        <w:t xml:space="preserve">               </w:t>
      </w:r>
      <w:r w:rsidR="00115B77" w:rsidRPr="00195F77">
        <w:rPr>
          <w:rFonts w:ascii="Arial" w:hAnsi="Arial" w:cs="Arial"/>
          <w:b/>
          <w:sz w:val="24"/>
        </w:rPr>
        <w:t xml:space="preserve"> </w:t>
      </w:r>
      <w:r w:rsidR="00785341">
        <w:rPr>
          <w:rFonts w:ascii="Arial" w:hAnsi="Arial" w:cs="Arial"/>
          <w:b/>
          <w:sz w:val="24"/>
        </w:rPr>
        <w:t xml:space="preserve">    </w:t>
      </w:r>
      <w:r w:rsidR="00F80F02">
        <w:rPr>
          <w:rFonts w:ascii="Arial" w:hAnsi="Arial" w:cs="Arial"/>
          <w:b/>
          <w:sz w:val="24"/>
        </w:rPr>
        <w:t xml:space="preserve"> </w:t>
      </w:r>
      <w:r w:rsidRPr="00195F77">
        <w:rPr>
          <w:rFonts w:ascii="Arial" w:hAnsi="Arial" w:cs="Arial"/>
          <w:b/>
          <w:sz w:val="24"/>
        </w:rPr>
        <w:t>y = α + β (x) ……… Eq. 1</w:t>
      </w:r>
    </w:p>
    <w:p w:rsidR="00D5726C" w:rsidRPr="00195F77" w:rsidRDefault="00D5726C"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    </w:t>
      </w:r>
    </w:p>
    <w:p w:rsidR="00FC0015" w:rsidRPr="00195F77" w:rsidRDefault="00D5726C"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     </w:t>
      </w:r>
      <w:r w:rsidR="00F80F02">
        <w:rPr>
          <w:rFonts w:ascii="Arial" w:hAnsi="Arial" w:cs="Arial"/>
          <w:sz w:val="24"/>
        </w:rPr>
        <w:t xml:space="preserve">          </w:t>
      </w:r>
      <w:r w:rsidRPr="00195F77">
        <w:rPr>
          <w:rFonts w:ascii="Arial" w:hAnsi="Arial" w:cs="Arial"/>
          <w:sz w:val="24"/>
        </w:rPr>
        <w:t xml:space="preserve"> y = Dependent Variable                               </w:t>
      </w:r>
      <w:r w:rsidR="00FC0015" w:rsidRPr="00195F77">
        <w:rPr>
          <w:rFonts w:ascii="Arial" w:hAnsi="Arial" w:cs="Arial"/>
          <w:sz w:val="24"/>
        </w:rPr>
        <w:t xml:space="preserve"> </w:t>
      </w:r>
      <w:r w:rsidRPr="00195F77">
        <w:rPr>
          <w:rFonts w:ascii="Arial" w:hAnsi="Arial" w:cs="Arial"/>
          <w:sz w:val="24"/>
        </w:rPr>
        <w:t>α = Alpha</w:t>
      </w:r>
    </w:p>
    <w:p w:rsidR="00FC0015" w:rsidRPr="00195F77" w:rsidRDefault="00D5726C"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    </w:t>
      </w:r>
      <w:r w:rsidR="00F80F02">
        <w:rPr>
          <w:rFonts w:ascii="Arial" w:hAnsi="Arial" w:cs="Arial"/>
          <w:sz w:val="24"/>
        </w:rPr>
        <w:t xml:space="preserve">          </w:t>
      </w:r>
      <w:r w:rsidRPr="00195F77">
        <w:rPr>
          <w:rFonts w:ascii="Arial" w:hAnsi="Arial" w:cs="Arial"/>
          <w:sz w:val="24"/>
        </w:rPr>
        <w:t xml:space="preserve">  x = Independent Variable                              </w:t>
      </w:r>
      <w:r w:rsidR="00FC0015" w:rsidRPr="00195F77">
        <w:rPr>
          <w:rFonts w:ascii="Arial" w:hAnsi="Arial" w:cs="Arial"/>
          <w:sz w:val="24"/>
        </w:rPr>
        <w:t>β = Beta</w:t>
      </w:r>
    </w:p>
    <w:p w:rsidR="00195F77"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     </w:t>
      </w:r>
    </w:p>
    <w:p w:rsidR="00FC0015" w:rsidRPr="00195F77"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By putting their values from coefficient table, we have</w:t>
      </w:r>
    </w:p>
    <w:p w:rsidR="00FC0015" w:rsidRPr="00195F77"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 xml:space="preserve">     </w:t>
      </w:r>
      <w:r w:rsidR="00D5726C" w:rsidRPr="00195F77">
        <w:rPr>
          <w:rFonts w:ascii="Arial" w:hAnsi="Arial" w:cs="Arial"/>
          <w:sz w:val="24"/>
        </w:rPr>
        <w:t xml:space="preserve">                                 </w:t>
      </w:r>
      <w:r w:rsidR="00785341">
        <w:rPr>
          <w:rFonts w:ascii="Arial" w:hAnsi="Arial" w:cs="Arial"/>
          <w:sz w:val="24"/>
        </w:rPr>
        <w:t xml:space="preserve">     </w:t>
      </w:r>
      <w:r w:rsidRPr="00195F77">
        <w:rPr>
          <w:rFonts w:ascii="Arial" w:hAnsi="Arial" w:cs="Arial"/>
          <w:b/>
          <w:sz w:val="24"/>
        </w:rPr>
        <w:t>y = 0.282 + 0.954 (x)</w:t>
      </w:r>
      <w:r w:rsidR="009565C3">
        <w:rPr>
          <w:rFonts w:ascii="Arial" w:hAnsi="Arial" w:cs="Arial"/>
          <w:b/>
          <w:sz w:val="24"/>
        </w:rPr>
        <w:t>.</w:t>
      </w:r>
      <w:r w:rsidRPr="00195F77">
        <w:rPr>
          <w:rFonts w:ascii="Arial" w:hAnsi="Arial" w:cs="Arial"/>
          <w:b/>
          <w:sz w:val="24"/>
        </w:rPr>
        <w:t>…Eq.</w:t>
      </w:r>
      <w:r w:rsidR="009565C3">
        <w:rPr>
          <w:rFonts w:ascii="Arial" w:hAnsi="Arial" w:cs="Arial"/>
          <w:b/>
          <w:sz w:val="24"/>
        </w:rPr>
        <w:t xml:space="preserve"> </w:t>
      </w:r>
      <w:r w:rsidRPr="00195F77">
        <w:rPr>
          <w:rFonts w:ascii="Arial" w:hAnsi="Arial" w:cs="Arial"/>
          <w:b/>
          <w:sz w:val="24"/>
        </w:rPr>
        <w:t xml:space="preserve">2 </w:t>
      </w:r>
    </w:p>
    <w:p w:rsidR="00FC0015" w:rsidRPr="00195F77"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This equation tells us that if there is a one unit variation in smart phone usage to the upper side then it will have an impact of (0.282+0.954(1)) on the empowerment of the senior citizen which is equal to 1.236. So, it means that if smart phone usage is increased by 1 unit then empowerment will be 1.236 units.</w:t>
      </w:r>
    </w:p>
    <w:p w:rsidR="00FC0015" w:rsidRPr="00195F77" w:rsidRDefault="00FC0015" w:rsidP="00195F77">
      <w:pPr>
        <w:autoSpaceDE w:val="0"/>
        <w:autoSpaceDN w:val="0"/>
        <w:adjustRightInd w:val="0"/>
        <w:spacing w:line="360" w:lineRule="auto"/>
        <w:jc w:val="both"/>
        <w:rPr>
          <w:rFonts w:ascii="Arial" w:hAnsi="Arial" w:cs="Arial"/>
          <w:sz w:val="24"/>
        </w:rPr>
      </w:pPr>
      <w:r w:rsidRPr="00195F77">
        <w:rPr>
          <w:rFonts w:ascii="Arial" w:hAnsi="Arial" w:cs="Arial"/>
          <w:sz w:val="24"/>
        </w:rPr>
        <w:t>However, it must be highlighted that the hypotheses of the present study have been proven to be true that smart phone usage has a positive effect on the</w:t>
      </w:r>
      <w:r w:rsidR="00FF5D05">
        <w:rPr>
          <w:rFonts w:ascii="Arial" w:hAnsi="Arial" w:cs="Arial"/>
          <w:sz w:val="24"/>
        </w:rPr>
        <w:t xml:space="preserve"> senior citizen’s empowerment</w:t>
      </w:r>
      <w:r w:rsidRPr="00195F77">
        <w:rPr>
          <w:rFonts w:ascii="Arial" w:hAnsi="Arial" w:cs="Arial"/>
          <w:sz w:val="24"/>
        </w:rPr>
        <w:t>. In this study respondents remarked that they feel empowered with the technology used in smart phone, and their behavior changed in society as they start to feel like an active participant of the society.</w:t>
      </w:r>
    </w:p>
    <w:p w:rsidR="009F5A45" w:rsidRPr="00115B77" w:rsidRDefault="00FC0015" w:rsidP="00195F77">
      <w:pPr>
        <w:autoSpaceDE w:val="0"/>
        <w:autoSpaceDN w:val="0"/>
        <w:adjustRightInd w:val="0"/>
        <w:spacing w:line="360" w:lineRule="auto"/>
        <w:jc w:val="both"/>
        <w:rPr>
          <w:rFonts w:ascii="Arial" w:hAnsi="Arial" w:cs="Arial"/>
          <w:b/>
          <w:sz w:val="22"/>
          <w:szCs w:val="22"/>
        </w:rPr>
      </w:pPr>
      <w:r w:rsidRPr="00195F77">
        <w:rPr>
          <w:rFonts w:ascii="Arial" w:hAnsi="Arial" w:cs="Arial"/>
          <w:sz w:val="24"/>
        </w:rPr>
        <w:lastRenderedPageBreak/>
        <w:t xml:space="preserve">Furthermore, statistical analysis of the hypothesis testing for this study with the “p” value less than 0.01 which is 0.000 shows that the smart phone usage </w:t>
      </w:r>
      <w:r w:rsidR="00195F77" w:rsidRPr="00195F77">
        <w:rPr>
          <w:rFonts w:ascii="Arial" w:hAnsi="Arial" w:cs="Arial"/>
          <w:sz w:val="24"/>
        </w:rPr>
        <w:t>has</w:t>
      </w:r>
      <w:r w:rsidRPr="00195F77">
        <w:rPr>
          <w:rFonts w:ascii="Arial" w:hAnsi="Arial" w:cs="Arial"/>
          <w:sz w:val="24"/>
        </w:rPr>
        <w:t xml:space="preserve"> </w:t>
      </w:r>
      <w:r w:rsidR="00374B40" w:rsidRPr="00195F77">
        <w:rPr>
          <w:rFonts w:ascii="Arial" w:hAnsi="Arial" w:cs="Arial"/>
          <w:sz w:val="24"/>
        </w:rPr>
        <w:t>a positive</w:t>
      </w:r>
      <w:r w:rsidRPr="00195F77">
        <w:rPr>
          <w:rFonts w:ascii="Arial" w:hAnsi="Arial" w:cs="Arial"/>
          <w:sz w:val="24"/>
        </w:rPr>
        <w:t xml:space="preserve"> effect on senior citizen’s empowerment.</w:t>
      </w:r>
      <w:r w:rsidRPr="00115B77">
        <w:rPr>
          <w:rFonts w:ascii="Arial" w:hAnsi="Arial" w:cs="Arial"/>
          <w:b/>
          <w:sz w:val="22"/>
          <w:szCs w:val="22"/>
        </w:rPr>
        <w:t xml:space="preserve"> </w:t>
      </w:r>
    </w:p>
    <w:p w:rsidR="00FC0015" w:rsidRPr="00FF5D05" w:rsidRDefault="00FC0015" w:rsidP="007E4C71">
      <w:pPr>
        <w:autoSpaceDE w:val="0"/>
        <w:autoSpaceDN w:val="0"/>
        <w:adjustRightInd w:val="0"/>
        <w:spacing w:line="360" w:lineRule="auto"/>
        <w:jc w:val="both"/>
        <w:rPr>
          <w:rFonts w:ascii="Arial" w:hAnsi="Arial" w:cs="Arial"/>
          <w:b/>
          <w:szCs w:val="20"/>
        </w:rPr>
      </w:pPr>
    </w:p>
    <w:tbl>
      <w:tblPr>
        <w:tblStyle w:val="PlainTable2"/>
        <w:tblW w:w="0" w:type="auto"/>
        <w:tblLook w:val="04A0" w:firstRow="1" w:lastRow="0" w:firstColumn="1" w:lastColumn="0" w:noHBand="0" w:noVBand="1"/>
      </w:tblPr>
      <w:tblGrid>
        <w:gridCol w:w="9463"/>
      </w:tblGrid>
      <w:tr w:rsidR="002F376A" w:rsidRPr="00FF5D05" w:rsidTr="009626E6">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9463" w:type="dxa"/>
          </w:tcPr>
          <w:p w:rsidR="002F376A" w:rsidRPr="00FF5D05" w:rsidRDefault="002F376A" w:rsidP="007E4C71">
            <w:pPr>
              <w:autoSpaceDE w:val="0"/>
              <w:autoSpaceDN w:val="0"/>
              <w:adjustRightInd w:val="0"/>
              <w:spacing w:line="360" w:lineRule="auto"/>
              <w:jc w:val="both"/>
              <w:rPr>
                <w:rFonts w:ascii="Arial" w:hAnsi="Arial" w:cs="Arial"/>
                <w:szCs w:val="20"/>
              </w:rPr>
            </w:pPr>
            <w:r w:rsidRPr="00FF5D05">
              <w:rPr>
                <w:rFonts w:ascii="Arial" w:hAnsi="Arial" w:cs="Arial"/>
                <w:szCs w:val="20"/>
              </w:rPr>
              <w:t xml:space="preserve">Hypothesis                                    </w:t>
            </w:r>
            <w:r w:rsidR="00FF5D05">
              <w:rPr>
                <w:rFonts w:ascii="Arial" w:hAnsi="Arial" w:cs="Arial"/>
                <w:szCs w:val="20"/>
              </w:rPr>
              <w:t xml:space="preserve">        </w:t>
            </w:r>
            <w:r w:rsidRPr="00FF5D05">
              <w:rPr>
                <w:rFonts w:ascii="Arial" w:hAnsi="Arial" w:cs="Arial"/>
                <w:szCs w:val="20"/>
              </w:rPr>
              <w:t xml:space="preserve">Path                                                            </w:t>
            </w:r>
            <w:r w:rsidR="00FF5D05">
              <w:rPr>
                <w:rFonts w:ascii="Arial" w:hAnsi="Arial" w:cs="Arial"/>
                <w:szCs w:val="20"/>
              </w:rPr>
              <w:t xml:space="preserve">                </w:t>
            </w:r>
            <w:r w:rsidRPr="00FF5D05">
              <w:rPr>
                <w:rFonts w:ascii="Arial" w:hAnsi="Arial" w:cs="Arial"/>
                <w:szCs w:val="20"/>
              </w:rPr>
              <w:t>Result</w:t>
            </w:r>
          </w:p>
        </w:tc>
      </w:tr>
      <w:tr w:rsidR="002F376A" w:rsidRPr="00FF5D05" w:rsidTr="009626E6">
        <w:trPr>
          <w:cnfStyle w:val="000000100000" w:firstRow="0" w:lastRow="0" w:firstColumn="0" w:lastColumn="0" w:oddVBand="0" w:evenVBand="0" w:oddHBand="1" w:evenHBand="0" w:firstRowFirstColumn="0" w:firstRowLastColumn="0" w:lastRowFirstColumn="0" w:lastRowLastColumn="0"/>
          <w:trHeight w:val="768"/>
        </w:trPr>
        <w:tc>
          <w:tcPr>
            <w:cnfStyle w:val="001000000000" w:firstRow="0" w:lastRow="0" w:firstColumn="1" w:lastColumn="0" w:oddVBand="0" w:evenVBand="0" w:oddHBand="0" w:evenHBand="0" w:firstRowFirstColumn="0" w:firstRowLastColumn="0" w:lastRowFirstColumn="0" w:lastRowLastColumn="0"/>
            <w:tcW w:w="9463" w:type="dxa"/>
          </w:tcPr>
          <w:p w:rsidR="002F376A" w:rsidRPr="00FF5D05" w:rsidRDefault="002F376A" w:rsidP="007E4C71">
            <w:pPr>
              <w:autoSpaceDE w:val="0"/>
              <w:autoSpaceDN w:val="0"/>
              <w:adjustRightInd w:val="0"/>
              <w:spacing w:line="360" w:lineRule="auto"/>
              <w:jc w:val="both"/>
              <w:rPr>
                <w:rFonts w:ascii="Arial" w:hAnsi="Arial" w:cs="Arial"/>
                <w:szCs w:val="20"/>
              </w:rPr>
            </w:pPr>
          </w:p>
          <w:p w:rsidR="002F376A" w:rsidRPr="00FF5D05" w:rsidRDefault="00360D1D" w:rsidP="007E4C71">
            <w:pPr>
              <w:autoSpaceDE w:val="0"/>
              <w:autoSpaceDN w:val="0"/>
              <w:adjustRightInd w:val="0"/>
              <w:spacing w:line="360" w:lineRule="auto"/>
              <w:jc w:val="both"/>
              <w:rPr>
                <w:rFonts w:ascii="Arial" w:hAnsi="Arial" w:cs="Arial"/>
                <w:szCs w:val="20"/>
              </w:rPr>
            </w:pPr>
            <w:r>
              <w:rPr>
                <w:rFonts w:ascii="Arial" w:hAnsi="Arial" w:cs="Arial"/>
                <w:noProof/>
                <w:szCs w:val="20"/>
              </w:rPr>
              <w:pict>
                <v:shape id="_x0000_s1037" type="#_x0000_t32" style="position:absolute;left:0;text-align:left;margin-left:228.3pt;margin-top:7.95pt;width:30.7pt;height:0;z-index:251667968" o:connectortype="straight">
                  <v:stroke endarrow="block"/>
                </v:shape>
              </w:pict>
            </w:r>
            <w:r w:rsidR="002F376A" w:rsidRPr="00FF5D05">
              <w:rPr>
                <w:rFonts w:ascii="Arial" w:hAnsi="Arial" w:cs="Arial"/>
                <w:szCs w:val="20"/>
              </w:rPr>
              <w:t>H1</w:t>
            </w:r>
            <w:r w:rsidR="00FF5D05">
              <w:rPr>
                <w:rFonts w:ascii="Arial" w:hAnsi="Arial" w:cs="Arial"/>
                <w:szCs w:val="20"/>
              </w:rPr>
              <w:t xml:space="preserve">:        </w:t>
            </w:r>
            <w:r w:rsidR="002F376A" w:rsidRPr="00FF5D05">
              <w:rPr>
                <w:rFonts w:ascii="Arial" w:eastAsiaTheme="minorHAnsi" w:hAnsi="Arial" w:cs="Arial"/>
                <w:b w:val="0"/>
                <w:color w:val="000000" w:themeColor="text1"/>
                <w:szCs w:val="20"/>
              </w:rPr>
              <w:t xml:space="preserve">Usage of the technology (Smart </w:t>
            </w:r>
            <w:r w:rsidR="00FF5D05" w:rsidRPr="00FF5D05">
              <w:rPr>
                <w:rFonts w:ascii="Arial" w:eastAsiaTheme="minorHAnsi" w:hAnsi="Arial" w:cs="Arial"/>
                <w:b w:val="0"/>
                <w:color w:val="000000" w:themeColor="text1"/>
                <w:szCs w:val="20"/>
              </w:rPr>
              <w:t xml:space="preserve">Phones)  </w:t>
            </w:r>
            <w:r w:rsidR="002F376A" w:rsidRPr="00FF5D05">
              <w:rPr>
                <w:rFonts w:ascii="Arial" w:eastAsiaTheme="minorHAnsi" w:hAnsi="Arial" w:cs="Arial"/>
                <w:b w:val="0"/>
                <w:color w:val="000000" w:themeColor="text1"/>
                <w:szCs w:val="20"/>
              </w:rPr>
              <w:t xml:space="preserve">        </w:t>
            </w:r>
            <w:r w:rsidR="00C21D70" w:rsidRPr="00FF5D05">
              <w:rPr>
                <w:rFonts w:ascii="Arial" w:eastAsiaTheme="minorHAnsi" w:hAnsi="Arial" w:cs="Arial"/>
                <w:b w:val="0"/>
                <w:color w:val="000000" w:themeColor="text1"/>
                <w:szCs w:val="20"/>
              </w:rPr>
              <w:t xml:space="preserve"> </w:t>
            </w:r>
            <w:r w:rsidR="00FF5D05">
              <w:rPr>
                <w:rFonts w:ascii="Arial" w:eastAsiaTheme="minorHAnsi" w:hAnsi="Arial" w:cs="Arial"/>
                <w:b w:val="0"/>
                <w:color w:val="000000" w:themeColor="text1"/>
                <w:szCs w:val="20"/>
              </w:rPr>
              <w:t xml:space="preserve">      </w:t>
            </w:r>
            <w:r w:rsidR="002F376A" w:rsidRPr="00FF5D05">
              <w:rPr>
                <w:rFonts w:ascii="Arial" w:eastAsiaTheme="minorHAnsi" w:hAnsi="Arial" w:cs="Arial"/>
                <w:b w:val="0"/>
                <w:color w:val="000000" w:themeColor="text1"/>
                <w:szCs w:val="20"/>
              </w:rPr>
              <w:t xml:space="preserve">Empowerment </w:t>
            </w:r>
            <w:r w:rsidR="00FF5D05">
              <w:rPr>
                <w:rFonts w:ascii="Arial" w:eastAsiaTheme="minorHAnsi" w:hAnsi="Arial" w:cs="Arial"/>
                <w:b w:val="0"/>
                <w:color w:val="000000" w:themeColor="text1"/>
                <w:szCs w:val="20"/>
              </w:rPr>
              <w:t xml:space="preserve">          </w:t>
            </w:r>
            <w:r w:rsidR="002F376A" w:rsidRPr="00FF5D05">
              <w:rPr>
                <w:rFonts w:ascii="Arial" w:eastAsiaTheme="minorHAnsi" w:hAnsi="Arial" w:cs="Arial"/>
                <w:b w:val="0"/>
                <w:color w:val="000000" w:themeColor="text1"/>
                <w:szCs w:val="20"/>
              </w:rPr>
              <w:t>Statistically signiﬁcant</w:t>
            </w:r>
          </w:p>
        </w:tc>
      </w:tr>
    </w:tbl>
    <w:p w:rsidR="004E17CD" w:rsidRPr="009F5A45" w:rsidRDefault="009F5A45" w:rsidP="007E4C71">
      <w:pPr>
        <w:autoSpaceDE w:val="0"/>
        <w:autoSpaceDN w:val="0"/>
        <w:adjustRightInd w:val="0"/>
        <w:spacing w:line="360" w:lineRule="auto"/>
        <w:jc w:val="both"/>
        <w:rPr>
          <w:szCs w:val="20"/>
        </w:rPr>
      </w:pPr>
      <w:r>
        <w:rPr>
          <w:szCs w:val="20"/>
        </w:rPr>
        <w:t xml:space="preserve">   </w:t>
      </w:r>
    </w:p>
    <w:p w:rsidR="004E17CD" w:rsidRPr="009565C3" w:rsidRDefault="004E3887" w:rsidP="007E4C71">
      <w:pPr>
        <w:autoSpaceDE w:val="0"/>
        <w:autoSpaceDN w:val="0"/>
        <w:adjustRightInd w:val="0"/>
        <w:spacing w:line="360" w:lineRule="auto"/>
        <w:jc w:val="both"/>
        <w:rPr>
          <w:rFonts w:ascii="Arial" w:hAnsi="Arial" w:cs="Arial"/>
          <w:b/>
          <w:sz w:val="22"/>
          <w:szCs w:val="22"/>
        </w:rPr>
      </w:pPr>
      <w:r>
        <w:rPr>
          <w:rFonts w:ascii="Arial" w:hAnsi="Arial" w:cs="Arial"/>
          <w:b/>
          <w:sz w:val="24"/>
        </w:rPr>
        <w:t xml:space="preserve">         </w:t>
      </w:r>
      <w:r w:rsidR="00FF5D05">
        <w:rPr>
          <w:rFonts w:ascii="Arial" w:hAnsi="Arial" w:cs="Arial"/>
          <w:b/>
          <w:sz w:val="24"/>
        </w:rPr>
        <w:t xml:space="preserve">                              </w:t>
      </w:r>
      <w:r w:rsidR="00785341">
        <w:rPr>
          <w:rFonts w:ascii="Arial" w:hAnsi="Arial" w:cs="Arial"/>
          <w:b/>
          <w:sz w:val="24"/>
        </w:rPr>
        <w:t xml:space="preserve">          </w:t>
      </w:r>
      <w:r w:rsidR="00FF5D05">
        <w:rPr>
          <w:rFonts w:ascii="Arial" w:hAnsi="Arial" w:cs="Arial"/>
          <w:b/>
          <w:sz w:val="24"/>
        </w:rPr>
        <w:t xml:space="preserve"> </w:t>
      </w:r>
      <w:r w:rsidR="009565C3" w:rsidRPr="009565C3">
        <w:rPr>
          <w:rFonts w:ascii="Arial" w:hAnsi="Arial" w:cs="Arial"/>
          <w:b/>
          <w:sz w:val="22"/>
          <w:szCs w:val="22"/>
        </w:rPr>
        <w:t>Table 4.6.7</w:t>
      </w:r>
      <w:r w:rsidRPr="009565C3">
        <w:rPr>
          <w:rFonts w:ascii="Arial" w:hAnsi="Arial" w:cs="Arial"/>
          <w:b/>
          <w:sz w:val="22"/>
          <w:szCs w:val="22"/>
        </w:rPr>
        <w:t>. Hypothesis</w:t>
      </w: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Default="004E17CD" w:rsidP="007E4C71">
      <w:pPr>
        <w:autoSpaceDE w:val="0"/>
        <w:autoSpaceDN w:val="0"/>
        <w:adjustRightInd w:val="0"/>
        <w:spacing w:line="360" w:lineRule="auto"/>
        <w:jc w:val="both"/>
        <w:rPr>
          <w:rFonts w:ascii="Arial" w:hAnsi="Arial" w:cs="Arial"/>
          <w:b/>
          <w:sz w:val="24"/>
        </w:rPr>
      </w:pPr>
    </w:p>
    <w:p w:rsidR="004E17CD" w:rsidRPr="004E17CD" w:rsidRDefault="004E17CD" w:rsidP="007E4C71">
      <w:pPr>
        <w:autoSpaceDE w:val="0"/>
        <w:autoSpaceDN w:val="0"/>
        <w:adjustRightInd w:val="0"/>
        <w:spacing w:line="360" w:lineRule="auto"/>
        <w:jc w:val="both"/>
        <w:rPr>
          <w:szCs w:val="20"/>
        </w:rPr>
      </w:pPr>
    </w:p>
    <w:p w:rsidR="003333C9" w:rsidRDefault="003333C9" w:rsidP="007E4C71">
      <w:pPr>
        <w:autoSpaceDE w:val="0"/>
        <w:autoSpaceDN w:val="0"/>
        <w:adjustRightInd w:val="0"/>
        <w:spacing w:line="360" w:lineRule="auto"/>
        <w:jc w:val="both"/>
        <w:rPr>
          <w:szCs w:val="20"/>
        </w:rPr>
      </w:pPr>
    </w:p>
    <w:p w:rsidR="003333C9" w:rsidRDefault="003333C9" w:rsidP="007E4C71">
      <w:pPr>
        <w:autoSpaceDE w:val="0"/>
        <w:autoSpaceDN w:val="0"/>
        <w:adjustRightInd w:val="0"/>
        <w:spacing w:line="360" w:lineRule="auto"/>
        <w:jc w:val="both"/>
        <w:rPr>
          <w:szCs w:val="20"/>
        </w:rPr>
      </w:pPr>
    </w:p>
    <w:p w:rsidR="003333C9" w:rsidRDefault="003333C9" w:rsidP="007E4C71">
      <w:pPr>
        <w:autoSpaceDE w:val="0"/>
        <w:autoSpaceDN w:val="0"/>
        <w:adjustRightInd w:val="0"/>
        <w:spacing w:line="360" w:lineRule="auto"/>
        <w:jc w:val="both"/>
        <w:rPr>
          <w:szCs w:val="20"/>
        </w:rPr>
      </w:pPr>
    </w:p>
    <w:p w:rsidR="004E3887" w:rsidRDefault="004E3887" w:rsidP="00FC0015">
      <w:pPr>
        <w:autoSpaceDE w:val="0"/>
        <w:autoSpaceDN w:val="0"/>
        <w:adjustRightInd w:val="0"/>
        <w:spacing w:line="360" w:lineRule="auto"/>
        <w:jc w:val="both"/>
        <w:rPr>
          <w:b/>
          <w:sz w:val="36"/>
          <w:szCs w:val="36"/>
        </w:rPr>
      </w:pPr>
    </w:p>
    <w:p w:rsidR="004E3887" w:rsidRDefault="004E3887" w:rsidP="00FC0015">
      <w:pPr>
        <w:autoSpaceDE w:val="0"/>
        <w:autoSpaceDN w:val="0"/>
        <w:adjustRightInd w:val="0"/>
        <w:spacing w:line="360" w:lineRule="auto"/>
        <w:jc w:val="both"/>
        <w:rPr>
          <w:b/>
          <w:sz w:val="36"/>
          <w:szCs w:val="36"/>
        </w:rPr>
      </w:pPr>
    </w:p>
    <w:p w:rsidR="004E3887" w:rsidRDefault="004E3887" w:rsidP="00FC0015">
      <w:pPr>
        <w:autoSpaceDE w:val="0"/>
        <w:autoSpaceDN w:val="0"/>
        <w:adjustRightInd w:val="0"/>
        <w:spacing w:line="360" w:lineRule="auto"/>
        <w:jc w:val="both"/>
        <w:rPr>
          <w:b/>
          <w:sz w:val="36"/>
          <w:szCs w:val="36"/>
        </w:rPr>
      </w:pPr>
    </w:p>
    <w:p w:rsidR="004E3887" w:rsidRDefault="004E3887" w:rsidP="00FC0015">
      <w:pPr>
        <w:autoSpaceDE w:val="0"/>
        <w:autoSpaceDN w:val="0"/>
        <w:adjustRightInd w:val="0"/>
        <w:spacing w:line="360" w:lineRule="auto"/>
        <w:jc w:val="both"/>
        <w:rPr>
          <w:b/>
          <w:sz w:val="36"/>
          <w:szCs w:val="36"/>
        </w:rPr>
      </w:pPr>
    </w:p>
    <w:p w:rsidR="00FF5D05" w:rsidRDefault="00FF5D05" w:rsidP="00FC0015">
      <w:pPr>
        <w:autoSpaceDE w:val="0"/>
        <w:autoSpaceDN w:val="0"/>
        <w:adjustRightInd w:val="0"/>
        <w:spacing w:line="360" w:lineRule="auto"/>
        <w:jc w:val="both"/>
        <w:rPr>
          <w:rFonts w:ascii="Arial" w:hAnsi="Arial" w:cs="Arial"/>
          <w:b/>
          <w:sz w:val="36"/>
          <w:szCs w:val="36"/>
        </w:rPr>
      </w:pPr>
    </w:p>
    <w:p w:rsidR="00FF5D05" w:rsidRDefault="00FF5D05" w:rsidP="00FC0015">
      <w:pPr>
        <w:autoSpaceDE w:val="0"/>
        <w:autoSpaceDN w:val="0"/>
        <w:adjustRightInd w:val="0"/>
        <w:spacing w:line="360" w:lineRule="auto"/>
        <w:jc w:val="both"/>
        <w:rPr>
          <w:rFonts w:ascii="Arial" w:hAnsi="Arial" w:cs="Arial"/>
          <w:b/>
          <w:sz w:val="36"/>
          <w:szCs w:val="36"/>
        </w:rPr>
      </w:pPr>
    </w:p>
    <w:p w:rsidR="00FF5D05" w:rsidRDefault="00FF5D05" w:rsidP="00FC0015">
      <w:pPr>
        <w:autoSpaceDE w:val="0"/>
        <w:autoSpaceDN w:val="0"/>
        <w:adjustRightInd w:val="0"/>
        <w:spacing w:line="360" w:lineRule="auto"/>
        <w:jc w:val="both"/>
        <w:rPr>
          <w:rFonts w:ascii="Arial" w:hAnsi="Arial" w:cs="Arial"/>
          <w:b/>
          <w:sz w:val="36"/>
          <w:szCs w:val="36"/>
        </w:rPr>
      </w:pPr>
    </w:p>
    <w:p w:rsidR="00C46FE5" w:rsidRDefault="00C46FE5" w:rsidP="00FC0015">
      <w:pPr>
        <w:autoSpaceDE w:val="0"/>
        <w:autoSpaceDN w:val="0"/>
        <w:adjustRightInd w:val="0"/>
        <w:spacing w:line="360" w:lineRule="auto"/>
        <w:jc w:val="both"/>
        <w:rPr>
          <w:rFonts w:ascii="Arial" w:hAnsi="Arial" w:cs="Arial"/>
          <w:b/>
          <w:sz w:val="36"/>
          <w:szCs w:val="36"/>
        </w:rPr>
      </w:pPr>
    </w:p>
    <w:p w:rsidR="00FC0015" w:rsidRPr="00C46FE5" w:rsidRDefault="00C46FE5" w:rsidP="00FC0015">
      <w:pPr>
        <w:autoSpaceDE w:val="0"/>
        <w:autoSpaceDN w:val="0"/>
        <w:adjustRightInd w:val="0"/>
        <w:spacing w:line="360" w:lineRule="auto"/>
        <w:jc w:val="both"/>
        <w:rPr>
          <w:b/>
          <w:sz w:val="44"/>
          <w:szCs w:val="44"/>
        </w:rPr>
      </w:pPr>
      <w:r>
        <w:rPr>
          <w:rFonts w:ascii="Arial" w:hAnsi="Arial" w:cs="Arial"/>
          <w:b/>
          <w:sz w:val="44"/>
          <w:szCs w:val="44"/>
        </w:rPr>
        <w:t xml:space="preserve">                 </w:t>
      </w:r>
      <w:r w:rsidR="00FC0015" w:rsidRPr="00C46FE5">
        <w:rPr>
          <w:rFonts w:ascii="Arial" w:hAnsi="Arial" w:cs="Arial"/>
          <w:b/>
          <w:sz w:val="44"/>
          <w:szCs w:val="44"/>
        </w:rPr>
        <w:t xml:space="preserve">Discussion &amp; Conclusion </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The results of the hypothesis are obtained by performing different analysis on the data collected from Lahore that acc</w:t>
      </w:r>
      <w:r w:rsidR="00D512F5">
        <w:rPr>
          <w:rFonts w:ascii="Arial" w:hAnsi="Arial" w:cs="Arial"/>
          <w:sz w:val="24"/>
        </w:rPr>
        <w:t>omplished the theoretical frame</w:t>
      </w:r>
      <w:r w:rsidRPr="008E4150">
        <w:rPr>
          <w:rFonts w:ascii="Arial" w:hAnsi="Arial" w:cs="Arial"/>
          <w:sz w:val="24"/>
        </w:rPr>
        <w:t xml:space="preserve">work for this study. Now we discussed and conclude our finding. </w:t>
      </w:r>
      <w:r w:rsidR="00D512F5">
        <w:rPr>
          <w:rFonts w:ascii="Arial" w:hAnsi="Arial" w:cs="Arial"/>
          <w:sz w:val="24"/>
        </w:rPr>
        <w:t xml:space="preserve">Using SPSS statistic attained the results of this study. </w:t>
      </w:r>
      <w:r w:rsidRPr="008E4150">
        <w:rPr>
          <w:rFonts w:ascii="Arial" w:hAnsi="Arial" w:cs="Arial"/>
          <w:sz w:val="24"/>
        </w:rPr>
        <w:t xml:space="preserve">This study exposes that the large number of senior citizen’s in Lahore feel empowered after using smart phone. </w:t>
      </w:r>
    </w:p>
    <w:p w:rsidR="00FC0015" w:rsidRPr="008E4150" w:rsidRDefault="00115B77" w:rsidP="00FC0015">
      <w:pPr>
        <w:autoSpaceDE w:val="0"/>
        <w:autoSpaceDN w:val="0"/>
        <w:adjustRightInd w:val="0"/>
        <w:spacing w:line="360" w:lineRule="auto"/>
        <w:jc w:val="both"/>
        <w:rPr>
          <w:rFonts w:ascii="Arial" w:hAnsi="Arial" w:cs="Arial"/>
          <w:b/>
          <w:sz w:val="28"/>
          <w:szCs w:val="28"/>
        </w:rPr>
      </w:pPr>
      <w:r w:rsidRPr="008E4150">
        <w:rPr>
          <w:rFonts w:ascii="Arial" w:hAnsi="Arial" w:cs="Arial"/>
          <w:b/>
          <w:sz w:val="28"/>
          <w:szCs w:val="28"/>
        </w:rPr>
        <w:t xml:space="preserve">5.1. </w:t>
      </w:r>
      <w:r w:rsidR="00FC0015" w:rsidRPr="008E4150">
        <w:rPr>
          <w:rFonts w:ascii="Arial" w:hAnsi="Arial" w:cs="Arial"/>
          <w:b/>
          <w:sz w:val="28"/>
          <w:szCs w:val="28"/>
        </w:rPr>
        <w:t>Implementation of This Study</w:t>
      </w:r>
    </w:p>
    <w:p w:rsidR="00785341" w:rsidRDefault="00FC0015" w:rsidP="00FC0015">
      <w:pPr>
        <w:autoSpaceDE w:val="0"/>
        <w:autoSpaceDN w:val="0"/>
        <w:adjustRightInd w:val="0"/>
        <w:spacing w:line="360" w:lineRule="auto"/>
        <w:jc w:val="both"/>
        <w:rPr>
          <w:sz w:val="22"/>
          <w:szCs w:val="22"/>
        </w:rPr>
      </w:pPr>
      <w:r w:rsidRPr="008E4150">
        <w:rPr>
          <w:rFonts w:ascii="Arial" w:hAnsi="Arial" w:cs="Arial"/>
          <w:sz w:val="24"/>
        </w:rPr>
        <w:t>Policy makers, industries and universities are the fields were this study can be implemented</w:t>
      </w:r>
      <w:r w:rsidR="00785341">
        <w:rPr>
          <w:sz w:val="22"/>
          <w:szCs w:val="22"/>
        </w:rPr>
        <w:t xml:space="preserve">. </w:t>
      </w:r>
    </w:p>
    <w:p w:rsidR="00FC0015" w:rsidRPr="00785341" w:rsidRDefault="00115B77" w:rsidP="00FC0015">
      <w:pPr>
        <w:autoSpaceDE w:val="0"/>
        <w:autoSpaceDN w:val="0"/>
        <w:adjustRightInd w:val="0"/>
        <w:spacing w:line="360" w:lineRule="auto"/>
        <w:jc w:val="both"/>
        <w:rPr>
          <w:sz w:val="22"/>
          <w:szCs w:val="22"/>
        </w:rPr>
      </w:pPr>
      <w:r w:rsidRPr="008E4150">
        <w:rPr>
          <w:rFonts w:ascii="Arial" w:hAnsi="Arial" w:cs="Arial"/>
          <w:b/>
          <w:sz w:val="24"/>
        </w:rPr>
        <w:t xml:space="preserve"> </w:t>
      </w:r>
      <w:r w:rsidR="00FC0015" w:rsidRPr="008E4150">
        <w:rPr>
          <w:rFonts w:ascii="Arial" w:hAnsi="Arial" w:cs="Arial"/>
          <w:b/>
          <w:sz w:val="24"/>
        </w:rPr>
        <w:t>In Industries</w:t>
      </w:r>
    </w:p>
    <w:p w:rsidR="00FF5D05"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The smart phone producers, network providers and smart phones application designers are the key stakeholders that can use this study in their practical domain. In this study senior’s empowerment, has been measured by using smart phone. These stakeholders can use the social media like T.V or printing media like newspapers and magazines to encourage the smartphone empow</w:t>
      </w:r>
      <w:r w:rsidR="00FF5D05">
        <w:rPr>
          <w:rFonts w:ascii="Arial" w:hAnsi="Arial" w:cs="Arial"/>
          <w:sz w:val="24"/>
        </w:rPr>
        <w:t xml:space="preserve">erment within </w:t>
      </w:r>
      <w:r w:rsidR="00D512F5">
        <w:rPr>
          <w:rFonts w:ascii="Arial" w:hAnsi="Arial" w:cs="Arial"/>
          <w:sz w:val="24"/>
        </w:rPr>
        <w:t>senior citizen</w:t>
      </w:r>
      <w:r w:rsidR="00FF5D05">
        <w:rPr>
          <w:rFonts w:ascii="Arial" w:hAnsi="Arial" w:cs="Arial"/>
          <w:sz w:val="24"/>
        </w:rPr>
        <w:t>s</w:t>
      </w:r>
      <w:r w:rsidR="00D512F5">
        <w:rPr>
          <w:rFonts w:ascii="Arial" w:hAnsi="Arial" w:cs="Arial"/>
          <w:sz w:val="24"/>
        </w:rPr>
        <w:t>’</w:t>
      </w:r>
      <w:r w:rsidR="00FF5D05">
        <w:rPr>
          <w:rFonts w:ascii="Arial" w:hAnsi="Arial" w:cs="Arial"/>
          <w:sz w:val="24"/>
        </w:rPr>
        <w:t>.</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 xml:space="preserve">In terms of facts, smartphone producers might consider to provide trainings for </w:t>
      </w:r>
      <w:r w:rsidR="00785341">
        <w:rPr>
          <w:rFonts w:ascii="Arial" w:hAnsi="Arial" w:cs="Arial"/>
          <w:sz w:val="24"/>
        </w:rPr>
        <w:t xml:space="preserve">senior citizens’ </w:t>
      </w:r>
      <w:r w:rsidRPr="008E4150">
        <w:rPr>
          <w:rFonts w:ascii="Arial" w:hAnsi="Arial" w:cs="Arial"/>
          <w:sz w:val="24"/>
        </w:rPr>
        <w:t>on how to use it. Through trainings they can help them to use the smart phones in future as this study examined that majority number of seniors are agreed to use smart phones in future.</w:t>
      </w:r>
    </w:p>
    <w:p w:rsidR="00FC0015" w:rsidRPr="008E4150" w:rsidRDefault="00FC0015" w:rsidP="00FC0015">
      <w:pPr>
        <w:autoSpaceDE w:val="0"/>
        <w:autoSpaceDN w:val="0"/>
        <w:adjustRightInd w:val="0"/>
        <w:spacing w:line="360" w:lineRule="auto"/>
        <w:jc w:val="both"/>
        <w:rPr>
          <w:rFonts w:ascii="Arial" w:hAnsi="Arial" w:cs="Arial"/>
          <w:b/>
          <w:sz w:val="24"/>
        </w:rPr>
      </w:pPr>
      <w:r w:rsidRPr="008E4150">
        <w:rPr>
          <w:rFonts w:ascii="Arial" w:hAnsi="Arial" w:cs="Arial"/>
          <w:b/>
          <w:sz w:val="24"/>
        </w:rPr>
        <w:t>In Universities</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 xml:space="preserve">In future, the researchers by adopting this </w:t>
      </w:r>
      <w:r w:rsidR="00946EC3">
        <w:rPr>
          <w:rFonts w:ascii="Arial" w:hAnsi="Arial" w:cs="Arial"/>
          <w:sz w:val="24"/>
        </w:rPr>
        <w:t>study and by using experimental, approach can empower</w:t>
      </w:r>
      <w:r w:rsidRPr="008E4150">
        <w:rPr>
          <w:rFonts w:ascii="Arial" w:hAnsi="Arial" w:cs="Arial"/>
          <w:sz w:val="24"/>
        </w:rPr>
        <w:t xml:space="preserve"> the </w:t>
      </w:r>
      <w:r w:rsidR="00946EC3">
        <w:rPr>
          <w:rFonts w:ascii="Arial" w:hAnsi="Arial" w:cs="Arial"/>
          <w:sz w:val="24"/>
        </w:rPr>
        <w:t>senior citizens’</w:t>
      </w:r>
      <w:r w:rsidRPr="008E4150">
        <w:rPr>
          <w:rFonts w:ascii="Arial" w:hAnsi="Arial" w:cs="Arial"/>
          <w:sz w:val="24"/>
        </w:rPr>
        <w:t>. By using the questionnaire from appendix as a guideline to study the relationship of empowerment and smartphone usage.</w:t>
      </w:r>
    </w:p>
    <w:p w:rsidR="00FC0015" w:rsidRPr="008E4150" w:rsidRDefault="00FC0015" w:rsidP="00FC0015">
      <w:pPr>
        <w:autoSpaceDE w:val="0"/>
        <w:autoSpaceDN w:val="0"/>
        <w:adjustRightInd w:val="0"/>
        <w:spacing w:line="360" w:lineRule="auto"/>
        <w:jc w:val="both"/>
        <w:rPr>
          <w:rFonts w:ascii="Arial" w:hAnsi="Arial" w:cs="Arial"/>
          <w:b/>
          <w:sz w:val="24"/>
        </w:rPr>
      </w:pPr>
      <w:r w:rsidRPr="008E4150">
        <w:rPr>
          <w:rFonts w:ascii="Arial" w:hAnsi="Arial" w:cs="Arial"/>
          <w:b/>
          <w:sz w:val="24"/>
        </w:rPr>
        <w:t>Policy-Makers</w:t>
      </w:r>
    </w:p>
    <w:p w:rsidR="00AD18C4"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This study also help the policy makers of mobile phone companies that are targeting to encourage and empowered the seniors with technology use through smart phone. As result shows us that majority of sen</w:t>
      </w:r>
      <w:r w:rsidR="00FF5D05">
        <w:rPr>
          <w:rFonts w:ascii="Arial" w:hAnsi="Arial" w:cs="Arial"/>
          <w:sz w:val="24"/>
        </w:rPr>
        <w:t>iors use the smart phones to sh</w:t>
      </w:r>
      <w:r w:rsidRPr="008E4150">
        <w:rPr>
          <w:rFonts w:ascii="Arial" w:hAnsi="Arial" w:cs="Arial"/>
          <w:sz w:val="24"/>
        </w:rPr>
        <w:t>ar</w:t>
      </w:r>
      <w:r w:rsidR="00FF5D05">
        <w:rPr>
          <w:rFonts w:ascii="Arial" w:hAnsi="Arial" w:cs="Arial"/>
          <w:sz w:val="24"/>
        </w:rPr>
        <w:t>e</w:t>
      </w:r>
      <w:r w:rsidRPr="008E4150">
        <w:rPr>
          <w:rFonts w:ascii="Arial" w:hAnsi="Arial" w:cs="Arial"/>
          <w:sz w:val="24"/>
        </w:rPr>
        <w:t xml:space="preserve"> their ideas with outer world. They can contact to their friends and family members. The policy-makers of </w:t>
      </w:r>
    </w:p>
    <w:p w:rsidR="00AD18C4" w:rsidRDefault="00AD18C4" w:rsidP="00FC0015">
      <w:pPr>
        <w:autoSpaceDE w:val="0"/>
        <w:autoSpaceDN w:val="0"/>
        <w:adjustRightInd w:val="0"/>
        <w:spacing w:line="360" w:lineRule="auto"/>
        <w:jc w:val="both"/>
        <w:rPr>
          <w:rFonts w:ascii="Arial" w:hAnsi="Arial" w:cs="Arial"/>
          <w:sz w:val="24"/>
        </w:rPr>
      </w:pPr>
    </w:p>
    <w:p w:rsid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 xml:space="preserve">commercial organizations can use these confirmed variables to encourage their senior employees to be empowered. </w:t>
      </w:r>
    </w:p>
    <w:p w:rsidR="000778D4" w:rsidRPr="00A04712" w:rsidRDefault="00A04712" w:rsidP="00FC0015">
      <w:pPr>
        <w:autoSpaceDE w:val="0"/>
        <w:autoSpaceDN w:val="0"/>
        <w:adjustRightInd w:val="0"/>
        <w:spacing w:line="360" w:lineRule="auto"/>
        <w:jc w:val="both"/>
        <w:rPr>
          <w:rFonts w:ascii="Arial" w:hAnsi="Arial" w:cs="Arial"/>
          <w:b/>
          <w:sz w:val="28"/>
          <w:szCs w:val="28"/>
        </w:rPr>
      </w:pPr>
      <w:r w:rsidRPr="00A04712">
        <w:rPr>
          <w:rFonts w:ascii="Arial" w:hAnsi="Arial" w:cs="Arial"/>
          <w:b/>
          <w:sz w:val="28"/>
          <w:szCs w:val="28"/>
        </w:rPr>
        <w:t xml:space="preserve">5.2. </w:t>
      </w:r>
      <w:r w:rsidR="000778D4" w:rsidRPr="00A04712">
        <w:rPr>
          <w:rFonts w:ascii="Arial" w:hAnsi="Arial" w:cs="Arial"/>
          <w:b/>
          <w:sz w:val="28"/>
          <w:szCs w:val="28"/>
        </w:rPr>
        <w:t>Findings</w:t>
      </w:r>
    </w:p>
    <w:p w:rsidR="00A04712" w:rsidRPr="00A04712" w:rsidRDefault="00A04712" w:rsidP="00FC0015">
      <w:pPr>
        <w:autoSpaceDE w:val="0"/>
        <w:autoSpaceDN w:val="0"/>
        <w:adjustRightInd w:val="0"/>
        <w:spacing w:line="360" w:lineRule="auto"/>
        <w:jc w:val="both"/>
        <w:rPr>
          <w:rFonts w:ascii="Arial" w:hAnsi="Arial" w:cs="Arial"/>
          <w:sz w:val="24"/>
        </w:rPr>
      </w:pPr>
      <w:r w:rsidRPr="00A04712">
        <w:rPr>
          <w:rFonts w:ascii="Arial" w:hAnsi="Arial" w:cs="Arial"/>
          <w:sz w:val="24"/>
        </w:rPr>
        <w:t>This research find out that the smart phones have a positive effect on senior citizens’ empowerment as the</w:t>
      </w:r>
      <w:r>
        <w:rPr>
          <w:rFonts w:ascii="Arial" w:hAnsi="Arial" w:cs="Arial"/>
          <w:sz w:val="24"/>
        </w:rPr>
        <w:t>y</w:t>
      </w:r>
      <w:r w:rsidRPr="00A04712">
        <w:rPr>
          <w:rFonts w:ascii="Arial" w:hAnsi="Arial" w:cs="Arial"/>
          <w:sz w:val="24"/>
        </w:rPr>
        <w:t xml:space="preserve"> start behaving like an active citizens’. Smart phones empowered them in their jobs as well as in daily lives.</w:t>
      </w:r>
    </w:p>
    <w:p w:rsidR="00FC0015" w:rsidRPr="008E4150" w:rsidRDefault="00A04712" w:rsidP="00FC0015">
      <w:pPr>
        <w:autoSpaceDE w:val="0"/>
        <w:autoSpaceDN w:val="0"/>
        <w:adjustRightInd w:val="0"/>
        <w:spacing w:line="360" w:lineRule="auto"/>
        <w:jc w:val="both"/>
        <w:rPr>
          <w:rFonts w:ascii="Arial" w:hAnsi="Arial" w:cs="Arial"/>
          <w:sz w:val="28"/>
          <w:szCs w:val="28"/>
        </w:rPr>
      </w:pPr>
      <w:r>
        <w:rPr>
          <w:rFonts w:ascii="Arial" w:hAnsi="Arial" w:cs="Arial"/>
          <w:b/>
          <w:sz w:val="28"/>
          <w:szCs w:val="28"/>
        </w:rPr>
        <w:t>5.3</w:t>
      </w:r>
      <w:r w:rsidR="00115B77" w:rsidRPr="008E4150">
        <w:rPr>
          <w:rFonts w:ascii="Arial" w:hAnsi="Arial" w:cs="Arial"/>
          <w:b/>
          <w:sz w:val="28"/>
          <w:szCs w:val="28"/>
        </w:rPr>
        <w:t xml:space="preserve">. </w:t>
      </w:r>
      <w:r w:rsidR="00FC0015" w:rsidRPr="008E4150">
        <w:rPr>
          <w:rFonts w:ascii="Arial" w:hAnsi="Arial" w:cs="Arial"/>
          <w:b/>
          <w:sz w:val="28"/>
          <w:szCs w:val="28"/>
        </w:rPr>
        <w:t>Limitations</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For the validation of any study, the reader need</w:t>
      </w:r>
      <w:r w:rsidR="00946EC3">
        <w:rPr>
          <w:rFonts w:ascii="Arial" w:hAnsi="Arial" w:cs="Arial"/>
          <w:sz w:val="24"/>
        </w:rPr>
        <w:t>s</w:t>
      </w:r>
      <w:r w:rsidRPr="008E4150">
        <w:rPr>
          <w:rFonts w:ascii="Arial" w:hAnsi="Arial" w:cs="Arial"/>
          <w:sz w:val="24"/>
        </w:rPr>
        <w:t xml:space="preserve"> assistance when referring {Cooper, 2006 #69}. After explaining the research implementation or contribution, now this section will explain the limitations. </w:t>
      </w:r>
    </w:p>
    <w:p w:rsidR="00FC0015" w:rsidRPr="008E4150" w:rsidRDefault="00FC0015" w:rsidP="00486216">
      <w:pPr>
        <w:pStyle w:val="ListParagraph"/>
        <w:numPr>
          <w:ilvl w:val="0"/>
          <w:numId w:val="6"/>
        </w:numPr>
        <w:autoSpaceDE w:val="0"/>
        <w:autoSpaceDN w:val="0"/>
        <w:adjustRightInd w:val="0"/>
        <w:spacing w:line="360" w:lineRule="auto"/>
        <w:jc w:val="both"/>
        <w:rPr>
          <w:rFonts w:ascii="Arial" w:hAnsi="Arial" w:cs="Arial"/>
          <w:sz w:val="24"/>
        </w:rPr>
      </w:pPr>
      <w:r w:rsidRPr="008E4150">
        <w:rPr>
          <w:rFonts w:ascii="Arial" w:hAnsi="Arial" w:cs="Arial"/>
          <w:sz w:val="24"/>
        </w:rPr>
        <w:t>Future researchers could empower the seniors with smart phone usage by using experimental approach.</w:t>
      </w:r>
    </w:p>
    <w:p w:rsidR="00FC0015" w:rsidRPr="008E4150" w:rsidRDefault="00FC0015" w:rsidP="00486216">
      <w:pPr>
        <w:pStyle w:val="ListParagraph"/>
        <w:numPr>
          <w:ilvl w:val="0"/>
          <w:numId w:val="6"/>
        </w:numPr>
        <w:autoSpaceDE w:val="0"/>
        <w:autoSpaceDN w:val="0"/>
        <w:adjustRightInd w:val="0"/>
        <w:spacing w:line="360" w:lineRule="auto"/>
        <w:jc w:val="both"/>
        <w:rPr>
          <w:rFonts w:ascii="Arial" w:hAnsi="Arial" w:cs="Arial"/>
          <w:sz w:val="24"/>
        </w:rPr>
      </w:pPr>
      <w:r w:rsidRPr="008E4150">
        <w:rPr>
          <w:rFonts w:ascii="Arial" w:hAnsi="Arial" w:cs="Arial"/>
          <w:sz w:val="24"/>
        </w:rPr>
        <w:t xml:space="preserve">The Second limitation is the location of this study. Due to limited time, only the perspective of the senior’s living in Lahore was viewed. Due to only one area used in this study, so the opinion of the other Pakistanis is not possible. </w:t>
      </w:r>
    </w:p>
    <w:p w:rsidR="00FC0015" w:rsidRPr="008E4150" w:rsidRDefault="00A04712" w:rsidP="00FC0015">
      <w:pPr>
        <w:autoSpaceDE w:val="0"/>
        <w:autoSpaceDN w:val="0"/>
        <w:adjustRightInd w:val="0"/>
        <w:spacing w:line="360" w:lineRule="auto"/>
        <w:jc w:val="both"/>
        <w:rPr>
          <w:rFonts w:ascii="Arial" w:hAnsi="Arial" w:cs="Arial"/>
          <w:b/>
          <w:sz w:val="28"/>
          <w:szCs w:val="28"/>
        </w:rPr>
      </w:pPr>
      <w:r>
        <w:rPr>
          <w:rFonts w:ascii="Arial" w:hAnsi="Arial" w:cs="Arial"/>
          <w:b/>
          <w:sz w:val="28"/>
          <w:szCs w:val="28"/>
        </w:rPr>
        <w:t>5.4</w:t>
      </w:r>
      <w:r w:rsidR="00115B77" w:rsidRPr="008E4150">
        <w:rPr>
          <w:rFonts w:ascii="Arial" w:hAnsi="Arial" w:cs="Arial"/>
          <w:b/>
          <w:sz w:val="28"/>
          <w:szCs w:val="28"/>
        </w:rPr>
        <w:t xml:space="preserve">. </w:t>
      </w:r>
      <w:r w:rsidR="00FC0015" w:rsidRPr="008E4150">
        <w:rPr>
          <w:rFonts w:ascii="Arial" w:hAnsi="Arial" w:cs="Arial"/>
          <w:b/>
          <w:sz w:val="28"/>
          <w:szCs w:val="28"/>
        </w:rPr>
        <w:t>Future Directions</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After the limitations, now we explain the future directions.</w:t>
      </w:r>
    </w:p>
    <w:p w:rsidR="00FC0015" w:rsidRPr="008E4150" w:rsidRDefault="00FC0015" w:rsidP="00486216">
      <w:pPr>
        <w:pStyle w:val="ListParagraph"/>
        <w:numPr>
          <w:ilvl w:val="0"/>
          <w:numId w:val="7"/>
        </w:numPr>
        <w:autoSpaceDE w:val="0"/>
        <w:autoSpaceDN w:val="0"/>
        <w:adjustRightInd w:val="0"/>
        <w:spacing w:line="360" w:lineRule="auto"/>
        <w:jc w:val="both"/>
        <w:rPr>
          <w:rFonts w:ascii="Arial" w:hAnsi="Arial" w:cs="Arial"/>
          <w:sz w:val="24"/>
        </w:rPr>
      </w:pPr>
      <w:r w:rsidRPr="008E4150">
        <w:rPr>
          <w:rFonts w:ascii="Arial" w:hAnsi="Arial" w:cs="Arial"/>
          <w:sz w:val="24"/>
        </w:rPr>
        <w:t xml:space="preserve">As this study use quantitative approach, in future this study can be reviewed for further understanding by using </w:t>
      </w:r>
      <w:r w:rsidR="0044037D">
        <w:rPr>
          <w:rFonts w:ascii="Arial" w:hAnsi="Arial" w:cs="Arial"/>
          <w:sz w:val="24"/>
        </w:rPr>
        <w:t xml:space="preserve">qualitative </w:t>
      </w:r>
      <w:r w:rsidRPr="008E4150">
        <w:rPr>
          <w:rFonts w:ascii="Arial" w:hAnsi="Arial" w:cs="Arial"/>
          <w:sz w:val="24"/>
        </w:rPr>
        <w:t xml:space="preserve">approach along with data gathering technique such as interviews, observation or focus groups. </w:t>
      </w:r>
    </w:p>
    <w:p w:rsidR="00FC0015" w:rsidRPr="008E4150" w:rsidRDefault="00FC0015" w:rsidP="00486216">
      <w:pPr>
        <w:pStyle w:val="ListParagraph"/>
        <w:numPr>
          <w:ilvl w:val="0"/>
          <w:numId w:val="7"/>
        </w:numPr>
        <w:autoSpaceDE w:val="0"/>
        <w:autoSpaceDN w:val="0"/>
        <w:adjustRightInd w:val="0"/>
        <w:spacing w:line="360" w:lineRule="auto"/>
        <w:jc w:val="both"/>
        <w:rPr>
          <w:rFonts w:ascii="Arial" w:hAnsi="Arial" w:cs="Arial"/>
          <w:sz w:val="24"/>
        </w:rPr>
      </w:pPr>
      <w:r w:rsidRPr="008E4150">
        <w:rPr>
          <w:rFonts w:ascii="Arial" w:hAnsi="Arial" w:cs="Arial"/>
          <w:sz w:val="24"/>
        </w:rPr>
        <w:t xml:space="preserve">Other cites or rural areas of Pakistan can be examined in future. </w:t>
      </w:r>
    </w:p>
    <w:p w:rsidR="00FC0015" w:rsidRPr="008E4150" w:rsidRDefault="00A04712" w:rsidP="00FC0015">
      <w:pPr>
        <w:autoSpaceDE w:val="0"/>
        <w:autoSpaceDN w:val="0"/>
        <w:adjustRightInd w:val="0"/>
        <w:spacing w:line="360" w:lineRule="auto"/>
        <w:jc w:val="both"/>
        <w:rPr>
          <w:rFonts w:ascii="Arial" w:hAnsi="Arial" w:cs="Arial"/>
          <w:b/>
          <w:sz w:val="28"/>
          <w:szCs w:val="28"/>
        </w:rPr>
      </w:pPr>
      <w:r>
        <w:rPr>
          <w:rFonts w:ascii="Arial" w:hAnsi="Arial" w:cs="Arial"/>
          <w:b/>
          <w:sz w:val="28"/>
          <w:szCs w:val="28"/>
        </w:rPr>
        <w:t>5.5</w:t>
      </w:r>
      <w:r w:rsidR="00115B77" w:rsidRPr="008E4150">
        <w:rPr>
          <w:rFonts w:ascii="Arial" w:hAnsi="Arial" w:cs="Arial"/>
          <w:b/>
          <w:sz w:val="28"/>
          <w:szCs w:val="28"/>
        </w:rPr>
        <w:t xml:space="preserve">. </w:t>
      </w:r>
      <w:r w:rsidR="00FC0015" w:rsidRPr="008E4150">
        <w:rPr>
          <w:rFonts w:ascii="Arial" w:hAnsi="Arial" w:cs="Arial"/>
          <w:b/>
          <w:sz w:val="28"/>
          <w:szCs w:val="28"/>
        </w:rPr>
        <w:t>Recommendations</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This study cannot found much research on the smart phone usage and its effects on senior’s empowerment in Pakistan. This study in economic term to create a value can be relate to the source of smartphone brands like LG, Samsung, Apple IPhone that majority of the seniors’ use in Pakistan.</w:t>
      </w:r>
    </w:p>
    <w:p w:rsidR="00AD18C4" w:rsidRPr="00A04712"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 xml:space="preserve">The stakeholders must offer not only trainings to seniors on basic smart phone functions like calls and messages etc, but also give them the knowledge about smart phone </w:t>
      </w:r>
      <w:r w:rsidRPr="008E4150">
        <w:rPr>
          <w:rFonts w:ascii="Arial" w:hAnsi="Arial" w:cs="Arial"/>
          <w:sz w:val="24"/>
        </w:rPr>
        <w:lastRenderedPageBreak/>
        <w:t xml:space="preserve">usage in their lifestyle that is different from youngers to give them the feeling of an active participant in the society. </w:t>
      </w:r>
    </w:p>
    <w:p w:rsidR="00FC0015" w:rsidRPr="00AD18C4" w:rsidRDefault="00A04712" w:rsidP="00FC0015">
      <w:pPr>
        <w:autoSpaceDE w:val="0"/>
        <w:autoSpaceDN w:val="0"/>
        <w:adjustRightInd w:val="0"/>
        <w:spacing w:line="360" w:lineRule="auto"/>
        <w:jc w:val="both"/>
        <w:rPr>
          <w:rFonts w:ascii="Arial" w:hAnsi="Arial" w:cs="Arial"/>
          <w:sz w:val="24"/>
        </w:rPr>
      </w:pPr>
      <w:r>
        <w:rPr>
          <w:rFonts w:ascii="Arial" w:hAnsi="Arial" w:cs="Arial"/>
          <w:b/>
          <w:sz w:val="28"/>
          <w:szCs w:val="28"/>
        </w:rPr>
        <w:t>5.6</w:t>
      </w:r>
      <w:r w:rsidR="00115B77" w:rsidRPr="008E4150">
        <w:rPr>
          <w:rFonts w:ascii="Arial" w:hAnsi="Arial" w:cs="Arial"/>
          <w:b/>
          <w:sz w:val="28"/>
          <w:szCs w:val="28"/>
        </w:rPr>
        <w:t xml:space="preserve">. </w:t>
      </w:r>
      <w:r w:rsidR="00FC0015" w:rsidRPr="008E4150">
        <w:rPr>
          <w:rFonts w:ascii="Arial" w:hAnsi="Arial" w:cs="Arial"/>
          <w:b/>
          <w:sz w:val="28"/>
          <w:szCs w:val="28"/>
        </w:rPr>
        <w:t>Thesis Conclusions</w:t>
      </w:r>
    </w:p>
    <w:p w:rsidR="00FC0015" w:rsidRPr="008E4150" w:rsidRDefault="00FC0015" w:rsidP="00FC0015">
      <w:pPr>
        <w:autoSpaceDE w:val="0"/>
        <w:autoSpaceDN w:val="0"/>
        <w:adjustRightInd w:val="0"/>
        <w:spacing w:line="360" w:lineRule="auto"/>
        <w:jc w:val="both"/>
        <w:rPr>
          <w:rFonts w:ascii="Arial" w:hAnsi="Arial" w:cs="Arial"/>
          <w:sz w:val="24"/>
        </w:rPr>
      </w:pPr>
      <w:r w:rsidRPr="008E4150">
        <w:rPr>
          <w:rFonts w:ascii="Arial" w:hAnsi="Arial" w:cs="Arial"/>
          <w:sz w:val="24"/>
        </w:rPr>
        <w:t xml:space="preserve">After the statistical analysis from SPSS, this study find out </w:t>
      </w:r>
      <w:r w:rsidR="00946EC3">
        <w:rPr>
          <w:rFonts w:ascii="Arial" w:hAnsi="Arial" w:cs="Arial"/>
          <w:sz w:val="24"/>
        </w:rPr>
        <w:t>that majority of the seniors is</w:t>
      </w:r>
      <w:r w:rsidRPr="008E4150">
        <w:rPr>
          <w:rFonts w:ascii="Arial" w:hAnsi="Arial" w:cs="Arial"/>
          <w:sz w:val="24"/>
        </w:rPr>
        <w:t xml:space="preserve"> connecte</w:t>
      </w:r>
      <w:r w:rsidR="00946EC3">
        <w:rPr>
          <w:rFonts w:ascii="Arial" w:hAnsi="Arial" w:cs="Arial"/>
          <w:sz w:val="24"/>
        </w:rPr>
        <w:t>d worldwide only because of the</w:t>
      </w:r>
      <w:r w:rsidRPr="008E4150">
        <w:rPr>
          <w:rFonts w:ascii="Arial" w:hAnsi="Arial" w:cs="Arial"/>
          <w:sz w:val="24"/>
        </w:rPr>
        <w:t>r</w:t>
      </w:r>
      <w:r w:rsidR="00946EC3">
        <w:rPr>
          <w:rFonts w:ascii="Arial" w:hAnsi="Arial" w:cs="Arial"/>
          <w:sz w:val="24"/>
        </w:rPr>
        <w:t>e</w:t>
      </w:r>
      <w:r w:rsidRPr="008E4150">
        <w:rPr>
          <w:rFonts w:ascii="Arial" w:hAnsi="Arial" w:cs="Arial"/>
          <w:sz w:val="24"/>
        </w:rPr>
        <w:t xml:space="preserve"> smart phones. The</w:t>
      </w:r>
      <w:r w:rsidR="00946EC3">
        <w:rPr>
          <w:rFonts w:ascii="Arial" w:hAnsi="Arial" w:cs="Arial"/>
          <w:sz w:val="24"/>
        </w:rPr>
        <w:t xml:space="preserve"> tool which is used to empower</w:t>
      </w:r>
      <w:r w:rsidRPr="008E4150">
        <w:rPr>
          <w:rFonts w:ascii="Arial" w:hAnsi="Arial" w:cs="Arial"/>
          <w:sz w:val="24"/>
        </w:rPr>
        <w:t xml:space="preserve"> the seniors is smart phone, successor of mobile phones. It helps them to shear their ideas with outer world</w:t>
      </w:r>
      <w:r w:rsidRPr="008E4150">
        <w:rPr>
          <w:rFonts w:ascii="Arial" w:hAnsi="Arial" w:cs="Arial"/>
          <w:b/>
          <w:sz w:val="24"/>
        </w:rPr>
        <w:t xml:space="preserve">. </w:t>
      </w:r>
      <w:r w:rsidRPr="008E4150">
        <w:rPr>
          <w:rFonts w:ascii="Arial" w:hAnsi="Arial" w:cs="Arial"/>
          <w:sz w:val="24"/>
        </w:rPr>
        <w:t xml:space="preserve">Stakeholders must offer the support to encourage the seniors to use smart phones. Since this group is very important to the economy because of its wealth making and wealth holding abilities. Along these lines, this study demonstrates that this statistic assembly of the seniors needs and warrants dedication. This thesis is currently at end and we hope that it has been informed to the different stakeholders of the smartphone suppliers to give careful attention towards </w:t>
      </w:r>
      <w:r w:rsidR="00483FD0">
        <w:rPr>
          <w:rFonts w:ascii="Arial" w:hAnsi="Arial" w:cs="Arial"/>
          <w:sz w:val="24"/>
        </w:rPr>
        <w:t>senior citizen</w:t>
      </w:r>
      <w:r w:rsidR="00115B77" w:rsidRPr="008E4150">
        <w:rPr>
          <w:rFonts w:ascii="Arial" w:hAnsi="Arial" w:cs="Arial"/>
          <w:sz w:val="24"/>
        </w:rPr>
        <w:t>s</w:t>
      </w:r>
      <w:r w:rsidR="00483FD0">
        <w:rPr>
          <w:rFonts w:ascii="Arial" w:hAnsi="Arial" w:cs="Arial"/>
          <w:sz w:val="24"/>
        </w:rPr>
        <w:t>’</w:t>
      </w:r>
      <w:r w:rsidRPr="008E4150">
        <w:rPr>
          <w:rFonts w:ascii="Arial" w:hAnsi="Arial" w:cs="Arial"/>
          <w:sz w:val="24"/>
        </w:rPr>
        <w:t xml:space="preserve"> empowerment.</w:t>
      </w:r>
    </w:p>
    <w:p w:rsidR="003333C9" w:rsidRPr="008E4150" w:rsidRDefault="003333C9" w:rsidP="007E4C71">
      <w:pPr>
        <w:autoSpaceDE w:val="0"/>
        <w:autoSpaceDN w:val="0"/>
        <w:adjustRightInd w:val="0"/>
        <w:spacing w:line="360" w:lineRule="auto"/>
        <w:jc w:val="both"/>
        <w:rPr>
          <w:rFonts w:ascii="Arial" w:hAnsi="Arial" w:cs="Arial"/>
          <w:sz w:val="24"/>
        </w:rPr>
      </w:pPr>
    </w:p>
    <w:p w:rsidR="003333C9" w:rsidRDefault="003333C9" w:rsidP="007E4C71">
      <w:pPr>
        <w:autoSpaceDE w:val="0"/>
        <w:autoSpaceDN w:val="0"/>
        <w:adjustRightInd w:val="0"/>
        <w:spacing w:line="360" w:lineRule="auto"/>
        <w:jc w:val="both"/>
        <w:rPr>
          <w:szCs w:val="20"/>
        </w:rPr>
      </w:pPr>
    </w:p>
    <w:p w:rsidR="00115B77" w:rsidRDefault="00115B77" w:rsidP="00E758A9">
      <w:pPr>
        <w:pStyle w:val="EndNoteBibliography"/>
        <w:rPr>
          <w:b/>
          <w:noProof w:val="0"/>
          <w:sz w:val="36"/>
          <w:szCs w:val="36"/>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8E4150" w:rsidRDefault="008E4150" w:rsidP="00E758A9">
      <w:pPr>
        <w:pStyle w:val="EndNoteBibliography"/>
        <w:rPr>
          <w:b/>
          <w:sz w:val="24"/>
        </w:rPr>
      </w:pPr>
    </w:p>
    <w:p w:rsidR="00E758A9" w:rsidRPr="008E4150" w:rsidRDefault="001158B9" w:rsidP="00E758A9">
      <w:pPr>
        <w:pStyle w:val="EndNoteBibliography"/>
        <w:rPr>
          <w:rFonts w:ascii="Arial" w:hAnsi="Arial" w:cs="Arial"/>
          <w:b/>
          <w:sz w:val="28"/>
          <w:szCs w:val="28"/>
        </w:rPr>
      </w:pPr>
      <w:r w:rsidRPr="008E4150">
        <w:rPr>
          <w:rFonts w:ascii="Arial" w:hAnsi="Arial" w:cs="Arial"/>
          <w:b/>
          <w:sz w:val="28"/>
          <w:szCs w:val="28"/>
        </w:rPr>
        <w:t>List of Reference</w:t>
      </w:r>
    </w:p>
    <w:p w:rsidR="00A807CF" w:rsidRPr="00A807CF" w:rsidRDefault="00A807CF" w:rsidP="00E758A9">
      <w:pPr>
        <w:pStyle w:val="EndNoteBibliography"/>
        <w:rPr>
          <w:b/>
          <w:sz w:val="24"/>
        </w:rPr>
      </w:pPr>
    </w:p>
    <w:p w:rsidR="00A81D23" w:rsidRPr="008E4150" w:rsidRDefault="00E758A9" w:rsidP="008E4150">
      <w:pPr>
        <w:pStyle w:val="EndNoteBibliography"/>
        <w:spacing w:line="360" w:lineRule="auto"/>
        <w:ind w:left="720" w:hanging="720"/>
        <w:rPr>
          <w:rFonts w:ascii="Arial" w:hAnsi="Arial" w:cs="Arial"/>
          <w:sz w:val="24"/>
        </w:rPr>
      </w:pPr>
      <w:r w:rsidRPr="008E4150">
        <w:rPr>
          <w:rFonts w:ascii="Arial" w:hAnsi="Arial" w:cs="Arial"/>
          <w:sz w:val="24"/>
        </w:rPr>
        <w:fldChar w:fldCharType="begin"/>
      </w:r>
      <w:r w:rsidRPr="008E4150">
        <w:rPr>
          <w:rFonts w:ascii="Arial" w:hAnsi="Arial" w:cs="Arial"/>
          <w:sz w:val="24"/>
        </w:rPr>
        <w:instrText xml:space="preserve"> ADDIN EN.REFLIST </w:instrText>
      </w:r>
      <w:r w:rsidRPr="008E4150">
        <w:rPr>
          <w:rFonts w:ascii="Arial" w:hAnsi="Arial" w:cs="Arial"/>
          <w:sz w:val="24"/>
        </w:rPr>
        <w:fldChar w:fldCharType="separate"/>
      </w:r>
      <w:bookmarkStart w:id="13" w:name="_ENREF_1"/>
      <w:r w:rsidR="00A81D23" w:rsidRPr="008E4150">
        <w:rPr>
          <w:rFonts w:ascii="Arial" w:hAnsi="Arial" w:cs="Arial"/>
          <w:sz w:val="24"/>
        </w:rPr>
        <w:t xml:space="preserve">Ahmad, R. (2002). The older or ageing consumers in the UK: are they really that different? </w:t>
      </w:r>
      <w:r w:rsidR="00A81D23" w:rsidRPr="008E4150">
        <w:rPr>
          <w:rFonts w:ascii="Arial" w:hAnsi="Arial" w:cs="Arial"/>
          <w:i/>
          <w:sz w:val="24"/>
        </w:rPr>
        <w:t>International Journal of Market Research, 44</w:t>
      </w:r>
      <w:r w:rsidR="00A81D23" w:rsidRPr="008E4150">
        <w:rPr>
          <w:rFonts w:ascii="Arial" w:hAnsi="Arial" w:cs="Arial"/>
          <w:sz w:val="24"/>
        </w:rPr>
        <w:t xml:space="preserve">(3), 337. </w:t>
      </w:r>
      <w:bookmarkEnd w:id="13"/>
    </w:p>
    <w:p w:rsidR="00A81D23" w:rsidRPr="008E4150" w:rsidRDefault="00A81D23" w:rsidP="008E4150">
      <w:pPr>
        <w:pStyle w:val="EndNoteBibliography"/>
        <w:spacing w:line="360" w:lineRule="auto"/>
        <w:ind w:left="720" w:hanging="720"/>
        <w:rPr>
          <w:rFonts w:ascii="Arial" w:hAnsi="Arial" w:cs="Arial"/>
          <w:sz w:val="24"/>
        </w:rPr>
      </w:pPr>
      <w:bookmarkStart w:id="14" w:name="_ENREF_2"/>
      <w:r w:rsidRPr="008E4150">
        <w:rPr>
          <w:rFonts w:ascii="Arial" w:hAnsi="Arial" w:cs="Arial"/>
          <w:sz w:val="24"/>
        </w:rPr>
        <w:t xml:space="preserve">Ahmed, A., Chaudhry, A. G., &amp; Khan, S. (2015). Declining Age and Social Roles: A Gerontological Perspective of Older Persons of Rawalpindi. </w:t>
      </w:r>
      <w:r w:rsidRPr="008E4150">
        <w:rPr>
          <w:rFonts w:ascii="Arial" w:hAnsi="Arial" w:cs="Arial"/>
          <w:i/>
          <w:sz w:val="24"/>
        </w:rPr>
        <w:t>Age, 200</w:t>
      </w:r>
      <w:r w:rsidRPr="008E4150">
        <w:rPr>
          <w:rFonts w:ascii="Arial" w:hAnsi="Arial" w:cs="Arial"/>
          <w:sz w:val="24"/>
        </w:rPr>
        <w:t xml:space="preserve">, 300. </w:t>
      </w:r>
      <w:bookmarkEnd w:id="14"/>
    </w:p>
    <w:p w:rsidR="00A81D23" w:rsidRPr="008E4150" w:rsidRDefault="00A81D23" w:rsidP="008E4150">
      <w:pPr>
        <w:pStyle w:val="EndNoteBibliography"/>
        <w:spacing w:line="360" w:lineRule="auto"/>
        <w:ind w:left="720" w:hanging="720"/>
        <w:rPr>
          <w:rFonts w:ascii="Arial" w:hAnsi="Arial" w:cs="Arial"/>
          <w:sz w:val="24"/>
        </w:rPr>
      </w:pPr>
      <w:bookmarkStart w:id="15" w:name="_ENREF_3"/>
      <w:r w:rsidRPr="008E4150">
        <w:rPr>
          <w:rFonts w:ascii="Arial" w:hAnsi="Arial" w:cs="Arial"/>
          <w:sz w:val="24"/>
        </w:rPr>
        <w:t xml:space="preserve">Akour, I. A., &amp; Dwairi, M. A. (2011). Testing technology acceptance model in developing countries: The case of Jordan. </w:t>
      </w:r>
      <w:r w:rsidRPr="008E4150">
        <w:rPr>
          <w:rFonts w:ascii="Arial" w:hAnsi="Arial" w:cs="Arial"/>
          <w:i/>
          <w:sz w:val="24"/>
        </w:rPr>
        <w:t>International Journal of Business and Social Science, 2</w:t>
      </w:r>
      <w:r w:rsidRPr="008E4150">
        <w:rPr>
          <w:rFonts w:ascii="Arial" w:hAnsi="Arial" w:cs="Arial"/>
          <w:sz w:val="24"/>
        </w:rPr>
        <w:t xml:space="preserve">(14). </w:t>
      </w:r>
      <w:bookmarkEnd w:id="15"/>
    </w:p>
    <w:p w:rsidR="00A81D23" w:rsidRPr="008E4150" w:rsidRDefault="00A81D23" w:rsidP="008E4150">
      <w:pPr>
        <w:pStyle w:val="EndNoteBibliography"/>
        <w:spacing w:line="360" w:lineRule="auto"/>
        <w:ind w:left="720" w:hanging="720"/>
        <w:rPr>
          <w:rFonts w:ascii="Arial" w:hAnsi="Arial" w:cs="Arial"/>
          <w:sz w:val="24"/>
        </w:rPr>
      </w:pPr>
      <w:bookmarkStart w:id="16" w:name="_ENREF_4"/>
      <w:r w:rsidRPr="008E4150">
        <w:rPr>
          <w:rFonts w:ascii="Arial" w:hAnsi="Arial" w:cs="Arial"/>
          <w:sz w:val="24"/>
        </w:rPr>
        <w:t xml:space="preserve">Aldhaban, F. (2012). </w:t>
      </w:r>
      <w:r w:rsidRPr="008E4150">
        <w:rPr>
          <w:rFonts w:ascii="Arial" w:hAnsi="Arial" w:cs="Arial"/>
          <w:i/>
          <w:sz w:val="24"/>
        </w:rPr>
        <w:t>Exploring the adoption of Smartphone technology: Literature review.</w:t>
      </w:r>
      <w:r w:rsidRPr="008E4150">
        <w:rPr>
          <w:rFonts w:ascii="Arial" w:hAnsi="Arial" w:cs="Arial"/>
          <w:sz w:val="24"/>
        </w:rPr>
        <w:t xml:space="preserve"> Paper presented at the Technology Management for Emerging Technologies (PICMET), 2012 Proceedings of PICMET'12:.</w:t>
      </w:r>
      <w:bookmarkEnd w:id="16"/>
    </w:p>
    <w:p w:rsidR="00A81D23" w:rsidRPr="008E4150" w:rsidRDefault="00A81D23" w:rsidP="008E4150">
      <w:pPr>
        <w:pStyle w:val="EndNoteBibliography"/>
        <w:spacing w:line="360" w:lineRule="auto"/>
        <w:ind w:left="720" w:hanging="720"/>
        <w:rPr>
          <w:rFonts w:ascii="Arial" w:hAnsi="Arial" w:cs="Arial"/>
          <w:sz w:val="24"/>
        </w:rPr>
      </w:pPr>
      <w:bookmarkStart w:id="17" w:name="_ENREF_5"/>
      <w:r w:rsidRPr="008E4150">
        <w:rPr>
          <w:rFonts w:ascii="Arial" w:hAnsi="Arial" w:cs="Arial"/>
          <w:sz w:val="24"/>
        </w:rPr>
        <w:t xml:space="preserve">Alharbi, S., &amp; Drew, S. (2014). Using the technology acceptance model in understanding academics’ behavioural intention to use learning management systems. </w:t>
      </w:r>
      <w:r w:rsidRPr="008E4150">
        <w:rPr>
          <w:rFonts w:ascii="Arial" w:hAnsi="Arial" w:cs="Arial"/>
          <w:i/>
          <w:sz w:val="24"/>
        </w:rPr>
        <w:t>International Journal of Advanced Computer Science and Applications, 5</w:t>
      </w:r>
      <w:r w:rsidRPr="008E4150">
        <w:rPr>
          <w:rFonts w:ascii="Arial" w:hAnsi="Arial" w:cs="Arial"/>
          <w:sz w:val="24"/>
        </w:rPr>
        <w:t xml:space="preserve">(1), 143-155. </w:t>
      </w:r>
      <w:bookmarkEnd w:id="17"/>
    </w:p>
    <w:p w:rsidR="00A81D23" w:rsidRPr="008E4150" w:rsidRDefault="00A81D23" w:rsidP="008E4150">
      <w:pPr>
        <w:pStyle w:val="EndNoteBibliography"/>
        <w:spacing w:line="360" w:lineRule="auto"/>
        <w:ind w:left="720" w:hanging="720"/>
        <w:rPr>
          <w:rFonts w:ascii="Arial" w:hAnsi="Arial" w:cs="Arial"/>
          <w:sz w:val="24"/>
        </w:rPr>
      </w:pPr>
      <w:bookmarkStart w:id="18" w:name="_ENREF_6"/>
      <w:r w:rsidRPr="008E4150">
        <w:rPr>
          <w:rFonts w:ascii="Arial" w:hAnsi="Arial" w:cs="Arial"/>
          <w:sz w:val="24"/>
        </w:rPr>
        <w:t xml:space="preserve">Armadans, I., Codina, N., &amp; Pestana, J. V. (2015). Empowering </w:t>
      </w:r>
      <w:r w:rsidR="00785341">
        <w:rPr>
          <w:rFonts w:ascii="Arial" w:hAnsi="Arial" w:cs="Arial"/>
          <w:sz w:val="24"/>
        </w:rPr>
        <w:t xml:space="preserve">Senior citizens’ </w:t>
      </w:r>
      <w:r w:rsidRPr="008E4150">
        <w:rPr>
          <w:rFonts w:ascii="Arial" w:hAnsi="Arial" w:cs="Arial"/>
          <w:sz w:val="24"/>
        </w:rPr>
        <w:t xml:space="preserve"> in Leisure Settings Through Mediation: Becoming a Mediator. </w:t>
      </w:r>
      <w:r w:rsidRPr="008E4150">
        <w:rPr>
          <w:rFonts w:ascii="Arial" w:hAnsi="Arial" w:cs="Arial"/>
          <w:i/>
          <w:sz w:val="24"/>
        </w:rPr>
        <w:t>Educational Gerontology, 41</w:t>
      </w:r>
      <w:r w:rsidRPr="008E4150">
        <w:rPr>
          <w:rFonts w:ascii="Arial" w:hAnsi="Arial" w:cs="Arial"/>
          <w:sz w:val="24"/>
        </w:rPr>
        <w:t xml:space="preserve">(4), 282-291. </w:t>
      </w:r>
      <w:bookmarkEnd w:id="18"/>
    </w:p>
    <w:p w:rsidR="00A81D23" w:rsidRPr="008E4150" w:rsidRDefault="00A81D23" w:rsidP="008E4150">
      <w:pPr>
        <w:pStyle w:val="EndNoteBibliography"/>
        <w:spacing w:line="360" w:lineRule="auto"/>
        <w:ind w:left="720" w:hanging="720"/>
        <w:rPr>
          <w:rFonts w:ascii="Arial" w:hAnsi="Arial" w:cs="Arial"/>
          <w:sz w:val="24"/>
        </w:rPr>
      </w:pPr>
      <w:bookmarkStart w:id="19" w:name="_ENREF_7"/>
      <w:r w:rsidRPr="008E4150">
        <w:rPr>
          <w:rFonts w:ascii="Arial" w:hAnsi="Arial" w:cs="Arial"/>
          <w:sz w:val="24"/>
        </w:rPr>
        <w:t xml:space="preserve">Avgerou, C. (2003). The link between ICT and economic growth in the discourse of development </w:t>
      </w:r>
      <w:r w:rsidRPr="008E4150">
        <w:rPr>
          <w:rFonts w:ascii="Arial" w:hAnsi="Arial" w:cs="Arial"/>
          <w:i/>
          <w:sz w:val="24"/>
        </w:rPr>
        <w:t>Organizational information systems in the context of globalization</w:t>
      </w:r>
      <w:r w:rsidRPr="008E4150">
        <w:rPr>
          <w:rFonts w:ascii="Arial" w:hAnsi="Arial" w:cs="Arial"/>
          <w:sz w:val="24"/>
        </w:rPr>
        <w:t xml:space="preserve"> (pp. 373-386): Springer.</w:t>
      </w:r>
      <w:bookmarkEnd w:id="19"/>
    </w:p>
    <w:p w:rsidR="00A81D23" w:rsidRPr="008E4150" w:rsidRDefault="00A81D23" w:rsidP="008E4150">
      <w:pPr>
        <w:pStyle w:val="EndNoteBibliography"/>
        <w:spacing w:line="360" w:lineRule="auto"/>
        <w:ind w:left="720" w:hanging="720"/>
        <w:rPr>
          <w:rFonts w:ascii="Arial" w:hAnsi="Arial" w:cs="Arial"/>
          <w:sz w:val="24"/>
        </w:rPr>
      </w:pPr>
      <w:bookmarkStart w:id="20" w:name="_ENREF_8"/>
      <w:r w:rsidRPr="008E4150">
        <w:rPr>
          <w:rFonts w:ascii="Arial" w:hAnsi="Arial" w:cs="Arial"/>
          <w:sz w:val="24"/>
        </w:rPr>
        <w:t xml:space="preserve">Bandura, A. (1989). Six theories of child development. </w:t>
      </w:r>
      <w:r w:rsidRPr="008E4150">
        <w:rPr>
          <w:rFonts w:ascii="Arial" w:hAnsi="Arial" w:cs="Arial"/>
          <w:i/>
          <w:sz w:val="24"/>
        </w:rPr>
        <w:t>Annals of child development, 6</w:t>
      </w:r>
      <w:r w:rsidRPr="008E4150">
        <w:rPr>
          <w:rFonts w:ascii="Arial" w:hAnsi="Arial" w:cs="Arial"/>
          <w:sz w:val="24"/>
        </w:rPr>
        <w:t xml:space="preserve">, 1-60. </w:t>
      </w:r>
      <w:bookmarkEnd w:id="20"/>
    </w:p>
    <w:p w:rsidR="00A81D23" w:rsidRPr="008E4150" w:rsidRDefault="00A81D23" w:rsidP="008E4150">
      <w:pPr>
        <w:pStyle w:val="EndNoteBibliography"/>
        <w:spacing w:line="360" w:lineRule="auto"/>
        <w:ind w:left="720" w:hanging="720"/>
        <w:rPr>
          <w:rFonts w:ascii="Arial" w:hAnsi="Arial" w:cs="Arial"/>
          <w:sz w:val="24"/>
        </w:rPr>
      </w:pPr>
      <w:bookmarkStart w:id="21" w:name="_ENREF_9"/>
      <w:r w:rsidRPr="008E4150">
        <w:rPr>
          <w:rFonts w:ascii="Arial" w:hAnsi="Arial" w:cs="Arial"/>
          <w:sz w:val="24"/>
        </w:rPr>
        <w:t xml:space="preserve">Beurer-Zuellig, B., &amp; Meckel, M. (2008). </w:t>
      </w:r>
      <w:r w:rsidRPr="008E4150">
        <w:rPr>
          <w:rFonts w:ascii="Arial" w:hAnsi="Arial" w:cs="Arial"/>
          <w:i/>
          <w:sz w:val="24"/>
        </w:rPr>
        <w:t>Smartphones enabling mobile collaboration.</w:t>
      </w:r>
      <w:r w:rsidRPr="008E4150">
        <w:rPr>
          <w:rFonts w:ascii="Arial" w:hAnsi="Arial" w:cs="Arial"/>
          <w:sz w:val="24"/>
        </w:rPr>
        <w:t xml:space="preserve"> Paper presented at the Hawaii International Conference on System Sciences, Proceedings of the 41st Annual.</w:t>
      </w:r>
      <w:bookmarkEnd w:id="21"/>
    </w:p>
    <w:p w:rsidR="00A81D23" w:rsidRPr="008E4150" w:rsidRDefault="00A81D23" w:rsidP="008E4150">
      <w:pPr>
        <w:pStyle w:val="EndNoteBibliography"/>
        <w:spacing w:line="360" w:lineRule="auto"/>
        <w:ind w:left="720" w:hanging="720"/>
        <w:rPr>
          <w:rFonts w:ascii="Arial" w:hAnsi="Arial" w:cs="Arial"/>
          <w:sz w:val="24"/>
        </w:rPr>
      </w:pPr>
      <w:bookmarkStart w:id="22" w:name="_ENREF_10"/>
      <w:r w:rsidRPr="008E4150">
        <w:rPr>
          <w:rFonts w:ascii="Arial" w:hAnsi="Arial" w:cs="Arial"/>
          <w:sz w:val="24"/>
        </w:rPr>
        <w:t xml:space="preserve">Boontarig, W., Chutimaskul, W., Chongsuphajaisiddhi, V., &amp; Papasratorn, B. (2012). </w:t>
      </w:r>
      <w:r w:rsidRPr="008E4150">
        <w:rPr>
          <w:rFonts w:ascii="Arial" w:hAnsi="Arial" w:cs="Arial"/>
          <w:i/>
          <w:sz w:val="24"/>
        </w:rPr>
        <w:t>Factors influencing the Thai elderly intention to use smartphone for e-Health services.</w:t>
      </w:r>
      <w:r w:rsidRPr="008E4150">
        <w:rPr>
          <w:rFonts w:ascii="Arial" w:hAnsi="Arial" w:cs="Arial"/>
          <w:sz w:val="24"/>
        </w:rPr>
        <w:t xml:space="preserve"> Paper presented at the Humanities, Science and Engineering Research (SHUSER), 2012 IEEE Symposium on.</w:t>
      </w:r>
      <w:bookmarkEnd w:id="22"/>
    </w:p>
    <w:p w:rsidR="00A81D23" w:rsidRPr="008E4150" w:rsidRDefault="00A81D23" w:rsidP="008E4150">
      <w:pPr>
        <w:pStyle w:val="EndNoteBibliography"/>
        <w:spacing w:line="360" w:lineRule="auto"/>
        <w:ind w:left="720" w:hanging="720"/>
        <w:rPr>
          <w:rFonts w:ascii="Arial" w:hAnsi="Arial" w:cs="Arial"/>
          <w:sz w:val="24"/>
        </w:rPr>
      </w:pPr>
      <w:bookmarkStart w:id="23" w:name="_ENREF_11"/>
      <w:r w:rsidRPr="008E4150">
        <w:rPr>
          <w:rFonts w:ascii="Arial" w:hAnsi="Arial" w:cs="Arial"/>
          <w:sz w:val="24"/>
        </w:rPr>
        <w:lastRenderedPageBreak/>
        <w:t xml:space="preserve">Boulos, M. N. K., Wheeler, S., Tavares, C., &amp; Jones, R. (2011). How smartphones are changing the face of mobile and participatory healthcare: an overview, with example from eCAALYX. </w:t>
      </w:r>
      <w:r w:rsidRPr="008E4150">
        <w:rPr>
          <w:rFonts w:ascii="Arial" w:hAnsi="Arial" w:cs="Arial"/>
          <w:i/>
          <w:sz w:val="24"/>
        </w:rPr>
        <w:t>Biomedical engineering online, 10</w:t>
      </w:r>
      <w:r w:rsidRPr="008E4150">
        <w:rPr>
          <w:rFonts w:ascii="Arial" w:hAnsi="Arial" w:cs="Arial"/>
          <w:sz w:val="24"/>
        </w:rPr>
        <w:t xml:space="preserve">(1), 24. </w:t>
      </w:r>
      <w:bookmarkEnd w:id="23"/>
    </w:p>
    <w:p w:rsidR="00A81D23" w:rsidRPr="008E4150" w:rsidRDefault="00A81D23" w:rsidP="008E4150">
      <w:pPr>
        <w:pStyle w:val="EndNoteBibliography"/>
        <w:spacing w:line="360" w:lineRule="auto"/>
        <w:ind w:left="720" w:hanging="720"/>
        <w:rPr>
          <w:rFonts w:ascii="Arial" w:hAnsi="Arial" w:cs="Arial"/>
          <w:sz w:val="24"/>
        </w:rPr>
      </w:pPr>
      <w:bookmarkStart w:id="24" w:name="_ENREF_12"/>
      <w:r w:rsidRPr="008E4150">
        <w:rPr>
          <w:rFonts w:ascii="Arial" w:hAnsi="Arial" w:cs="Arial"/>
          <w:sz w:val="24"/>
        </w:rPr>
        <w:t xml:space="preserve">Bracken, C. C., Yang, H., &amp; Pettey, G. (2015). “What I Love about Technology”: Older Adults and Mobile Communication Technologies. </w:t>
      </w:r>
      <w:r w:rsidRPr="008E4150">
        <w:rPr>
          <w:rFonts w:ascii="Arial" w:hAnsi="Arial" w:cs="Arial"/>
          <w:i/>
          <w:sz w:val="24"/>
        </w:rPr>
        <w:t>Studies in Media and Communication, 3</w:t>
      </w:r>
      <w:r w:rsidRPr="008E4150">
        <w:rPr>
          <w:rFonts w:ascii="Arial" w:hAnsi="Arial" w:cs="Arial"/>
          <w:sz w:val="24"/>
        </w:rPr>
        <w:t xml:space="preserve">(1), 127-133. </w:t>
      </w:r>
      <w:bookmarkEnd w:id="24"/>
    </w:p>
    <w:p w:rsidR="00A81D23" w:rsidRPr="008E4150" w:rsidRDefault="00A81D23" w:rsidP="008E4150">
      <w:pPr>
        <w:pStyle w:val="EndNoteBibliography"/>
        <w:spacing w:line="360" w:lineRule="auto"/>
        <w:ind w:left="720" w:hanging="720"/>
        <w:rPr>
          <w:rFonts w:ascii="Arial" w:hAnsi="Arial" w:cs="Arial"/>
          <w:sz w:val="24"/>
        </w:rPr>
      </w:pPr>
      <w:bookmarkStart w:id="25" w:name="_ENREF_13"/>
      <w:r w:rsidRPr="008E4150">
        <w:rPr>
          <w:rFonts w:ascii="Arial" w:hAnsi="Arial" w:cs="Arial"/>
          <w:sz w:val="24"/>
        </w:rPr>
        <w:t xml:space="preserve">Brophy, C., Blackler, A., &amp; Popovic, V. (2015). </w:t>
      </w:r>
      <w:r w:rsidRPr="008E4150">
        <w:rPr>
          <w:rFonts w:ascii="Arial" w:hAnsi="Arial" w:cs="Arial"/>
          <w:i/>
          <w:sz w:val="24"/>
        </w:rPr>
        <w:t>Aging and everyday technology.</w:t>
      </w:r>
      <w:r w:rsidRPr="008E4150">
        <w:rPr>
          <w:rFonts w:ascii="Arial" w:hAnsi="Arial" w:cs="Arial"/>
          <w:sz w:val="24"/>
        </w:rPr>
        <w:t xml:space="preserve"> Paper presented at the Proceedings of the 6th IASDR (The International Association of Societies of Design Research Congress).</w:t>
      </w:r>
      <w:bookmarkEnd w:id="25"/>
    </w:p>
    <w:p w:rsidR="00A81D23" w:rsidRPr="008E4150" w:rsidRDefault="00A81D23" w:rsidP="008E4150">
      <w:pPr>
        <w:pStyle w:val="EndNoteBibliography"/>
        <w:spacing w:line="360" w:lineRule="auto"/>
        <w:ind w:left="720" w:hanging="720"/>
        <w:rPr>
          <w:rFonts w:ascii="Arial" w:hAnsi="Arial" w:cs="Arial"/>
          <w:sz w:val="24"/>
        </w:rPr>
      </w:pPr>
      <w:bookmarkStart w:id="26" w:name="_ENREF_14"/>
      <w:r w:rsidRPr="008E4150">
        <w:rPr>
          <w:rFonts w:ascii="Arial" w:hAnsi="Arial" w:cs="Arial"/>
          <w:sz w:val="24"/>
        </w:rPr>
        <w:t xml:space="preserve">Brown, R. I., Bayer, M. B., &amp; Brown, P. M. (1992). </w:t>
      </w:r>
      <w:r w:rsidRPr="008E4150">
        <w:rPr>
          <w:rFonts w:ascii="Arial" w:hAnsi="Arial" w:cs="Arial"/>
          <w:i/>
          <w:sz w:val="24"/>
        </w:rPr>
        <w:t>Empowerment and developmental handicaps: Choices and quality of life</w:t>
      </w:r>
      <w:r w:rsidRPr="008E4150">
        <w:rPr>
          <w:rFonts w:ascii="Arial" w:hAnsi="Arial" w:cs="Arial"/>
          <w:sz w:val="24"/>
        </w:rPr>
        <w:t>: Captus Press.</w:t>
      </w:r>
      <w:bookmarkEnd w:id="26"/>
    </w:p>
    <w:p w:rsidR="00A81D23" w:rsidRPr="008E4150" w:rsidRDefault="00A81D23" w:rsidP="008E4150">
      <w:pPr>
        <w:pStyle w:val="EndNoteBibliography"/>
        <w:spacing w:line="360" w:lineRule="auto"/>
        <w:ind w:left="720" w:hanging="720"/>
        <w:rPr>
          <w:rFonts w:ascii="Arial" w:hAnsi="Arial" w:cs="Arial"/>
          <w:sz w:val="24"/>
        </w:rPr>
      </w:pPr>
      <w:bookmarkStart w:id="27" w:name="_ENREF_15"/>
      <w:r w:rsidRPr="008E4150">
        <w:rPr>
          <w:rFonts w:ascii="Arial" w:hAnsi="Arial" w:cs="Arial"/>
          <w:sz w:val="24"/>
        </w:rPr>
        <w:t xml:space="preserve">Chen, J. V., Yen, D. C., &amp; Chen, K. (2009). The acceptance and diffusion of the innovative smart phone use: A case study of a delivery service company in logistics. </w:t>
      </w:r>
      <w:r w:rsidRPr="008E4150">
        <w:rPr>
          <w:rFonts w:ascii="Arial" w:hAnsi="Arial" w:cs="Arial"/>
          <w:i/>
          <w:sz w:val="24"/>
        </w:rPr>
        <w:t>Information &amp; Management, 46</w:t>
      </w:r>
      <w:r w:rsidRPr="008E4150">
        <w:rPr>
          <w:rFonts w:ascii="Arial" w:hAnsi="Arial" w:cs="Arial"/>
          <w:sz w:val="24"/>
        </w:rPr>
        <w:t xml:space="preserve">(4), 241-248. </w:t>
      </w:r>
      <w:bookmarkEnd w:id="27"/>
    </w:p>
    <w:p w:rsidR="00A81D23" w:rsidRPr="008E4150" w:rsidRDefault="00A81D23" w:rsidP="008E4150">
      <w:pPr>
        <w:pStyle w:val="EndNoteBibliography"/>
        <w:spacing w:line="360" w:lineRule="auto"/>
        <w:ind w:left="720" w:hanging="720"/>
        <w:rPr>
          <w:rFonts w:ascii="Arial" w:hAnsi="Arial" w:cs="Arial"/>
          <w:sz w:val="24"/>
        </w:rPr>
      </w:pPr>
      <w:bookmarkStart w:id="28" w:name="_ENREF_16"/>
      <w:r w:rsidRPr="008E4150">
        <w:rPr>
          <w:rFonts w:ascii="Arial" w:hAnsi="Arial" w:cs="Arial"/>
          <w:sz w:val="24"/>
        </w:rPr>
        <w:t xml:space="preserve">Choudrie, J., Pheeraphuttharangkoon, S., Zamani, E., &amp; Giaglis, G. (2014). Investigating the adoption and use of smartphones in the UK: a silver-surfers perspective. </w:t>
      </w:r>
      <w:bookmarkEnd w:id="28"/>
    </w:p>
    <w:p w:rsidR="00A81D23" w:rsidRPr="008E4150" w:rsidRDefault="00A81D23" w:rsidP="008E4150">
      <w:pPr>
        <w:pStyle w:val="EndNoteBibliography"/>
        <w:spacing w:line="360" w:lineRule="auto"/>
        <w:ind w:left="720" w:hanging="720"/>
        <w:rPr>
          <w:rFonts w:ascii="Arial" w:hAnsi="Arial" w:cs="Arial"/>
          <w:sz w:val="24"/>
        </w:rPr>
      </w:pPr>
      <w:bookmarkStart w:id="29" w:name="_ENREF_17"/>
      <w:r w:rsidRPr="008E4150">
        <w:rPr>
          <w:rFonts w:ascii="Arial" w:hAnsi="Arial" w:cs="Arial"/>
          <w:sz w:val="24"/>
        </w:rPr>
        <w:t xml:space="preserve">Condie, R., &amp; Munro, B. (2007). The impact of ICT in schools: Landscape review. </w:t>
      </w:r>
      <w:bookmarkEnd w:id="29"/>
    </w:p>
    <w:p w:rsidR="00A81D23" w:rsidRPr="008E4150" w:rsidRDefault="00A81D23" w:rsidP="008E4150">
      <w:pPr>
        <w:pStyle w:val="EndNoteBibliography"/>
        <w:spacing w:line="360" w:lineRule="auto"/>
        <w:ind w:left="720" w:hanging="720"/>
        <w:rPr>
          <w:rFonts w:ascii="Arial" w:hAnsi="Arial" w:cs="Arial"/>
          <w:sz w:val="24"/>
        </w:rPr>
      </w:pPr>
      <w:bookmarkStart w:id="30" w:name="_ENREF_18"/>
      <w:r w:rsidRPr="008E4150">
        <w:rPr>
          <w:rFonts w:ascii="Arial" w:hAnsi="Arial" w:cs="Arial"/>
          <w:sz w:val="24"/>
        </w:rPr>
        <w:t xml:space="preserve">Conger, J. A., &amp; Kanungo, R. N. (1988). The empowerment process: Integrating theory and practice. </w:t>
      </w:r>
      <w:r w:rsidRPr="008E4150">
        <w:rPr>
          <w:rFonts w:ascii="Arial" w:hAnsi="Arial" w:cs="Arial"/>
          <w:i/>
          <w:sz w:val="24"/>
        </w:rPr>
        <w:t>Academy of management review, 13</w:t>
      </w:r>
      <w:r w:rsidRPr="008E4150">
        <w:rPr>
          <w:rFonts w:ascii="Arial" w:hAnsi="Arial" w:cs="Arial"/>
          <w:sz w:val="24"/>
        </w:rPr>
        <w:t xml:space="preserve">(3), 471-482. </w:t>
      </w:r>
      <w:bookmarkEnd w:id="30"/>
    </w:p>
    <w:p w:rsidR="00A81D23" w:rsidRPr="008E4150" w:rsidRDefault="00A81D23" w:rsidP="008E4150">
      <w:pPr>
        <w:pStyle w:val="EndNoteBibliography"/>
        <w:spacing w:line="360" w:lineRule="auto"/>
        <w:ind w:left="720" w:hanging="720"/>
        <w:rPr>
          <w:rFonts w:ascii="Arial" w:hAnsi="Arial" w:cs="Arial"/>
          <w:sz w:val="24"/>
        </w:rPr>
      </w:pPr>
      <w:bookmarkStart w:id="31" w:name="_ENREF_19"/>
      <w:r w:rsidRPr="008E4150">
        <w:rPr>
          <w:rFonts w:ascii="Arial" w:hAnsi="Arial" w:cs="Arial"/>
          <w:sz w:val="24"/>
        </w:rPr>
        <w:t xml:space="preserve">Cooper, D. R., Schindler, P. S., &amp; Sun, J. (2006). </w:t>
      </w:r>
      <w:r w:rsidRPr="008E4150">
        <w:rPr>
          <w:rFonts w:ascii="Arial" w:hAnsi="Arial" w:cs="Arial"/>
          <w:i/>
          <w:sz w:val="24"/>
        </w:rPr>
        <w:t>Business research methods</w:t>
      </w:r>
      <w:r w:rsidRPr="008E4150">
        <w:rPr>
          <w:rFonts w:ascii="Arial" w:hAnsi="Arial" w:cs="Arial"/>
          <w:sz w:val="24"/>
        </w:rPr>
        <w:t xml:space="preserve"> (Vol. 9): McGraw-Hill Irwin New York.</w:t>
      </w:r>
      <w:bookmarkEnd w:id="31"/>
    </w:p>
    <w:p w:rsidR="00A81D23" w:rsidRPr="008E4150" w:rsidRDefault="00A81D23" w:rsidP="008E4150">
      <w:pPr>
        <w:pStyle w:val="EndNoteBibliography"/>
        <w:spacing w:line="360" w:lineRule="auto"/>
        <w:ind w:left="720" w:hanging="720"/>
        <w:rPr>
          <w:rFonts w:ascii="Arial" w:hAnsi="Arial" w:cs="Arial"/>
          <w:sz w:val="24"/>
        </w:rPr>
      </w:pPr>
      <w:bookmarkStart w:id="32" w:name="_ENREF_20"/>
      <w:r w:rsidRPr="008E4150">
        <w:rPr>
          <w:rFonts w:ascii="Arial" w:hAnsi="Arial" w:cs="Arial"/>
          <w:sz w:val="24"/>
        </w:rPr>
        <w:t xml:space="preserve">Cotten, S. R., Anderson, W. A., &amp; McCullough, B. M. (2013). Impact of internet use on loneliness and contact with others among older adults: cross-sectional analysis. </w:t>
      </w:r>
      <w:r w:rsidRPr="008E4150">
        <w:rPr>
          <w:rFonts w:ascii="Arial" w:hAnsi="Arial" w:cs="Arial"/>
          <w:i/>
          <w:sz w:val="24"/>
        </w:rPr>
        <w:t>Journal of medical Internet research, 15</w:t>
      </w:r>
      <w:r w:rsidRPr="008E4150">
        <w:rPr>
          <w:rFonts w:ascii="Arial" w:hAnsi="Arial" w:cs="Arial"/>
          <w:sz w:val="24"/>
        </w:rPr>
        <w:t xml:space="preserve">(2). </w:t>
      </w:r>
      <w:bookmarkEnd w:id="32"/>
    </w:p>
    <w:p w:rsidR="00A81D23" w:rsidRPr="008E4150" w:rsidRDefault="00A81D23" w:rsidP="008E4150">
      <w:pPr>
        <w:pStyle w:val="EndNoteBibliography"/>
        <w:spacing w:line="360" w:lineRule="auto"/>
        <w:ind w:left="720" w:hanging="720"/>
        <w:rPr>
          <w:rFonts w:ascii="Arial" w:hAnsi="Arial" w:cs="Arial"/>
          <w:sz w:val="24"/>
        </w:rPr>
      </w:pPr>
      <w:bookmarkStart w:id="33" w:name="_ENREF_21"/>
      <w:r w:rsidRPr="008E4150">
        <w:rPr>
          <w:rFonts w:ascii="Arial" w:hAnsi="Arial" w:cs="Arial"/>
          <w:sz w:val="24"/>
        </w:rPr>
        <w:t xml:space="preserve">Cotten, S. R., Ford, G., Ford, S., &amp; Hale, T. M. (2012). Internet use and depression among older adults. </w:t>
      </w:r>
      <w:r w:rsidRPr="008E4150">
        <w:rPr>
          <w:rFonts w:ascii="Arial" w:hAnsi="Arial" w:cs="Arial"/>
          <w:i/>
          <w:sz w:val="24"/>
        </w:rPr>
        <w:t>Computers in Human Behavior, 28</w:t>
      </w:r>
      <w:r w:rsidRPr="008E4150">
        <w:rPr>
          <w:rFonts w:ascii="Arial" w:hAnsi="Arial" w:cs="Arial"/>
          <w:sz w:val="24"/>
        </w:rPr>
        <w:t xml:space="preserve">(2), 496-499. </w:t>
      </w:r>
      <w:bookmarkEnd w:id="33"/>
    </w:p>
    <w:p w:rsidR="00A81D23" w:rsidRPr="008E4150" w:rsidRDefault="00A81D23" w:rsidP="008E4150">
      <w:pPr>
        <w:pStyle w:val="EndNoteBibliography"/>
        <w:spacing w:line="360" w:lineRule="auto"/>
        <w:ind w:left="720" w:hanging="720"/>
        <w:rPr>
          <w:rFonts w:ascii="Arial" w:hAnsi="Arial" w:cs="Arial"/>
          <w:sz w:val="24"/>
        </w:rPr>
      </w:pPr>
      <w:bookmarkStart w:id="34" w:name="_ENREF_22"/>
      <w:r w:rsidRPr="008E4150">
        <w:rPr>
          <w:rFonts w:ascii="Arial" w:hAnsi="Arial" w:cs="Arial"/>
          <w:sz w:val="24"/>
        </w:rPr>
        <w:t xml:space="preserve">Cova, B., &amp; Pace, S. (2006). Brand community of convenience products: new forms of customer empowerment–the case “my Nutella The Community”. </w:t>
      </w:r>
      <w:r w:rsidRPr="008E4150">
        <w:rPr>
          <w:rFonts w:ascii="Arial" w:hAnsi="Arial" w:cs="Arial"/>
          <w:i/>
          <w:sz w:val="24"/>
        </w:rPr>
        <w:t>European Journal of Marketing, 40</w:t>
      </w:r>
      <w:r w:rsidRPr="008E4150">
        <w:rPr>
          <w:rFonts w:ascii="Arial" w:hAnsi="Arial" w:cs="Arial"/>
          <w:sz w:val="24"/>
        </w:rPr>
        <w:t xml:space="preserve">(9/10), 1087-1105. </w:t>
      </w:r>
      <w:bookmarkEnd w:id="34"/>
    </w:p>
    <w:p w:rsidR="00A81D23" w:rsidRPr="008E4150" w:rsidRDefault="00A81D23" w:rsidP="008E4150">
      <w:pPr>
        <w:pStyle w:val="EndNoteBibliography"/>
        <w:spacing w:line="360" w:lineRule="auto"/>
        <w:ind w:left="720" w:hanging="720"/>
        <w:rPr>
          <w:rFonts w:ascii="Arial" w:hAnsi="Arial" w:cs="Arial"/>
          <w:sz w:val="24"/>
        </w:rPr>
      </w:pPr>
      <w:bookmarkStart w:id="35" w:name="_ENREF_23"/>
      <w:r w:rsidRPr="008E4150">
        <w:rPr>
          <w:rFonts w:ascii="Arial" w:hAnsi="Arial" w:cs="Arial"/>
          <w:sz w:val="24"/>
        </w:rPr>
        <w:lastRenderedPageBreak/>
        <w:t xml:space="preserve">Cusack, S. A. (1998). Leadership in Seniors' Centres: power and empowerment in relations between seniors and staff. </w:t>
      </w:r>
      <w:r w:rsidRPr="008E4150">
        <w:rPr>
          <w:rFonts w:ascii="Arial" w:hAnsi="Arial" w:cs="Arial"/>
          <w:i/>
          <w:sz w:val="24"/>
        </w:rPr>
        <w:t>Education and Ageing, 13</w:t>
      </w:r>
      <w:r w:rsidRPr="008E4150">
        <w:rPr>
          <w:rFonts w:ascii="Arial" w:hAnsi="Arial" w:cs="Arial"/>
          <w:sz w:val="24"/>
        </w:rPr>
        <w:t xml:space="preserve">, 49-66. </w:t>
      </w:r>
      <w:bookmarkEnd w:id="35"/>
    </w:p>
    <w:p w:rsidR="00A81D23" w:rsidRPr="008E4150" w:rsidRDefault="00A81D23" w:rsidP="008E4150">
      <w:pPr>
        <w:pStyle w:val="EndNoteBibliography"/>
        <w:spacing w:line="360" w:lineRule="auto"/>
        <w:ind w:left="720" w:hanging="720"/>
        <w:rPr>
          <w:rFonts w:ascii="Arial" w:hAnsi="Arial" w:cs="Arial"/>
          <w:sz w:val="24"/>
        </w:rPr>
      </w:pPr>
      <w:bookmarkStart w:id="36" w:name="_ENREF_24"/>
      <w:r w:rsidRPr="008E4150">
        <w:rPr>
          <w:rFonts w:ascii="Arial" w:hAnsi="Arial" w:cs="Arial"/>
          <w:sz w:val="24"/>
        </w:rPr>
        <w:t xml:space="preserve">Datta, A., Datta, S. S., Karmakar, N., Nag, K., Tripura, K., &amp; Bhattacharjee, P. (2016). A cross-sectional study regarding usage of mobile phone and internet facilities through mobile handsets and its role in empowering adolescent school going girls in a peri-urban area of Tripura, India. </w:t>
      </w:r>
      <w:r w:rsidRPr="008E4150">
        <w:rPr>
          <w:rFonts w:ascii="Arial" w:hAnsi="Arial" w:cs="Arial"/>
          <w:i/>
          <w:sz w:val="24"/>
        </w:rPr>
        <w:t>International Journal Of Community Medicine And Public Health, 3</w:t>
      </w:r>
      <w:r w:rsidRPr="008E4150">
        <w:rPr>
          <w:rFonts w:ascii="Arial" w:hAnsi="Arial" w:cs="Arial"/>
          <w:sz w:val="24"/>
        </w:rPr>
        <w:t xml:space="preserve">(12), 3538-3543. </w:t>
      </w:r>
      <w:bookmarkEnd w:id="36"/>
    </w:p>
    <w:p w:rsidR="00A81D23" w:rsidRPr="008E4150" w:rsidRDefault="00A81D23" w:rsidP="008E4150">
      <w:pPr>
        <w:pStyle w:val="EndNoteBibliography"/>
        <w:spacing w:line="360" w:lineRule="auto"/>
        <w:ind w:left="720" w:hanging="720"/>
        <w:rPr>
          <w:rFonts w:ascii="Arial" w:hAnsi="Arial" w:cs="Arial"/>
          <w:sz w:val="24"/>
        </w:rPr>
      </w:pPr>
      <w:bookmarkStart w:id="37" w:name="_ENREF_25"/>
      <w:r w:rsidRPr="008E4150">
        <w:rPr>
          <w:rFonts w:ascii="Arial" w:hAnsi="Arial" w:cs="Arial"/>
          <w:sz w:val="24"/>
        </w:rPr>
        <w:t xml:space="preserve">Dillon, W. R., Madden, T. J., &amp; Firtle, N. H. (1994). </w:t>
      </w:r>
      <w:r w:rsidRPr="008E4150">
        <w:rPr>
          <w:rFonts w:ascii="Arial" w:hAnsi="Arial" w:cs="Arial"/>
          <w:i/>
          <w:sz w:val="24"/>
        </w:rPr>
        <w:t>Marketing research in a marketing environment</w:t>
      </w:r>
      <w:r w:rsidRPr="008E4150">
        <w:rPr>
          <w:rFonts w:ascii="Arial" w:hAnsi="Arial" w:cs="Arial"/>
          <w:sz w:val="24"/>
        </w:rPr>
        <w:t>: Richard d Irwin.</w:t>
      </w:r>
      <w:bookmarkEnd w:id="37"/>
    </w:p>
    <w:p w:rsidR="00A81D23" w:rsidRPr="008E4150" w:rsidRDefault="00A81D23" w:rsidP="008E4150">
      <w:pPr>
        <w:pStyle w:val="EndNoteBibliography"/>
        <w:spacing w:line="360" w:lineRule="auto"/>
        <w:ind w:left="720" w:hanging="720"/>
        <w:rPr>
          <w:rFonts w:ascii="Arial" w:hAnsi="Arial" w:cs="Arial"/>
          <w:sz w:val="24"/>
        </w:rPr>
      </w:pPr>
      <w:bookmarkStart w:id="38" w:name="_ENREF_26"/>
      <w:r w:rsidRPr="008E4150">
        <w:rPr>
          <w:rFonts w:ascii="Arial" w:hAnsi="Arial" w:cs="Arial"/>
          <w:sz w:val="24"/>
        </w:rPr>
        <w:t xml:space="preserve">Ellison, N. B., Steinfield, C., &amp; Lampe, C. (2007). The benefits of Facebook “friends:” Social capital and college students’ use of online social network sites. </w:t>
      </w:r>
      <w:r w:rsidRPr="008E4150">
        <w:rPr>
          <w:rFonts w:ascii="Arial" w:hAnsi="Arial" w:cs="Arial"/>
          <w:i/>
          <w:sz w:val="24"/>
        </w:rPr>
        <w:t>Journal of Computer</w:t>
      </w:r>
      <w:r w:rsidRPr="008E4150">
        <w:rPr>
          <w:rFonts w:ascii="Cambria Math" w:hAnsi="Cambria Math" w:cs="Cambria Math"/>
          <w:i/>
          <w:sz w:val="24"/>
        </w:rPr>
        <w:t>‐</w:t>
      </w:r>
      <w:r w:rsidRPr="008E4150">
        <w:rPr>
          <w:rFonts w:ascii="Arial" w:hAnsi="Arial" w:cs="Arial"/>
          <w:i/>
          <w:sz w:val="24"/>
        </w:rPr>
        <w:t>Mediated Communication, 12</w:t>
      </w:r>
      <w:r w:rsidRPr="008E4150">
        <w:rPr>
          <w:rFonts w:ascii="Arial" w:hAnsi="Arial" w:cs="Arial"/>
          <w:sz w:val="24"/>
        </w:rPr>
        <w:t xml:space="preserve">(4), 1143-1168. </w:t>
      </w:r>
      <w:bookmarkEnd w:id="38"/>
    </w:p>
    <w:p w:rsidR="00A81D23" w:rsidRPr="008E4150" w:rsidRDefault="00A81D23" w:rsidP="008E4150">
      <w:pPr>
        <w:pStyle w:val="EndNoteBibliography"/>
        <w:spacing w:line="360" w:lineRule="auto"/>
        <w:ind w:left="720" w:hanging="720"/>
        <w:rPr>
          <w:rFonts w:ascii="Arial" w:hAnsi="Arial" w:cs="Arial"/>
          <w:sz w:val="24"/>
        </w:rPr>
      </w:pPr>
      <w:bookmarkStart w:id="39" w:name="_ENREF_27"/>
      <w:r w:rsidRPr="008E4150">
        <w:rPr>
          <w:rFonts w:ascii="Arial" w:hAnsi="Arial" w:cs="Arial"/>
          <w:sz w:val="24"/>
        </w:rPr>
        <w:t xml:space="preserve">Folmer, E., &amp; Bosch, J. (2010). Experiences with software architecture analysis of usability. </w:t>
      </w:r>
      <w:r w:rsidRPr="008E4150">
        <w:rPr>
          <w:rFonts w:ascii="Arial" w:hAnsi="Arial" w:cs="Arial"/>
          <w:i/>
          <w:sz w:val="24"/>
        </w:rPr>
        <w:t>Web engineering advancements and trends: building new dimensions of information technology: building new dimensions of information technology, 177</w:t>
      </w:r>
      <w:r w:rsidRPr="008E4150">
        <w:rPr>
          <w:rFonts w:ascii="Arial" w:hAnsi="Arial" w:cs="Arial"/>
          <w:sz w:val="24"/>
        </w:rPr>
        <w:t xml:space="preserve">. </w:t>
      </w:r>
      <w:bookmarkEnd w:id="39"/>
    </w:p>
    <w:p w:rsidR="00A81D23" w:rsidRPr="008E4150" w:rsidRDefault="00A81D23" w:rsidP="008E4150">
      <w:pPr>
        <w:pStyle w:val="EndNoteBibliography"/>
        <w:spacing w:line="360" w:lineRule="auto"/>
        <w:ind w:left="720" w:hanging="720"/>
        <w:rPr>
          <w:rFonts w:ascii="Arial" w:hAnsi="Arial" w:cs="Arial"/>
          <w:sz w:val="24"/>
        </w:rPr>
      </w:pPr>
      <w:bookmarkStart w:id="40" w:name="_ENREF_28"/>
      <w:r w:rsidRPr="008E4150">
        <w:rPr>
          <w:rFonts w:ascii="Arial" w:hAnsi="Arial" w:cs="Arial"/>
          <w:sz w:val="24"/>
        </w:rPr>
        <w:t xml:space="preserve">Fuglsang, L. (2005). IT and </w:t>
      </w:r>
      <w:r w:rsidR="00785341">
        <w:rPr>
          <w:rFonts w:ascii="Arial" w:hAnsi="Arial" w:cs="Arial"/>
          <w:sz w:val="24"/>
        </w:rPr>
        <w:t xml:space="preserve">senior citizens’ </w:t>
      </w:r>
      <w:r w:rsidRPr="008E4150">
        <w:rPr>
          <w:rFonts w:ascii="Arial" w:hAnsi="Arial" w:cs="Arial"/>
          <w:sz w:val="24"/>
        </w:rPr>
        <w:t xml:space="preserve">: Using the Internet for empowering active citizenship. </w:t>
      </w:r>
      <w:r w:rsidRPr="008E4150">
        <w:rPr>
          <w:rFonts w:ascii="Arial" w:hAnsi="Arial" w:cs="Arial"/>
          <w:i/>
          <w:sz w:val="24"/>
        </w:rPr>
        <w:t>Science, Technology, &amp; Human Values, 30</w:t>
      </w:r>
      <w:r w:rsidRPr="008E4150">
        <w:rPr>
          <w:rFonts w:ascii="Arial" w:hAnsi="Arial" w:cs="Arial"/>
          <w:sz w:val="24"/>
        </w:rPr>
        <w:t xml:space="preserve">(4), 468-495. </w:t>
      </w:r>
      <w:bookmarkEnd w:id="40"/>
    </w:p>
    <w:p w:rsidR="00A81D23" w:rsidRPr="008E4150" w:rsidRDefault="00A81D23" w:rsidP="008E4150">
      <w:pPr>
        <w:pStyle w:val="EndNoteBibliography"/>
        <w:spacing w:line="360" w:lineRule="auto"/>
        <w:ind w:left="720" w:hanging="720"/>
        <w:rPr>
          <w:rFonts w:ascii="Arial" w:hAnsi="Arial" w:cs="Arial"/>
          <w:sz w:val="24"/>
        </w:rPr>
      </w:pPr>
      <w:bookmarkStart w:id="41" w:name="_ENREF_29"/>
      <w:r w:rsidRPr="008E4150">
        <w:rPr>
          <w:rFonts w:ascii="Arial" w:hAnsi="Arial" w:cs="Arial"/>
          <w:sz w:val="24"/>
        </w:rPr>
        <w:t xml:space="preserve">Gefen, D., Straub, D., &amp; Boudreau, M.-C. (2000). Structural equation modeling and regression: Guidelines for research practice. </w:t>
      </w:r>
      <w:r w:rsidRPr="008E4150">
        <w:rPr>
          <w:rFonts w:ascii="Arial" w:hAnsi="Arial" w:cs="Arial"/>
          <w:i/>
          <w:sz w:val="24"/>
        </w:rPr>
        <w:t>Communications of the association for information systems, 4</w:t>
      </w:r>
      <w:r w:rsidRPr="008E4150">
        <w:rPr>
          <w:rFonts w:ascii="Arial" w:hAnsi="Arial" w:cs="Arial"/>
          <w:sz w:val="24"/>
        </w:rPr>
        <w:t xml:space="preserve">(1), 7. </w:t>
      </w:r>
      <w:bookmarkEnd w:id="41"/>
    </w:p>
    <w:p w:rsidR="00A81D23" w:rsidRPr="008E4150" w:rsidRDefault="00A81D23" w:rsidP="008E4150">
      <w:pPr>
        <w:pStyle w:val="EndNoteBibliography"/>
        <w:spacing w:line="360" w:lineRule="auto"/>
        <w:ind w:left="720" w:hanging="720"/>
        <w:rPr>
          <w:rFonts w:ascii="Arial" w:hAnsi="Arial" w:cs="Arial"/>
          <w:sz w:val="24"/>
        </w:rPr>
      </w:pPr>
      <w:bookmarkStart w:id="42" w:name="_ENREF_30"/>
      <w:r w:rsidRPr="008E4150">
        <w:rPr>
          <w:rFonts w:ascii="Arial" w:hAnsi="Arial" w:cs="Arial"/>
          <w:sz w:val="24"/>
        </w:rPr>
        <w:t xml:space="preserve">Gelderblom, H., Van Dyk, T., &amp; Van Biljon, J. (2010). </w:t>
      </w:r>
      <w:r w:rsidRPr="008E4150">
        <w:rPr>
          <w:rFonts w:ascii="Arial" w:hAnsi="Arial" w:cs="Arial"/>
          <w:i/>
          <w:sz w:val="24"/>
        </w:rPr>
        <w:t>Mobile phone adoption: Do existing models adequately capture the actual usage of older adults?</w:t>
      </w:r>
      <w:r w:rsidRPr="008E4150">
        <w:rPr>
          <w:rFonts w:ascii="Arial" w:hAnsi="Arial" w:cs="Arial"/>
          <w:sz w:val="24"/>
        </w:rPr>
        <w:t xml:space="preserve"> Paper presented at the Proceedings of the 2010 annual research conference of the south african institute of computer scientists and information technologists.</w:t>
      </w:r>
      <w:bookmarkEnd w:id="42"/>
    </w:p>
    <w:p w:rsidR="00A81D23" w:rsidRPr="008E4150" w:rsidRDefault="00A81D23" w:rsidP="008E4150">
      <w:pPr>
        <w:pStyle w:val="EndNoteBibliography"/>
        <w:spacing w:line="360" w:lineRule="auto"/>
        <w:ind w:left="720" w:hanging="720"/>
        <w:rPr>
          <w:rFonts w:ascii="Arial" w:hAnsi="Arial" w:cs="Arial"/>
          <w:sz w:val="24"/>
        </w:rPr>
      </w:pPr>
      <w:bookmarkStart w:id="43" w:name="_ENREF_31"/>
      <w:r w:rsidRPr="008E4150">
        <w:rPr>
          <w:rFonts w:ascii="Arial" w:hAnsi="Arial" w:cs="Arial"/>
          <w:sz w:val="24"/>
        </w:rPr>
        <w:t xml:space="preserve">Gratton, C., &amp; Jones, I. (2010). </w:t>
      </w:r>
      <w:r w:rsidRPr="008E4150">
        <w:rPr>
          <w:rFonts w:ascii="Arial" w:hAnsi="Arial" w:cs="Arial"/>
          <w:i/>
          <w:sz w:val="24"/>
        </w:rPr>
        <w:t>Research methods for sports studies</w:t>
      </w:r>
      <w:r w:rsidRPr="008E4150">
        <w:rPr>
          <w:rFonts w:ascii="Arial" w:hAnsi="Arial" w:cs="Arial"/>
          <w:sz w:val="24"/>
        </w:rPr>
        <w:t>: Taylor &amp; Francis.</w:t>
      </w:r>
      <w:bookmarkEnd w:id="43"/>
    </w:p>
    <w:p w:rsidR="00A81D23" w:rsidRPr="008E4150" w:rsidRDefault="00A81D23" w:rsidP="008E4150">
      <w:pPr>
        <w:pStyle w:val="EndNoteBibliography"/>
        <w:spacing w:line="360" w:lineRule="auto"/>
        <w:ind w:left="720" w:hanging="720"/>
        <w:rPr>
          <w:rFonts w:ascii="Arial" w:hAnsi="Arial" w:cs="Arial"/>
          <w:sz w:val="24"/>
        </w:rPr>
      </w:pPr>
      <w:bookmarkStart w:id="44" w:name="_ENREF_32"/>
      <w:r w:rsidRPr="008E4150">
        <w:rPr>
          <w:rFonts w:ascii="Arial" w:hAnsi="Arial" w:cs="Arial"/>
          <w:sz w:val="24"/>
        </w:rPr>
        <w:t xml:space="preserve">Ha, Y. W., Kim, J., Libaque-Saenz, C. F., Chang, Y., &amp; Park, M.-C. (2015). Use and gratifications of mobile SNSs: Facebook and KakaoTalk in Korea. </w:t>
      </w:r>
      <w:r w:rsidRPr="008E4150">
        <w:rPr>
          <w:rFonts w:ascii="Arial" w:hAnsi="Arial" w:cs="Arial"/>
          <w:i/>
          <w:sz w:val="24"/>
        </w:rPr>
        <w:t>Telematics and Informatics, 32</w:t>
      </w:r>
      <w:r w:rsidRPr="008E4150">
        <w:rPr>
          <w:rFonts w:ascii="Arial" w:hAnsi="Arial" w:cs="Arial"/>
          <w:sz w:val="24"/>
        </w:rPr>
        <w:t xml:space="preserve">(3), 425-438. </w:t>
      </w:r>
      <w:bookmarkEnd w:id="44"/>
    </w:p>
    <w:p w:rsidR="00A81D23" w:rsidRPr="008E4150" w:rsidRDefault="00A81D23" w:rsidP="008E4150">
      <w:pPr>
        <w:pStyle w:val="EndNoteBibliography"/>
        <w:spacing w:line="360" w:lineRule="auto"/>
        <w:ind w:left="720" w:hanging="720"/>
        <w:rPr>
          <w:rFonts w:ascii="Arial" w:hAnsi="Arial" w:cs="Arial"/>
          <w:sz w:val="24"/>
        </w:rPr>
      </w:pPr>
      <w:bookmarkStart w:id="45" w:name="_ENREF_33"/>
      <w:r w:rsidRPr="008E4150">
        <w:rPr>
          <w:rFonts w:ascii="Arial" w:hAnsi="Arial" w:cs="Arial"/>
          <w:sz w:val="24"/>
        </w:rPr>
        <w:lastRenderedPageBreak/>
        <w:t xml:space="preserve">Imtiaz, S. Y., Khan, M. A., &amp; Shakir, M. (2015). Telecom sector of Pakistan: Potential, challenges and business opportunities. </w:t>
      </w:r>
      <w:r w:rsidRPr="008E4150">
        <w:rPr>
          <w:rFonts w:ascii="Arial" w:hAnsi="Arial" w:cs="Arial"/>
          <w:i/>
          <w:sz w:val="24"/>
        </w:rPr>
        <w:t>Telematics and Informatics, 32</w:t>
      </w:r>
      <w:r w:rsidRPr="008E4150">
        <w:rPr>
          <w:rFonts w:ascii="Arial" w:hAnsi="Arial" w:cs="Arial"/>
          <w:sz w:val="24"/>
        </w:rPr>
        <w:t xml:space="preserve">(2), 254-258. </w:t>
      </w:r>
      <w:bookmarkEnd w:id="45"/>
    </w:p>
    <w:p w:rsidR="00A81D23" w:rsidRPr="008E4150" w:rsidRDefault="00A81D23" w:rsidP="008E4150">
      <w:pPr>
        <w:pStyle w:val="EndNoteBibliography"/>
        <w:spacing w:line="360" w:lineRule="auto"/>
        <w:ind w:left="720" w:hanging="720"/>
        <w:rPr>
          <w:rFonts w:ascii="Arial" w:hAnsi="Arial" w:cs="Arial"/>
          <w:sz w:val="24"/>
        </w:rPr>
      </w:pPr>
      <w:bookmarkStart w:id="46" w:name="_ENREF_34"/>
      <w:r w:rsidRPr="008E4150">
        <w:rPr>
          <w:rFonts w:ascii="Arial" w:hAnsi="Arial" w:cs="Arial"/>
          <w:sz w:val="24"/>
        </w:rPr>
        <w:t xml:space="preserve">Islam, T., Islam, T., Khan, M. M., Khan, M. M., Bukhari, F. H., &amp; Bukhari, F. H. (2016). The role of organizational learning culture and psychological empowerment in reducing turnover intention and enhancing citizenship behavior. </w:t>
      </w:r>
      <w:r w:rsidRPr="008E4150">
        <w:rPr>
          <w:rFonts w:ascii="Arial" w:hAnsi="Arial" w:cs="Arial"/>
          <w:i/>
          <w:sz w:val="24"/>
        </w:rPr>
        <w:t>The Learning Organization, 23</w:t>
      </w:r>
      <w:r w:rsidRPr="008E4150">
        <w:rPr>
          <w:rFonts w:ascii="Arial" w:hAnsi="Arial" w:cs="Arial"/>
          <w:sz w:val="24"/>
        </w:rPr>
        <w:t xml:space="preserve">(2/3), 156-169. </w:t>
      </w:r>
      <w:bookmarkEnd w:id="46"/>
    </w:p>
    <w:p w:rsidR="00A81D23" w:rsidRPr="008E4150" w:rsidRDefault="00A81D23" w:rsidP="008E4150">
      <w:pPr>
        <w:pStyle w:val="EndNoteBibliography"/>
        <w:spacing w:line="360" w:lineRule="auto"/>
        <w:ind w:left="720" w:hanging="720"/>
        <w:rPr>
          <w:rFonts w:ascii="Arial" w:hAnsi="Arial" w:cs="Arial"/>
          <w:sz w:val="24"/>
        </w:rPr>
      </w:pPr>
      <w:bookmarkStart w:id="47" w:name="_ENREF_35"/>
      <w:r w:rsidRPr="008E4150">
        <w:rPr>
          <w:rFonts w:ascii="Arial" w:hAnsi="Arial" w:cs="Arial"/>
          <w:sz w:val="24"/>
        </w:rPr>
        <w:t xml:space="preserve">Jeyaraj, A., Rottman, J. W., &amp; Lacity, M. C. (2006). A review of the predictors, linkages, and biases in IT innovation adoption research. </w:t>
      </w:r>
      <w:r w:rsidRPr="008E4150">
        <w:rPr>
          <w:rFonts w:ascii="Arial" w:hAnsi="Arial" w:cs="Arial"/>
          <w:i/>
          <w:sz w:val="24"/>
        </w:rPr>
        <w:t>Journal of information technology, 21</w:t>
      </w:r>
      <w:r w:rsidRPr="008E4150">
        <w:rPr>
          <w:rFonts w:ascii="Arial" w:hAnsi="Arial" w:cs="Arial"/>
          <w:sz w:val="24"/>
        </w:rPr>
        <w:t xml:space="preserve">(1), 1-23. </w:t>
      </w:r>
      <w:bookmarkEnd w:id="47"/>
    </w:p>
    <w:p w:rsidR="00A81D23" w:rsidRPr="008E4150" w:rsidRDefault="00A81D23" w:rsidP="008E4150">
      <w:pPr>
        <w:pStyle w:val="EndNoteBibliography"/>
        <w:spacing w:line="360" w:lineRule="auto"/>
        <w:ind w:left="720" w:hanging="720"/>
        <w:rPr>
          <w:rFonts w:ascii="Arial" w:hAnsi="Arial" w:cs="Arial"/>
          <w:sz w:val="24"/>
        </w:rPr>
      </w:pPr>
      <w:bookmarkStart w:id="48" w:name="_ENREF_36"/>
      <w:r w:rsidRPr="008E4150">
        <w:rPr>
          <w:rFonts w:ascii="Arial" w:hAnsi="Arial" w:cs="Arial"/>
          <w:sz w:val="24"/>
        </w:rPr>
        <w:t xml:space="preserve">Jupp, V. (2006). </w:t>
      </w:r>
      <w:r w:rsidRPr="008E4150">
        <w:rPr>
          <w:rFonts w:ascii="Arial" w:hAnsi="Arial" w:cs="Arial"/>
          <w:i/>
          <w:sz w:val="24"/>
        </w:rPr>
        <w:t>The Sage dictionary of social research methods</w:t>
      </w:r>
      <w:r w:rsidRPr="008E4150">
        <w:rPr>
          <w:rFonts w:ascii="Arial" w:hAnsi="Arial" w:cs="Arial"/>
          <w:sz w:val="24"/>
        </w:rPr>
        <w:t>: Sage.</w:t>
      </w:r>
      <w:bookmarkEnd w:id="48"/>
    </w:p>
    <w:p w:rsidR="00A81D23" w:rsidRPr="008E4150" w:rsidRDefault="00A81D23" w:rsidP="008E4150">
      <w:pPr>
        <w:pStyle w:val="EndNoteBibliography"/>
        <w:spacing w:line="360" w:lineRule="auto"/>
        <w:ind w:left="720" w:hanging="720"/>
        <w:rPr>
          <w:rFonts w:ascii="Arial" w:hAnsi="Arial" w:cs="Arial"/>
          <w:sz w:val="24"/>
        </w:rPr>
      </w:pPr>
      <w:bookmarkStart w:id="49" w:name="_ENREF_37"/>
      <w:r w:rsidRPr="008E4150">
        <w:rPr>
          <w:rFonts w:ascii="Arial" w:hAnsi="Arial" w:cs="Arial"/>
          <w:sz w:val="24"/>
        </w:rPr>
        <w:t xml:space="preserve">Kang, M., Liew, B. Y. T., Lim, H., Jang, J., &amp; Lee, S. (2015). Investigating the determinants of mobile learning acceptance in Korea using UTAUT2 </w:t>
      </w:r>
      <w:r w:rsidRPr="008E4150">
        <w:rPr>
          <w:rFonts w:ascii="Arial" w:hAnsi="Arial" w:cs="Arial"/>
          <w:i/>
          <w:sz w:val="24"/>
        </w:rPr>
        <w:t>Emerging issues in smart learning</w:t>
      </w:r>
      <w:r w:rsidRPr="008E4150">
        <w:rPr>
          <w:rFonts w:ascii="Arial" w:hAnsi="Arial" w:cs="Arial"/>
          <w:sz w:val="24"/>
        </w:rPr>
        <w:t xml:space="preserve"> (pp. 209-216): Springer.</w:t>
      </w:r>
      <w:bookmarkEnd w:id="49"/>
    </w:p>
    <w:p w:rsidR="00A81D23" w:rsidRPr="008E4150" w:rsidRDefault="00A81D23" w:rsidP="008E4150">
      <w:pPr>
        <w:pStyle w:val="EndNoteBibliography"/>
        <w:spacing w:line="360" w:lineRule="auto"/>
        <w:ind w:left="720" w:hanging="720"/>
        <w:rPr>
          <w:rFonts w:ascii="Arial" w:hAnsi="Arial" w:cs="Arial"/>
          <w:sz w:val="24"/>
        </w:rPr>
      </w:pPr>
      <w:bookmarkStart w:id="50" w:name="_ENREF_38"/>
      <w:r w:rsidRPr="008E4150">
        <w:rPr>
          <w:rFonts w:ascii="Arial" w:hAnsi="Arial" w:cs="Arial"/>
          <w:sz w:val="24"/>
        </w:rPr>
        <w:t xml:space="preserve">Kobayashi, M., Hiyama, A., Miura, T., Asakawa, C., Hirose, M., &amp; Ifukube, T. (2011). Elderly user evaluation of mobile touchscreen interactions. </w:t>
      </w:r>
      <w:r w:rsidRPr="008E4150">
        <w:rPr>
          <w:rFonts w:ascii="Arial" w:hAnsi="Arial" w:cs="Arial"/>
          <w:i/>
          <w:sz w:val="24"/>
        </w:rPr>
        <w:t>Human-computer interaction–INTERACT 2011</w:t>
      </w:r>
      <w:r w:rsidRPr="008E4150">
        <w:rPr>
          <w:rFonts w:ascii="Arial" w:hAnsi="Arial" w:cs="Arial"/>
          <w:sz w:val="24"/>
        </w:rPr>
        <w:t xml:space="preserve">, 83-99. </w:t>
      </w:r>
      <w:bookmarkEnd w:id="50"/>
    </w:p>
    <w:p w:rsidR="00A81D23" w:rsidRPr="008E4150" w:rsidRDefault="00A81D23" w:rsidP="008E4150">
      <w:pPr>
        <w:pStyle w:val="EndNoteBibliography"/>
        <w:spacing w:line="360" w:lineRule="auto"/>
        <w:ind w:left="720" w:hanging="720"/>
        <w:rPr>
          <w:rFonts w:ascii="Arial" w:hAnsi="Arial" w:cs="Arial"/>
          <w:sz w:val="24"/>
        </w:rPr>
      </w:pPr>
      <w:bookmarkStart w:id="51" w:name="_ENREF_39"/>
      <w:r w:rsidRPr="008E4150">
        <w:rPr>
          <w:rFonts w:ascii="Arial" w:hAnsi="Arial" w:cs="Arial"/>
          <w:sz w:val="24"/>
        </w:rPr>
        <w:t xml:space="preserve">Koberg, C. S., Boss, R. W., Senjem, J. C., &amp; Goodman, E. A. (1999). Antecedents and outcomes of empowerment: Empirical evidence from the health care industry. </w:t>
      </w:r>
      <w:r w:rsidRPr="008E4150">
        <w:rPr>
          <w:rFonts w:ascii="Arial" w:hAnsi="Arial" w:cs="Arial"/>
          <w:i/>
          <w:sz w:val="24"/>
        </w:rPr>
        <w:t>Group &amp; organization management, 24</w:t>
      </w:r>
      <w:r w:rsidRPr="008E4150">
        <w:rPr>
          <w:rFonts w:ascii="Arial" w:hAnsi="Arial" w:cs="Arial"/>
          <w:sz w:val="24"/>
        </w:rPr>
        <w:t xml:space="preserve">(1), 71-91. </w:t>
      </w:r>
      <w:bookmarkEnd w:id="51"/>
    </w:p>
    <w:p w:rsidR="00A81D23" w:rsidRPr="008E4150" w:rsidRDefault="00A81D23" w:rsidP="008E4150">
      <w:pPr>
        <w:pStyle w:val="EndNoteBibliography"/>
        <w:spacing w:line="360" w:lineRule="auto"/>
        <w:ind w:left="720" w:hanging="720"/>
        <w:rPr>
          <w:rFonts w:ascii="Arial" w:hAnsi="Arial" w:cs="Arial"/>
          <w:sz w:val="24"/>
        </w:rPr>
      </w:pPr>
      <w:bookmarkStart w:id="52" w:name="_ENREF_40"/>
      <w:r w:rsidRPr="008E4150">
        <w:rPr>
          <w:rFonts w:ascii="Arial" w:hAnsi="Arial" w:cs="Arial"/>
          <w:sz w:val="24"/>
        </w:rPr>
        <w:t xml:space="preserve">Kurniawan, S. (2008). Older people and mobile phones: A multi-method investigation. </w:t>
      </w:r>
      <w:r w:rsidRPr="008E4150">
        <w:rPr>
          <w:rFonts w:ascii="Arial" w:hAnsi="Arial" w:cs="Arial"/>
          <w:i/>
          <w:sz w:val="24"/>
        </w:rPr>
        <w:t>International Journal of Human-Computer Studies, 66</w:t>
      </w:r>
      <w:r w:rsidRPr="008E4150">
        <w:rPr>
          <w:rFonts w:ascii="Arial" w:hAnsi="Arial" w:cs="Arial"/>
          <w:sz w:val="24"/>
        </w:rPr>
        <w:t xml:space="preserve">(12), 889-901. </w:t>
      </w:r>
      <w:bookmarkEnd w:id="52"/>
    </w:p>
    <w:p w:rsidR="00A81D23" w:rsidRPr="008E4150" w:rsidRDefault="00A81D23" w:rsidP="008E4150">
      <w:pPr>
        <w:pStyle w:val="EndNoteBibliography"/>
        <w:spacing w:line="360" w:lineRule="auto"/>
        <w:ind w:left="720" w:hanging="720"/>
        <w:rPr>
          <w:rFonts w:ascii="Arial" w:hAnsi="Arial" w:cs="Arial"/>
          <w:sz w:val="24"/>
        </w:rPr>
      </w:pPr>
      <w:bookmarkStart w:id="53" w:name="_ENREF_41"/>
      <w:r w:rsidRPr="008E4150">
        <w:rPr>
          <w:rFonts w:ascii="Arial" w:hAnsi="Arial" w:cs="Arial"/>
          <w:sz w:val="24"/>
        </w:rPr>
        <w:t xml:space="preserve">Kurniawan, S., Mahmud, M., &amp; Nugroho, Y. (2006). </w:t>
      </w:r>
      <w:r w:rsidRPr="008E4150">
        <w:rPr>
          <w:rFonts w:ascii="Arial" w:hAnsi="Arial" w:cs="Arial"/>
          <w:i/>
          <w:sz w:val="24"/>
        </w:rPr>
        <w:t>A study of the use of mobile phones by older persons.</w:t>
      </w:r>
      <w:r w:rsidRPr="008E4150">
        <w:rPr>
          <w:rFonts w:ascii="Arial" w:hAnsi="Arial" w:cs="Arial"/>
          <w:sz w:val="24"/>
        </w:rPr>
        <w:t xml:space="preserve"> Paper presented at the CHI'06 extended abstracts on Human factors in computing systems.</w:t>
      </w:r>
      <w:bookmarkEnd w:id="53"/>
    </w:p>
    <w:p w:rsidR="00A81D23" w:rsidRPr="008E4150" w:rsidRDefault="00A81D23" w:rsidP="008E4150">
      <w:pPr>
        <w:pStyle w:val="EndNoteBibliography"/>
        <w:spacing w:line="360" w:lineRule="auto"/>
        <w:ind w:left="720" w:hanging="720"/>
        <w:rPr>
          <w:rFonts w:ascii="Arial" w:hAnsi="Arial" w:cs="Arial"/>
          <w:sz w:val="24"/>
        </w:rPr>
      </w:pPr>
      <w:bookmarkStart w:id="54" w:name="_ENREF_42"/>
      <w:r w:rsidRPr="008E4150">
        <w:rPr>
          <w:rFonts w:ascii="Arial" w:hAnsi="Arial" w:cs="Arial"/>
          <w:sz w:val="24"/>
        </w:rPr>
        <w:t xml:space="preserve">Lee, B., Chen, Y., &amp; Hewitt, L. (2011). Age differences in constraints encountered by seniors in their use of computers and the internet. </w:t>
      </w:r>
      <w:r w:rsidRPr="008E4150">
        <w:rPr>
          <w:rFonts w:ascii="Arial" w:hAnsi="Arial" w:cs="Arial"/>
          <w:i/>
          <w:sz w:val="24"/>
        </w:rPr>
        <w:t>Computers in Human Behavior, 27</w:t>
      </w:r>
      <w:r w:rsidRPr="008E4150">
        <w:rPr>
          <w:rFonts w:ascii="Arial" w:hAnsi="Arial" w:cs="Arial"/>
          <w:sz w:val="24"/>
        </w:rPr>
        <w:t xml:space="preserve">(3), 1231-1237. </w:t>
      </w:r>
      <w:bookmarkEnd w:id="54"/>
    </w:p>
    <w:p w:rsidR="00A81D23" w:rsidRPr="008E4150" w:rsidRDefault="00A81D23" w:rsidP="008E4150">
      <w:pPr>
        <w:pStyle w:val="EndNoteBibliography"/>
        <w:spacing w:line="360" w:lineRule="auto"/>
        <w:ind w:left="720" w:hanging="720"/>
        <w:rPr>
          <w:rFonts w:ascii="Arial" w:hAnsi="Arial" w:cs="Arial"/>
          <w:sz w:val="24"/>
        </w:rPr>
      </w:pPr>
      <w:bookmarkStart w:id="55" w:name="_ENREF_43"/>
      <w:r w:rsidRPr="008E4150">
        <w:rPr>
          <w:rFonts w:ascii="Arial" w:hAnsi="Arial" w:cs="Arial"/>
          <w:sz w:val="24"/>
        </w:rPr>
        <w:t xml:space="preserve">Leung, R., Tang, C., Haddad, S., Mcgrenere, J., Graf, P., &amp; Ingriany, V. (2012). How older adults learn to use mobile devices: Survey and field investigations. </w:t>
      </w:r>
      <w:r w:rsidRPr="008E4150">
        <w:rPr>
          <w:rFonts w:ascii="Arial" w:hAnsi="Arial" w:cs="Arial"/>
          <w:i/>
          <w:sz w:val="24"/>
        </w:rPr>
        <w:t>ACM Transactions on Accessible Computing (TACCESS), 4</w:t>
      </w:r>
      <w:r w:rsidRPr="008E4150">
        <w:rPr>
          <w:rFonts w:ascii="Arial" w:hAnsi="Arial" w:cs="Arial"/>
          <w:sz w:val="24"/>
        </w:rPr>
        <w:t xml:space="preserve">(3), 11. </w:t>
      </w:r>
      <w:bookmarkEnd w:id="55"/>
    </w:p>
    <w:p w:rsidR="00A81D23" w:rsidRPr="008E4150" w:rsidRDefault="00A81D23" w:rsidP="008E4150">
      <w:pPr>
        <w:pStyle w:val="EndNoteBibliography"/>
        <w:spacing w:line="360" w:lineRule="auto"/>
        <w:ind w:left="720" w:hanging="720"/>
        <w:rPr>
          <w:rFonts w:ascii="Arial" w:hAnsi="Arial" w:cs="Arial"/>
          <w:sz w:val="24"/>
        </w:rPr>
      </w:pPr>
      <w:bookmarkStart w:id="56" w:name="_ENREF_44"/>
      <w:r w:rsidRPr="008E4150">
        <w:rPr>
          <w:rFonts w:ascii="Arial" w:hAnsi="Arial" w:cs="Arial"/>
          <w:sz w:val="24"/>
        </w:rPr>
        <w:lastRenderedPageBreak/>
        <w:t xml:space="preserve">McGregor, S. (2005). Sustainable consumer empowerment through critical consumer education: A typology of consumer education approaches. </w:t>
      </w:r>
      <w:r w:rsidRPr="008E4150">
        <w:rPr>
          <w:rFonts w:ascii="Arial" w:hAnsi="Arial" w:cs="Arial"/>
          <w:i/>
          <w:sz w:val="24"/>
        </w:rPr>
        <w:t>International Journal of Consumer Studies, 29</w:t>
      </w:r>
      <w:r w:rsidRPr="008E4150">
        <w:rPr>
          <w:rFonts w:ascii="Arial" w:hAnsi="Arial" w:cs="Arial"/>
          <w:sz w:val="24"/>
        </w:rPr>
        <w:t xml:space="preserve">(5), 437-447. </w:t>
      </w:r>
      <w:bookmarkEnd w:id="56"/>
    </w:p>
    <w:p w:rsidR="00A81D23" w:rsidRPr="008E4150" w:rsidRDefault="00A81D23" w:rsidP="008E4150">
      <w:pPr>
        <w:pStyle w:val="EndNoteBibliography"/>
        <w:spacing w:line="360" w:lineRule="auto"/>
        <w:ind w:left="720" w:hanging="720"/>
        <w:rPr>
          <w:rFonts w:ascii="Arial" w:hAnsi="Arial" w:cs="Arial"/>
          <w:sz w:val="24"/>
        </w:rPr>
      </w:pPr>
      <w:bookmarkStart w:id="57" w:name="_ENREF_45"/>
      <w:r w:rsidRPr="008E4150">
        <w:rPr>
          <w:rFonts w:ascii="Arial" w:hAnsi="Arial" w:cs="Arial"/>
          <w:sz w:val="24"/>
        </w:rPr>
        <w:t xml:space="preserve">McLean, A. (1995). Empowerment and the psychiatric consumer/ex-patient movement in the United States: Contradictions, crisis and change. </w:t>
      </w:r>
      <w:r w:rsidRPr="008E4150">
        <w:rPr>
          <w:rFonts w:ascii="Arial" w:hAnsi="Arial" w:cs="Arial"/>
          <w:i/>
          <w:sz w:val="24"/>
        </w:rPr>
        <w:t>Social Science &amp; Medicine, 40</w:t>
      </w:r>
      <w:r w:rsidRPr="008E4150">
        <w:rPr>
          <w:rFonts w:ascii="Arial" w:hAnsi="Arial" w:cs="Arial"/>
          <w:sz w:val="24"/>
        </w:rPr>
        <w:t xml:space="preserve">(8), 1053-1071. </w:t>
      </w:r>
      <w:bookmarkEnd w:id="57"/>
    </w:p>
    <w:p w:rsidR="00A81D23" w:rsidRPr="008E4150" w:rsidRDefault="00A81D23" w:rsidP="008E4150">
      <w:pPr>
        <w:pStyle w:val="EndNoteBibliography"/>
        <w:spacing w:line="360" w:lineRule="auto"/>
        <w:ind w:left="720" w:hanging="720"/>
        <w:rPr>
          <w:rFonts w:ascii="Arial" w:hAnsi="Arial" w:cs="Arial"/>
          <w:sz w:val="24"/>
        </w:rPr>
      </w:pPr>
      <w:bookmarkStart w:id="58" w:name="_ENREF_46"/>
      <w:r w:rsidRPr="008E4150">
        <w:rPr>
          <w:rFonts w:ascii="Arial" w:hAnsi="Arial" w:cs="Arial"/>
          <w:sz w:val="24"/>
        </w:rPr>
        <w:t>McMillan, M. S., &amp; Rodrik, D. (2011). Globalization, structural change and productivity growth: National Bureau of Economic Research.</w:t>
      </w:r>
      <w:bookmarkEnd w:id="58"/>
    </w:p>
    <w:p w:rsidR="00A81D23" w:rsidRPr="008E4150" w:rsidRDefault="00A81D23" w:rsidP="008E4150">
      <w:pPr>
        <w:pStyle w:val="EndNoteBibliography"/>
        <w:spacing w:line="360" w:lineRule="auto"/>
        <w:ind w:left="720" w:hanging="720"/>
        <w:rPr>
          <w:rFonts w:ascii="Arial" w:hAnsi="Arial" w:cs="Arial"/>
          <w:sz w:val="24"/>
        </w:rPr>
      </w:pPr>
      <w:bookmarkStart w:id="59" w:name="_ENREF_47"/>
      <w:r w:rsidRPr="008E4150">
        <w:rPr>
          <w:rFonts w:ascii="Arial" w:hAnsi="Arial" w:cs="Arial"/>
          <w:sz w:val="24"/>
        </w:rPr>
        <w:t xml:space="preserve">Mei Min, C., Ling Hong, C., Jian Ai, Y., &amp; Pei Wah, W. (2012). Conceptual Paper: Factors Affecting the Demand of Smartphone among Young Adult. </w:t>
      </w:r>
      <w:r w:rsidRPr="008E4150">
        <w:rPr>
          <w:rFonts w:ascii="Arial" w:hAnsi="Arial" w:cs="Arial"/>
          <w:i/>
          <w:sz w:val="24"/>
        </w:rPr>
        <w:t>International Journal on Social Science, Economics and Art, 2</w:t>
      </w:r>
      <w:r w:rsidRPr="008E4150">
        <w:rPr>
          <w:rFonts w:ascii="Arial" w:hAnsi="Arial" w:cs="Arial"/>
          <w:sz w:val="24"/>
        </w:rPr>
        <w:t xml:space="preserve">(2), 44-49. </w:t>
      </w:r>
      <w:bookmarkEnd w:id="59"/>
    </w:p>
    <w:p w:rsidR="00A81D23" w:rsidRPr="008E4150" w:rsidRDefault="00A81D23" w:rsidP="008E4150">
      <w:pPr>
        <w:pStyle w:val="EndNoteBibliography"/>
        <w:spacing w:line="360" w:lineRule="auto"/>
        <w:ind w:left="720" w:hanging="720"/>
        <w:rPr>
          <w:rFonts w:ascii="Arial" w:hAnsi="Arial" w:cs="Arial"/>
          <w:sz w:val="24"/>
        </w:rPr>
      </w:pPr>
      <w:bookmarkStart w:id="60" w:name="_ENREF_48"/>
      <w:r w:rsidRPr="008E4150">
        <w:rPr>
          <w:rFonts w:ascii="Arial" w:hAnsi="Arial" w:cs="Arial"/>
          <w:sz w:val="24"/>
        </w:rPr>
        <w:t xml:space="preserve">Menon, N. R., &amp; Patil, A. P. (2016). </w:t>
      </w:r>
      <w:r w:rsidRPr="008E4150">
        <w:rPr>
          <w:rFonts w:ascii="Arial" w:hAnsi="Arial" w:cs="Arial"/>
          <w:i/>
          <w:sz w:val="24"/>
        </w:rPr>
        <w:t xml:space="preserve">Health care of </w:t>
      </w:r>
      <w:r w:rsidR="00785341">
        <w:rPr>
          <w:rFonts w:ascii="Arial" w:hAnsi="Arial" w:cs="Arial"/>
          <w:i/>
          <w:sz w:val="24"/>
        </w:rPr>
        <w:t xml:space="preserve">senior citizens’ </w:t>
      </w:r>
      <w:r w:rsidRPr="008E4150">
        <w:rPr>
          <w:rFonts w:ascii="Arial" w:hAnsi="Arial" w:cs="Arial"/>
          <w:i/>
          <w:sz w:val="24"/>
        </w:rPr>
        <w:t xml:space="preserve"> in Indian scenario: A technological perspective.</w:t>
      </w:r>
      <w:r w:rsidRPr="008E4150">
        <w:rPr>
          <w:rFonts w:ascii="Arial" w:hAnsi="Arial" w:cs="Arial"/>
          <w:sz w:val="24"/>
        </w:rPr>
        <w:t xml:space="preserve"> Paper presented at the ICT in Business Industry &amp; Government (ICTBIG), International Conference on.</w:t>
      </w:r>
      <w:bookmarkEnd w:id="60"/>
    </w:p>
    <w:p w:rsidR="00A81D23" w:rsidRPr="008E4150" w:rsidRDefault="00A81D23" w:rsidP="008E4150">
      <w:pPr>
        <w:pStyle w:val="EndNoteBibliography"/>
        <w:spacing w:line="360" w:lineRule="auto"/>
        <w:ind w:left="720" w:hanging="720"/>
        <w:rPr>
          <w:rFonts w:ascii="Arial" w:hAnsi="Arial" w:cs="Arial"/>
          <w:sz w:val="24"/>
        </w:rPr>
      </w:pPr>
      <w:bookmarkStart w:id="61" w:name="_ENREF_49"/>
      <w:r w:rsidRPr="008E4150">
        <w:rPr>
          <w:rFonts w:ascii="Arial" w:hAnsi="Arial" w:cs="Arial"/>
          <w:sz w:val="24"/>
        </w:rPr>
        <w:t xml:space="preserve">Meshram, K., &amp; O'Cass, A. (2013). Empowering </w:t>
      </w:r>
      <w:r w:rsidR="00785341">
        <w:rPr>
          <w:rFonts w:ascii="Arial" w:hAnsi="Arial" w:cs="Arial"/>
          <w:sz w:val="24"/>
        </w:rPr>
        <w:t xml:space="preserve">senior citizens’ </w:t>
      </w:r>
      <w:r w:rsidRPr="008E4150">
        <w:rPr>
          <w:rFonts w:ascii="Arial" w:hAnsi="Arial" w:cs="Arial"/>
          <w:sz w:val="24"/>
        </w:rPr>
        <w:t xml:space="preserve"> via third places: research driven model development of seniors' empowerment and social engagement in social places. </w:t>
      </w:r>
      <w:r w:rsidRPr="008E4150">
        <w:rPr>
          <w:rFonts w:ascii="Arial" w:hAnsi="Arial" w:cs="Arial"/>
          <w:i/>
          <w:sz w:val="24"/>
        </w:rPr>
        <w:t>Journal of Services Marketing, 27</w:t>
      </w:r>
      <w:r w:rsidRPr="008E4150">
        <w:rPr>
          <w:rFonts w:ascii="Arial" w:hAnsi="Arial" w:cs="Arial"/>
          <w:sz w:val="24"/>
        </w:rPr>
        <w:t xml:space="preserve">(2), 141-154. </w:t>
      </w:r>
      <w:bookmarkEnd w:id="61"/>
    </w:p>
    <w:p w:rsidR="00A81D23" w:rsidRPr="008E4150" w:rsidRDefault="00A81D23" w:rsidP="008E4150">
      <w:pPr>
        <w:pStyle w:val="EndNoteBibliography"/>
        <w:spacing w:line="360" w:lineRule="auto"/>
        <w:ind w:left="720" w:hanging="720"/>
        <w:rPr>
          <w:rFonts w:ascii="Arial" w:hAnsi="Arial" w:cs="Arial"/>
          <w:sz w:val="24"/>
        </w:rPr>
      </w:pPr>
      <w:bookmarkStart w:id="62" w:name="_ENREF_50"/>
      <w:r w:rsidRPr="008E4150">
        <w:rPr>
          <w:rFonts w:ascii="Arial" w:hAnsi="Arial" w:cs="Arial"/>
          <w:sz w:val="24"/>
        </w:rPr>
        <w:t xml:space="preserve">Mordini, E., Wright, D., Wadhwa, K., De Hert, P., Mantovani, E., Thestrup, J., . . . Vater, I. (2009). </w:t>
      </w:r>
      <w:r w:rsidR="00785341">
        <w:rPr>
          <w:rFonts w:ascii="Arial" w:hAnsi="Arial" w:cs="Arial"/>
          <w:sz w:val="24"/>
        </w:rPr>
        <w:t xml:space="preserve">Senior citizens’ </w:t>
      </w:r>
      <w:r w:rsidRPr="008E4150">
        <w:rPr>
          <w:rFonts w:ascii="Arial" w:hAnsi="Arial" w:cs="Arial"/>
          <w:sz w:val="24"/>
        </w:rPr>
        <w:t xml:space="preserve"> and the ethics of e-inclusion. </w:t>
      </w:r>
      <w:r w:rsidRPr="008E4150">
        <w:rPr>
          <w:rFonts w:ascii="Arial" w:hAnsi="Arial" w:cs="Arial"/>
          <w:i/>
          <w:sz w:val="24"/>
        </w:rPr>
        <w:t>Ethics and Information Technology, 11</w:t>
      </w:r>
      <w:r w:rsidRPr="008E4150">
        <w:rPr>
          <w:rFonts w:ascii="Arial" w:hAnsi="Arial" w:cs="Arial"/>
          <w:sz w:val="24"/>
        </w:rPr>
        <w:t xml:space="preserve">(3), 203-220. </w:t>
      </w:r>
      <w:bookmarkEnd w:id="62"/>
    </w:p>
    <w:p w:rsidR="00A81D23" w:rsidRPr="008E4150" w:rsidRDefault="00A81D23" w:rsidP="008E4150">
      <w:pPr>
        <w:pStyle w:val="EndNoteBibliography"/>
        <w:spacing w:line="360" w:lineRule="auto"/>
        <w:ind w:left="720" w:hanging="720"/>
        <w:rPr>
          <w:rFonts w:ascii="Arial" w:hAnsi="Arial" w:cs="Arial"/>
          <w:sz w:val="24"/>
        </w:rPr>
      </w:pPr>
      <w:bookmarkStart w:id="63" w:name="_ENREF_51"/>
      <w:r w:rsidRPr="008E4150">
        <w:rPr>
          <w:rFonts w:ascii="Arial" w:hAnsi="Arial" w:cs="Arial"/>
          <w:sz w:val="24"/>
        </w:rPr>
        <w:t xml:space="preserve">Nel, P. A., Rädel, F. E., &amp; Loubser, M. (1988). </w:t>
      </w:r>
      <w:r w:rsidRPr="008E4150">
        <w:rPr>
          <w:rFonts w:ascii="Arial" w:hAnsi="Arial" w:cs="Arial"/>
          <w:i/>
          <w:sz w:val="24"/>
        </w:rPr>
        <w:t>Researching the South African Market</w:t>
      </w:r>
      <w:r w:rsidRPr="008E4150">
        <w:rPr>
          <w:rFonts w:ascii="Arial" w:hAnsi="Arial" w:cs="Arial"/>
          <w:sz w:val="24"/>
        </w:rPr>
        <w:t xml:space="preserve"> (Vol. 3): University of South Africa.</w:t>
      </w:r>
      <w:bookmarkEnd w:id="63"/>
    </w:p>
    <w:p w:rsidR="00A81D23" w:rsidRPr="008E4150" w:rsidRDefault="00A81D23" w:rsidP="008E4150">
      <w:pPr>
        <w:pStyle w:val="EndNoteBibliography"/>
        <w:spacing w:line="360" w:lineRule="auto"/>
        <w:ind w:left="720" w:hanging="720"/>
        <w:rPr>
          <w:rFonts w:ascii="Arial" w:hAnsi="Arial" w:cs="Arial"/>
          <w:sz w:val="24"/>
        </w:rPr>
      </w:pPr>
      <w:bookmarkStart w:id="64" w:name="_ENREF_52"/>
      <w:r w:rsidRPr="008E4150">
        <w:rPr>
          <w:rFonts w:ascii="Arial" w:hAnsi="Arial" w:cs="Arial"/>
          <w:sz w:val="24"/>
        </w:rPr>
        <w:t xml:space="preserve">Ogg, J. (2005). Social exclusion and insecurity among older Europeans: the influence of welfare regimes. </w:t>
      </w:r>
      <w:r w:rsidRPr="008E4150">
        <w:rPr>
          <w:rFonts w:ascii="Arial" w:hAnsi="Arial" w:cs="Arial"/>
          <w:i/>
          <w:sz w:val="24"/>
        </w:rPr>
        <w:t>Ageing &amp; Society, 25</w:t>
      </w:r>
      <w:r w:rsidRPr="008E4150">
        <w:rPr>
          <w:rFonts w:ascii="Arial" w:hAnsi="Arial" w:cs="Arial"/>
          <w:sz w:val="24"/>
        </w:rPr>
        <w:t xml:space="preserve">(1), 69-90. </w:t>
      </w:r>
      <w:bookmarkEnd w:id="64"/>
    </w:p>
    <w:p w:rsidR="00A81D23" w:rsidRPr="008E4150" w:rsidRDefault="00A81D23" w:rsidP="008E4150">
      <w:pPr>
        <w:pStyle w:val="EndNoteBibliography"/>
        <w:spacing w:line="360" w:lineRule="auto"/>
        <w:ind w:left="720" w:hanging="720"/>
        <w:rPr>
          <w:rFonts w:ascii="Arial" w:hAnsi="Arial" w:cs="Arial"/>
          <w:sz w:val="24"/>
        </w:rPr>
      </w:pPr>
      <w:bookmarkStart w:id="65" w:name="_ENREF_53"/>
      <w:r w:rsidRPr="008E4150">
        <w:rPr>
          <w:rFonts w:ascii="Arial" w:hAnsi="Arial" w:cs="Arial"/>
          <w:sz w:val="24"/>
        </w:rPr>
        <w:t xml:space="preserve">Page, C., &amp; Meyer, D. (1999). </w:t>
      </w:r>
      <w:r w:rsidRPr="008E4150">
        <w:rPr>
          <w:rFonts w:ascii="Arial" w:hAnsi="Arial" w:cs="Arial"/>
          <w:i/>
          <w:sz w:val="24"/>
        </w:rPr>
        <w:t>Applied research design for business and management</w:t>
      </w:r>
      <w:r w:rsidRPr="008E4150">
        <w:rPr>
          <w:rFonts w:ascii="Arial" w:hAnsi="Arial" w:cs="Arial"/>
          <w:sz w:val="24"/>
        </w:rPr>
        <w:t>: McGraw-Hill Higher Education.</w:t>
      </w:r>
      <w:bookmarkEnd w:id="65"/>
    </w:p>
    <w:p w:rsidR="00A81D23" w:rsidRPr="008E4150" w:rsidRDefault="00A81D23" w:rsidP="008E4150">
      <w:pPr>
        <w:pStyle w:val="EndNoteBibliography"/>
        <w:spacing w:line="360" w:lineRule="auto"/>
        <w:ind w:left="720" w:hanging="720"/>
        <w:rPr>
          <w:rFonts w:ascii="Arial" w:hAnsi="Arial" w:cs="Arial"/>
          <w:sz w:val="24"/>
        </w:rPr>
      </w:pPr>
      <w:bookmarkStart w:id="66" w:name="_ENREF_54"/>
      <w:r w:rsidRPr="008E4150">
        <w:rPr>
          <w:rFonts w:ascii="Arial" w:hAnsi="Arial" w:cs="Arial"/>
          <w:sz w:val="24"/>
        </w:rPr>
        <w:t xml:space="preserve">Pheeraphuttharangkoon, S. (2015). The Adoption, Use and Diffusion of Smartphones among Adults over Fifty in the UK. </w:t>
      </w:r>
      <w:bookmarkEnd w:id="66"/>
    </w:p>
    <w:p w:rsidR="00A81D23" w:rsidRPr="008E4150" w:rsidRDefault="00A81D23" w:rsidP="008E4150">
      <w:pPr>
        <w:pStyle w:val="EndNoteBibliography"/>
        <w:spacing w:line="360" w:lineRule="auto"/>
        <w:ind w:left="720" w:hanging="720"/>
        <w:rPr>
          <w:rFonts w:ascii="Arial" w:hAnsi="Arial" w:cs="Arial"/>
          <w:sz w:val="24"/>
        </w:rPr>
      </w:pPr>
      <w:bookmarkStart w:id="67" w:name="_ENREF_55"/>
      <w:r w:rsidRPr="008E4150">
        <w:rPr>
          <w:rFonts w:ascii="Arial" w:hAnsi="Arial" w:cs="Arial"/>
          <w:sz w:val="24"/>
        </w:rPr>
        <w:t xml:space="preserve">Portes, A. (1998). Social capital: Its origins and applications in modern sociology. </w:t>
      </w:r>
      <w:r w:rsidRPr="008E4150">
        <w:rPr>
          <w:rFonts w:ascii="Arial" w:hAnsi="Arial" w:cs="Arial"/>
          <w:i/>
          <w:sz w:val="24"/>
        </w:rPr>
        <w:t>Annual review of sociology, 24</w:t>
      </w:r>
      <w:r w:rsidRPr="008E4150">
        <w:rPr>
          <w:rFonts w:ascii="Arial" w:hAnsi="Arial" w:cs="Arial"/>
          <w:sz w:val="24"/>
        </w:rPr>
        <w:t xml:space="preserve">(1), 1-24. </w:t>
      </w:r>
      <w:bookmarkEnd w:id="67"/>
    </w:p>
    <w:p w:rsidR="00A81D23" w:rsidRPr="008E4150" w:rsidRDefault="00A81D23" w:rsidP="008E4150">
      <w:pPr>
        <w:pStyle w:val="EndNoteBibliography"/>
        <w:spacing w:line="360" w:lineRule="auto"/>
        <w:ind w:left="720" w:hanging="720"/>
        <w:rPr>
          <w:rFonts w:ascii="Arial" w:hAnsi="Arial" w:cs="Arial"/>
          <w:sz w:val="24"/>
        </w:rPr>
      </w:pPr>
      <w:bookmarkStart w:id="68" w:name="_ENREF_56"/>
      <w:r w:rsidRPr="008E4150">
        <w:rPr>
          <w:rFonts w:ascii="Arial" w:hAnsi="Arial" w:cs="Arial"/>
          <w:sz w:val="24"/>
        </w:rPr>
        <w:lastRenderedPageBreak/>
        <w:t xml:space="preserve">Prahalad, C. K., &amp; Ramaswamy, V. (2004). Co-creation experiences: The next practice in value creation. </w:t>
      </w:r>
      <w:r w:rsidRPr="008E4150">
        <w:rPr>
          <w:rFonts w:ascii="Arial" w:hAnsi="Arial" w:cs="Arial"/>
          <w:i/>
          <w:sz w:val="24"/>
        </w:rPr>
        <w:t>Journal of interactive marketing, 18</w:t>
      </w:r>
      <w:r w:rsidRPr="008E4150">
        <w:rPr>
          <w:rFonts w:ascii="Arial" w:hAnsi="Arial" w:cs="Arial"/>
          <w:sz w:val="24"/>
        </w:rPr>
        <w:t xml:space="preserve">(3), 5-14. </w:t>
      </w:r>
      <w:bookmarkEnd w:id="68"/>
    </w:p>
    <w:p w:rsidR="00A81D23" w:rsidRPr="008E4150" w:rsidRDefault="00A81D23" w:rsidP="008E4150">
      <w:pPr>
        <w:pStyle w:val="EndNoteBibliography"/>
        <w:spacing w:line="360" w:lineRule="auto"/>
        <w:ind w:left="720" w:hanging="720"/>
        <w:rPr>
          <w:rFonts w:ascii="Arial" w:hAnsi="Arial" w:cs="Arial"/>
          <w:sz w:val="24"/>
        </w:rPr>
      </w:pPr>
      <w:bookmarkStart w:id="69" w:name="_ENREF_57"/>
      <w:r w:rsidRPr="008E4150">
        <w:rPr>
          <w:rFonts w:ascii="Arial" w:hAnsi="Arial" w:cs="Arial"/>
          <w:sz w:val="24"/>
        </w:rPr>
        <w:t xml:space="preserve">Punch, K. F. (2013). </w:t>
      </w:r>
      <w:r w:rsidRPr="008E4150">
        <w:rPr>
          <w:rFonts w:ascii="Arial" w:hAnsi="Arial" w:cs="Arial"/>
          <w:i/>
          <w:sz w:val="24"/>
        </w:rPr>
        <w:t>Introduction to social research: Quantitative and qualitative approaches</w:t>
      </w:r>
      <w:r w:rsidRPr="008E4150">
        <w:rPr>
          <w:rFonts w:ascii="Arial" w:hAnsi="Arial" w:cs="Arial"/>
          <w:sz w:val="24"/>
        </w:rPr>
        <w:t>: Sage.</w:t>
      </w:r>
      <w:bookmarkEnd w:id="69"/>
    </w:p>
    <w:p w:rsidR="00A81D23" w:rsidRPr="008E4150" w:rsidRDefault="00A81D23" w:rsidP="008E4150">
      <w:pPr>
        <w:pStyle w:val="EndNoteBibliography"/>
        <w:spacing w:line="360" w:lineRule="auto"/>
        <w:ind w:left="720" w:hanging="720"/>
        <w:rPr>
          <w:rFonts w:ascii="Arial" w:hAnsi="Arial" w:cs="Arial"/>
          <w:sz w:val="24"/>
        </w:rPr>
      </w:pPr>
      <w:bookmarkStart w:id="70" w:name="_ENREF_58"/>
      <w:r w:rsidRPr="008E4150">
        <w:rPr>
          <w:rFonts w:ascii="Arial" w:hAnsi="Arial" w:cs="Arial"/>
          <w:sz w:val="24"/>
        </w:rPr>
        <w:t xml:space="preserve">Punch, K. F., &amp; Oancea, A. (2014). </w:t>
      </w:r>
      <w:r w:rsidRPr="008E4150">
        <w:rPr>
          <w:rFonts w:ascii="Arial" w:hAnsi="Arial" w:cs="Arial"/>
          <w:i/>
          <w:sz w:val="24"/>
        </w:rPr>
        <w:t>Introduction to research methods in education</w:t>
      </w:r>
      <w:r w:rsidRPr="008E4150">
        <w:rPr>
          <w:rFonts w:ascii="Arial" w:hAnsi="Arial" w:cs="Arial"/>
          <w:sz w:val="24"/>
        </w:rPr>
        <w:t>: Sage.</w:t>
      </w:r>
      <w:bookmarkEnd w:id="70"/>
    </w:p>
    <w:p w:rsidR="00A81D23" w:rsidRPr="008E4150" w:rsidRDefault="00A81D23" w:rsidP="008E4150">
      <w:pPr>
        <w:pStyle w:val="EndNoteBibliography"/>
        <w:spacing w:line="360" w:lineRule="auto"/>
        <w:ind w:left="720" w:hanging="720"/>
        <w:rPr>
          <w:rFonts w:ascii="Arial" w:hAnsi="Arial" w:cs="Arial"/>
          <w:sz w:val="24"/>
        </w:rPr>
      </w:pPr>
      <w:bookmarkStart w:id="71" w:name="_ENREF_59"/>
      <w:r w:rsidRPr="008E4150">
        <w:rPr>
          <w:rFonts w:ascii="Arial" w:hAnsi="Arial" w:cs="Arial"/>
          <w:sz w:val="24"/>
        </w:rPr>
        <w:t xml:space="preserve">Putnam, R. D. (2001). </w:t>
      </w:r>
      <w:r w:rsidRPr="008E4150">
        <w:rPr>
          <w:rFonts w:ascii="Arial" w:hAnsi="Arial" w:cs="Arial"/>
          <w:i/>
          <w:sz w:val="24"/>
        </w:rPr>
        <w:t>Bowling alone: The collapse and revival of American community</w:t>
      </w:r>
      <w:r w:rsidRPr="008E4150">
        <w:rPr>
          <w:rFonts w:ascii="Arial" w:hAnsi="Arial" w:cs="Arial"/>
          <w:sz w:val="24"/>
        </w:rPr>
        <w:t>: Simon and Schuster.</w:t>
      </w:r>
      <w:bookmarkEnd w:id="71"/>
    </w:p>
    <w:p w:rsidR="00A81D23" w:rsidRPr="008E4150" w:rsidRDefault="00A81D23" w:rsidP="008E4150">
      <w:pPr>
        <w:pStyle w:val="EndNoteBibliography"/>
        <w:spacing w:line="360" w:lineRule="auto"/>
        <w:ind w:left="720" w:hanging="720"/>
        <w:rPr>
          <w:rFonts w:ascii="Arial" w:hAnsi="Arial" w:cs="Arial"/>
          <w:sz w:val="24"/>
        </w:rPr>
      </w:pPr>
      <w:bookmarkStart w:id="72" w:name="_ENREF_60"/>
      <w:r w:rsidRPr="008E4150">
        <w:rPr>
          <w:rFonts w:ascii="Arial" w:hAnsi="Arial" w:cs="Arial"/>
          <w:sz w:val="24"/>
        </w:rPr>
        <w:t xml:space="preserve">Roebuck, J. (1979). When does" old age begin?: The evolution of the English definition. </w:t>
      </w:r>
      <w:r w:rsidRPr="008E4150">
        <w:rPr>
          <w:rFonts w:ascii="Arial" w:hAnsi="Arial" w:cs="Arial"/>
          <w:i/>
          <w:sz w:val="24"/>
        </w:rPr>
        <w:t>Journal of Social History, 12</w:t>
      </w:r>
      <w:r w:rsidRPr="008E4150">
        <w:rPr>
          <w:rFonts w:ascii="Arial" w:hAnsi="Arial" w:cs="Arial"/>
          <w:sz w:val="24"/>
        </w:rPr>
        <w:t xml:space="preserve">(3), 416-428. </w:t>
      </w:r>
      <w:bookmarkEnd w:id="72"/>
    </w:p>
    <w:p w:rsidR="00A81D23" w:rsidRPr="008E4150" w:rsidRDefault="00A81D23" w:rsidP="008E4150">
      <w:pPr>
        <w:pStyle w:val="EndNoteBibliography"/>
        <w:spacing w:line="360" w:lineRule="auto"/>
        <w:ind w:left="720" w:hanging="720"/>
        <w:rPr>
          <w:rFonts w:ascii="Arial" w:hAnsi="Arial" w:cs="Arial"/>
          <w:sz w:val="24"/>
        </w:rPr>
      </w:pPr>
      <w:bookmarkStart w:id="73" w:name="_ENREF_61"/>
      <w:r w:rsidRPr="008E4150">
        <w:rPr>
          <w:rFonts w:ascii="Arial" w:hAnsi="Arial" w:cs="Arial"/>
          <w:sz w:val="24"/>
        </w:rPr>
        <w:t xml:space="preserve">Rouse, M. (2005). ICT (information and communications technology-or technologies). </w:t>
      </w:r>
      <w:r w:rsidRPr="008E4150">
        <w:rPr>
          <w:rFonts w:ascii="Arial" w:hAnsi="Arial" w:cs="Arial"/>
          <w:i/>
          <w:sz w:val="24"/>
        </w:rPr>
        <w:t>Retrieved 22nd July from WhatIs. com</w:t>
      </w:r>
      <w:r w:rsidRPr="008E4150">
        <w:rPr>
          <w:rFonts w:ascii="Arial" w:hAnsi="Arial" w:cs="Arial"/>
          <w:sz w:val="24"/>
        </w:rPr>
        <w:t xml:space="preserve">. </w:t>
      </w:r>
      <w:bookmarkEnd w:id="73"/>
    </w:p>
    <w:p w:rsidR="00A81D23" w:rsidRPr="008E4150" w:rsidRDefault="00A81D23" w:rsidP="008E4150">
      <w:pPr>
        <w:pStyle w:val="EndNoteBibliography"/>
        <w:spacing w:line="360" w:lineRule="auto"/>
        <w:ind w:left="720" w:hanging="720"/>
        <w:rPr>
          <w:rFonts w:ascii="Arial" w:hAnsi="Arial" w:cs="Arial"/>
          <w:sz w:val="24"/>
        </w:rPr>
      </w:pPr>
      <w:bookmarkStart w:id="74" w:name="_ENREF_62"/>
      <w:r w:rsidRPr="008E4150">
        <w:rPr>
          <w:rFonts w:ascii="Arial" w:hAnsi="Arial" w:cs="Arial"/>
          <w:sz w:val="24"/>
        </w:rPr>
        <w:t xml:space="preserve">SAUNDERS, M., LEWIS, P., &amp; THORNHILL, A. (2009). Research methods for business students London: Pitman. </w:t>
      </w:r>
      <w:bookmarkEnd w:id="74"/>
    </w:p>
    <w:p w:rsidR="00A81D23" w:rsidRPr="008E4150" w:rsidRDefault="00A81D23" w:rsidP="008E4150">
      <w:pPr>
        <w:pStyle w:val="EndNoteBibliography"/>
        <w:spacing w:line="360" w:lineRule="auto"/>
        <w:ind w:left="720" w:hanging="720"/>
        <w:rPr>
          <w:rFonts w:ascii="Arial" w:hAnsi="Arial" w:cs="Arial"/>
          <w:sz w:val="24"/>
        </w:rPr>
      </w:pPr>
      <w:bookmarkStart w:id="75" w:name="_ENREF_63"/>
      <w:r w:rsidRPr="008E4150">
        <w:rPr>
          <w:rFonts w:ascii="Arial" w:hAnsi="Arial" w:cs="Arial"/>
          <w:sz w:val="24"/>
        </w:rPr>
        <w:t xml:space="preserve">Sekaran, U., &amp; Bougie, R. (2016). </w:t>
      </w:r>
      <w:r w:rsidRPr="008E4150">
        <w:rPr>
          <w:rFonts w:ascii="Arial" w:hAnsi="Arial" w:cs="Arial"/>
          <w:i/>
          <w:sz w:val="24"/>
        </w:rPr>
        <w:t>Research methods for business: A skill building approach</w:t>
      </w:r>
      <w:r w:rsidRPr="008E4150">
        <w:rPr>
          <w:rFonts w:ascii="Arial" w:hAnsi="Arial" w:cs="Arial"/>
          <w:sz w:val="24"/>
        </w:rPr>
        <w:t>: John Wiley &amp; Sons.</w:t>
      </w:r>
      <w:bookmarkEnd w:id="75"/>
    </w:p>
    <w:p w:rsidR="00A81D23" w:rsidRPr="008E4150" w:rsidRDefault="00A81D23" w:rsidP="008E4150">
      <w:pPr>
        <w:pStyle w:val="EndNoteBibliography"/>
        <w:spacing w:line="360" w:lineRule="auto"/>
        <w:ind w:left="720" w:hanging="720"/>
        <w:rPr>
          <w:rFonts w:ascii="Arial" w:hAnsi="Arial" w:cs="Arial"/>
          <w:sz w:val="24"/>
        </w:rPr>
      </w:pPr>
      <w:bookmarkStart w:id="76" w:name="_ENREF_64"/>
      <w:r w:rsidRPr="008E4150">
        <w:rPr>
          <w:rFonts w:ascii="Arial" w:hAnsi="Arial" w:cs="Arial"/>
          <w:sz w:val="24"/>
        </w:rPr>
        <w:t xml:space="preserve">Sheikh, J. A., Zafar, B., Pervez, A., &amp; Bhutta, Z. I. (2016). Smartphone Ergonomics: A Proposal for Older People </w:t>
      </w:r>
      <w:r w:rsidRPr="008E4150">
        <w:rPr>
          <w:rFonts w:ascii="Arial" w:hAnsi="Arial" w:cs="Arial"/>
          <w:i/>
          <w:sz w:val="24"/>
        </w:rPr>
        <w:t>Advances in Ergonomics in Design</w:t>
      </w:r>
      <w:r w:rsidRPr="008E4150">
        <w:rPr>
          <w:rFonts w:ascii="Arial" w:hAnsi="Arial" w:cs="Arial"/>
          <w:sz w:val="24"/>
        </w:rPr>
        <w:t xml:space="preserve"> (pp. 831-841): Springer.</w:t>
      </w:r>
      <w:bookmarkEnd w:id="76"/>
    </w:p>
    <w:p w:rsidR="00A81D23" w:rsidRPr="008E4150" w:rsidRDefault="00A81D23" w:rsidP="008E4150">
      <w:pPr>
        <w:pStyle w:val="EndNoteBibliography"/>
        <w:spacing w:line="360" w:lineRule="auto"/>
        <w:ind w:left="720" w:hanging="720"/>
        <w:rPr>
          <w:rFonts w:ascii="Arial" w:hAnsi="Arial" w:cs="Arial"/>
          <w:sz w:val="24"/>
        </w:rPr>
      </w:pPr>
      <w:bookmarkStart w:id="77" w:name="_ENREF_65"/>
      <w:r w:rsidRPr="008E4150">
        <w:rPr>
          <w:rFonts w:ascii="Arial" w:hAnsi="Arial" w:cs="Arial"/>
          <w:sz w:val="24"/>
        </w:rPr>
        <w:t xml:space="preserve">Spreitzer, G. M. (1995). An empirical test of a comprehensive model of intrapersonal empowerment in the workplace. </w:t>
      </w:r>
      <w:r w:rsidRPr="008E4150">
        <w:rPr>
          <w:rFonts w:ascii="Arial" w:hAnsi="Arial" w:cs="Arial"/>
          <w:i/>
          <w:sz w:val="24"/>
        </w:rPr>
        <w:t>American journal of community psychology, 23</w:t>
      </w:r>
      <w:r w:rsidRPr="008E4150">
        <w:rPr>
          <w:rFonts w:ascii="Arial" w:hAnsi="Arial" w:cs="Arial"/>
          <w:sz w:val="24"/>
        </w:rPr>
        <w:t xml:space="preserve">(5), 601-629. </w:t>
      </w:r>
      <w:bookmarkEnd w:id="77"/>
    </w:p>
    <w:p w:rsidR="00A81D23" w:rsidRPr="008E4150" w:rsidRDefault="00A81D23" w:rsidP="008E4150">
      <w:pPr>
        <w:pStyle w:val="EndNoteBibliography"/>
        <w:spacing w:line="360" w:lineRule="auto"/>
        <w:ind w:left="720" w:hanging="720"/>
        <w:rPr>
          <w:rFonts w:ascii="Arial" w:hAnsi="Arial" w:cs="Arial"/>
          <w:sz w:val="24"/>
        </w:rPr>
      </w:pPr>
      <w:bookmarkStart w:id="78" w:name="_ENREF_66"/>
      <w:r w:rsidRPr="008E4150">
        <w:rPr>
          <w:rFonts w:ascii="Arial" w:hAnsi="Arial" w:cs="Arial"/>
          <w:sz w:val="24"/>
        </w:rPr>
        <w:t xml:space="preserve">Tiu Wright, L., Newman, A., &amp; Dennis, C. (2006). Enhancing consumer empowerment. </w:t>
      </w:r>
      <w:r w:rsidRPr="008E4150">
        <w:rPr>
          <w:rFonts w:ascii="Arial" w:hAnsi="Arial" w:cs="Arial"/>
          <w:i/>
          <w:sz w:val="24"/>
        </w:rPr>
        <w:t>European Journal of Marketing, 40</w:t>
      </w:r>
      <w:r w:rsidRPr="008E4150">
        <w:rPr>
          <w:rFonts w:ascii="Arial" w:hAnsi="Arial" w:cs="Arial"/>
          <w:sz w:val="24"/>
        </w:rPr>
        <w:t xml:space="preserve">(9/10), 925-935. </w:t>
      </w:r>
      <w:bookmarkEnd w:id="78"/>
    </w:p>
    <w:p w:rsidR="00A81D23" w:rsidRPr="008E4150" w:rsidRDefault="00A81D23" w:rsidP="008E4150">
      <w:pPr>
        <w:pStyle w:val="EndNoteBibliography"/>
        <w:spacing w:line="360" w:lineRule="auto"/>
        <w:ind w:left="720" w:hanging="720"/>
        <w:rPr>
          <w:rFonts w:ascii="Arial" w:hAnsi="Arial" w:cs="Arial"/>
          <w:sz w:val="24"/>
        </w:rPr>
      </w:pPr>
      <w:bookmarkStart w:id="79" w:name="_ENREF_67"/>
      <w:r w:rsidRPr="008E4150">
        <w:rPr>
          <w:rFonts w:ascii="Arial" w:hAnsi="Arial" w:cs="Arial"/>
          <w:sz w:val="24"/>
        </w:rPr>
        <w:t xml:space="preserve">Verkasalo, H. (2010). </w:t>
      </w:r>
      <w:r w:rsidRPr="008E4150">
        <w:rPr>
          <w:rFonts w:ascii="Arial" w:hAnsi="Arial" w:cs="Arial"/>
          <w:i/>
          <w:sz w:val="24"/>
        </w:rPr>
        <w:t>Analysis of smartphone user behavior.</w:t>
      </w:r>
      <w:r w:rsidRPr="008E4150">
        <w:rPr>
          <w:rFonts w:ascii="Arial" w:hAnsi="Arial" w:cs="Arial"/>
          <w:sz w:val="24"/>
        </w:rPr>
        <w:t xml:space="preserve"> Paper presented at the Mobile Business and 2010 Ninth Global Mobility Roundtable (ICMB-GMR), 2010 Ninth International Conference on.</w:t>
      </w:r>
      <w:bookmarkEnd w:id="79"/>
    </w:p>
    <w:p w:rsidR="00A81D23" w:rsidRPr="008E4150" w:rsidRDefault="00A81D23" w:rsidP="008E4150">
      <w:pPr>
        <w:pStyle w:val="EndNoteBibliography"/>
        <w:spacing w:line="360" w:lineRule="auto"/>
        <w:ind w:left="720" w:hanging="720"/>
        <w:rPr>
          <w:rFonts w:ascii="Arial" w:hAnsi="Arial" w:cs="Arial"/>
          <w:sz w:val="24"/>
        </w:rPr>
      </w:pPr>
      <w:bookmarkStart w:id="80" w:name="_ENREF_68"/>
      <w:r w:rsidRPr="008E4150">
        <w:rPr>
          <w:rFonts w:ascii="Arial" w:hAnsi="Arial" w:cs="Arial"/>
          <w:sz w:val="24"/>
        </w:rPr>
        <w:t xml:space="preserve">Verkasalo, H., López-Nicolás, C., Molina-Castillo, F. J., &amp; Bouwman, H. (2010). Analysis of users and non-users of smartphone applications. </w:t>
      </w:r>
      <w:r w:rsidRPr="008E4150">
        <w:rPr>
          <w:rFonts w:ascii="Arial" w:hAnsi="Arial" w:cs="Arial"/>
          <w:i/>
          <w:sz w:val="24"/>
        </w:rPr>
        <w:t>Telematics and Informatics, 27</w:t>
      </w:r>
      <w:r w:rsidRPr="008E4150">
        <w:rPr>
          <w:rFonts w:ascii="Arial" w:hAnsi="Arial" w:cs="Arial"/>
          <w:sz w:val="24"/>
        </w:rPr>
        <w:t xml:space="preserve">(3), 242-255. </w:t>
      </w:r>
      <w:bookmarkEnd w:id="80"/>
    </w:p>
    <w:p w:rsidR="00A81D23" w:rsidRPr="008E4150" w:rsidRDefault="00A81D23" w:rsidP="008E4150">
      <w:pPr>
        <w:pStyle w:val="EndNoteBibliography"/>
        <w:spacing w:line="360" w:lineRule="auto"/>
        <w:ind w:left="720" w:hanging="720"/>
        <w:rPr>
          <w:rFonts w:ascii="Arial" w:hAnsi="Arial" w:cs="Arial"/>
          <w:sz w:val="24"/>
        </w:rPr>
      </w:pPr>
      <w:bookmarkStart w:id="81" w:name="_ENREF_69"/>
      <w:r w:rsidRPr="008E4150">
        <w:rPr>
          <w:rFonts w:ascii="Arial" w:hAnsi="Arial" w:cs="Arial"/>
          <w:sz w:val="24"/>
        </w:rPr>
        <w:lastRenderedPageBreak/>
        <w:t xml:space="preserve">Vroman, K. G., Arthanat, S., &amp; Lysack, C. (2015). “Who over 65 is online?” Older adults’ dispositions toward information communication technology. </w:t>
      </w:r>
      <w:r w:rsidRPr="008E4150">
        <w:rPr>
          <w:rFonts w:ascii="Arial" w:hAnsi="Arial" w:cs="Arial"/>
          <w:i/>
          <w:sz w:val="24"/>
        </w:rPr>
        <w:t>Computers in Human Behavior, 43</w:t>
      </w:r>
      <w:r w:rsidRPr="008E4150">
        <w:rPr>
          <w:rFonts w:ascii="Arial" w:hAnsi="Arial" w:cs="Arial"/>
          <w:sz w:val="24"/>
        </w:rPr>
        <w:t xml:space="preserve">, 156-166. </w:t>
      </w:r>
      <w:bookmarkEnd w:id="81"/>
    </w:p>
    <w:p w:rsidR="00A81D23" w:rsidRPr="008E4150" w:rsidRDefault="00A81D23" w:rsidP="008E4150">
      <w:pPr>
        <w:pStyle w:val="EndNoteBibliography"/>
        <w:spacing w:line="360" w:lineRule="auto"/>
        <w:ind w:left="720" w:hanging="720"/>
        <w:rPr>
          <w:rFonts w:ascii="Arial" w:hAnsi="Arial" w:cs="Arial"/>
          <w:sz w:val="24"/>
        </w:rPr>
      </w:pPr>
      <w:bookmarkStart w:id="82" w:name="_ENREF_70"/>
      <w:r w:rsidRPr="008E4150">
        <w:rPr>
          <w:rFonts w:ascii="Arial" w:hAnsi="Arial" w:cs="Arial"/>
          <w:sz w:val="24"/>
        </w:rPr>
        <w:t xml:space="preserve">Wagner, N., Hassanein, K., &amp; Head, M. (2010). Computer use by older adults: A multi-disciplinary review. </w:t>
      </w:r>
      <w:r w:rsidRPr="008E4150">
        <w:rPr>
          <w:rFonts w:ascii="Arial" w:hAnsi="Arial" w:cs="Arial"/>
          <w:i/>
          <w:sz w:val="24"/>
        </w:rPr>
        <w:t>Computers in Human Behavior, 26</w:t>
      </w:r>
      <w:r w:rsidRPr="008E4150">
        <w:rPr>
          <w:rFonts w:ascii="Arial" w:hAnsi="Arial" w:cs="Arial"/>
          <w:sz w:val="24"/>
        </w:rPr>
        <w:t xml:space="preserve">(5), 870-882. </w:t>
      </w:r>
      <w:bookmarkEnd w:id="82"/>
    </w:p>
    <w:p w:rsidR="00A81D23" w:rsidRPr="008E4150" w:rsidRDefault="00A81D23" w:rsidP="008E4150">
      <w:pPr>
        <w:pStyle w:val="EndNoteBibliography"/>
        <w:spacing w:line="360" w:lineRule="auto"/>
        <w:ind w:left="720" w:hanging="720"/>
        <w:rPr>
          <w:rFonts w:ascii="Arial" w:hAnsi="Arial" w:cs="Arial"/>
          <w:sz w:val="24"/>
        </w:rPr>
      </w:pPr>
      <w:bookmarkStart w:id="83" w:name="_ENREF_71"/>
      <w:r w:rsidRPr="008E4150">
        <w:rPr>
          <w:rFonts w:ascii="Arial" w:hAnsi="Arial" w:cs="Arial"/>
          <w:sz w:val="24"/>
        </w:rPr>
        <w:t xml:space="preserve">Wallace, L. G., &amp; Sheetz, S. D. (2014). The adoption of software measures: A technology acceptance model (TAM) perspective. </w:t>
      </w:r>
      <w:r w:rsidRPr="008E4150">
        <w:rPr>
          <w:rFonts w:ascii="Arial" w:hAnsi="Arial" w:cs="Arial"/>
          <w:i/>
          <w:sz w:val="24"/>
        </w:rPr>
        <w:t>Information &amp; Management, 51</w:t>
      </w:r>
      <w:r w:rsidRPr="008E4150">
        <w:rPr>
          <w:rFonts w:ascii="Arial" w:hAnsi="Arial" w:cs="Arial"/>
          <w:sz w:val="24"/>
        </w:rPr>
        <w:t xml:space="preserve">(2), 249-259. </w:t>
      </w:r>
      <w:bookmarkEnd w:id="83"/>
    </w:p>
    <w:p w:rsidR="00A81D23" w:rsidRPr="008E4150" w:rsidRDefault="00A81D23" w:rsidP="008E4150">
      <w:pPr>
        <w:pStyle w:val="EndNoteBibliography"/>
        <w:spacing w:line="360" w:lineRule="auto"/>
        <w:ind w:left="720" w:hanging="720"/>
        <w:rPr>
          <w:rFonts w:ascii="Arial" w:hAnsi="Arial" w:cs="Arial"/>
          <w:sz w:val="24"/>
        </w:rPr>
      </w:pPr>
      <w:bookmarkStart w:id="84" w:name="_ENREF_72"/>
      <w:r w:rsidRPr="008E4150">
        <w:rPr>
          <w:rFonts w:ascii="Arial" w:hAnsi="Arial" w:cs="Arial"/>
          <w:sz w:val="24"/>
        </w:rPr>
        <w:t xml:space="preserve">Wilkinson, D., &amp; Birmingham, P. (2003). </w:t>
      </w:r>
      <w:r w:rsidRPr="008E4150">
        <w:rPr>
          <w:rFonts w:ascii="Arial" w:hAnsi="Arial" w:cs="Arial"/>
          <w:i/>
          <w:sz w:val="24"/>
        </w:rPr>
        <w:t>Using research instruments: A guide for researchers</w:t>
      </w:r>
      <w:r w:rsidRPr="008E4150">
        <w:rPr>
          <w:rFonts w:ascii="Arial" w:hAnsi="Arial" w:cs="Arial"/>
          <w:sz w:val="24"/>
        </w:rPr>
        <w:t>: Psychology Press.</w:t>
      </w:r>
      <w:bookmarkEnd w:id="84"/>
    </w:p>
    <w:p w:rsidR="00A81D23" w:rsidRPr="008E4150" w:rsidRDefault="00A81D23" w:rsidP="008E4150">
      <w:pPr>
        <w:pStyle w:val="EndNoteBibliography"/>
        <w:spacing w:line="360" w:lineRule="auto"/>
        <w:ind w:left="720" w:hanging="720"/>
        <w:rPr>
          <w:rFonts w:ascii="Arial" w:hAnsi="Arial" w:cs="Arial"/>
          <w:sz w:val="24"/>
        </w:rPr>
      </w:pPr>
      <w:bookmarkStart w:id="85" w:name="_ENREF_73"/>
      <w:r w:rsidRPr="008E4150">
        <w:rPr>
          <w:rFonts w:ascii="Arial" w:hAnsi="Arial" w:cs="Arial"/>
          <w:sz w:val="24"/>
        </w:rPr>
        <w:t xml:space="preserve">Xu, Q., Erman, J., Gerber, A., Mao, Z., Pang, J., &amp; Venkataraman, S. (2011). </w:t>
      </w:r>
      <w:r w:rsidRPr="008E4150">
        <w:rPr>
          <w:rFonts w:ascii="Arial" w:hAnsi="Arial" w:cs="Arial"/>
          <w:i/>
          <w:sz w:val="24"/>
        </w:rPr>
        <w:t>Identifying diverse usage behaviors of smartphone apps.</w:t>
      </w:r>
      <w:r w:rsidRPr="008E4150">
        <w:rPr>
          <w:rFonts w:ascii="Arial" w:hAnsi="Arial" w:cs="Arial"/>
          <w:sz w:val="24"/>
        </w:rPr>
        <w:t xml:space="preserve"> Paper presented at the Proceedings of the 2011 ACM SIGCOMM conference on Internet measurement conference.</w:t>
      </w:r>
      <w:bookmarkEnd w:id="85"/>
    </w:p>
    <w:p w:rsidR="00A81D23" w:rsidRPr="008E4150" w:rsidRDefault="00A81D23" w:rsidP="008E4150">
      <w:pPr>
        <w:pStyle w:val="EndNoteBibliography"/>
        <w:spacing w:line="360" w:lineRule="auto"/>
        <w:ind w:left="720" w:hanging="720"/>
        <w:rPr>
          <w:rFonts w:ascii="Arial" w:hAnsi="Arial" w:cs="Arial"/>
          <w:sz w:val="24"/>
        </w:rPr>
      </w:pPr>
      <w:bookmarkStart w:id="86" w:name="_ENREF_74"/>
      <w:r w:rsidRPr="008E4150">
        <w:rPr>
          <w:rFonts w:ascii="Arial" w:hAnsi="Arial" w:cs="Arial"/>
          <w:sz w:val="24"/>
        </w:rPr>
        <w:t xml:space="preserve">Zikmund, W. G., Babin, B. J., Carr, J. C., &amp; Griffin, M. (2013). </w:t>
      </w:r>
      <w:r w:rsidRPr="008E4150">
        <w:rPr>
          <w:rFonts w:ascii="Arial" w:hAnsi="Arial" w:cs="Arial"/>
          <w:i/>
          <w:sz w:val="24"/>
        </w:rPr>
        <w:t>Business research methods</w:t>
      </w:r>
      <w:r w:rsidRPr="008E4150">
        <w:rPr>
          <w:rFonts w:ascii="Arial" w:hAnsi="Arial" w:cs="Arial"/>
          <w:sz w:val="24"/>
        </w:rPr>
        <w:t>: Cengage Learning.</w:t>
      </w:r>
      <w:bookmarkEnd w:id="86"/>
    </w:p>
    <w:p w:rsidR="00D904CC" w:rsidRPr="008E4150" w:rsidRDefault="00E758A9" w:rsidP="008E4150">
      <w:pPr>
        <w:spacing w:line="360" w:lineRule="auto"/>
        <w:jc w:val="both"/>
        <w:rPr>
          <w:rFonts w:ascii="Arial" w:hAnsi="Arial" w:cs="Arial"/>
          <w:sz w:val="24"/>
        </w:rPr>
      </w:pPr>
      <w:r w:rsidRPr="008E4150">
        <w:rPr>
          <w:rFonts w:ascii="Arial" w:hAnsi="Arial" w:cs="Arial"/>
          <w:sz w:val="24"/>
        </w:rPr>
        <w:fldChar w:fldCharType="end"/>
      </w:r>
      <w:r w:rsidR="006B3B4C" w:rsidRPr="008E4150">
        <w:rPr>
          <w:rFonts w:ascii="Arial" w:hAnsi="Arial" w:cs="Arial"/>
          <w:sz w:val="24"/>
        </w:rPr>
        <w:t xml:space="preserve">Is4profit (2010). 'The Benefits of Smartphones' [Online] Available at: </w:t>
      </w:r>
      <w:hyperlink r:id="rId31" w:history="1">
        <w:r w:rsidR="006B3B4C" w:rsidRPr="008E4150">
          <w:rPr>
            <w:rStyle w:val="Hyperlink"/>
            <w:rFonts w:ascii="Arial" w:hAnsi="Arial" w:cs="Arial"/>
            <w:color w:val="auto"/>
            <w:sz w:val="24"/>
            <w:u w:val="none"/>
          </w:rPr>
          <w:t>http://www.is4profit.com/business-advice/it-telecoms/smartphones/the-benefits-ofsmartphones.html</w:t>
        </w:r>
      </w:hyperlink>
    </w:p>
    <w:p w:rsidR="009F72F2" w:rsidRDefault="00BC0748" w:rsidP="008E4150">
      <w:pPr>
        <w:spacing w:line="360" w:lineRule="auto"/>
        <w:jc w:val="both"/>
        <w:rPr>
          <w:rFonts w:ascii="Arial" w:hAnsi="Arial" w:cs="Arial"/>
          <w:sz w:val="24"/>
        </w:rPr>
      </w:pPr>
      <w:r w:rsidRPr="008E4150">
        <w:rPr>
          <w:rFonts w:ascii="Arial" w:hAnsi="Arial" w:cs="Arial"/>
          <w:sz w:val="24"/>
        </w:rPr>
        <w:t>Yao, J. 2007. To evaluate the level of customer service offered to clients of Pick ’n Pay stores in the greater Durban area. Unpublished Masters Dissertation. Durban University of Technology, South Africa.</w:t>
      </w: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8E4150">
      <w:pPr>
        <w:spacing w:line="360" w:lineRule="auto"/>
        <w:jc w:val="both"/>
        <w:rPr>
          <w:rFonts w:ascii="Arial" w:hAnsi="Arial" w:cs="Arial"/>
          <w:sz w:val="24"/>
        </w:rPr>
      </w:pPr>
    </w:p>
    <w:p w:rsidR="0005228C" w:rsidRDefault="0005228C" w:rsidP="0005228C"/>
    <w:p w:rsidR="006B3B4C" w:rsidRPr="009F72F2" w:rsidRDefault="006B3B4C" w:rsidP="009F72F2">
      <w:pPr>
        <w:jc w:val="right"/>
      </w:pPr>
    </w:p>
    <w:sectPr w:rsidR="006B3B4C" w:rsidRPr="009F72F2" w:rsidSect="00E75419">
      <w:pgSz w:w="12240" w:h="15840"/>
      <w:pgMar w:top="1440" w:right="1440" w:bottom="1440" w:left="1440" w:header="720" w:footer="720"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D1D" w:rsidRDefault="00360D1D" w:rsidP="00912365">
      <w:r>
        <w:separator/>
      </w:r>
    </w:p>
  </w:endnote>
  <w:endnote w:type="continuationSeparator" w:id="0">
    <w:p w:rsidR="00360D1D" w:rsidRDefault="00360D1D" w:rsidP="00912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2533440"/>
      <w:docPartObj>
        <w:docPartGallery w:val="Page Numbers (Bottom of Page)"/>
        <w:docPartUnique/>
      </w:docPartObj>
    </w:sdtPr>
    <w:sdtEndPr/>
    <w:sdtContent>
      <w:p w:rsidR="002469D2" w:rsidRDefault="002469D2">
        <w:pPr>
          <w:pStyle w:val="Footer"/>
          <w:jc w:val="right"/>
        </w:pPr>
        <w:r>
          <w:t xml:space="preserve">Page | </w:t>
        </w:r>
        <w:r>
          <w:fldChar w:fldCharType="begin"/>
        </w:r>
        <w:r>
          <w:instrText xml:space="preserve"> PAGE   \* MERGEFORMAT </w:instrText>
        </w:r>
        <w:r>
          <w:fldChar w:fldCharType="separate"/>
        </w:r>
        <w:r w:rsidR="002753B0">
          <w:rPr>
            <w:noProof/>
          </w:rPr>
          <w:t>50</w:t>
        </w:r>
        <w:r>
          <w:rPr>
            <w:noProof/>
          </w:rPr>
          <w:fldChar w:fldCharType="end"/>
        </w:r>
        <w:r>
          <w:t xml:space="preserve"> </w:t>
        </w:r>
      </w:p>
    </w:sdtContent>
  </w:sdt>
  <w:p w:rsidR="002469D2" w:rsidRDefault="002469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D1D" w:rsidRDefault="00360D1D" w:rsidP="00912365">
      <w:r>
        <w:separator/>
      </w:r>
    </w:p>
  </w:footnote>
  <w:footnote w:type="continuationSeparator" w:id="0">
    <w:p w:rsidR="00360D1D" w:rsidRDefault="00360D1D" w:rsidP="009123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115"/>
      <w:gridCol w:w="475"/>
    </w:tblGrid>
    <w:tr w:rsidR="002469D2" w:rsidTr="00912365">
      <w:trPr>
        <w:trHeight w:val="288"/>
      </w:trPr>
      <w:tc>
        <w:tcPr>
          <w:tcW w:w="9115" w:type="dxa"/>
        </w:tcPr>
        <w:p w:rsidR="002469D2" w:rsidRPr="00912365" w:rsidRDefault="002469D2" w:rsidP="006A2732">
          <w:pPr>
            <w:pStyle w:val="Header"/>
            <w:tabs>
              <w:tab w:val="left" w:pos="830"/>
              <w:tab w:val="right" w:pos="8885"/>
            </w:tabs>
            <w:rPr>
              <w:rFonts w:asciiTheme="majorHAnsi" w:eastAsiaTheme="majorEastAsia" w:hAnsiTheme="majorHAnsi" w:cstheme="majorBidi"/>
              <w:sz w:val="30"/>
              <w:szCs w:val="36"/>
            </w:rPr>
          </w:pPr>
        </w:p>
      </w:tc>
      <w:tc>
        <w:tcPr>
          <w:tcW w:w="475" w:type="dxa"/>
        </w:tcPr>
        <w:p w:rsidR="002469D2" w:rsidRPr="00912365" w:rsidRDefault="002469D2">
          <w:pPr>
            <w:pStyle w:val="Header"/>
            <w:rPr>
              <w:rFonts w:asciiTheme="majorHAnsi" w:eastAsiaTheme="majorEastAsia" w:hAnsiTheme="majorHAnsi" w:cstheme="majorBidi"/>
              <w:b/>
              <w:bCs/>
              <w:color w:val="5B9BD5" w:themeColor="accent1"/>
              <w:sz w:val="30"/>
              <w:szCs w:val="36"/>
            </w:rPr>
          </w:pPr>
        </w:p>
      </w:tc>
    </w:tr>
  </w:tbl>
  <w:p w:rsidR="002469D2" w:rsidRDefault="002469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3869DE"/>
    <w:multiLevelType w:val="hybridMultilevel"/>
    <w:tmpl w:val="5A528F1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C4671D9"/>
    <w:multiLevelType w:val="multilevel"/>
    <w:tmpl w:val="0C9E6DA8"/>
    <w:lvl w:ilvl="0">
      <w:start w:val="1"/>
      <w:numFmt w:val="decimal"/>
      <w:lvlText w:val="%1."/>
      <w:lvlJc w:val="left"/>
      <w:pPr>
        <w:ind w:left="720" w:hanging="360"/>
      </w:pPr>
      <w:rPr>
        <w:rFonts w:hint="default"/>
      </w:rPr>
    </w:lvl>
    <w:lvl w:ilvl="1">
      <w:start w:val="3"/>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1FE33A4"/>
    <w:multiLevelType w:val="multilevel"/>
    <w:tmpl w:val="94A04886"/>
    <w:lvl w:ilvl="0">
      <w:start w:val="4"/>
      <w:numFmt w:val="decimal"/>
      <w:lvlText w:val="%1."/>
      <w:lvlJc w:val="left"/>
      <w:pPr>
        <w:ind w:left="540" w:hanging="540"/>
      </w:pPr>
      <w:rPr>
        <w:rFonts w:hint="default"/>
      </w:rPr>
    </w:lvl>
    <w:lvl w:ilvl="1">
      <w:start w:val="4"/>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
    <w:nsid w:val="2BB02761"/>
    <w:multiLevelType w:val="hybridMultilevel"/>
    <w:tmpl w:val="59B04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77429F"/>
    <w:multiLevelType w:val="multilevel"/>
    <w:tmpl w:val="47A62570"/>
    <w:lvl w:ilvl="0">
      <w:start w:val="1"/>
      <w:numFmt w:val="decimal"/>
      <w:lvlText w:val="%1."/>
      <w:lvlJc w:val="left"/>
      <w:pPr>
        <w:ind w:left="360" w:hanging="360"/>
      </w:pPr>
      <w:rPr>
        <w:rFonts w:ascii="Arial" w:eastAsia="Times New Roman" w:hAnsi="Arial" w:cs="Arial"/>
      </w:rPr>
    </w:lvl>
    <w:lvl w:ilvl="1">
      <w:start w:val="1"/>
      <w:numFmt w:val="decimal"/>
      <w:lvlText w:val="%1.%2."/>
      <w:lvlJc w:val="left"/>
      <w:pPr>
        <w:ind w:left="358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41EE0A14"/>
    <w:multiLevelType w:val="hybridMultilevel"/>
    <w:tmpl w:val="B61AB61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E14097C"/>
    <w:multiLevelType w:val="multilevel"/>
    <w:tmpl w:val="0CFEBE8A"/>
    <w:lvl w:ilvl="0">
      <w:start w:val="4"/>
      <w:numFmt w:val="decimal"/>
      <w:lvlText w:val="%1."/>
      <w:lvlJc w:val="left"/>
      <w:pPr>
        <w:ind w:left="600" w:hanging="600"/>
      </w:pPr>
      <w:rPr>
        <w:rFonts w:hint="default"/>
      </w:rPr>
    </w:lvl>
    <w:lvl w:ilvl="1">
      <w:start w:val="4"/>
      <w:numFmt w:val="decimal"/>
      <w:lvlText w:val="%1.%2."/>
      <w:lvlJc w:val="left"/>
      <w:pPr>
        <w:ind w:left="720" w:hanging="600"/>
      </w:pPr>
      <w:rPr>
        <w:rFonts w:hint="default"/>
      </w:rPr>
    </w:lvl>
    <w:lvl w:ilvl="2">
      <w:start w:val="2"/>
      <w:numFmt w:val="decimal"/>
      <w:lvlText w:val="%1.%2.%3."/>
      <w:lvlJc w:val="left"/>
      <w:pPr>
        <w:ind w:left="960" w:hanging="720"/>
      </w:pPr>
      <w:rPr>
        <w:rFonts w:hint="default"/>
      </w:rPr>
    </w:lvl>
    <w:lvl w:ilvl="3">
      <w:start w:val="2"/>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7">
    <w:nsid w:val="501E4923"/>
    <w:multiLevelType w:val="multilevel"/>
    <w:tmpl w:val="C144EBFC"/>
    <w:lvl w:ilvl="0">
      <w:start w:val="1"/>
      <w:numFmt w:val="decimal"/>
      <w:lvlText w:val="%1."/>
      <w:lvlJc w:val="left"/>
      <w:pPr>
        <w:ind w:left="360" w:hanging="360"/>
      </w:pPr>
      <w:rPr>
        <w:rFonts w:ascii="Times New Roman" w:hAnsi="Times New Roman" w:cs="Times New Roman" w:hint="default"/>
        <w:b w:val="0"/>
        <w:sz w:val="20"/>
      </w:rPr>
    </w:lvl>
    <w:lvl w:ilvl="1">
      <w:start w:val="1"/>
      <w:numFmt w:val="decimal"/>
      <w:lvlText w:val="%1.%2."/>
      <w:lvlJc w:val="left"/>
      <w:pPr>
        <w:ind w:left="1170" w:hanging="720"/>
      </w:pPr>
      <w:rPr>
        <w:rFonts w:ascii="Arial" w:hAnsi="Arial" w:cs="Arial" w:hint="default"/>
        <w:b/>
        <w:sz w:val="24"/>
        <w:szCs w:val="24"/>
      </w:rPr>
    </w:lvl>
    <w:lvl w:ilvl="2">
      <w:start w:val="1"/>
      <w:numFmt w:val="decimal"/>
      <w:lvlText w:val="%1.%2.%3."/>
      <w:lvlJc w:val="left"/>
      <w:pPr>
        <w:ind w:left="810" w:hanging="720"/>
      </w:pPr>
      <w:rPr>
        <w:rFonts w:ascii="Times New Roman" w:hAnsi="Times New Roman" w:cs="Times New Roman" w:hint="default"/>
        <w:b w:val="0"/>
        <w:sz w:val="20"/>
      </w:rPr>
    </w:lvl>
    <w:lvl w:ilvl="3">
      <w:start w:val="1"/>
      <w:numFmt w:val="decimal"/>
      <w:lvlText w:val="%1.%2.%3.%4."/>
      <w:lvlJc w:val="left"/>
      <w:pPr>
        <w:ind w:left="1215" w:hanging="1080"/>
      </w:pPr>
      <w:rPr>
        <w:rFonts w:ascii="Times New Roman" w:hAnsi="Times New Roman" w:cs="Times New Roman" w:hint="default"/>
        <w:b w:val="0"/>
        <w:sz w:val="20"/>
      </w:rPr>
    </w:lvl>
    <w:lvl w:ilvl="4">
      <w:start w:val="1"/>
      <w:numFmt w:val="decimal"/>
      <w:lvlText w:val="%1.%2.%3.%4.%5."/>
      <w:lvlJc w:val="left"/>
      <w:pPr>
        <w:ind w:left="1620" w:hanging="1440"/>
      </w:pPr>
      <w:rPr>
        <w:rFonts w:ascii="Times New Roman" w:hAnsi="Times New Roman" w:cs="Times New Roman" w:hint="default"/>
        <w:b w:val="0"/>
        <w:sz w:val="20"/>
      </w:rPr>
    </w:lvl>
    <w:lvl w:ilvl="5">
      <w:start w:val="1"/>
      <w:numFmt w:val="decimal"/>
      <w:lvlText w:val="%1.%2.%3.%4.%5.%6."/>
      <w:lvlJc w:val="left"/>
      <w:pPr>
        <w:ind w:left="1665" w:hanging="1440"/>
      </w:pPr>
      <w:rPr>
        <w:rFonts w:ascii="Times New Roman" w:hAnsi="Times New Roman" w:cs="Times New Roman" w:hint="default"/>
        <w:b w:val="0"/>
        <w:sz w:val="20"/>
      </w:rPr>
    </w:lvl>
    <w:lvl w:ilvl="6">
      <w:start w:val="1"/>
      <w:numFmt w:val="decimal"/>
      <w:lvlText w:val="%1.%2.%3.%4.%5.%6.%7."/>
      <w:lvlJc w:val="left"/>
      <w:pPr>
        <w:ind w:left="2070" w:hanging="1800"/>
      </w:pPr>
      <w:rPr>
        <w:rFonts w:ascii="Times New Roman" w:hAnsi="Times New Roman" w:cs="Times New Roman" w:hint="default"/>
        <w:b w:val="0"/>
        <w:sz w:val="20"/>
      </w:rPr>
    </w:lvl>
    <w:lvl w:ilvl="7">
      <w:start w:val="1"/>
      <w:numFmt w:val="decimal"/>
      <w:lvlText w:val="%1.%2.%3.%4.%5.%6.%7.%8."/>
      <w:lvlJc w:val="left"/>
      <w:pPr>
        <w:ind w:left="2475" w:hanging="2160"/>
      </w:pPr>
      <w:rPr>
        <w:rFonts w:ascii="Times New Roman" w:hAnsi="Times New Roman" w:cs="Times New Roman" w:hint="default"/>
        <w:b w:val="0"/>
        <w:sz w:val="20"/>
      </w:rPr>
    </w:lvl>
    <w:lvl w:ilvl="8">
      <w:start w:val="1"/>
      <w:numFmt w:val="decimal"/>
      <w:lvlText w:val="%1.%2.%3.%4.%5.%6.%7.%8.%9."/>
      <w:lvlJc w:val="left"/>
      <w:pPr>
        <w:ind w:left="2520" w:hanging="2160"/>
      </w:pPr>
      <w:rPr>
        <w:rFonts w:ascii="Times New Roman" w:hAnsi="Times New Roman" w:cs="Times New Roman" w:hint="default"/>
        <w:b w:val="0"/>
        <w:sz w:val="20"/>
      </w:rPr>
    </w:lvl>
  </w:abstractNum>
  <w:abstractNum w:abstractNumId="8">
    <w:nsid w:val="61931E4B"/>
    <w:multiLevelType w:val="multilevel"/>
    <w:tmpl w:val="AB22DEEE"/>
    <w:lvl w:ilvl="0">
      <w:start w:val="4"/>
      <w:numFmt w:val="decimal"/>
      <w:lvlText w:val="%1."/>
      <w:lvlJc w:val="left"/>
      <w:pPr>
        <w:ind w:left="540" w:hanging="540"/>
      </w:pPr>
      <w:rPr>
        <w:rFonts w:hint="default"/>
        <w:sz w:val="24"/>
      </w:rPr>
    </w:lvl>
    <w:lvl w:ilvl="1">
      <w:start w:val="5"/>
      <w:numFmt w:val="decimal"/>
      <w:lvlText w:val="%1.%2."/>
      <w:lvlJc w:val="left"/>
      <w:pPr>
        <w:ind w:left="720" w:hanging="540"/>
      </w:pPr>
      <w:rPr>
        <w:rFonts w:hint="default"/>
        <w:sz w:val="24"/>
      </w:rPr>
    </w:lvl>
    <w:lvl w:ilvl="2">
      <w:start w:val="1"/>
      <w:numFmt w:val="decimal"/>
      <w:lvlText w:val="%1.%2.%3."/>
      <w:lvlJc w:val="left"/>
      <w:pPr>
        <w:ind w:left="1080" w:hanging="720"/>
      </w:pPr>
      <w:rPr>
        <w:rFonts w:hint="default"/>
        <w:sz w:val="24"/>
      </w:rPr>
    </w:lvl>
    <w:lvl w:ilvl="3">
      <w:start w:val="1"/>
      <w:numFmt w:val="decimal"/>
      <w:lvlText w:val="%1.%2.%3.%4."/>
      <w:lvlJc w:val="left"/>
      <w:pPr>
        <w:ind w:left="1260" w:hanging="720"/>
      </w:pPr>
      <w:rPr>
        <w:rFonts w:hint="default"/>
        <w:sz w:val="24"/>
      </w:rPr>
    </w:lvl>
    <w:lvl w:ilvl="4">
      <w:start w:val="1"/>
      <w:numFmt w:val="decimal"/>
      <w:lvlText w:val="%1.%2.%3.%4.%5."/>
      <w:lvlJc w:val="left"/>
      <w:pPr>
        <w:ind w:left="1800" w:hanging="1080"/>
      </w:pPr>
      <w:rPr>
        <w:rFonts w:hint="default"/>
        <w:sz w:val="24"/>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9">
    <w:nsid w:val="70DB4830"/>
    <w:multiLevelType w:val="hybridMultilevel"/>
    <w:tmpl w:val="5C06A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F715C8E"/>
    <w:multiLevelType w:val="hybridMultilevel"/>
    <w:tmpl w:val="A080DE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2"/>
  </w:num>
  <w:num w:numId="4">
    <w:abstractNumId w:val="6"/>
  </w:num>
  <w:num w:numId="5">
    <w:abstractNumId w:val="10"/>
  </w:num>
  <w:num w:numId="6">
    <w:abstractNumId w:val="5"/>
  </w:num>
  <w:num w:numId="7">
    <w:abstractNumId w:val="0"/>
  </w:num>
  <w:num w:numId="8">
    <w:abstractNumId w:val="1"/>
  </w:num>
  <w:num w:numId="9">
    <w:abstractNumId w:val="8"/>
  </w:num>
  <w:num w:numId="10">
    <w:abstractNumId w:val="4"/>
  </w:num>
  <w:num w:numId="11">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9zw2a5p9maztf3epf295axfb9efr5ffw9apa&quot;&gt;My EndNote Library new&lt;record-ids&gt;&lt;item&gt;1&lt;/item&gt;&lt;item&gt;2&lt;/item&gt;&lt;item&gt;3&lt;/item&gt;&lt;item&gt;4&lt;/item&gt;&lt;item&gt;5&lt;/item&gt;&lt;item&gt;6&lt;/item&gt;&lt;item&gt;7&lt;/item&gt;&lt;item&gt;8&lt;/item&gt;&lt;item&gt;9&lt;/item&gt;&lt;item&gt;10&lt;/item&gt;&lt;item&gt;11&lt;/item&gt;&lt;item&gt;12&lt;/item&gt;&lt;item&gt;13&lt;/item&gt;&lt;item&gt;14&lt;/item&gt;&lt;item&gt;16&lt;/item&gt;&lt;item&gt;17&lt;/item&gt;&lt;item&gt;18&lt;/item&gt;&lt;item&gt;19&lt;/item&gt;&lt;item&gt;20&lt;/item&gt;&lt;item&gt;21&lt;/item&gt;&lt;item&gt;22&lt;/item&gt;&lt;item&gt;23&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6&lt;/item&gt;&lt;item&gt;68&lt;/item&gt;&lt;item&gt;69&lt;/item&gt;&lt;item&gt;70&lt;/item&gt;&lt;item&gt;71&lt;/item&gt;&lt;item&gt;72&lt;/item&gt;&lt;item&gt;73&lt;/item&gt;&lt;item&gt;74&lt;/item&gt;&lt;item&gt;75&lt;/item&gt;&lt;item&gt;77&lt;/item&gt;&lt;item&gt;78&lt;/item&gt;&lt;item&gt;80&lt;/item&gt;&lt;item&gt;81&lt;/item&gt;&lt;item&gt;82&lt;/item&gt;&lt;/record-ids&gt;&lt;/item&gt;&lt;/Libraries&gt;"/>
  </w:docVars>
  <w:rsids>
    <w:rsidRoot w:val="008C5BD0"/>
    <w:rsid w:val="000021E0"/>
    <w:rsid w:val="000025DA"/>
    <w:rsid w:val="000034D1"/>
    <w:rsid w:val="0001099A"/>
    <w:rsid w:val="00011574"/>
    <w:rsid w:val="00012F6A"/>
    <w:rsid w:val="00014CBC"/>
    <w:rsid w:val="0001559B"/>
    <w:rsid w:val="0001601A"/>
    <w:rsid w:val="0001672C"/>
    <w:rsid w:val="00017145"/>
    <w:rsid w:val="00020D75"/>
    <w:rsid w:val="000219DF"/>
    <w:rsid w:val="00022CEA"/>
    <w:rsid w:val="0003794B"/>
    <w:rsid w:val="00041113"/>
    <w:rsid w:val="00042664"/>
    <w:rsid w:val="0005228C"/>
    <w:rsid w:val="000554D6"/>
    <w:rsid w:val="00057E7B"/>
    <w:rsid w:val="00062B3C"/>
    <w:rsid w:val="0006383C"/>
    <w:rsid w:val="00070D96"/>
    <w:rsid w:val="000732AE"/>
    <w:rsid w:val="000778D4"/>
    <w:rsid w:val="00080580"/>
    <w:rsid w:val="00080CE7"/>
    <w:rsid w:val="00081598"/>
    <w:rsid w:val="0008320A"/>
    <w:rsid w:val="000837FE"/>
    <w:rsid w:val="00085EB3"/>
    <w:rsid w:val="00086AB3"/>
    <w:rsid w:val="00091104"/>
    <w:rsid w:val="00094C62"/>
    <w:rsid w:val="00097DD9"/>
    <w:rsid w:val="00097E1C"/>
    <w:rsid w:val="000A0262"/>
    <w:rsid w:val="000A032F"/>
    <w:rsid w:val="000A1BF4"/>
    <w:rsid w:val="000A6769"/>
    <w:rsid w:val="000B0B81"/>
    <w:rsid w:val="000B16C3"/>
    <w:rsid w:val="000B34D3"/>
    <w:rsid w:val="000B450C"/>
    <w:rsid w:val="000B53F9"/>
    <w:rsid w:val="000B69A5"/>
    <w:rsid w:val="000C17C0"/>
    <w:rsid w:val="000C2C7D"/>
    <w:rsid w:val="000C5AD6"/>
    <w:rsid w:val="000C6865"/>
    <w:rsid w:val="000D3BEA"/>
    <w:rsid w:val="000D4609"/>
    <w:rsid w:val="000D6808"/>
    <w:rsid w:val="000D6A02"/>
    <w:rsid w:val="000E3A72"/>
    <w:rsid w:val="000F4538"/>
    <w:rsid w:val="00100755"/>
    <w:rsid w:val="0010493C"/>
    <w:rsid w:val="0010503C"/>
    <w:rsid w:val="0011050E"/>
    <w:rsid w:val="001120B9"/>
    <w:rsid w:val="00114074"/>
    <w:rsid w:val="001158B9"/>
    <w:rsid w:val="00115B77"/>
    <w:rsid w:val="00115EE6"/>
    <w:rsid w:val="0011616F"/>
    <w:rsid w:val="001224BF"/>
    <w:rsid w:val="00124D7F"/>
    <w:rsid w:val="00130D1C"/>
    <w:rsid w:val="00131236"/>
    <w:rsid w:val="00131C57"/>
    <w:rsid w:val="00132105"/>
    <w:rsid w:val="00133A94"/>
    <w:rsid w:val="00140AC5"/>
    <w:rsid w:val="00143C31"/>
    <w:rsid w:val="001453BE"/>
    <w:rsid w:val="00151341"/>
    <w:rsid w:val="00154754"/>
    <w:rsid w:val="00157556"/>
    <w:rsid w:val="0016637B"/>
    <w:rsid w:val="00170895"/>
    <w:rsid w:val="00173127"/>
    <w:rsid w:val="00176718"/>
    <w:rsid w:val="001813B1"/>
    <w:rsid w:val="00182452"/>
    <w:rsid w:val="001900CA"/>
    <w:rsid w:val="0019254E"/>
    <w:rsid w:val="0019573C"/>
    <w:rsid w:val="00195F77"/>
    <w:rsid w:val="001A1E3E"/>
    <w:rsid w:val="001A38D6"/>
    <w:rsid w:val="001A3AA1"/>
    <w:rsid w:val="001A3E6A"/>
    <w:rsid w:val="001A7C3E"/>
    <w:rsid w:val="001B00BE"/>
    <w:rsid w:val="001B0FE3"/>
    <w:rsid w:val="001B1A58"/>
    <w:rsid w:val="001B60EF"/>
    <w:rsid w:val="001B6D47"/>
    <w:rsid w:val="001C1621"/>
    <w:rsid w:val="001C2F89"/>
    <w:rsid w:val="001C3E80"/>
    <w:rsid w:val="001C3FBA"/>
    <w:rsid w:val="001C3FBE"/>
    <w:rsid w:val="001C6F0B"/>
    <w:rsid w:val="001C7E9E"/>
    <w:rsid w:val="001D4519"/>
    <w:rsid w:val="001D55C4"/>
    <w:rsid w:val="001D5779"/>
    <w:rsid w:val="001E23C1"/>
    <w:rsid w:val="001E29AF"/>
    <w:rsid w:val="001E63E1"/>
    <w:rsid w:val="001E7F3A"/>
    <w:rsid w:val="001F1B3B"/>
    <w:rsid w:val="001F3D5C"/>
    <w:rsid w:val="001F5A50"/>
    <w:rsid w:val="001F6E85"/>
    <w:rsid w:val="002006DB"/>
    <w:rsid w:val="00205580"/>
    <w:rsid w:val="00210DCA"/>
    <w:rsid w:val="00222D13"/>
    <w:rsid w:val="00226071"/>
    <w:rsid w:val="0022676D"/>
    <w:rsid w:val="00226EF9"/>
    <w:rsid w:val="002272A5"/>
    <w:rsid w:val="00232FAA"/>
    <w:rsid w:val="00234A04"/>
    <w:rsid w:val="0023642A"/>
    <w:rsid w:val="002437FD"/>
    <w:rsid w:val="002469D2"/>
    <w:rsid w:val="0024738D"/>
    <w:rsid w:val="0024753F"/>
    <w:rsid w:val="0025105A"/>
    <w:rsid w:val="00251E1F"/>
    <w:rsid w:val="00251E81"/>
    <w:rsid w:val="00253262"/>
    <w:rsid w:val="002538EC"/>
    <w:rsid w:val="00254589"/>
    <w:rsid w:val="002549CA"/>
    <w:rsid w:val="00254DE8"/>
    <w:rsid w:val="00257D01"/>
    <w:rsid w:val="00263015"/>
    <w:rsid w:val="00264702"/>
    <w:rsid w:val="00265BB0"/>
    <w:rsid w:val="0027420A"/>
    <w:rsid w:val="002753B0"/>
    <w:rsid w:val="002855F9"/>
    <w:rsid w:val="00286CD3"/>
    <w:rsid w:val="00287B9A"/>
    <w:rsid w:val="0029149F"/>
    <w:rsid w:val="002931B5"/>
    <w:rsid w:val="00293908"/>
    <w:rsid w:val="002A1827"/>
    <w:rsid w:val="002A2008"/>
    <w:rsid w:val="002A7099"/>
    <w:rsid w:val="002B22B2"/>
    <w:rsid w:val="002B3768"/>
    <w:rsid w:val="002B44A6"/>
    <w:rsid w:val="002B728D"/>
    <w:rsid w:val="002B730F"/>
    <w:rsid w:val="002B7FA5"/>
    <w:rsid w:val="002C0094"/>
    <w:rsid w:val="002C4988"/>
    <w:rsid w:val="002D1A28"/>
    <w:rsid w:val="002D3204"/>
    <w:rsid w:val="002D534F"/>
    <w:rsid w:val="002E263F"/>
    <w:rsid w:val="002E5B41"/>
    <w:rsid w:val="002E782B"/>
    <w:rsid w:val="002F0075"/>
    <w:rsid w:val="002F1F4E"/>
    <w:rsid w:val="002F376A"/>
    <w:rsid w:val="002F3D8E"/>
    <w:rsid w:val="002F67E1"/>
    <w:rsid w:val="003062E8"/>
    <w:rsid w:val="00306923"/>
    <w:rsid w:val="0031161E"/>
    <w:rsid w:val="003147CC"/>
    <w:rsid w:val="003147D5"/>
    <w:rsid w:val="003167C6"/>
    <w:rsid w:val="00317194"/>
    <w:rsid w:val="003205D9"/>
    <w:rsid w:val="00321A8E"/>
    <w:rsid w:val="003257EE"/>
    <w:rsid w:val="0032779B"/>
    <w:rsid w:val="00330E9A"/>
    <w:rsid w:val="00331559"/>
    <w:rsid w:val="003333C9"/>
    <w:rsid w:val="003350E8"/>
    <w:rsid w:val="00336979"/>
    <w:rsid w:val="003373FC"/>
    <w:rsid w:val="00341B76"/>
    <w:rsid w:val="00343470"/>
    <w:rsid w:val="00343EDA"/>
    <w:rsid w:val="00345ECD"/>
    <w:rsid w:val="003505ED"/>
    <w:rsid w:val="00350A5D"/>
    <w:rsid w:val="00352A0E"/>
    <w:rsid w:val="00352DD0"/>
    <w:rsid w:val="0035591A"/>
    <w:rsid w:val="0035656B"/>
    <w:rsid w:val="00360A44"/>
    <w:rsid w:val="00360D1D"/>
    <w:rsid w:val="00361E16"/>
    <w:rsid w:val="003637CE"/>
    <w:rsid w:val="00365E41"/>
    <w:rsid w:val="00371475"/>
    <w:rsid w:val="00374B40"/>
    <w:rsid w:val="0038197D"/>
    <w:rsid w:val="00382540"/>
    <w:rsid w:val="00382BCB"/>
    <w:rsid w:val="00386A27"/>
    <w:rsid w:val="00390866"/>
    <w:rsid w:val="003933C9"/>
    <w:rsid w:val="003A03A9"/>
    <w:rsid w:val="003A4034"/>
    <w:rsid w:val="003B0DB8"/>
    <w:rsid w:val="003B1873"/>
    <w:rsid w:val="003B7CA2"/>
    <w:rsid w:val="003C1A3E"/>
    <w:rsid w:val="003C2458"/>
    <w:rsid w:val="003C2E65"/>
    <w:rsid w:val="003C5C4E"/>
    <w:rsid w:val="003D0542"/>
    <w:rsid w:val="003D0B4C"/>
    <w:rsid w:val="003D2D87"/>
    <w:rsid w:val="003D4399"/>
    <w:rsid w:val="003E162B"/>
    <w:rsid w:val="003E4B39"/>
    <w:rsid w:val="003E62EE"/>
    <w:rsid w:val="003E7222"/>
    <w:rsid w:val="00401905"/>
    <w:rsid w:val="00403F1E"/>
    <w:rsid w:val="00405489"/>
    <w:rsid w:val="004077B3"/>
    <w:rsid w:val="004108E9"/>
    <w:rsid w:val="004132B3"/>
    <w:rsid w:val="004150AE"/>
    <w:rsid w:val="00416BFD"/>
    <w:rsid w:val="0042363D"/>
    <w:rsid w:val="00424569"/>
    <w:rsid w:val="00424C73"/>
    <w:rsid w:val="004273B0"/>
    <w:rsid w:val="00431D48"/>
    <w:rsid w:val="00433673"/>
    <w:rsid w:val="00436BD0"/>
    <w:rsid w:val="00440085"/>
    <w:rsid w:val="0044037D"/>
    <w:rsid w:val="00440E48"/>
    <w:rsid w:val="004412E5"/>
    <w:rsid w:val="00441777"/>
    <w:rsid w:val="00441EAD"/>
    <w:rsid w:val="00442805"/>
    <w:rsid w:val="0044343E"/>
    <w:rsid w:val="00445AC5"/>
    <w:rsid w:val="00453376"/>
    <w:rsid w:val="004559AF"/>
    <w:rsid w:val="004570DF"/>
    <w:rsid w:val="0047059D"/>
    <w:rsid w:val="00472F45"/>
    <w:rsid w:val="00473E6C"/>
    <w:rsid w:val="00477F29"/>
    <w:rsid w:val="00481183"/>
    <w:rsid w:val="004828F8"/>
    <w:rsid w:val="00482D7A"/>
    <w:rsid w:val="00483FD0"/>
    <w:rsid w:val="00484ED6"/>
    <w:rsid w:val="00486216"/>
    <w:rsid w:val="00490735"/>
    <w:rsid w:val="00490A6A"/>
    <w:rsid w:val="004A03FE"/>
    <w:rsid w:val="004A501F"/>
    <w:rsid w:val="004A5E3B"/>
    <w:rsid w:val="004A7B49"/>
    <w:rsid w:val="004B49B1"/>
    <w:rsid w:val="004B6896"/>
    <w:rsid w:val="004C1A39"/>
    <w:rsid w:val="004C3C7F"/>
    <w:rsid w:val="004D1A81"/>
    <w:rsid w:val="004D5608"/>
    <w:rsid w:val="004E17CD"/>
    <w:rsid w:val="004E3887"/>
    <w:rsid w:val="004E4B71"/>
    <w:rsid w:val="004E4F64"/>
    <w:rsid w:val="004E7AE5"/>
    <w:rsid w:val="004F0BE4"/>
    <w:rsid w:val="004F3C20"/>
    <w:rsid w:val="004F447F"/>
    <w:rsid w:val="004F6317"/>
    <w:rsid w:val="004F6602"/>
    <w:rsid w:val="004F6A69"/>
    <w:rsid w:val="004F6ACA"/>
    <w:rsid w:val="005037F9"/>
    <w:rsid w:val="005079BE"/>
    <w:rsid w:val="00511DA6"/>
    <w:rsid w:val="00516001"/>
    <w:rsid w:val="0052514F"/>
    <w:rsid w:val="00527B89"/>
    <w:rsid w:val="00534D42"/>
    <w:rsid w:val="005422BE"/>
    <w:rsid w:val="00542791"/>
    <w:rsid w:val="00546311"/>
    <w:rsid w:val="00546EF3"/>
    <w:rsid w:val="00547CB2"/>
    <w:rsid w:val="0056216B"/>
    <w:rsid w:val="00567032"/>
    <w:rsid w:val="0056798F"/>
    <w:rsid w:val="00567E63"/>
    <w:rsid w:val="005756B5"/>
    <w:rsid w:val="005768F0"/>
    <w:rsid w:val="00583703"/>
    <w:rsid w:val="005908EA"/>
    <w:rsid w:val="005954BA"/>
    <w:rsid w:val="00595B8C"/>
    <w:rsid w:val="00597DC8"/>
    <w:rsid w:val="005A1D99"/>
    <w:rsid w:val="005A2D3E"/>
    <w:rsid w:val="005B06CD"/>
    <w:rsid w:val="005B0B00"/>
    <w:rsid w:val="005B10E5"/>
    <w:rsid w:val="005B12A3"/>
    <w:rsid w:val="005B2BE6"/>
    <w:rsid w:val="005C319C"/>
    <w:rsid w:val="005C44DF"/>
    <w:rsid w:val="005D5F86"/>
    <w:rsid w:val="005D6746"/>
    <w:rsid w:val="005D6865"/>
    <w:rsid w:val="005D77A2"/>
    <w:rsid w:val="005E0994"/>
    <w:rsid w:val="005E1D14"/>
    <w:rsid w:val="005E3A60"/>
    <w:rsid w:val="005E3E57"/>
    <w:rsid w:val="005F1410"/>
    <w:rsid w:val="005F2166"/>
    <w:rsid w:val="005F24BB"/>
    <w:rsid w:val="005F3367"/>
    <w:rsid w:val="005F7111"/>
    <w:rsid w:val="00604FD6"/>
    <w:rsid w:val="006053A5"/>
    <w:rsid w:val="00616155"/>
    <w:rsid w:val="0062022F"/>
    <w:rsid w:val="006218CE"/>
    <w:rsid w:val="00634F0F"/>
    <w:rsid w:val="00635EAE"/>
    <w:rsid w:val="006374BC"/>
    <w:rsid w:val="0064273B"/>
    <w:rsid w:val="00643042"/>
    <w:rsid w:val="0064351B"/>
    <w:rsid w:val="00644C0F"/>
    <w:rsid w:val="00647C28"/>
    <w:rsid w:val="00656B1D"/>
    <w:rsid w:val="0066245B"/>
    <w:rsid w:val="00663133"/>
    <w:rsid w:val="006721E7"/>
    <w:rsid w:val="00677327"/>
    <w:rsid w:val="0067755D"/>
    <w:rsid w:val="00682843"/>
    <w:rsid w:val="0068752E"/>
    <w:rsid w:val="00690E87"/>
    <w:rsid w:val="0069353E"/>
    <w:rsid w:val="00694BE2"/>
    <w:rsid w:val="006A033C"/>
    <w:rsid w:val="006A2732"/>
    <w:rsid w:val="006A4E9A"/>
    <w:rsid w:val="006A6A6D"/>
    <w:rsid w:val="006B11A8"/>
    <w:rsid w:val="006B21BC"/>
    <w:rsid w:val="006B386A"/>
    <w:rsid w:val="006B3B4C"/>
    <w:rsid w:val="006B5306"/>
    <w:rsid w:val="006B7068"/>
    <w:rsid w:val="006B7351"/>
    <w:rsid w:val="006C171D"/>
    <w:rsid w:val="006C1FAC"/>
    <w:rsid w:val="006C28FE"/>
    <w:rsid w:val="006C4483"/>
    <w:rsid w:val="006C5C07"/>
    <w:rsid w:val="006C70B2"/>
    <w:rsid w:val="006D190E"/>
    <w:rsid w:val="006D1DFC"/>
    <w:rsid w:val="006D33AF"/>
    <w:rsid w:val="006D3F5F"/>
    <w:rsid w:val="006D6A64"/>
    <w:rsid w:val="006E4C6F"/>
    <w:rsid w:val="006E6065"/>
    <w:rsid w:val="006E7F87"/>
    <w:rsid w:val="006F03F8"/>
    <w:rsid w:val="006F1A3C"/>
    <w:rsid w:val="006F4552"/>
    <w:rsid w:val="006F6506"/>
    <w:rsid w:val="00702BE3"/>
    <w:rsid w:val="00706F42"/>
    <w:rsid w:val="0070727B"/>
    <w:rsid w:val="00710A35"/>
    <w:rsid w:val="00711AA8"/>
    <w:rsid w:val="00716B21"/>
    <w:rsid w:val="0071741B"/>
    <w:rsid w:val="00717C34"/>
    <w:rsid w:val="00717EF1"/>
    <w:rsid w:val="0072193A"/>
    <w:rsid w:val="00721B1A"/>
    <w:rsid w:val="007253E9"/>
    <w:rsid w:val="00726BDE"/>
    <w:rsid w:val="007270A7"/>
    <w:rsid w:val="0073008E"/>
    <w:rsid w:val="00733CF1"/>
    <w:rsid w:val="00741E89"/>
    <w:rsid w:val="007429DA"/>
    <w:rsid w:val="007442E6"/>
    <w:rsid w:val="00747406"/>
    <w:rsid w:val="00751438"/>
    <w:rsid w:val="00753228"/>
    <w:rsid w:val="00754518"/>
    <w:rsid w:val="00755C97"/>
    <w:rsid w:val="00756227"/>
    <w:rsid w:val="007564FC"/>
    <w:rsid w:val="00757597"/>
    <w:rsid w:val="00761845"/>
    <w:rsid w:val="007641C9"/>
    <w:rsid w:val="00773A00"/>
    <w:rsid w:val="00773C3A"/>
    <w:rsid w:val="00775577"/>
    <w:rsid w:val="00777950"/>
    <w:rsid w:val="007806D8"/>
    <w:rsid w:val="00781DCE"/>
    <w:rsid w:val="00782B87"/>
    <w:rsid w:val="00782FFD"/>
    <w:rsid w:val="007830B9"/>
    <w:rsid w:val="0078318B"/>
    <w:rsid w:val="00785341"/>
    <w:rsid w:val="00787793"/>
    <w:rsid w:val="0079000C"/>
    <w:rsid w:val="00790FA0"/>
    <w:rsid w:val="00795946"/>
    <w:rsid w:val="00796344"/>
    <w:rsid w:val="007A206C"/>
    <w:rsid w:val="007A2F19"/>
    <w:rsid w:val="007A498B"/>
    <w:rsid w:val="007A51D6"/>
    <w:rsid w:val="007B03D1"/>
    <w:rsid w:val="007C183F"/>
    <w:rsid w:val="007C254A"/>
    <w:rsid w:val="007C2CAF"/>
    <w:rsid w:val="007C5913"/>
    <w:rsid w:val="007D1B39"/>
    <w:rsid w:val="007D72CC"/>
    <w:rsid w:val="007E14C7"/>
    <w:rsid w:val="007E4C71"/>
    <w:rsid w:val="007E5149"/>
    <w:rsid w:val="007E7941"/>
    <w:rsid w:val="007F0E0D"/>
    <w:rsid w:val="007F41E8"/>
    <w:rsid w:val="0080174C"/>
    <w:rsid w:val="00802F33"/>
    <w:rsid w:val="00810D9C"/>
    <w:rsid w:val="00812975"/>
    <w:rsid w:val="00816E50"/>
    <w:rsid w:val="00817720"/>
    <w:rsid w:val="00820BE5"/>
    <w:rsid w:val="0082186D"/>
    <w:rsid w:val="00824422"/>
    <w:rsid w:val="0082523A"/>
    <w:rsid w:val="00826A24"/>
    <w:rsid w:val="008317FD"/>
    <w:rsid w:val="00836C19"/>
    <w:rsid w:val="00841882"/>
    <w:rsid w:val="008444C8"/>
    <w:rsid w:val="008453CF"/>
    <w:rsid w:val="00847F10"/>
    <w:rsid w:val="00850432"/>
    <w:rsid w:val="00854E60"/>
    <w:rsid w:val="00855127"/>
    <w:rsid w:val="008560DF"/>
    <w:rsid w:val="00856F27"/>
    <w:rsid w:val="00860417"/>
    <w:rsid w:val="008615B7"/>
    <w:rsid w:val="00861EC3"/>
    <w:rsid w:val="00863BF8"/>
    <w:rsid w:val="00863C5D"/>
    <w:rsid w:val="008659AC"/>
    <w:rsid w:val="00871DA8"/>
    <w:rsid w:val="00872E5B"/>
    <w:rsid w:val="00872E9C"/>
    <w:rsid w:val="00874A68"/>
    <w:rsid w:val="008761A5"/>
    <w:rsid w:val="00880C6E"/>
    <w:rsid w:val="00880E63"/>
    <w:rsid w:val="008819F2"/>
    <w:rsid w:val="00881FD8"/>
    <w:rsid w:val="008824F0"/>
    <w:rsid w:val="00890F39"/>
    <w:rsid w:val="008920E5"/>
    <w:rsid w:val="00895593"/>
    <w:rsid w:val="008A36E4"/>
    <w:rsid w:val="008A438F"/>
    <w:rsid w:val="008A7A3C"/>
    <w:rsid w:val="008B2B27"/>
    <w:rsid w:val="008B73ED"/>
    <w:rsid w:val="008C21A9"/>
    <w:rsid w:val="008C22AD"/>
    <w:rsid w:val="008C35EA"/>
    <w:rsid w:val="008C5BD0"/>
    <w:rsid w:val="008C5FA9"/>
    <w:rsid w:val="008C61E3"/>
    <w:rsid w:val="008C6F37"/>
    <w:rsid w:val="008C6F86"/>
    <w:rsid w:val="008D12D4"/>
    <w:rsid w:val="008D4035"/>
    <w:rsid w:val="008D41CF"/>
    <w:rsid w:val="008D4B01"/>
    <w:rsid w:val="008D5B4E"/>
    <w:rsid w:val="008D5B6E"/>
    <w:rsid w:val="008E0357"/>
    <w:rsid w:val="008E1802"/>
    <w:rsid w:val="008E404E"/>
    <w:rsid w:val="008E4150"/>
    <w:rsid w:val="008E76B7"/>
    <w:rsid w:val="008E7CD5"/>
    <w:rsid w:val="008F156E"/>
    <w:rsid w:val="008F1882"/>
    <w:rsid w:val="009014C9"/>
    <w:rsid w:val="00903048"/>
    <w:rsid w:val="009066ED"/>
    <w:rsid w:val="0091137D"/>
    <w:rsid w:val="00912025"/>
    <w:rsid w:val="00912365"/>
    <w:rsid w:val="00913EF7"/>
    <w:rsid w:val="00914CD1"/>
    <w:rsid w:val="0092172C"/>
    <w:rsid w:val="00921BCD"/>
    <w:rsid w:val="0092289F"/>
    <w:rsid w:val="00922C1A"/>
    <w:rsid w:val="00923254"/>
    <w:rsid w:val="0093196B"/>
    <w:rsid w:val="00937420"/>
    <w:rsid w:val="00941442"/>
    <w:rsid w:val="00942122"/>
    <w:rsid w:val="0094457D"/>
    <w:rsid w:val="00945A38"/>
    <w:rsid w:val="00946EC3"/>
    <w:rsid w:val="009559EF"/>
    <w:rsid w:val="009565C3"/>
    <w:rsid w:val="009579F1"/>
    <w:rsid w:val="009626E6"/>
    <w:rsid w:val="0096310F"/>
    <w:rsid w:val="00964A85"/>
    <w:rsid w:val="009653AD"/>
    <w:rsid w:val="009664A2"/>
    <w:rsid w:val="009776AC"/>
    <w:rsid w:val="00977C6E"/>
    <w:rsid w:val="00981196"/>
    <w:rsid w:val="00983579"/>
    <w:rsid w:val="0098477C"/>
    <w:rsid w:val="009864E6"/>
    <w:rsid w:val="00992C03"/>
    <w:rsid w:val="00993CB8"/>
    <w:rsid w:val="009959A2"/>
    <w:rsid w:val="009960A6"/>
    <w:rsid w:val="00997497"/>
    <w:rsid w:val="009A1F92"/>
    <w:rsid w:val="009A302A"/>
    <w:rsid w:val="009A3194"/>
    <w:rsid w:val="009A38ED"/>
    <w:rsid w:val="009A4C3E"/>
    <w:rsid w:val="009A55EB"/>
    <w:rsid w:val="009A7F55"/>
    <w:rsid w:val="009B01BB"/>
    <w:rsid w:val="009B6C7E"/>
    <w:rsid w:val="009B706E"/>
    <w:rsid w:val="009C0534"/>
    <w:rsid w:val="009C126C"/>
    <w:rsid w:val="009C2F06"/>
    <w:rsid w:val="009D0FE8"/>
    <w:rsid w:val="009D2EE8"/>
    <w:rsid w:val="009D3E9B"/>
    <w:rsid w:val="009D5D15"/>
    <w:rsid w:val="009E35C2"/>
    <w:rsid w:val="009E5B7E"/>
    <w:rsid w:val="009E5D5C"/>
    <w:rsid w:val="009F0590"/>
    <w:rsid w:val="009F4970"/>
    <w:rsid w:val="009F51D2"/>
    <w:rsid w:val="009F5A45"/>
    <w:rsid w:val="009F72F2"/>
    <w:rsid w:val="00A01A71"/>
    <w:rsid w:val="00A04712"/>
    <w:rsid w:val="00A0686E"/>
    <w:rsid w:val="00A10896"/>
    <w:rsid w:val="00A11AC3"/>
    <w:rsid w:val="00A172E1"/>
    <w:rsid w:val="00A22715"/>
    <w:rsid w:val="00A25254"/>
    <w:rsid w:val="00A30B6E"/>
    <w:rsid w:val="00A34508"/>
    <w:rsid w:val="00A34FA5"/>
    <w:rsid w:val="00A4235B"/>
    <w:rsid w:val="00A4372F"/>
    <w:rsid w:val="00A44F16"/>
    <w:rsid w:val="00A530F9"/>
    <w:rsid w:val="00A56419"/>
    <w:rsid w:val="00A6031F"/>
    <w:rsid w:val="00A611A1"/>
    <w:rsid w:val="00A617EF"/>
    <w:rsid w:val="00A6336F"/>
    <w:rsid w:val="00A6577D"/>
    <w:rsid w:val="00A66361"/>
    <w:rsid w:val="00A737C4"/>
    <w:rsid w:val="00A77AA0"/>
    <w:rsid w:val="00A807CF"/>
    <w:rsid w:val="00A80D7E"/>
    <w:rsid w:val="00A8165C"/>
    <w:rsid w:val="00A81D23"/>
    <w:rsid w:val="00A834D6"/>
    <w:rsid w:val="00A851FA"/>
    <w:rsid w:val="00A85623"/>
    <w:rsid w:val="00A90873"/>
    <w:rsid w:val="00A94074"/>
    <w:rsid w:val="00A95EC3"/>
    <w:rsid w:val="00AA1AD5"/>
    <w:rsid w:val="00AB3AB0"/>
    <w:rsid w:val="00AB42EF"/>
    <w:rsid w:val="00AB7948"/>
    <w:rsid w:val="00AC00AF"/>
    <w:rsid w:val="00AC7E3F"/>
    <w:rsid w:val="00AD18C4"/>
    <w:rsid w:val="00AD23AF"/>
    <w:rsid w:val="00AD5B6D"/>
    <w:rsid w:val="00AD77E7"/>
    <w:rsid w:val="00AE0FE4"/>
    <w:rsid w:val="00AE1423"/>
    <w:rsid w:val="00AE376E"/>
    <w:rsid w:val="00AE5D3E"/>
    <w:rsid w:val="00AF0A05"/>
    <w:rsid w:val="00AF485A"/>
    <w:rsid w:val="00AF57A6"/>
    <w:rsid w:val="00AF6EBD"/>
    <w:rsid w:val="00B00859"/>
    <w:rsid w:val="00B0154C"/>
    <w:rsid w:val="00B01BDF"/>
    <w:rsid w:val="00B059EB"/>
    <w:rsid w:val="00B06598"/>
    <w:rsid w:val="00B0681A"/>
    <w:rsid w:val="00B16B65"/>
    <w:rsid w:val="00B20A85"/>
    <w:rsid w:val="00B23205"/>
    <w:rsid w:val="00B242BA"/>
    <w:rsid w:val="00B2683E"/>
    <w:rsid w:val="00B3323D"/>
    <w:rsid w:val="00B36368"/>
    <w:rsid w:val="00B44B72"/>
    <w:rsid w:val="00B5009A"/>
    <w:rsid w:val="00B5122D"/>
    <w:rsid w:val="00B519DA"/>
    <w:rsid w:val="00B51BF1"/>
    <w:rsid w:val="00B55900"/>
    <w:rsid w:val="00B57900"/>
    <w:rsid w:val="00B608BF"/>
    <w:rsid w:val="00B614AC"/>
    <w:rsid w:val="00B625B7"/>
    <w:rsid w:val="00B65F6E"/>
    <w:rsid w:val="00B664E7"/>
    <w:rsid w:val="00B732A4"/>
    <w:rsid w:val="00B83B67"/>
    <w:rsid w:val="00B83CB0"/>
    <w:rsid w:val="00B83FA4"/>
    <w:rsid w:val="00B864FD"/>
    <w:rsid w:val="00B86687"/>
    <w:rsid w:val="00B91B67"/>
    <w:rsid w:val="00B91BEC"/>
    <w:rsid w:val="00B91CB6"/>
    <w:rsid w:val="00B9520C"/>
    <w:rsid w:val="00B968C3"/>
    <w:rsid w:val="00BA08C7"/>
    <w:rsid w:val="00BA2A0E"/>
    <w:rsid w:val="00BB08A8"/>
    <w:rsid w:val="00BB25A7"/>
    <w:rsid w:val="00BC0748"/>
    <w:rsid w:val="00BC6870"/>
    <w:rsid w:val="00BD14D9"/>
    <w:rsid w:val="00BD625F"/>
    <w:rsid w:val="00BD740A"/>
    <w:rsid w:val="00BE2C08"/>
    <w:rsid w:val="00BE3C25"/>
    <w:rsid w:val="00C004C1"/>
    <w:rsid w:val="00C04D6F"/>
    <w:rsid w:val="00C04F17"/>
    <w:rsid w:val="00C10418"/>
    <w:rsid w:val="00C20D1B"/>
    <w:rsid w:val="00C21D70"/>
    <w:rsid w:val="00C23D3E"/>
    <w:rsid w:val="00C31AE7"/>
    <w:rsid w:val="00C35F34"/>
    <w:rsid w:val="00C40C96"/>
    <w:rsid w:val="00C43492"/>
    <w:rsid w:val="00C4368E"/>
    <w:rsid w:val="00C43A1B"/>
    <w:rsid w:val="00C46C31"/>
    <w:rsid w:val="00C46FE5"/>
    <w:rsid w:val="00C5680A"/>
    <w:rsid w:val="00C61F46"/>
    <w:rsid w:val="00C67924"/>
    <w:rsid w:val="00C704B1"/>
    <w:rsid w:val="00C726FE"/>
    <w:rsid w:val="00C72C30"/>
    <w:rsid w:val="00C81C29"/>
    <w:rsid w:val="00C82CF9"/>
    <w:rsid w:val="00C83902"/>
    <w:rsid w:val="00C84A15"/>
    <w:rsid w:val="00C93519"/>
    <w:rsid w:val="00C94695"/>
    <w:rsid w:val="00C95AF2"/>
    <w:rsid w:val="00C95B5B"/>
    <w:rsid w:val="00CA0314"/>
    <w:rsid w:val="00CA05F4"/>
    <w:rsid w:val="00CA5E16"/>
    <w:rsid w:val="00CA66B8"/>
    <w:rsid w:val="00CA6B26"/>
    <w:rsid w:val="00CB1B56"/>
    <w:rsid w:val="00CB2688"/>
    <w:rsid w:val="00CB72DB"/>
    <w:rsid w:val="00CB7E2E"/>
    <w:rsid w:val="00CC5F7D"/>
    <w:rsid w:val="00CC6835"/>
    <w:rsid w:val="00CD4303"/>
    <w:rsid w:val="00CD51CC"/>
    <w:rsid w:val="00CE0CD1"/>
    <w:rsid w:val="00CF53AC"/>
    <w:rsid w:val="00D01D20"/>
    <w:rsid w:val="00D04AE8"/>
    <w:rsid w:val="00D105B1"/>
    <w:rsid w:val="00D12467"/>
    <w:rsid w:val="00D13BF1"/>
    <w:rsid w:val="00D15A6E"/>
    <w:rsid w:val="00D15FE6"/>
    <w:rsid w:val="00D16FA2"/>
    <w:rsid w:val="00D23C92"/>
    <w:rsid w:val="00D24704"/>
    <w:rsid w:val="00D26F68"/>
    <w:rsid w:val="00D3342B"/>
    <w:rsid w:val="00D34DDD"/>
    <w:rsid w:val="00D40F13"/>
    <w:rsid w:val="00D47416"/>
    <w:rsid w:val="00D512F5"/>
    <w:rsid w:val="00D554E1"/>
    <w:rsid w:val="00D56EA6"/>
    <w:rsid w:val="00D5726C"/>
    <w:rsid w:val="00D62A5D"/>
    <w:rsid w:val="00D64C39"/>
    <w:rsid w:val="00D70D15"/>
    <w:rsid w:val="00D72FDC"/>
    <w:rsid w:val="00D7396C"/>
    <w:rsid w:val="00D739DE"/>
    <w:rsid w:val="00D748FB"/>
    <w:rsid w:val="00D86DCD"/>
    <w:rsid w:val="00D904CC"/>
    <w:rsid w:val="00D905D1"/>
    <w:rsid w:val="00D9446D"/>
    <w:rsid w:val="00D944AB"/>
    <w:rsid w:val="00D94DCD"/>
    <w:rsid w:val="00D95128"/>
    <w:rsid w:val="00D9546A"/>
    <w:rsid w:val="00DA08CB"/>
    <w:rsid w:val="00DA4303"/>
    <w:rsid w:val="00DA4AB0"/>
    <w:rsid w:val="00DA5EB3"/>
    <w:rsid w:val="00DA6EC9"/>
    <w:rsid w:val="00DB1EFE"/>
    <w:rsid w:val="00DB202E"/>
    <w:rsid w:val="00DB297E"/>
    <w:rsid w:val="00DB2D6D"/>
    <w:rsid w:val="00DB3267"/>
    <w:rsid w:val="00DB44BF"/>
    <w:rsid w:val="00DB6D2A"/>
    <w:rsid w:val="00DC3DBB"/>
    <w:rsid w:val="00DC6961"/>
    <w:rsid w:val="00DC6FDB"/>
    <w:rsid w:val="00DD2422"/>
    <w:rsid w:val="00DD35C6"/>
    <w:rsid w:val="00DD4B8F"/>
    <w:rsid w:val="00DE3032"/>
    <w:rsid w:val="00DE392C"/>
    <w:rsid w:val="00DE5C14"/>
    <w:rsid w:val="00DE7112"/>
    <w:rsid w:val="00DE78F4"/>
    <w:rsid w:val="00DF284B"/>
    <w:rsid w:val="00DF3886"/>
    <w:rsid w:val="00DF38F4"/>
    <w:rsid w:val="00DF6091"/>
    <w:rsid w:val="00DF69F9"/>
    <w:rsid w:val="00E00DBC"/>
    <w:rsid w:val="00E016C0"/>
    <w:rsid w:val="00E05C78"/>
    <w:rsid w:val="00E074CF"/>
    <w:rsid w:val="00E119D9"/>
    <w:rsid w:val="00E14354"/>
    <w:rsid w:val="00E147EE"/>
    <w:rsid w:val="00E1734D"/>
    <w:rsid w:val="00E24574"/>
    <w:rsid w:val="00E2798F"/>
    <w:rsid w:val="00E35582"/>
    <w:rsid w:val="00E35C71"/>
    <w:rsid w:val="00E37ED2"/>
    <w:rsid w:val="00E37F7F"/>
    <w:rsid w:val="00E4118A"/>
    <w:rsid w:val="00E41B5A"/>
    <w:rsid w:val="00E42DEC"/>
    <w:rsid w:val="00E54C31"/>
    <w:rsid w:val="00E550AE"/>
    <w:rsid w:val="00E55515"/>
    <w:rsid w:val="00E60054"/>
    <w:rsid w:val="00E644EA"/>
    <w:rsid w:val="00E656DA"/>
    <w:rsid w:val="00E6798C"/>
    <w:rsid w:val="00E73C43"/>
    <w:rsid w:val="00E75419"/>
    <w:rsid w:val="00E758A9"/>
    <w:rsid w:val="00E76894"/>
    <w:rsid w:val="00E81B7D"/>
    <w:rsid w:val="00E85809"/>
    <w:rsid w:val="00E85AAA"/>
    <w:rsid w:val="00E86A62"/>
    <w:rsid w:val="00E91B37"/>
    <w:rsid w:val="00E93004"/>
    <w:rsid w:val="00E93022"/>
    <w:rsid w:val="00E94148"/>
    <w:rsid w:val="00E948A2"/>
    <w:rsid w:val="00EA2D7F"/>
    <w:rsid w:val="00EA5FA3"/>
    <w:rsid w:val="00EA6AE5"/>
    <w:rsid w:val="00EB043A"/>
    <w:rsid w:val="00EB1B1F"/>
    <w:rsid w:val="00EB26CD"/>
    <w:rsid w:val="00EB2D09"/>
    <w:rsid w:val="00EB7BAF"/>
    <w:rsid w:val="00EC146D"/>
    <w:rsid w:val="00EC1BD8"/>
    <w:rsid w:val="00EC2185"/>
    <w:rsid w:val="00EC30B6"/>
    <w:rsid w:val="00EC4507"/>
    <w:rsid w:val="00ED13D7"/>
    <w:rsid w:val="00ED27DF"/>
    <w:rsid w:val="00ED4560"/>
    <w:rsid w:val="00ED5109"/>
    <w:rsid w:val="00ED627A"/>
    <w:rsid w:val="00EE0DB3"/>
    <w:rsid w:val="00EE17E6"/>
    <w:rsid w:val="00EE3B0E"/>
    <w:rsid w:val="00EE3DF3"/>
    <w:rsid w:val="00EE5C05"/>
    <w:rsid w:val="00EE7B51"/>
    <w:rsid w:val="00EF015C"/>
    <w:rsid w:val="00EF032D"/>
    <w:rsid w:val="00F025DD"/>
    <w:rsid w:val="00F0369A"/>
    <w:rsid w:val="00F05724"/>
    <w:rsid w:val="00F06DA7"/>
    <w:rsid w:val="00F120F8"/>
    <w:rsid w:val="00F14C6B"/>
    <w:rsid w:val="00F1503F"/>
    <w:rsid w:val="00F15457"/>
    <w:rsid w:val="00F1594E"/>
    <w:rsid w:val="00F15A4B"/>
    <w:rsid w:val="00F21719"/>
    <w:rsid w:val="00F22C1C"/>
    <w:rsid w:val="00F23862"/>
    <w:rsid w:val="00F2799F"/>
    <w:rsid w:val="00F31987"/>
    <w:rsid w:val="00F31BC9"/>
    <w:rsid w:val="00F325B4"/>
    <w:rsid w:val="00F3311C"/>
    <w:rsid w:val="00F408C7"/>
    <w:rsid w:val="00F43488"/>
    <w:rsid w:val="00F44112"/>
    <w:rsid w:val="00F44D74"/>
    <w:rsid w:val="00F4672C"/>
    <w:rsid w:val="00F6019A"/>
    <w:rsid w:val="00F6078D"/>
    <w:rsid w:val="00F6137A"/>
    <w:rsid w:val="00F61737"/>
    <w:rsid w:val="00F640A8"/>
    <w:rsid w:val="00F656A2"/>
    <w:rsid w:val="00F6676C"/>
    <w:rsid w:val="00F73C99"/>
    <w:rsid w:val="00F7548A"/>
    <w:rsid w:val="00F80E16"/>
    <w:rsid w:val="00F80F02"/>
    <w:rsid w:val="00F84B5C"/>
    <w:rsid w:val="00F85AC6"/>
    <w:rsid w:val="00F90237"/>
    <w:rsid w:val="00F905C9"/>
    <w:rsid w:val="00FB0209"/>
    <w:rsid w:val="00FB0660"/>
    <w:rsid w:val="00FB0AB6"/>
    <w:rsid w:val="00FB5B4F"/>
    <w:rsid w:val="00FB65B3"/>
    <w:rsid w:val="00FC0015"/>
    <w:rsid w:val="00FC1459"/>
    <w:rsid w:val="00FC1DB1"/>
    <w:rsid w:val="00FC3197"/>
    <w:rsid w:val="00FD21EF"/>
    <w:rsid w:val="00FD298C"/>
    <w:rsid w:val="00FD34FF"/>
    <w:rsid w:val="00FD3705"/>
    <w:rsid w:val="00FD3D7D"/>
    <w:rsid w:val="00FD7B79"/>
    <w:rsid w:val="00FE3D09"/>
    <w:rsid w:val="00FE501B"/>
    <w:rsid w:val="00FF030D"/>
    <w:rsid w:val="00FF1F38"/>
    <w:rsid w:val="00FF46B2"/>
    <w:rsid w:val="00FF5629"/>
    <w:rsid w:val="00FF5C6B"/>
    <w:rsid w:val="00FF5D0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1"/>
        <o:r id="V:Rule2" type="connector" idref="#_x0000_s1037"/>
      </o:rules>
    </o:shapelayout>
  </w:shapeDefaults>
  <w:decimalSymbol w:val="."/>
  <w:listSeparator w:val=","/>
  <w15:docId w15:val="{7199FF07-6B89-40A6-B9ED-D29CC7E13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1FD8"/>
    <w:rPr>
      <w:szCs w:val="24"/>
    </w:rPr>
  </w:style>
  <w:style w:type="paragraph" w:styleId="Heading1">
    <w:name w:val="heading 1"/>
    <w:basedOn w:val="Normal"/>
    <w:next w:val="Normal"/>
    <w:link w:val="Heading1Char"/>
    <w:uiPriority w:val="9"/>
    <w:qFormat/>
    <w:rsid w:val="00761845"/>
    <w:pPr>
      <w:keepNext/>
      <w:keepLines/>
      <w:spacing w:before="480" w:line="259" w:lineRule="auto"/>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1C3FB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qFormat/>
    <w:rsid w:val="00881FD8"/>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881FD8"/>
    <w:pPr>
      <w:pageBreakBefore/>
      <w:autoSpaceDE w:val="0"/>
      <w:autoSpaceDN w:val="0"/>
      <w:adjustRightInd w:val="0"/>
      <w:spacing w:after="240"/>
      <w:jc w:val="center"/>
      <w:outlineLvl w:val="3"/>
    </w:pPr>
    <w:rPr>
      <w:rFonts w:ascii="Arial Narrow" w:hAnsi="Arial Narrow"/>
      <w:b/>
      <w:color w:val="000000"/>
      <w:sz w:val="28"/>
      <w:szCs w:val="20"/>
    </w:rPr>
  </w:style>
  <w:style w:type="paragraph" w:styleId="Heading5">
    <w:name w:val="heading 5"/>
    <w:basedOn w:val="Normal"/>
    <w:next w:val="Normal"/>
    <w:link w:val="Heading5Char"/>
    <w:uiPriority w:val="9"/>
    <w:unhideWhenUsed/>
    <w:qFormat/>
    <w:rsid w:val="008A7A3C"/>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881FD8"/>
    <w:rPr>
      <w:rFonts w:ascii="Arial" w:hAnsi="Arial" w:cs="Arial"/>
      <w:b/>
      <w:bCs/>
      <w:sz w:val="26"/>
      <w:szCs w:val="26"/>
    </w:rPr>
  </w:style>
  <w:style w:type="character" w:customStyle="1" w:styleId="Heading4Char">
    <w:name w:val="Heading 4 Char"/>
    <w:basedOn w:val="DefaultParagraphFont"/>
    <w:link w:val="Heading4"/>
    <w:rsid w:val="00881FD8"/>
    <w:rPr>
      <w:rFonts w:ascii="Arial Narrow" w:hAnsi="Arial Narrow"/>
      <w:b/>
      <w:color w:val="000000"/>
      <w:sz w:val="28"/>
    </w:rPr>
  </w:style>
  <w:style w:type="paragraph" w:styleId="Title">
    <w:name w:val="Title"/>
    <w:basedOn w:val="Normal"/>
    <w:link w:val="TitleChar"/>
    <w:qFormat/>
    <w:rsid w:val="00881FD8"/>
    <w:pPr>
      <w:tabs>
        <w:tab w:val="left" w:pos="4410"/>
      </w:tabs>
      <w:jc w:val="center"/>
    </w:pPr>
    <w:rPr>
      <w:rFonts w:ascii="Arial" w:hAnsi="Arial"/>
      <w:sz w:val="24"/>
      <w:szCs w:val="20"/>
    </w:rPr>
  </w:style>
  <w:style w:type="character" w:customStyle="1" w:styleId="TitleChar">
    <w:name w:val="Title Char"/>
    <w:basedOn w:val="DefaultParagraphFont"/>
    <w:link w:val="Title"/>
    <w:rsid w:val="00881FD8"/>
    <w:rPr>
      <w:rFonts w:ascii="Arial" w:hAnsi="Arial"/>
      <w:sz w:val="24"/>
    </w:rPr>
  </w:style>
  <w:style w:type="paragraph" w:styleId="NormalWeb">
    <w:name w:val="Normal (Web)"/>
    <w:basedOn w:val="Normal"/>
    <w:uiPriority w:val="99"/>
    <w:unhideWhenUsed/>
    <w:rsid w:val="00761845"/>
    <w:pPr>
      <w:spacing w:before="100" w:beforeAutospacing="1" w:after="100" w:afterAutospacing="1"/>
    </w:pPr>
    <w:rPr>
      <w:sz w:val="24"/>
    </w:rPr>
  </w:style>
  <w:style w:type="character" w:customStyle="1" w:styleId="Heading1Char">
    <w:name w:val="Heading 1 Char"/>
    <w:basedOn w:val="DefaultParagraphFont"/>
    <w:link w:val="Heading1"/>
    <w:uiPriority w:val="9"/>
    <w:rsid w:val="00761845"/>
    <w:rPr>
      <w:rFonts w:eastAsiaTheme="majorEastAsia" w:cstheme="majorBidi"/>
      <w:b/>
      <w:bCs/>
      <w:sz w:val="28"/>
      <w:szCs w:val="28"/>
    </w:rPr>
  </w:style>
  <w:style w:type="paragraph" w:styleId="ListParagraph">
    <w:name w:val="List Paragraph"/>
    <w:basedOn w:val="Normal"/>
    <w:uiPriority w:val="34"/>
    <w:qFormat/>
    <w:rsid w:val="00157556"/>
    <w:pPr>
      <w:ind w:left="720"/>
      <w:contextualSpacing/>
    </w:pPr>
  </w:style>
  <w:style w:type="character" w:styleId="Hyperlink">
    <w:name w:val="Hyperlink"/>
    <w:basedOn w:val="DefaultParagraphFont"/>
    <w:uiPriority w:val="99"/>
    <w:unhideWhenUsed/>
    <w:rsid w:val="00286CD3"/>
    <w:rPr>
      <w:color w:val="0563C1" w:themeColor="hyperlink"/>
      <w:u w:val="single"/>
    </w:rPr>
  </w:style>
  <w:style w:type="character" w:customStyle="1" w:styleId="a">
    <w:name w:val="_"/>
    <w:basedOn w:val="DefaultParagraphFont"/>
    <w:rsid w:val="00361E16"/>
  </w:style>
  <w:style w:type="character" w:customStyle="1" w:styleId="ff4">
    <w:name w:val="ff4"/>
    <w:basedOn w:val="DefaultParagraphFont"/>
    <w:rsid w:val="00361E16"/>
  </w:style>
  <w:style w:type="paragraph" w:customStyle="1" w:styleId="Default">
    <w:name w:val="Default"/>
    <w:rsid w:val="00D04AE8"/>
    <w:pPr>
      <w:autoSpaceDE w:val="0"/>
      <w:autoSpaceDN w:val="0"/>
      <w:adjustRightInd w:val="0"/>
    </w:pPr>
    <w:rPr>
      <w:color w:val="000000"/>
      <w:sz w:val="24"/>
      <w:szCs w:val="24"/>
    </w:rPr>
  </w:style>
  <w:style w:type="character" w:customStyle="1" w:styleId="apple-converted-space">
    <w:name w:val="apple-converted-space"/>
    <w:basedOn w:val="DefaultParagraphFont"/>
    <w:rsid w:val="00874A68"/>
  </w:style>
  <w:style w:type="character" w:customStyle="1" w:styleId="nlmcontrib-group">
    <w:name w:val="nlm_contrib-group"/>
    <w:basedOn w:val="DefaultParagraphFont"/>
    <w:rsid w:val="002C0094"/>
  </w:style>
  <w:style w:type="character" w:customStyle="1" w:styleId="contribdegrees">
    <w:name w:val="contribdegrees"/>
    <w:basedOn w:val="DefaultParagraphFont"/>
    <w:rsid w:val="002C0094"/>
  </w:style>
  <w:style w:type="character" w:customStyle="1" w:styleId="publicationcontentepubdate">
    <w:name w:val="publicationcontentepubdate"/>
    <w:basedOn w:val="DefaultParagraphFont"/>
    <w:rsid w:val="002C0094"/>
  </w:style>
  <w:style w:type="character" w:customStyle="1" w:styleId="Heading2Char">
    <w:name w:val="Heading 2 Char"/>
    <w:basedOn w:val="DefaultParagraphFont"/>
    <w:link w:val="Heading2"/>
    <w:uiPriority w:val="9"/>
    <w:rsid w:val="001C3FBA"/>
    <w:rPr>
      <w:rFonts w:asciiTheme="majorHAnsi" w:eastAsiaTheme="majorEastAsia" w:hAnsiTheme="majorHAnsi" w:cstheme="majorBidi"/>
      <w:color w:val="2E74B5" w:themeColor="accent1" w:themeShade="BF"/>
      <w:sz w:val="26"/>
      <w:szCs w:val="26"/>
    </w:rPr>
  </w:style>
  <w:style w:type="character" w:customStyle="1" w:styleId="Date1">
    <w:name w:val="Date1"/>
    <w:basedOn w:val="DefaultParagraphFont"/>
    <w:rsid w:val="001C3FBA"/>
  </w:style>
  <w:style w:type="paragraph" w:customStyle="1" w:styleId="byline">
    <w:name w:val="byline"/>
    <w:basedOn w:val="Normal"/>
    <w:rsid w:val="001C3FBA"/>
    <w:pPr>
      <w:spacing w:before="100" w:beforeAutospacing="1" w:after="100" w:afterAutospacing="1"/>
    </w:pPr>
    <w:rPr>
      <w:sz w:val="24"/>
    </w:rPr>
  </w:style>
  <w:style w:type="paragraph" w:styleId="NoSpacing">
    <w:name w:val="No Spacing"/>
    <w:link w:val="NoSpacingChar"/>
    <w:uiPriority w:val="1"/>
    <w:qFormat/>
    <w:rsid w:val="00C43492"/>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C43492"/>
    <w:rPr>
      <w:rFonts w:asciiTheme="minorHAnsi" w:eastAsiaTheme="minorEastAsia" w:hAnsiTheme="minorHAnsi" w:cstheme="minorBidi"/>
      <w:sz w:val="22"/>
      <w:szCs w:val="22"/>
    </w:rPr>
  </w:style>
  <w:style w:type="paragraph" w:styleId="Header">
    <w:name w:val="header"/>
    <w:basedOn w:val="Normal"/>
    <w:link w:val="HeaderChar"/>
    <w:uiPriority w:val="99"/>
    <w:unhideWhenUsed/>
    <w:rsid w:val="00912365"/>
    <w:pPr>
      <w:tabs>
        <w:tab w:val="center" w:pos="4680"/>
        <w:tab w:val="right" w:pos="9360"/>
      </w:tabs>
    </w:pPr>
  </w:style>
  <w:style w:type="character" w:customStyle="1" w:styleId="HeaderChar">
    <w:name w:val="Header Char"/>
    <w:basedOn w:val="DefaultParagraphFont"/>
    <w:link w:val="Header"/>
    <w:uiPriority w:val="99"/>
    <w:rsid w:val="00912365"/>
    <w:rPr>
      <w:szCs w:val="24"/>
    </w:rPr>
  </w:style>
  <w:style w:type="paragraph" w:styleId="Footer">
    <w:name w:val="footer"/>
    <w:basedOn w:val="Normal"/>
    <w:link w:val="FooterChar"/>
    <w:uiPriority w:val="99"/>
    <w:unhideWhenUsed/>
    <w:rsid w:val="00912365"/>
    <w:pPr>
      <w:tabs>
        <w:tab w:val="center" w:pos="4680"/>
        <w:tab w:val="right" w:pos="9360"/>
      </w:tabs>
    </w:pPr>
  </w:style>
  <w:style w:type="character" w:customStyle="1" w:styleId="FooterChar">
    <w:name w:val="Footer Char"/>
    <w:basedOn w:val="DefaultParagraphFont"/>
    <w:link w:val="Footer"/>
    <w:uiPriority w:val="99"/>
    <w:rsid w:val="00912365"/>
    <w:rPr>
      <w:szCs w:val="24"/>
    </w:rPr>
  </w:style>
  <w:style w:type="paragraph" w:styleId="BalloonText">
    <w:name w:val="Balloon Text"/>
    <w:basedOn w:val="Normal"/>
    <w:link w:val="BalloonTextChar"/>
    <w:uiPriority w:val="99"/>
    <w:semiHidden/>
    <w:unhideWhenUsed/>
    <w:rsid w:val="00912365"/>
    <w:rPr>
      <w:rFonts w:ascii="Tahoma" w:hAnsi="Tahoma" w:cs="Tahoma"/>
      <w:sz w:val="16"/>
      <w:szCs w:val="16"/>
    </w:rPr>
  </w:style>
  <w:style w:type="character" w:customStyle="1" w:styleId="BalloonTextChar">
    <w:name w:val="Balloon Text Char"/>
    <w:basedOn w:val="DefaultParagraphFont"/>
    <w:link w:val="BalloonText"/>
    <w:uiPriority w:val="99"/>
    <w:semiHidden/>
    <w:rsid w:val="00912365"/>
    <w:rPr>
      <w:rFonts w:ascii="Tahoma" w:hAnsi="Tahoma" w:cs="Tahoma"/>
      <w:sz w:val="16"/>
      <w:szCs w:val="16"/>
    </w:rPr>
  </w:style>
  <w:style w:type="table" w:styleId="TableGrid">
    <w:name w:val="Table Grid"/>
    <w:basedOn w:val="TableNormal"/>
    <w:uiPriority w:val="39"/>
    <w:rsid w:val="00287B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E758A9"/>
    <w:pPr>
      <w:jc w:val="center"/>
    </w:pPr>
    <w:rPr>
      <w:noProof/>
    </w:rPr>
  </w:style>
  <w:style w:type="character" w:customStyle="1" w:styleId="EndNoteBibliographyTitleChar">
    <w:name w:val="EndNote Bibliography Title Char"/>
    <w:basedOn w:val="DefaultParagraphFont"/>
    <w:link w:val="EndNoteBibliographyTitle"/>
    <w:rsid w:val="00E758A9"/>
    <w:rPr>
      <w:noProof/>
      <w:szCs w:val="24"/>
    </w:rPr>
  </w:style>
  <w:style w:type="paragraph" w:customStyle="1" w:styleId="EndNoteBibliography">
    <w:name w:val="EndNote Bibliography"/>
    <w:basedOn w:val="Normal"/>
    <w:link w:val="EndNoteBibliographyChar"/>
    <w:rsid w:val="00E758A9"/>
    <w:pPr>
      <w:jc w:val="both"/>
    </w:pPr>
    <w:rPr>
      <w:noProof/>
    </w:rPr>
  </w:style>
  <w:style w:type="character" w:customStyle="1" w:styleId="EndNoteBibliographyChar">
    <w:name w:val="EndNote Bibliography Char"/>
    <w:basedOn w:val="DefaultParagraphFont"/>
    <w:link w:val="EndNoteBibliography"/>
    <w:rsid w:val="00E758A9"/>
    <w:rPr>
      <w:noProof/>
      <w:szCs w:val="24"/>
    </w:rPr>
  </w:style>
  <w:style w:type="character" w:customStyle="1" w:styleId="Mention">
    <w:name w:val="Mention"/>
    <w:basedOn w:val="DefaultParagraphFont"/>
    <w:uiPriority w:val="99"/>
    <w:semiHidden/>
    <w:unhideWhenUsed/>
    <w:rsid w:val="00E758A9"/>
    <w:rPr>
      <w:color w:val="2B579A"/>
      <w:shd w:val="clear" w:color="auto" w:fill="E6E6E6"/>
    </w:rPr>
  </w:style>
  <w:style w:type="table" w:styleId="PlainTable4">
    <w:name w:val="Plain Table 4"/>
    <w:basedOn w:val="TableNormal"/>
    <w:uiPriority w:val="44"/>
    <w:rsid w:val="002F376A"/>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2F376A"/>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350A5D"/>
    <w:rPr>
      <w:sz w:val="16"/>
      <w:szCs w:val="16"/>
    </w:rPr>
  </w:style>
  <w:style w:type="paragraph" w:styleId="CommentText">
    <w:name w:val="annotation text"/>
    <w:basedOn w:val="Normal"/>
    <w:link w:val="CommentTextChar"/>
    <w:uiPriority w:val="99"/>
    <w:semiHidden/>
    <w:unhideWhenUsed/>
    <w:rsid w:val="00350A5D"/>
    <w:rPr>
      <w:szCs w:val="20"/>
    </w:rPr>
  </w:style>
  <w:style w:type="character" w:customStyle="1" w:styleId="CommentTextChar">
    <w:name w:val="Comment Text Char"/>
    <w:basedOn w:val="DefaultParagraphFont"/>
    <w:link w:val="CommentText"/>
    <w:uiPriority w:val="99"/>
    <w:semiHidden/>
    <w:rsid w:val="00350A5D"/>
  </w:style>
  <w:style w:type="paragraph" w:styleId="CommentSubject">
    <w:name w:val="annotation subject"/>
    <w:basedOn w:val="CommentText"/>
    <w:next w:val="CommentText"/>
    <w:link w:val="CommentSubjectChar"/>
    <w:uiPriority w:val="99"/>
    <w:semiHidden/>
    <w:unhideWhenUsed/>
    <w:rsid w:val="00350A5D"/>
    <w:rPr>
      <w:b/>
      <w:bCs/>
    </w:rPr>
  </w:style>
  <w:style w:type="character" w:customStyle="1" w:styleId="CommentSubjectChar">
    <w:name w:val="Comment Subject Char"/>
    <w:basedOn w:val="CommentTextChar"/>
    <w:link w:val="CommentSubject"/>
    <w:uiPriority w:val="99"/>
    <w:semiHidden/>
    <w:rsid w:val="00350A5D"/>
    <w:rPr>
      <w:b/>
      <w:bCs/>
    </w:rPr>
  </w:style>
  <w:style w:type="paragraph" w:styleId="Caption">
    <w:name w:val="caption"/>
    <w:basedOn w:val="Normal"/>
    <w:next w:val="Normal"/>
    <w:uiPriority w:val="35"/>
    <w:unhideWhenUsed/>
    <w:qFormat/>
    <w:rsid w:val="00A10896"/>
    <w:pPr>
      <w:spacing w:after="200"/>
    </w:pPr>
    <w:rPr>
      <w:i/>
      <w:iCs/>
      <w:color w:val="44546A" w:themeColor="text2"/>
      <w:sz w:val="18"/>
      <w:szCs w:val="18"/>
    </w:rPr>
  </w:style>
  <w:style w:type="character" w:styleId="Emphasis">
    <w:name w:val="Emphasis"/>
    <w:basedOn w:val="DefaultParagraphFont"/>
    <w:uiPriority w:val="20"/>
    <w:qFormat/>
    <w:rsid w:val="00856F27"/>
    <w:rPr>
      <w:i/>
      <w:iCs/>
    </w:rPr>
  </w:style>
  <w:style w:type="paragraph" w:styleId="TOCHeading">
    <w:name w:val="TOC Heading"/>
    <w:basedOn w:val="Heading1"/>
    <w:next w:val="Normal"/>
    <w:uiPriority w:val="39"/>
    <w:unhideWhenUsed/>
    <w:qFormat/>
    <w:rsid w:val="00477F29"/>
    <w:pPr>
      <w:spacing w:before="240"/>
      <w:outlineLvl w:val="9"/>
    </w:pPr>
    <w:rPr>
      <w:rFonts w:asciiTheme="majorHAnsi" w:hAnsiTheme="majorHAnsi"/>
      <w:b w:val="0"/>
      <w:bCs w:val="0"/>
      <w:color w:val="2E74B5" w:themeColor="accent1" w:themeShade="BF"/>
      <w:sz w:val="32"/>
      <w:szCs w:val="32"/>
    </w:rPr>
  </w:style>
  <w:style w:type="paragraph" w:styleId="TOC1">
    <w:name w:val="toc 1"/>
    <w:basedOn w:val="Normal"/>
    <w:next w:val="Normal"/>
    <w:autoRedefine/>
    <w:uiPriority w:val="39"/>
    <w:unhideWhenUsed/>
    <w:rsid w:val="00477F29"/>
    <w:pPr>
      <w:spacing w:after="100"/>
    </w:pPr>
  </w:style>
  <w:style w:type="paragraph" w:styleId="TOC2">
    <w:name w:val="toc 2"/>
    <w:basedOn w:val="Normal"/>
    <w:next w:val="Normal"/>
    <w:autoRedefine/>
    <w:uiPriority w:val="39"/>
    <w:unhideWhenUsed/>
    <w:rsid w:val="00F61737"/>
    <w:pPr>
      <w:spacing w:after="100" w:line="259" w:lineRule="auto"/>
      <w:ind w:left="220"/>
    </w:pPr>
    <w:rPr>
      <w:rFonts w:asciiTheme="minorHAnsi" w:eastAsiaTheme="minorEastAsia" w:hAnsiTheme="minorHAnsi"/>
      <w:sz w:val="22"/>
      <w:szCs w:val="22"/>
    </w:rPr>
  </w:style>
  <w:style w:type="paragraph" w:styleId="TOC3">
    <w:name w:val="toc 3"/>
    <w:basedOn w:val="Normal"/>
    <w:next w:val="Normal"/>
    <w:autoRedefine/>
    <w:uiPriority w:val="39"/>
    <w:unhideWhenUsed/>
    <w:rsid w:val="00F61737"/>
    <w:pPr>
      <w:spacing w:after="100" w:line="259" w:lineRule="auto"/>
      <w:ind w:left="440"/>
    </w:pPr>
    <w:rPr>
      <w:rFonts w:asciiTheme="minorHAnsi" w:eastAsiaTheme="minorEastAsia" w:hAnsiTheme="minorHAnsi"/>
      <w:sz w:val="22"/>
      <w:szCs w:val="22"/>
    </w:rPr>
  </w:style>
  <w:style w:type="character" w:customStyle="1" w:styleId="Heading5Char">
    <w:name w:val="Heading 5 Char"/>
    <w:basedOn w:val="DefaultParagraphFont"/>
    <w:link w:val="Heading5"/>
    <w:uiPriority w:val="9"/>
    <w:rsid w:val="008A7A3C"/>
    <w:rPr>
      <w:rFonts w:asciiTheme="majorHAnsi" w:eastAsiaTheme="majorEastAsia" w:hAnsiTheme="majorHAnsi" w:cstheme="majorBidi"/>
      <w:color w:val="2E74B5" w:themeColor="accent1" w:themeShade="BF"/>
      <w:szCs w:val="24"/>
    </w:rPr>
  </w:style>
  <w:style w:type="paragraph" w:styleId="TableofFigures">
    <w:name w:val="table of figures"/>
    <w:basedOn w:val="Normal"/>
    <w:next w:val="Normal"/>
    <w:uiPriority w:val="99"/>
    <w:unhideWhenUsed/>
    <w:rsid w:val="006427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731739">
      <w:bodyDiv w:val="1"/>
      <w:marLeft w:val="0"/>
      <w:marRight w:val="0"/>
      <w:marTop w:val="0"/>
      <w:marBottom w:val="0"/>
      <w:divBdr>
        <w:top w:val="none" w:sz="0" w:space="0" w:color="auto"/>
        <w:left w:val="none" w:sz="0" w:space="0" w:color="auto"/>
        <w:bottom w:val="none" w:sz="0" w:space="0" w:color="auto"/>
        <w:right w:val="none" w:sz="0" w:space="0" w:color="auto"/>
      </w:divBdr>
      <w:divsChild>
        <w:div w:id="536938459">
          <w:marLeft w:val="0"/>
          <w:marRight w:val="0"/>
          <w:marTop w:val="0"/>
          <w:marBottom w:val="0"/>
          <w:divBdr>
            <w:top w:val="none" w:sz="0" w:space="0" w:color="auto"/>
            <w:left w:val="none" w:sz="0" w:space="0" w:color="auto"/>
            <w:bottom w:val="none" w:sz="0" w:space="0" w:color="auto"/>
            <w:right w:val="none" w:sz="0" w:space="0" w:color="auto"/>
          </w:divBdr>
        </w:div>
        <w:div w:id="1987513692">
          <w:marLeft w:val="0"/>
          <w:marRight w:val="0"/>
          <w:marTop w:val="0"/>
          <w:marBottom w:val="0"/>
          <w:divBdr>
            <w:top w:val="none" w:sz="0" w:space="0" w:color="auto"/>
            <w:left w:val="none" w:sz="0" w:space="0" w:color="auto"/>
            <w:bottom w:val="none" w:sz="0" w:space="0" w:color="auto"/>
            <w:right w:val="none" w:sz="0" w:space="0" w:color="auto"/>
          </w:divBdr>
        </w:div>
      </w:divsChild>
    </w:div>
    <w:div w:id="305862668">
      <w:bodyDiv w:val="1"/>
      <w:marLeft w:val="0"/>
      <w:marRight w:val="0"/>
      <w:marTop w:val="0"/>
      <w:marBottom w:val="0"/>
      <w:divBdr>
        <w:top w:val="none" w:sz="0" w:space="0" w:color="auto"/>
        <w:left w:val="none" w:sz="0" w:space="0" w:color="auto"/>
        <w:bottom w:val="none" w:sz="0" w:space="0" w:color="auto"/>
        <w:right w:val="none" w:sz="0" w:space="0" w:color="auto"/>
      </w:divBdr>
      <w:divsChild>
        <w:div w:id="467632053">
          <w:marLeft w:val="0"/>
          <w:marRight w:val="-15120"/>
          <w:marTop w:val="0"/>
          <w:marBottom w:val="0"/>
          <w:divBdr>
            <w:top w:val="none" w:sz="0" w:space="0" w:color="auto"/>
            <w:left w:val="none" w:sz="0" w:space="0" w:color="auto"/>
            <w:bottom w:val="none" w:sz="0" w:space="0" w:color="auto"/>
            <w:right w:val="none" w:sz="0" w:space="0" w:color="auto"/>
          </w:divBdr>
        </w:div>
        <w:div w:id="10381638">
          <w:marLeft w:val="0"/>
          <w:marRight w:val="-15120"/>
          <w:marTop w:val="0"/>
          <w:marBottom w:val="0"/>
          <w:divBdr>
            <w:top w:val="none" w:sz="0" w:space="0" w:color="auto"/>
            <w:left w:val="none" w:sz="0" w:space="0" w:color="auto"/>
            <w:bottom w:val="none" w:sz="0" w:space="0" w:color="auto"/>
            <w:right w:val="none" w:sz="0" w:space="0" w:color="auto"/>
          </w:divBdr>
        </w:div>
        <w:div w:id="1154638817">
          <w:marLeft w:val="0"/>
          <w:marRight w:val="-15120"/>
          <w:marTop w:val="0"/>
          <w:marBottom w:val="0"/>
          <w:divBdr>
            <w:top w:val="none" w:sz="0" w:space="0" w:color="auto"/>
            <w:left w:val="none" w:sz="0" w:space="0" w:color="auto"/>
            <w:bottom w:val="none" w:sz="0" w:space="0" w:color="auto"/>
            <w:right w:val="none" w:sz="0" w:space="0" w:color="auto"/>
          </w:divBdr>
        </w:div>
        <w:div w:id="1143623379">
          <w:marLeft w:val="0"/>
          <w:marRight w:val="-15120"/>
          <w:marTop w:val="0"/>
          <w:marBottom w:val="0"/>
          <w:divBdr>
            <w:top w:val="none" w:sz="0" w:space="0" w:color="auto"/>
            <w:left w:val="none" w:sz="0" w:space="0" w:color="auto"/>
            <w:bottom w:val="none" w:sz="0" w:space="0" w:color="auto"/>
            <w:right w:val="none" w:sz="0" w:space="0" w:color="auto"/>
          </w:divBdr>
        </w:div>
        <w:div w:id="542330877">
          <w:marLeft w:val="0"/>
          <w:marRight w:val="-15120"/>
          <w:marTop w:val="0"/>
          <w:marBottom w:val="0"/>
          <w:divBdr>
            <w:top w:val="none" w:sz="0" w:space="0" w:color="auto"/>
            <w:left w:val="none" w:sz="0" w:space="0" w:color="auto"/>
            <w:bottom w:val="none" w:sz="0" w:space="0" w:color="auto"/>
            <w:right w:val="none" w:sz="0" w:space="0" w:color="auto"/>
          </w:divBdr>
        </w:div>
        <w:div w:id="1162626789">
          <w:marLeft w:val="0"/>
          <w:marRight w:val="-15120"/>
          <w:marTop w:val="0"/>
          <w:marBottom w:val="0"/>
          <w:divBdr>
            <w:top w:val="none" w:sz="0" w:space="0" w:color="auto"/>
            <w:left w:val="none" w:sz="0" w:space="0" w:color="auto"/>
            <w:bottom w:val="none" w:sz="0" w:space="0" w:color="auto"/>
            <w:right w:val="none" w:sz="0" w:space="0" w:color="auto"/>
          </w:divBdr>
        </w:div>
        <w:div w:id="1404450432">
          <w:marLeft w:val="0"/>
          <w:marRight w:val="-15120"/>
          <w:marTop w:val="0"/>
          <w:marBottom w:val="0"/>
          <w:divBdr>
            <w:top w:val="none" w:sz="0" w:space="0" w:color="auto"/>
            <w:left w:val="none" w:sz="0" w:space="0" w:color="auto"/>
            <w:bottom w:val="none" w:sz="0" w:space="0" w:color="auto"/>
            <w:right w:val="none" w:sz="0" w:space="0" w:color="auto"/>
          </w:divBdr>
        </w:div>
        <w:div w:id="1989822385">
          <w:marLeft w:val="0"/>
          <w:marRight w:val="-15120"/>
          <w:marTop w:val="0"/>
          <w:marBottom w:val="0"/>
          <w:divBdr>
            <w:top w:val="none" w:sz="0" w:space="0" w:color="auto"/>
            <w:left w:val="none" w:sz="0" w:space="0" w:color="auto"/>
            <w:bottom w:val="none" w:sz="0" w:space="0" w:color="auto"/>
            <w:right w:val="none" w:sz="0" w:space="0" w:color="auto"/>
          </w:divBdr>
        </w:div>
        <w:div w:id="2115202835">
          <w:marLeft w:val="0"/>
          <w:marRight w:val="-15120"/>
          <w:marTop w:val="0"/>
          <w:marBottom w:val="0"/>
          <w:divBdr>
            <w:top w:val="none" w:sz="0" w:space="0" w:color="auto"/>
            <w:left w:val="none" w:sz="0" w:space="0" w:color="auto"/>
            <w:bottom w:val="none" w:sz="0" w:space="0" w:color="auto"/>
            <w:right w:val="none" w:sz="0" w:space="0" w:color="auto"/>
          </w:divBdr>
        </w:div>
        <w:div w:id="1114520683">
          <w:marLeft w:val="0"/>
          <w:marRight w:val="-15120"/>
          <w:marTop w:val="0"/>
          <w:marBottom w:val="0"/>
          <w:divBdr>
            <w:top w:val="none" w:sz="0" w:space="0" w:color="auto"/>
            <w:left w:val="none" w:sz="0" w:space="0" w:color="auto"/>
            <w:bottom w:val="none" w:sz="0" w:space="0" w:color="auto"/>
            <w:right w:val="none" w:sz="0" w:space="0" w:color="auto"/>
          </w:divBdr>
        </w:div>
        <w:div w:id="2111194331">
          <w:marLeft w:val="0"/>
          <w:marRight w:val="-15120"/>
          <w:marTop w:val="0"/>
          <w:marBottom w:val="0"/>
          <w:divBdr>
            <w:top w:val="none" w:sz="0" w:space="0" w:color="auto"/>
            <w:left w:val="none" w:sz="0" w:space="0" w:color="auto"/>
            <w:bottom w:val="none" w:sz="0" w:space="0" w:color="auto"/>
            <w:right w:val="none" w:sz="0" w:space="0" w:color="auto"/>
          </w:divBdr>
        </w:div>
      </w:divsChild>
    </w:div>
    <w:div w:id="324743371">
      <w:bodyDiv w:val="1"/>
      <w:marLeft w:val="0"/>
      <w:marRight w:val="0"/>
      <w:marTop w:val="0"/>
      <w:marBottom w:val="0"/>
      <w:divBdr>
        <w:top w:val="none" w:sz="0" w:space="0" w:color="auto"/>
        <w:left w:val="none" w:sz="0" w:space="0" w:color="auto"/>
        <w:bottom w:val="none" w:sz="0" w:space="0" w:color="auto"/>
        <w:right w:val="none" w:sz="0" w:space="0" w:color="auto"/>
      </w:divBdr>
    </w:div>
    <w:div w:id="693921035">
      <w:bodyDiv w:val="1"/>
      <w:marLeft w:val="0"/>
      <w:marRight w:val="0"/>
      <w:marTop w:val="0"/>
      <w:marBottom w:val="0"/>
      <w:divBdr>
        <w:top w:val="none" w:sz="0" w:space="0" w:color="auto"/>
        <w:left w:val="none" w:sz="0" w:space="0" w:color="auto"/>
        <w:bottom w:val="none" w:sz="0" w:space="0" w:color="auto"/>
        <w:right w:val="none" w:sz="0" w:space="0" w:color="auto"/>
      </w:divBdr>
    </w:div>
    <w:div w:id="989014430">
      <w:bodyDiv w:val="1"/>
      <w:marLeft w:val="0"/>
      <w:marRight w:val="0"/>
      <w:marTop w:val="0"/>
      <w:marBottom w:val="0"/>
      <w:divBdr>
        <w:top w:val="none" w:sz="0" w:space="0" w:color="auto"/>
        <w:left w:val="none" w:sz="0" w:space="0" w:color="auto"/>
        <w:bottom w:val="none" w:sz="0" w:space="0" w:color="auto"/>
        <w:right w:val="none" w:sz="0" w:space="0" w:color="auto"/>
      </w:divBdr>
    </w:div>
    <w:div w:id="1027634710">
      <w:bodyDiv w:val="1"/>
      <w:marLeft w:val="0"/>
      <w:marRight w:val="0"/>
      <w:marTop w:val="0"/>
      <w:marBottom w:val="0"/>
      <w:divBdr>
        <w:top w:val="none" w:sz="0" w:space="0" w:color="auto"/>
        <w:left w:val="none" w:sz="0" w:space="0" w:color="auto"/>
        <w:bottom w:val="none" w:sz="0" w:space="0" w:color="auto"/>
        <w:right w:val="none" w:sz="0" w:space="0" w:color="auto"/>
      </w:divBdr>
    </w:div>
    <w:div w:id="1201435733">
      <w:bodyDiv w:val="1"/>
      <w:marLeft w:val="0"/>
      <w:marRight w:val="0"/>
      <w:marTop w:val="0"/>
      <w:marBottom w:val="0"/>
      <w:divBdr>
        <w:top w:val="none" w:sz="0" w:space="0" w:color="auto"/>
        <w:left w:val="none" w:sz="0" w:space="0" w:color="auto"/>
        <w:bottom w:val="none" w:sz="0" w:space="0" w:color="auto"/>
        <w:right w:val="none" w:sz="0" w:space="0" w:color="auto"/>
      </w:divBdr>
    </w:div>
    <w:div w:id="1323893361">
      <w:bodyDiv w:val="1"/>
      <w:marLeft w:val="0"/>
      <w:marRight w:val="0"/>
      <w:marTop w:val="0"/>
      <w:marBottom w:val="0"/>
      <w:divBdr>
        <w:top w:val="none" w:sz="0" w:space="0" w:color="auto"/>
        <w:left w:val="none" w:sz="0" w:space="0" w:color="auto"/>
        <w:bottom w:val="none" w:sz="0" w:space="0" w:color="auto"/>
        <w:right w:val="none" w:sz="0" w:space="0" w:color="auto"/>
      </w:divBdr>
    </w:div>
    <w:div w:id="1556354786">
      <w:bodyDiv w:val="1"/>
      <w:marLeft w:val="0"/>
      <w:marRight w:val="0"/>
      <w:marTop w:val="0"/>
      <w:marBottom w:val="0"/>
      <w:divBdr>
        <w:top w:val="none" w:sz="0" w:space="0" w:color="auto"/>
        <w:left w:val="none" w:sz="0" w:space="0" w:color="auto"/>
        <w:bottom w:val="none" w:sz="0" w:space="0" w:color="auto"/>
        <w:right w:val="none" w:sz="0" w:space="0" w:color="auto"/>
      </w:divBdr>
      <w:divsChild>
        <w:div w:id="2054498190">
          <w:marLeft w:val="0"/>
          <w:marRight w:val="-15120"/>
          <w:marTop w:val="0"/>
          <w:marBottom w:val="0"/>
          <w:divBdr>
            <w:top w:val="none" w:sz="0" w:space="0" w:color="auto"/>
            <w:left w:val="none" w:sz="0" w:space="0" w:color="auto"/>
            <w:bottom w:val="none" w:sz="0" w:space="0" w:color="auto"/>
            <w:right w:val="none" w:sz="0" w:space="0" w:color="auto"/>
          </w:divBdr>
        </w:div>
        <w:div w:id="142544690">
          <w:marLeft w:val="0"/>
          <w:marRight w:val="-15120"/>
          <w:marTop w:val="0"/>
          <w:marBottom w:val="0"/>
          <w:divBdr>
            <w:top w:val="none" w:sz="0" w:space="0" w:color="auto"/>
            <w:left w:val="none" w:sz="0" w:space="0" w:color="auto"/>
            <w:bottom w:val="none" w:sz="0" w:space="0" w:color="auto"/>
            <w:right w:val="none" w:sz="0" w:space="0" w:color="auto"/>
          </w:divBdr>
        </w:div>
        <w:div w:id="1929188706">
          <w:marLeft w:val="0"/>
          <w:marRight w:val="-15120"/>
          <w:marTop w:val="0"/>
          <w:marBottom w:val="0"/>
          <w:divBdr>
            <w:top w:val="none" w:sz="0" w:space="0" w:color="auto"/>
            <w:left w:val="none" w:sz="0" w:space="0" w:color="auto"/>
            <w:bottom w:val="none" w:sz="0" w:space="0" w:color="auto"/>
            <w:right w:val="none" w:sz="0" w:space="0" w:color="auto"/>
          </w:divBdr>
        </w:div>
      </w:divsChild>
    </w:div>
    <w:div w:id="1666087582">
      <w:bodyDiv w:val="1"/>
      <w:marLeft w:val="0"/>
      <w:marRight w:val="0"/>
      <w:marTop w:val="0"/>
      <w:marBottom w:val="0"/>
      <w:divBdr>
        <w:top w:val="none" w:sz="0" w:space="0" w:color="auto"/>
        <w:left w:val="none" w:sz="0" w:space="0" w:color="auto"/>
        <w:bottom w:val="none" w:sz="0" w:space="0" w:color="auto"/>
        <w:right w:val="none" w:sz="0" w:space="0" w:color="auto"/>
      </w:divBdr>
      <w:divsChild>
        <w:div w:id="100227545">
          <w:marLeft w:val="0"/>
          <w:marRight w:val="0"/>
          <w:marTop w:val="0"/>
          <w:marBottom w:val="0"/>
          <w:divBdr>
            <w:top w:val="none" w:sz="0" w:space="0" w:color="auto"/>
            <w:left w:val="none" w:sz="0" w:space="0" w:color="auto"/>
            <w:bottom w:val="none" w:sz="0" w:space="0" w:color="auto"/>
            <w:right w:val="none" w:sz="0" w:space="0" w:color="auto"/>
          </w:divBdr>
        </w:div>
        <w:div w:id="2065907130">
          <w:marLeft w:val="0"/>
          <w:marRight w:val="0"/>
          <w:marTop w:val="0"/>
          <w:marBottom w:val="0"/>
          <w:divBdr>
            <w:top w:val="none" w:sz="0" w:space="0" w:color="auto"/>
            <w:left w:val="none" w:sz="0" w:space="0" w:color="auto"/>
            <w:bottom w:val="none" w:sz="0" w:space="0" w:color="auto"/>
            <w:right w:val="none" w:sz="0" w:space="0" w:color="auto"/>
          </w:divBdr>
        </w:div>
        <w:div w:id="299389292">
          <w:marLeft w:val="0"/>
          <w:marRight w:val="0"/>
          <w:marTop w:val="0"/>
          <w:marBottom w:val="0"/>
          <w:divBdr>
            <w:top w:val="none" w:sz="0" w:space="0" w:color="auto"/>
            <w:left w:val="none" w:sz="0" w:space="0" w:color="auto"/>
            <w:bottom w:val="none" w:sz="0" w:space="0" w:color="auto"/>
            <w:right w:val="none" w:sz="0" w:space="0" w:color="auto"/>
          </w:divBdr>
        </w:div>
        <w:div w:id="887184575">
          <w:marLeft w:val="0"/>
          <w:marRight w:val="0"/>
          <w:marTop w:val="0"/>
          <w:marBottom w:val="0"/>
          <w:divBdr>
            <w:top w:val="none" w:sz="0" w:space="0" w:color="auto"/>
            <w:left w:val="none" w:sz="0" w:space="0" w:color="auto"/>
            <w:bottom w:val="none" w:sz="0" w:space="0" w:color="auto"/>
            <w:right w:val="none" w:sz="0" w:space="0" w:color="auto"/>
          </w:divBdr>
        </w:div>
        <w:div w:id="720978463">
          <w:marLeft w:val="0"/>
          <w:marRight w:val="0"/>
          <w:marTop w:val="0"/>
          <w:marBottom w:val="0"/>
          <w:divBdr>
            <w:top w:val="none" w:sz="0" w:space="0" w:color="auto"/>
            <w:left w:val="none" w:sz="0" w:space="0" w:color="auto"/>
            <w:bottom w:val="none" w:sz="0" w:space="0" w:color="auto"/>
            <w:right w:val="none" w:sz="0" w:space="0" w:color="auto"/>
          </w:divBdr>
        </w:div>
        <w:div w:id="691879487">
          <w:marLeft w:val="0"/>
          <w:marRight w:val="0"/>
          <w:marTop w:val="0"/>
          <w:marBottom w:val="0"/>
          <w:divBdr>
            <w:top w:val="none" w:sz="0" w:space="0" w:color="auto"/>
            <w:left w:val="none" w:sz="0" w:space="0" w:color="auto"/>
            <w:bottom w:val="none" w:sz="0" w:space="0" w:color="auto"/>
            <w:right w:val="none" w:sz="0" w:space="0" w:color="auto"/>
          </w:divBdr>
        </w:div>
        <w:div w:id="472792996">
          <w:marLeft w:val="0"/>
          <w:marRight w:val="0"/>
          <w:marTop w:val="0"/>
          <w:marBottom w:val="0"/>
          <w:divBdr>
            <w:top w:val="none" w:sz="0" w:space="0" w:color="auto"/>
            <w:left w:val="none" w:sz="0" w:space="0" w:color="auto"/>
            <w:bottom w:val="none" w:sz="0" w:space="0" w:color="auto"/>
            <w:right w:val="none" w:sz="0" w:space="0" w:color="auto"/>
          </w:divBdr>
        </w:div>
        <w:div w:id="558790176">
          <w:marLeft w:val="0"/>
          <w:marRight w:val="0"/>
          <w:marTop w:val="0"/>
          <w:marBottom w:val="0"/>
          <w:divBdr>
            <w:top w:val="none" w:sz="0" w:space="0" w:color="auto"/>
            <w:left w:val="none" w:sz="0" w:space="0" w:color="auto"/>
            <w:bottom w:val="none" w:sz="0" w:space="0" w:color="auto"/>
            <w:right w:val="none" w:sz="0" w:space="0" w:color="auto"/>
          </w:divBdr>
        </w:div>
        <w:div w:id="1239560436">
          <w:marLeft w:val="0"/>
          <w:marRight w:val="0"/>
          <w:marTop w:val="0"/>
          <w:marBottom w:val="0"/>
          <w:divBdr>
            <w:top w:val="none" w:sz="0" w:space="0" w:color="auto"/>
            <w:left w:val="none" w:sz="0" w:space="0" w:color="auto"/>
            <w:bottom w:val="none" w:sz="0" w:space="0" w:color="auto"/>
            <w:right w:val="none" w:sz="0" w:space="0" w:color="auto"/>
          </w:divBdr>
        </w:div>
        <w:div w:id="674263180">
          <w:marLeft w:val="0"/>
          <w:marRight w:val="0"/>
          <w:marTop w:val="0"/>
          <w:marBottom w:val="0"/>
          <w:divBdr>
            <w:top w:val="none" w:sz="0" w:space="0" w:color="auto"/>
            <w:left w:val="none" w:sz="0" w:space="0" w:color="auto"/>
            <w:bottom w:val="none" w:sz="0" w:space="0" w:color="auto"/>
            <w:right w:val="none" w:sz="0" w:space="0" w:color="auto"/>
          </w:divBdr>
        </w:div>
      </w:divsChild>
    </w:div>
    <w:div w:id="1671257400">
      <w:bodyDiv w:val="1"/>
      <w:marLeft w:val="0"/>
      <w:marRight w:val="0"/>
      <w:marTop w:val="0"/>
      <w:marBottom w:val="0"/>
      <w:divBdr>
        <w:top w:val="none" w:sz="0" w:space="0" w:color="auto"/>
        <w:left w:val="none" w:sz="0" w:space="0" w:color="auto"/>
        <w:bottom w:val="none" w:sz="0" w:space="0" w:color="auto"/>
        <w:right w:val="none" w:sz="0" w:space="0" w:color="auto"/>
      </w:divBdr>
    </w:div>
    <w:div w:id="1763605550">
      <w:bodyDiv w:val="1"/>
      <w:marLeft w:val="0"/>
      <w:marRight w:val="0"/>
      <w:marTop w:val="0"/>
      <w:marBottom w:val="0"/>
      <w:divBdr>
        <w:top w:val="none" w:sz="0" w:space="0" w:color="auto"/>
        <w:left w:val="none" w:sz="0" w:space="0" w:color="auto"/>
        <w:bottom w:val="none" w:sz="0" w:space="0" w:color="auto"/>
        <w:right w:val="none" w:sz="0" w:space="0" w:color="auto"/>
      </w:divBdr>
      <w:divsChild>
        <w:div w:id="1733121025">
          <w:marLeft w:val="0"/>
          <w:marRight w:val="-15120"/>
          <w:marTop w:val="0"/>
          <w:marBottom w:val="0"/>
          <w:divBdr>
            <w:top w:val="none" w:sz="0" w:space="0" w:color="auto"/>
            <w:left w:val="none" w:sz="0" w:space="0" w:color="auto"/>
            <w:bottom w:val="none" w:sz="0" w:space="0" w:color="auto"/>
            <w:right w:val="none" w:sz="0" w:space="0" w:color="auto"/>
          </w:divBdr>
        </w:div>
        <w:div w:id="1406951179">
          <w:marLeft w:val="0"/>
          <w:marRight w:val="-15120"/>
          <w:marTop w:val="0"/>
          <w:marBottom w:val="0"/>
          <w:divBdr>
            <w:top w:val="none" w:sz="0" w:space="0" w:color="auto"/>
            <w:left w:val="none" w:sz="0" w:space="0" w:color="auto"/>
            <w:bottom w:val="none" w:sz="0" w:space="0" w:color="auto"/>
            <w:right w:val="none" w:sz="0" w:space="0" w:color="auto"/>
          </w:divBdr>
        </w:div>
        <w:div w:id="1359938606">
          <w:marLeft w:val="0"/>
          <w:marRight w:val="-15120"/>
          <w:marTop w:val="0"/>
          <w:marBottom w:val="0"/>
          <w:divBdr>
            <w:top w:val="none" w:sz="0" w:space="0" w:color="auto"/>
            <w:left w:val="none" w:sz="0" w:space="0" w:color="auto"/>
            <w:bottom w:val="none" w:sz="0" w:space="0" w:color="auto"/>
            <w:right w:val="none" w:sz="0" w:space="0" w:color="auto"/>
          </w:divBdr>
        </w:div>
        <w:div w:id="1599438399">
          <w:marLeft w:val="0"/>
          <w:marRight w:val="-15120"/>
          <w:marTop w:val="0"/>
          <w:marBottom w:val="0"/>
          <w:divBdr>
            <w:top w:val="none" w:sz="0" w:space="0" w:color="auto"/>
            <w:left w:val="none" w:sz="0" w:space="0" w:color="auto"/>
            <w:bottom w:val="none" w:sz="0" w:space="0" w:color="auto"/>
            <w:right w:val="none" w:sz="0" w:space="0" w:color="auto"/>
          </w:divBdr>
        </w:div>
      </w:divsChild>
    </w:div>
    <w:div w:id="2010017259">
      <w:bodyDiv w:val="1"/>
      <w:marLeft w:val="0"/>
      <w:marRight w:val="0"/>
      <w:marTop w:val="0"/>
      <w:marBottom w:val="0"/>
      <w:divBdr>
        <w:top w:val="none" w:sz="0" w:space="0" w:color="auto"/>
        <w:left w:val="none" w:sz="0" w:space="0" w:color="auto"/>
        <w:bottom w:val="none" w:sz="0" w:space="0" w:color="auto"/>
        <w:right w:val="none" w:sz="0" w:space="0" w:color="auto"/>
      </w:divBdr>
      <w:divsChild>
        <w:div w:id="1253508506">
          <w:marLeft w:val="0"/>
          <w:marRight w:val="0"/>
          <w:marTop w:val="0"/>
          <w:marBottom w:val="0"/>
          <w:divBdr>
            <w:top w:val="none" w:sz="0" w:space="0" w:color="auto"/>
            <w:left w:val="none" w:sz="0" w:space="0" w:color="auto"/>
            <w:bottom w:val="none" w:sz="0" w:space="0" w:color="auto"/>
            <w:right w:val="none" w:sz="0" w:space="0" w:color="auto"/>
          </w:divBdr>
          <w:divsChild>
            <w:div w:id="9576345">
              <w:marLeft w:val="0"/>
              <w:marRight w:val="0"/>
              <w:marTop w:val="0"/>
              <w:marBottom w:val="0"/>
              <w:divBdr>
                <w:top w:val="none" w:sz="0" w:space="0" w:color="auto"/>
                <w:left w:val="none" w:sz="0" w:space="0" w:color="auto"/>
                <w:bottom w:val="none" w:sz="0" w:space="0" w:color="auto"/>
                <w:right w:val="none" w:sz="0" w:space="0" w:color="auto"/>
              </w:divBdr>
            </w:div>
          </w:divsChild>
        </w:div>
        <w:div w:id="610818621">
          <w:marLeft w:val="0"/>
          <w:marRight w:val="0"/>
          <w:marTop w:val="0"/>
          <w:marBottom w:val="135"/>
          <w:divBdr>
            <w:top w:val="none" w:sz="0" w:space="0" w:color="auto"/>
            <w:left w:val="none" w:sz="0" w:space="0" w:color="auto"/>
            <w:bottom w:val="none" w:sz="0" w:space="0" w:color="auto"/>
            <w:right w:val="none" w:sz="0" w:space="0" w:color="auto"/>
          </w:divBdr>
          <w:divsChild>
            <w:div w:id="62412727">
              <w:marLeft w:val="0"/>
              <w:marRight w:val="0"/>
              <w:marTop w:val="0"/>
              <w:marBottom w:val="0"/>
              <w:divBdr>
                <w:top w:val="none" w:sz="0" w:space="0" w:color="auto"/>
                <w:left w:val="none" w:sz="0" w:space="0" w:color="auto"/>
                <w:bottom w:val="none" w:sz="0" w:space="0" w:color="auto"/>
                <w:right w:val="none" w:sz="0" w:space="0" w:color="auto"/>
              </w:divBdr>
              <w:divsChild>
                <w:div w:id="913398150">
                  <w:marLeft w:val="0"/>
                  <w:marRight w:val="0"/>
                  <w:marTop w:val="0"/>
                  <w:marBottom w:val="0"/>
                  <w:divBdr>
                    <w:top w:val="none" w:sz="0" w:space="0" w:color="auto"/>
                    <w:left w:val="none" w:sz="0" w:space="0" w:color="auto"/>
                    <w:bottom w:val="none" w:sz="0" w:space="0" w:color="auto"/>
                    <w:right w:val="none" w:sz="0" w:space="0" w:color="auto"/>
                  </w:divBdr>
                  <w:divsChild>
                    <w:div w:id="182808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017516">
      <w:bodyDiv w:val="1"/>
      <w:marLeft w:val="0"/>
      <w:marRight w:val="0"/>
      <w:marTop w:val="0"/>
      <w:marBottom w:val="0"/>
      <w:divBdr>
        <w:top w:val="none" w:sz="0" w:space="0" w:color="auto"/>
        <w:left w:val="none" w:sz="0" w:space="0" w:color="auto"/>
        <w:bottom w:val="none" w:sz="0" w:space="0" w:color="auto"/>
        <w:right w:val="none" w:sz="0" w:space="0" w:color="auto"/>
      </w:divBdr>
      <w:divsChild>
        <w:div w:id="734621262">
          <w:marLeft w:val="0"/>
          <w:marRight w:val="-15120"/>
          <w:marTop w:val="0"/>
          <w:marBottom w:val="0"/>
          <w:divBdr>
            <w:top w:val="none" w:sz="0" w:space="0" w:color="auto"/>
            <w:left w:val="none" w:sz="0" w:space="0" w:color="auto"/>
            <w:bottom w:val="none" w:sz="0" w:space="0" w:color="auto"/>
            <w:right w:val="none" w:sz="0" w:space="0" w:color="auto"/>
          </w:divBdr>
        </w:div>
        <w:div w:id="1414938782">
          <w:marLeft w:val="0"/>
          <w:marRight w:val="-15120"/>
          <w:marTop w:val="0"/>
          <w:marBottom w:val="0"/>
          <w:divBdr>
            <w:top w:val="none" w:sz="0" w:space="0" w:color="auto"/>
            <w:left w:val="none" w:sz="0" w:space="0" w:color="auto"/>
            <w:bottom w:val="none" w:sz="0" w:space="0" w:color="auto"/>
            <w:right w:val="none" w:sz="0" w:space="0" w:color="auto"/>
          </w:divBdr>
        </w:div>
        <w:div w:id="1971203138">
          <w:marLeft w:val="0"/>
          <w:marRight w:val="-15120"/>
          <w:marTop w:val="0"/>
          <w:marBottom w:val="0"/>
          <w:divBdr>
            <w:top w:val="none" w:sz="0" w:space="0" w:color="auto"/>
            <w:left w:val="none" w:sz="0" w:space="0" w:color="auto"/>
            <w:bottom w:val="none" w:sz="0" w:space="0" w:color="auto"/>
            <w:right w:val="none" w:sz="0" w:space="0" w:color="auto"/>
          </w:divBdr>
        </w:div>
        <w:div w:id="1680503625">
          <w:marLeft w:val="0"/>
          <w:marRight w:val="-15120"/>
          <w:marTop w:val="0"/>
          <w:marBottom w:val="0"/>
          <w:divBdr>
            <w:top w:val="none" w:sz="0" w:space="0" w:color="auto"/>
            <w:left w:val="none" w:sz="0" w:space="0" w:color="auto"/>
            <w:bottom w:val="none" w:sz="0" w:space="0" w:color="auto"/>
            <w:right w:val="none" w:sz="0" w:space="0" w:color="auto"/>
          </w:divBdr>
        </w:div>
        <w:div w:id="1739205819">
          <w:marLeft w:val="0"/>
          <w:marRight w:val="-15120"/>
          <w:marTop w:val="0"/>
          <w:marBottom w:val="0"/>
          <w:divBdr>
            <w:top w:val="none" w:sz="0" w:space="0" w:color="auto"/>
            <w:left w:val="none" w:sz="0" w:space="0" w:color="auto"/>
            <w:bottom w:val="none" w:sz="0" w:space="0" w:color="auto"/>
            <w:right w:val="none" w:sz="0" w:space="0" w:color="auto"/>
          </w:divBdr>
        </w:div>
        <w:div w:id="626160693">
          <w:marLeft w:val="0"/>
          <w:marRight w:val="-15120"/>
          <w:marTop w:val="0"/>
          <w:marBottom w:val="0"/>
          <w:divBdr>
            <w:top w:val="none" w:sz="0" w:space="0" w:color="auto"/>
            <w:left w:val="none" w:sz="0" w:space="0" w:color="auto"/>
            <w:bottom w:val="none" w:sz="0" w:space="0" w:color="auto"/>
            <w:right w:val="none" w:sz="0" w:space="0" w:color="auto"/>
          </w:divBdr>
        </w:div>
        <w:div w:id="873228892">
          <w:marLeft w:val="0"/>
          <w:marRight w:val="-15120"/>
          <w:marTop w:val="0"/>
          <w:marBottom w:val="0"/>
          <w:divBdr>
            <w:top w:val="none" w:sz="0" w:space="0" w:color="auto"/>
            <w:left w:val="none" w:sz="0" w:space="0" w:color="auto"/>
            <w:bottom w:val="none" w:sz="0" w:space="0" w:color="auto"/>
            <w:right w:val="none" w:sz="0" w:space="0" w:color="auto"/>
          </w:divBdr>
        </w:div>
        <w:div w:id="2100057792">
          <w:marLeft w:val="0"/>
          <w:marRight w:val="-15120"/>
          <w:marTop w:val="0"/>
          <w:marBottom w:val="0"/>
          <w:divBdr>
            <w:top w:val="none" w:sz="0" w:space="0" w:color="auto"/>
            <w:left w:val="none" w:sz="0" w:space="0" w:color="auto"/>
            <w:bottom w:val="none" w:sz="0" w:space="0" w:color="auto"/>
            <w:right w:val="none" w:sz="0" w:space="0" w:color="auto"/>
          </w:divBdr>
        </w:div>
        <w:div w:id="412161462">
          <w:marLeft w:val="0"/>
          <w:marRight w:val="-15120"/>
          <w:marTop w:val="0"/>
          <w:marBottom w:val="0"/>
          <w:divBdr>
            <w:top w:val="none" w:sz="0" w:space="0" w:color="auto"/>
            <w:left w:val="none" w:sz="0" w:space="0" w:color="auto"/>
            <w:bottom w:val="none" w:sz="0" w:space="0" w:color="auto"/>
            <w:right w:val="none" w:sz="0" w:space="0" w:color="auto"/>
          </w:divBdr>
        </w:div>
        <w:div w:id="1663965981">
          <w:marLeft w:val="0"/>
          <w:marRight w:val="-15120"/>
          <w:marTop w:val="0"/>
          <w:marBottom w:val="0"/>
          <w:divBdr>
            <w:top w:val="none" w:sz="0" w:space="0" w:color="auto"/>
            <w:left w:val="none" w:sz="0" w:space="0" w:color="auto"/>
            <w:bottom w:val="none" w:sz="0" w:space="0" w:color="auto"/>
            <w:right w:val="none" w:sz="0" w:space="0" w:color="auto"/>
          </w:divBdr>
        </w:div>
        <w:div w:id="665547540">
          <w:marLeft w:val="0"/>
          <w:marRight w:val="-151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chart" Target="charts/chart5.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yperlink" Target="http://www.sciencedirect.com/science/article/pii/S0747563215301539" TargetMode="External"/><Relationship Id="rId17" Type="http://schemas.openxmlformats.org/officeDocument/2006/relationships/chart" Target="charts/chart4.xml"/><Relationship Id="rId25" Type="http://schemas.openxmlformats.org/officeDocument/2006/relationships/image" Target="media/image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footer" Target="footer1.xml"/><Relationship Id="rId19" Type="http://schemas.openxmlformats.org/officeDocument/2006/relationships/chart" Target="charts/chart6.xml"/><Relationship Id="rId31" Type="http://schemas.openxmlformats.org/officeDocument/2006/relationships/hyperlink" Target="http://www.is4profit.com/business-advice/it-telecoms/smartphones/the-benefits-ofsmartphones.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Gender</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7A8B-43B7-A238-CAD471BA97FE}"/>
              </c:ext>
            </c:extLst>
          </c:dPt>
          <c:dPt>
            <c:idx val="1"/>
            <c:bubble3D val="0"/>
            <c:spPr>
              <a:gradFill rotWithShape="1">
                <a:gsLst>
                  <a:gs pos="0">
                    <a:schemeClr val="accent1">
                      <a:shade val="76000"/>
                      <a:satMod val="103000"/>
                      <a:lumMod val="102000"/>
                      <a:tint val="94000"/>
                    </a:schemeClr>
                  </a:gs>
                  <a:gs pos="50000">
                    <a:schemeClr val="accent1">
                      <a:shade val="76000"/>
                      <a:satMod val="110000"/>
                      <a:lumMod val="100000"/>
                      <a:shade val="100000"/>
                    </a:schemeClr>
                  </a:gs>
                  <a:gs pos="100000">
                    <a:schemeClr val="accent1">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7A8B-43B7-A238-CAD471BA97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Sheet1!$A$1:$A$2</c:f>
              <c:strCache>
                <c:ptCount val="2"/>
                <c:pt idx="0">
                  <c:v>Female</c:v>
                </c:pt>
                <c:pt idx="1">
                  <c:v>Male</c:v>
                </c:pt>
              </c:strCache>
            </c:strRef>
          </c:cat>
          <c:val>
            <c:numRef>
              <c:f>Sheet1!$B$1:$B$2</c:f>
              <c:numCache>
                <c:formatCode>General</c:formatCode>
                <c:ptCount val="2"/>
                <c:pt idx="0">
                  <c:v>38.4</c:v>
                </c:pt>
                <c:pt idx="1">
                  <c:v>61.6</c:v>
                </c:pt>
              </c:numCache>
            </c:numRef>
          </c:val>
          <c:extLst xmlns:c16r2="http://schemas.microsoft.com/office/drawing/2015/06/chart">
            <c:ext xmlns:c16="http://schemas.microsoft.com/office/drawing/2014/chart" uri="{C3380CC4-5D6E-409C-BE32-E72D297353CC}">
              <c16:uniqueId val="{00000004-7A8B-43B7-A238-CAD471BA97F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F4CA-42F8-9866-90967F81AA1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F4CA-42F8-9866-90967F81AA1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F4CA-42F8-9866-90967F81AA1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F4CA-42F8-9866-90967F81AA1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Sheet1!$A$6:$A$9</c:f>
              <c:strCache>
                <c:ptCount val="4"/>
                <c:pt idx="0">
                  <c:v>60-64years</c:v>
                </c:pt>
                <c:pt idx="1">
                  <c:v>65-69years</c:v>
                </c:pt>
                <c:pt idx="2">
                  <c:v>70-74years</c:v>
                </c:pt>
                <c:pt idx="3">
                  <c:v>75-79years</c:v>
                </c:pt>
              </c:strCache>
            </c:strRef>
          </c:cat>
          <c:val>
            <c:numRef>
              <c:f>Sheet1!$B$6:$B$9</c:f>
              <c:numCache>
                <c:formatCode>General</c:formatCode>
                <c:ptCount val="4"/>
                <c:pt idx="0">
                  <c:v>51.6</c:v>
                </c:pt>
                <c:pt idx="1">
                  <c:v>44</c:v>
                </c:pt>
                <c:pt idx="2">
                  <c:v>3.8</c:v>
                </c:pt>
                <c:pt idx="3">
                  <c:v>0.6</c:v>
                </c:pt>
              </c:numCache>
            </c:numRef>
          </c:val>
          <c:extLst xmlns:c16r2="http://schemas.microsoft.com/office/drawing/2015/06/chart">
            <c:ext xmlns:c16="http://schemas.microsoft.com/office/drawing/2014/chart" uri="{C3380CC4-5D6E-409C-BE32-E72D297353CC}">
              <c16:uniqueId val="{00000008-F4CA-42F8-9866-90967F81AA1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Education</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hade val="58000"/>
                      <a:satMod val="103000"/>
                      <a:lumMod val="102000"/>
                      <a:tint val="94000"/>
                    </a:schemeClr>
                  </a:gs>
                  <a:gs pos="50000">
                    <a:schemeClr val="accent1">
                      <a:shade val="58000"/>
                      <a:satMod val="110000"/>
                      <a:lumMod val="100000"/>
                      <a:shade val="100000"/>
                    </a:schemeClr>
                  </a:gs>
                  <a:gs pos="100000">
                    <a:schemeClr val="accent1">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B63B-46BF-ADD1-F96418D3A544}"/>
              </c:ext>
            </c:extLst>
          </c:dPt>
          <c:dPt>
            <c:idx val="1"/>
            <c:bubble3D val="0"/>
            <c:spPr>
              <a:gradFill rotWithShape="1">
                <a:gsLst>
                  <a:gs pos="0">
                    <a:schemeClr val="accent1">
                      <a:shade val="86000"/>
                      <a:satMod val="103000"/>
                      <a:lumMod val="102000"/>
                      <a:tint val="94000"/>
                    </a:schemeClr>
                  </a:gs>
                  <a:gs pos="50000">
                    <a:schemeClr val="accent1">
                      <a:shade val="86000"/>
                      <a:satMod val="110000"/>
                      <a:lumMod val="100000"/>
                      <a:shade val="100000"/>
                    </a:schemeClr>
                  </a:gs>
                  <a:gs pos="100000">
                    <a:schemeClr val="accent1">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B63B-46BF-ADD1-F96418D3A544}"/>
              </c:ext>
            </c:extLst>
          </c:dPt>
          <c:dPt>
            <c:idx val="2"/>
            <c:bubble3D val="0"/>
            <c:spPr>
              <a:gradFill rotWithShape="1">
                <a:gsLst>
                  <a:gs pos="0">
                    <a:schemeClr val="accent1">
                      <a:tint val="86000"/>
                      <a:satMod val="103000"/>
                      <a:lumMod val="102000"/>
                      <a:tint val="94000"/>
                    </a:schemeClr>
                  </a:gs>
                  <a:gs pos="50000">
                    <a:schemeClr val="accent1">
                      <a:tint val="86000"/>
                      <a:satMod val="110000"/>
                      <a:lumMod val="100000"/>
                      <a:shade val="100000"/>
                    </a:schemeClr>
                  </a:gs>
                  <a:gs pos="100000">
                    <a:schemeClr val="accent1">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B63B-46BF-ADD1-F96418D3A544}"/>
              </c:ext>
            </c:extLst>
          </c:dPt>
          <c:dPt>
            <c:idx val="3"/>
            <c:bubble3D val="0"/>
            <c:spPr>
              <a:gradFill rotWithShape="1">
                <a:gsLst>
                  <a:gs pos="0">
                    <a:schemeClr val="accent1">
                      <a:tint val="58000"/>
                      <a:satMod val="103000"/>
                      <a:lumMod val="102000"/>
                      <a:tint val="94000"/>
                    </a:schemeClr>
                  </a:gs>
                  <a:gs pos="50000">
                    <a:schemeClr val="accent1">
                      <a:tint val="58000"/>
                      <a:satMod val="110000"/>
                      <a:lumMod val="100000"/>
                      <a:shade val="100000"/>
                    </a:schemeClr>
                  </a:gs>
                  <a:gs pos="100000">
                    <a:schemeClr val="accent1">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B63B-46BF-ADD1-F96418D3A54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Sheet1!$A$24:$A$27</c:f>
              <c:strCache>
                <c:ptCount val="4"/>
                <c:pt idx="0">
                  <c:v>High School</c:v>
                </c:pt>
                <c:pt idx="1">
                  <c:v>Bachelor’s degree</c:v>
                </c:pt>
                <c:pt idx="2">
                  <c:v>Master’s degree</c:v>
                </c:pt>
                <c:pt idx="3">
                  <c:v>others</c:v>
                </c:pt>
              </c:strCache>
            </c:strRef>
          </c:cat>
          <c:val>
            <c:numRef>
              <c:f>Sheet1!$B$24:$B$27</c:f>
              <c:numCache>
                <c:formatCode>General</c:formatCode>
                <c:ptCount val="4"/>
                <c:pt idx="0">
                  <c:v>1.9</c:v>
                </c:pt>
                <c:pt idx="1">
                  <c:v>29.6</c:v>
                </c:pt>
                <c:pt idx="2">
                  <c:v>56</c:v>
                </c:pt>
                <c:pt idx="3">
                  <c:v>12.6</c:v>
                </c:pt>
              </c:numCache>
            </c:numRef>
          </c:val>
          <c:extLst xmlns:c16r2="http://schemas.microsoft.com/office/drawing/2015/06/chart">
            <c:ext xmlns:c16="http://schemas.microsoft.com/office/drawing/2014/chart" uri="{C3380CC4-5D6E-409C-BE32-E72D297353CC}">
              <c16:uniqueId val="{00000008-B63B-46BF-ADD1-F96418D3A544}"/>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Employment</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5">
                      <a:shade val="58000"/>
                      <a:satMod val="103000"/>
                      <a:lumMod val="102000"/>
                      <a:tint val="94000"/>
                    </a:schemeClr>
                  </a:gs>
                  <a:gs pos="50000">
                    <a:schemeClr val="accent5">
                      <a:shade val="58000"/>
                      <a:satMod val="110000"/>
                      <a:lumMod val="100000"/>
                      <a:shade val="100000"/>
                    </a:schemeClr>
                  </a:gs>
                  <a:gs pos="100000">
                    <a:schemeClr val="accent5">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D289-4631-9C00-359E361F5D79}"/>
              </c:ext>
            </c:extLst>
          </c:dPt>
          <c:dPt>
            <c:idx val="1"/>
            <c:bubble3D val="0"/>
            <c:spPr>
              <a:gradFill rotWithShape="1">
                <a:gsLst>
                  <a:gs pos="0">
                    <a:schemeClr val="accent5">
                      <a:shade val="86000"/>
                      <a:satMod val="103000"/>
                      <a:lumMod val="102000"/>
                      <a:tint val="94000"/>
                    </a:schemeClr>
                  </a:gs>
                  <a:gs pos="50000">
                    <a:schemeClr val="accent5">
                      <a:shade val="86000"/>
                      <a:satMod val="110000"/>
                      <a:lumMod val="100000"/>
                      <a:shade val="100000"/>
                    </a:schemeClr>
                  </a:gs>
                  <a:gs pos="100000">
                    <a:schemeClr val="accent5">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D289-4631-9C00-359E361F5D79}"/>
              </c:ext>
            </c:extLst>
          </c:dPt>
          <c:dPt>
            <c:idx val="2"/>
            <c:bubble3D val="0"/>
            <c:spPr>
              <a:gradFill rotWithShape="1">
                <a:gsLst>
                  <a:gs pos="0">
                    <a:schemeClr val="accent5">
                      <a:tint val="86000"/>
                      <a:satMod val="103000"/>
                      <a:lumMod val="102000"/>
                      <a:tint val="94000"/>
                    </a:schemeClr>
                  </a:gs>
                  <a:gs pos="50000">
                    <a:schemeClr val="accent5">
                      <a:tint val="86000"/>
                      <a:satMod val="110000"/>
                      <a:lumMod val="100000"/>
                      <a:shade val="100000"/>
                    </a:schemeClr>
                  </a:gs>
                  <a:gs pos="100000">
                    <a:schemeClr val="accent5">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D289-4631-9C00-359E361F5D79}"/>
              </c:ext>
            </c:extLst>
          </c:dPt>
          <c:dPt>
            <c:idx val="3"/>
            <c:bubble3D val="0"/>
            <c:spPr>
              <a:gradFill rotWithShape="1">
                <a:gsLst>
                  <a:gs pos="0">
                    <a:schemeClr val="accent5">
                      <a:tint val="58000"/>
                      <a:satMod val="103000"/>
                      <a:lumMod val="102000"/>
                      <a:tint val="94000"/>
                    </a:schemeClr>
                  </a:gs>
                  <a:gs pos="50000">
                    <a:schemeClr val="accent5">
                      <a:tint val="58000"/>
                      <a:satMod val="110000"/>
                      <a:lumMod val="100000"/>
                      <a:shade val="100000"/>
                    </a:schemeClr>
                  </a:gs>
                  <a:gs pos="100000">
                    <a:schemeClr val="accent5">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D289-4631-9C00-359E361F5D79}"/>
              </c:ext>
            </c:extLst>
          </c:dPt>
          <c:dLbls>
            <c:dLbl>
              <c:idx val="0"/>
              <c:dLblPos val="outEnd"/>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289-4631-9C00-359E361F5D79}"/>
                </c:ext>
                <c:ext xmlns:c15="http://schemas.microsoft.com/office/drawing/2012/chart" uri="{CE6537A1-D6FC-4f65-9D91-7224C49458BB}"/>
              </c:extLst>
            </c:dLbl>
            <c:dLbl>
              <c:idx val="1"/>
              <c:dLblPos val="outEnd"/>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289-4631-9C00-359E361F5D79}"/>
                </c:ext>
                <c:ext xmlns:c15="http://schemas.microsoft.com/office/drawing/2012/chart" uri="{CE6537A1-D6FC-4f65-9D91-7224C49458BB}"/>
              </c:extLst>
            </c:dLbl>
            <c:dLbl>
              <c:idx val="2"/>
              <c:dLblPos val="outEnd"/>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D289-4631-9C00-359E361F5D79}"/>
                </c:ext>
                <c:ext xmlns:c15="http://schemas.microsoft.com/office/drawing/2012/chart" uri="{CE6537A1-D6FC-4f65-9D91-7224C49458BB}"/>
              </c:extLst>
            </c:dLbl>
            <c:dLbl>
              <c:idx val="3"/>
              <c:dLblPos val="outEnd"/>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D289-4631-9C00-359E361F5D7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1"/>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Sheet1!$C$59:$C$62</c:f>
              <c:strCache>
                <c:ptCount val="4"/>
                <c:pt idx="0">
                  <c:v>Employed full time</c:v>
                </c:pt>
                <c:pt idx="1">
                  <c:v>Employed part time</c:v>
                </c:pt>
                <c:pt idx="2">
                  <c:v>Retired (Un-Employed)</c:v>
                </c:pt>
                <c:pt idx="3">
                  <c:v>Self Employed</c:v>
                </c:pt>
              </c:strCache>
            </c:strRef>
          </c:cat>
          <c:val>
            <c:numRef>
              <c:f>Sheet1!$D$59:$D$62</c:f>
              <c:numCache>
                <c:formatCode>General</c:formatCode>
                <c:ptCount val="4"/>
                <c:pt idx="0">
                  <c:v>58.5</c:v>
                </c:pt>
                <c:pt idx="1">
                  <c:v>22</c:v>
                </c:pt>
                <c:pt idx="2">
                  <c:v>12.6</c:v>
                </c:pt>
                <c:pt idx="3">
                  <c:v>6.9</c:v>
                </c:pt>
              </c:numCache>
            </c:numRef>
          </c:val>
          <c:extLst xmlns:c16r2="http://schemas.microsoft.com/office/drawing/2015/06/chart">
            <c:ext xmlns:c16="http://schemas.microsoft.com/office/drawing/2014/chart" uri="{C3380CC4-5D6E-409C-BE32-E72D297353CC}">
              <c16:uniqueId val="{00000008-D289-4631-9C00-359E361F5D79}"/>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Monthly</a:t>
            </a:r>
            <a:r>
              <a:rPr lang="en-US" baseline="0"/>
              <a:t> Income</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C231-4BE6-BCFE-4265D3C9552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C231-4BE6-BCFE-4265D3C9552F}"/>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C231-4BE6-BCFE-4265D3C9552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Sheet1!$E$81:$E$83</c:f>
              <c:strCache>
                <c:ptCount val="3"/>
                <c:pt idx="0">
                  <c:v>&lt;40,000</c:v>
                </c:pt>
                <c:pt idx="1">
                  <c:v>50,000</c:v>
                </c:pt>
                <c:pt idx="2">
                  <c:v>&gt;50,000</c:v>
                </c:pt>
              </c:strCache>
            </c:strRef>
          </c:cat>
          <c:val>
            <c:numRef>
              <c:f>Sheet1!$F$81:$F$83</c:f>
              <c:numCache>
                <c:formatCode>General</c:formatCode>
                <c:ptCount val="3"/>
                <c:pt idx="0">
                  <c:v>16.399999999999999</c:v>
                </c:pt>
                <c:pt idx="1">
                  <c:v>11.9</c:v>
                </c:pt>
                <c:pt idx="2">
                  <c:v>71.7</c:v>
                </c:pt>
              </c:numCache>
            </c:numRef>
          </c:val>
          <c:extLst xmlns:c16r2="http://schemas.microsoft.com/office/drawing/2015/06/chart">
            <c:ext xmlns:c16="http://schemas.microsoft.com/office/drawing/2014/chart" uri="{C3380CC4-5D6E-409C-BE32-E72D297353CC}">
              <c16:uniqueId val="{00000006-C231-4BE6-BCFE-4265D3C9552F}"/>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Smart</a:t>
            </a:r>
            <a:r>
              <a:rPr lang="en-US" baseline="0"/>
              <a:t> Phone Brand</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5">
                      <a:shade val="58000"/>
                      <a:satMod val="103000"/>
                      <a:lumMod val="102000"/>
                      <a:tint val="94000"/>
                    </a:schemeClr>
                  </a:gs>
                  <a:gs pos="50000">
                    <a:schemeClr val="accent5">
                      <a:shade val="58000"/>
                      <a:satMod val="110000"/>
                      <a:lumMod val="100000"/>
                      <a:shade val="100000"/>
                    </a:schemeClr>
                  </a:gs>
                  <a:gs pos="100000">
                    <a:schemeClr val="accent5">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6CEF-4446-B8BC-DC82BB378C99}"/>
              </c:ext>
            </c:extLst>
          </c:dPt>
          <c:dPt>
            <c:idx val="1"/>
            <c:bubble3D val="0"/>
            <c:spPr>
              <a:gradFill rotWithShape="1">
                <a:gsLst>
                  <a:gs pos="0">
                    <a:schemeClr val="accent5">
                      <a:shade val="86000"/>
                      <a:satMod val="103000"/>
                      <a:lumMod val="102000"/>
                      <a:tint val="94000"/>
                    </a:schemeClr>
                  </a:gs>
                  <a:gs pos="50000">
                    <a:schemeClr val="accent5">
                      <a:shade val="86000"/>
                      <a:satMod val="110000"/>
                      <a:lumMod val="100000"/>
                      <a:shade val="100000"/>
                    </a:schemeClr>
                  </a:gs>
                  <a:gs pos="100000">
                    <a:schemeClr val="accent5">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6CEF-4446-B8BC-DC82BB378C99}"/>
              </c:ext>
            </c:extLst>
          </c:dPt>
          <c:dPt>
            <c:idx val="2"/>
            <c:bubble3D val="0"/>
            <c:spPr>
              <a:gradFill rotWithShape="1">
                <a:gsLst>
                  <a:gs pos="0">
                    <a:schemeClr val="accent5">
                      <a:tint val="86000"/>
                      <a:satMod val="103000"/>
                      <a:lumMod val="102000"/>
                      <a:tint val="94000"/>
                    </a:schemeClr>
                  </a:gs>
                  <a:gs pos="50000">
                    <a:schemeClr val="accent5">
                      <a:tint val="86000"/>
                      <a:satMod val="110000"/>
                      <a:lumMod val="100000"/>
                      <a:shade val="100000"/>
                    </a:schemeClr>
                  </a:gs>
                  <a:gs pos="100000">
                    <a:schemeClr val="accent5">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6CEF-4446-B8BC-DC82BB378C99}"/>
              </c:ext>
            </c:extLst>
          </c:dPt>
          <c:dPt>
            <c:idx val="3"/>
            <c:bubble3D val="0"/>
            <c:spPr>
              <a:gradFill rotWithShape="1">
                <a:gsLst>
                  <a:gs pos="0">
                    <a:schemeClr val="accent5">
                      <a:tint val="58000"/>
                      <a:satMod val="103000"/>
                      <a:lumMod val="102000"/>
                      <a:tint val="94000"/>
                    </a:schemeClr>
                  </a:gs>
                  <a:gs pos="50000">
                    <a:schemeClr val="accent5">
                      <a:tint val="58000"/>
                      <a:satMod val="110000"/>
                      <a:lumMod val="100000"/>
                      <a:shade val="100000"/>
                    </a:schemeClr>
                  </a:gs>
                  <a:gs pos="100000">
                    <a:schemeClr val="accent5">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6CEF-4446-B8BC-DC82BB378C9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Sheet1!$E$112:$E$115</c:f>
              <c:strCache>
                <c:ptCount val="4"/>
                <c:pt idx="0">
                  <c:v>Apple iPhone</c:v>
                </c:pt>
                <c:pt idx="1">
                  <c:v>Samsung</c:v>
                </c:pt>
                <c:pt idx="2">
                  <c:v>Nokia</c:v>
                </c:pt>
                <c:pt idx="3">
                  <c:v>Other</c:v>
                </c:pt>
              </c:strCache>
            </c:strRef>
          </c:cat>
          <c:val>
            <c:numRef>
              <c:f>Sheet1!$F$112:$F$115</c:f>
              <c:numCache>
                <c:formatCode>General</c:formatCode>
                <c:ptCount val="4"/>
                <c:pt idx="0">
                  <c:v>14.5</c:v>
                </c:pt>
                <c:pt idx="1">
                  <c:v>67.900000000000006</c:v>
                </c:pt>
                <c:pt idx="2">
                  <c:v>10.7</c:v>
                </c:pt>
                <c:pt idx="3">
                  <c:v>6.9</c:v>
                </c:pt>
              </c:numCache>
            </c:numRef>
          </c:val>
          <c:extLst xmlns:c16r2="http://schemas.microsoft.com/office/drawing/2015/06/chart">
            <c:ext xmlns:c16="http://schemas.microsoft.com/office/drawing/2014/chart" uri="{C3380CC4-5D6E-409C-BE32-E72D297353CC}">
              <c16:uniqueId val="{00000008-6CEF-4446-B8BC-DC82BB378C99}"/>
            </c:ext>
          </c:extLst>
        </c:ser>
        <c:dLbls>
          <c:dLblPos val="outEnd"/>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Monthly</a:t>
            </a:r>
            <a:r>
              <a:rPr lang="en-US" baseline="0"/>
              <a:t> Bill</a:t>
            </a: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5">
                      <a:shade val="53000"/>
                      <a:satMod val="103000"/>
                      <a:lumMod val="102000"/>
                      <a:tint val="94000"/>
                    </a:schemeClr>
                  </a:gs>
                  <a:gs pos="50000">
                    <a:schemeClr val="accent5">
                      <a:shade val="53000"/>
                      <a:satMod val="110000"/>
                      <a:lumMod val="100000"/>
                      <a:shade val="100000"/>
                    </a:schemeClr>
                  </a:gs>
                  <a:gs pos="100000">
                    <a:schemeClr val="accent5">
                      <a:shade val="53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B0CA-4E9E-8196-2F922093420F}"/>
              </c:ext>
            </c:extLst>
          </c:dPt>
          <c:dPt>
            <c:idx val="1"/>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B0CA-4E9E-8196-2F922093420F}"/>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B0CA-4E9E-8196-2F922093420F}"/>
              </c:ext>
            </c:extLst>
          </c:dPt>
          <c:dPt>
            <c:idx val="3"/>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B0CA-4E9E-8196-2F922093420F}"/>
              </c:ext>
            </c:extLst>
          </c:dPt>
          <c:dPt>
            <c:idx val="4"/>
            <c:bubble3D val="0"/>
            <c:spPr>
              <a:gradFill rotWithShape="1">
                <a:gsLst>
                  <a:gs pos="0">
                    <a:schemeClr val="accent5">
                      <a:tint val="54000"/>
                      <a:satMod val="103000"/>
                      <a:lumMod val="102000"/>
                      <a:tint val="94000"/>
                    </a:schemeClr>
                  </a:gs>
                  <a:gs pos="50000">
                    <a:schemeClr val="accent5">
                      <a:tint val="54000"/>
                      <a:satMod val="110000"/>
                      <a:lumMod val="100000"/>
                      <a:shade val="100000"/>
                    </a:schemeClr>
                  </a:gs>
                  <a:gs pos="100000">
                    <a:schemeClr val="accent5">
                      <a:tint val="54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B0CA-4E9E-8196-2F922093420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Sheet1!$H$158:$H$162</c:f>
              <c:strCache>
                <c:ptCount val="5"/>
                <c:pt idx="0">
                  <c:v>&lt; Rs. 500</c:v>
                </c:pt>
                <c:pt idx="1">
                  <c:v>Rs. 500 - 900</c:v>
                </c:pt>
                <c:pt idx="2">
                  <c:v>Rs.1000 – 1900</c:v>
                </c:pt>
                <c:pt idx="3">
                  <c:v>Rs.2000 – 2900</c:v>
                </c:pt>
                <c:pt idx="4">
                  <c:v>&gt; Rs.3000</c:v>
                </c:pt>
              </c:strCache>
            </c:strRef>
          </c:cat>
          <c:val>
            <c:numRef>
              <c:f>Sheet1!$I$158:$I$162</c:f>
              <c:numCache>
                <c:formatCode>General</c:formatCode>
                <c:ptCount val="5"/>
                <c:pt idx="0">
                  <c:v>5.7</c:v>
                </c:pt>
                <c:pt idx="1">
                  <c:v>15.1</c:v>
                </c:pt>
                <c:pt idx="2">
                  <c:v>42.8</c:v>
                </c:pt>
                <c:pt idx="3">
                  <c:v>22</c:v>
                </c:pt>
                <c:pt idx="4">
                  <c:v>14.5</c:v>
                </c:pt>
              </c:numCache>
            </c:numRef>
          </c:val>
          <c:extLst xmlns:c16r2="http://schemas.microsoft.com/office/drawing/2015/06/chart">
            <c:ext xmlns:c16="http://schemas.microsoft.com/office/drawing/2014/chart" uri="{C3380CC4-5D6E-409C-BE32-E72D297353CC}">
              <c16:uniqueId val="{0000000A-B0CA-4E9E-8196-2F922093420F}"/>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Health</a:t>
            </a:r>
            <a:r>
              <a:rPr lang="en-US" baseline="0"/>
              <a:t> Status</a:t>
            </a:r>
            <a:endParaRPr lang="en-US"/>
          </a:p>
        </c:rich>
      </c:tx>
      <c:layout>
        <c:manualLayout>
          <c:xMode val="edge"/>
          <c:yMode val="edge"/>
          <c:x val="0.38307633420822396"/>
          <c:y val="5.5555555555555552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5">
                      <a:shade val="65000"/>
                      <a:satMod val="103000"/>
                      <a:lumMod val="102000"/>
                      <a:tint val="94000"/>
                    </a:schemeClr>
                  </a:gs>
                  <a:gs pos="50000">
                    <a:schemeClr val="accent5">
                      <a:shade val="65000"/>
                      <a:satMod val="110000"/>
                      <a:lumMod val="100000"/>
                      <a:shade val="100000"/>
                    </a:schemeClr>
                  </a:gs>
                  <a:gs pos="100000">
                    <a:schemeClr val="accent5">
                      <a:shade val="65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D8FE-446C-86B5-F7570E5FD9C7}"/>
              </c:ext>
            </c:extLst>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D8FE-446C-86B5-F7570E5FD9C7}"/>
              </c:ext>
            </c:extLst>
          </c:dPt>
          <c:dPt>
            <c:idx val="2"/>
            <c:bubble3D val="0"/>
            <c:spPr>
              <a:gradFill rotWithShape="1">
                <a:gsLst>
                  <a:gs pos="0">
                    <a:schemeClr val="accent5">
                      <a:tint val="65000"/>
                      <a:satMod val="103000"/>
                      <a:lumMod val="102000"/>
                      <a:tint val="94000"/>
                    </a:schemeClr>
                  </a:gs>
                  <a:gs pos="50000">
                    <a:schemeClr val="accent5">
                      <a:tint val="65000"/>
                      <a:satMod val="110000"/>
                      <a:lumMod val="100000"/>
                      <a:shade val="100000"/>
                    </a:schemeClr>
                  </a:gs>
                  <a:gs pos="100000">
                    <a:schemeClr val="accent5">
                      <a:tint val="65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D8FE-446C-86B5-F7570E5FD9C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Sheet1!$F$185:$F$187</c:f>
              <c:strCache>
                <c:ptCount val="3"/>
                <c:pt idx="0">
                  <c:v>Excellent</c:v>
                </c:pt>
                <c:pt idx="1">
                  <c:v>Good</c:v>
                </c:pt>
                <c:pt idx="2">
                  <c:v>Poor</c:v>
                </c:pt>
              </c:strCache>
            </c:strRef>
          </c:cat>
          <c:val>
            <c:numRef>
              <c:f>Sheet1!$G$185:$G$187</c:f>
              <c:numCache>
                <c:formatCode>General</c:formatCode>
                <c:ptCount val="3"/>
                <c:pt idx="0">
                  <c:v>6.9</c:v>
                </c:pt>
                <c:pt idx="1">
                  <c:v>90.6</c:v>
                </c:pt>
                <c:pt idx="2">
                  <c:v>2.5</c:v>
                </c:pt>
              </c:numCache>
            </c:numRef>
          </c:val>
          <c:extLst xmlns:c16r2="http://schemas.microsoft.com/office/drawing/2015/06/chart">
            <c:ext xmlns:c16="http://schemas.microsoft.com/office/drawing/2014/chart" uri="{C3380CC4-5D6E-409C-BE32-E72D297353CC}">
              <c16:uniqueId val="{00000006-D8FE-446C-86B5-F7570E5FD9C7}"/>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8">
  <a:schemeClr val="accent5"/>
</cs:colorStyle>
</file>

<file path=word/charts/colors7.xml><?xml version="1.0" encoding="utf-8"?>
<cs:colorStyle xmlns:cs="http://schemas.microsoft.com/office/drawing/2012/chartStyle" xmlns:a="http://schemas.openxmlformats.org/drawingml/2006/main" meth="withinLinear" id="18">
  <a:schemeClr val="accent5"/>
</cs:colorStyle>
</file>

<file path=word/charts/colors8.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8D470-CE79-45EA-B742-F58954555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6759</TotalTime>
  <Pages>69</Pages>
  <Words>23910</Words>
  <Characters>136289</Characters>
  <Application>Microsoft Office Word</Application>
  <DocSecurity>0</DocSecurity>
  <Lines>1135</Lines>
  <Paragraphs>319</Paragraphs>
  <ScaleCrop>false</ScaleCrop>
  <HeadingPairs>
    <vt:vector size="2" baseType="variant">
      <vt:variant>
        <vt:lpstr>Title</vt:lpstr>
      </vt:variant>
      <vt:variant>
        <vt:i4>1</vt:i4>
      </vt:variant>
    </vt:vector>
  </HeadingPairs>
  <TitlesOfParts>
    <vt:vector size="1" baseType="lpstr">
      <vt:lpstr>MSPM-III		Final Thesis</vt:lpstr>
    </vt:vector>
  </TitlesOfParts>
  <Company/>
  <LinksUpToDate>false</LinksUpToDate>
  <CharactersWithSpaces>159880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MSPM-III		Final Thesis</dc:title>
  <dc:subject/>
  <dc:creator>Arsheen</dc:creator>
  <cp:keywords/>
  <dc:description/>
  <cp:lastModifiedBy>HP</cp:lastModifiedBy>
  <cp:revision>368</cp:revision>
  <dcterms:created xsi:type="dcterms:W3CDTF">2017-04-03T17:52:00Z</dcterms:created>
  <dcterms:modified xsi:type="dcterms:W3CDTF">2017-08-30T04:44:00Z</dcterms:modified>
</cp:coreProperties>
</file>