
<file path=[Content_Types].xml><?xml version="1.0" encoding="utf-8"?>
<Types xmlns="http://schemas.openxmlformats.org/package/2006/content-types">
  <Override PartName="/word/charts/chart10.xml" ContentType="application/vnd.openxmlformats-officedocument.drawingml.chart+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charts/chart8.xml" ContentType="application/vnd.openxmlformats-officedocument.drawingml.chart+xml"/>
  <Override PartName="/word/charts/chart9.xml" ContentType="application/vnd.openxmlformats-officedocument.drawingml.chart+xml"/>
  <Override PartName="/word/charts/chart1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B5034" w:rsidRPr="00612D48" w:rsidRDefault="000B5034" w:rsidP="00612D48">
      <w:pPr>
        <w:autoSpaceDE w:val="0"/>
        <w:autoSpaceDN w:val="0"/>
        <w:adjustRightInd w:val="0"/>
        <w:spacing w:before="100" w:beforeAutospacing="1" w:after="100" w:afterAutospacing="1" w:line="360" w:lineRule="auto"/>
        <w:jc w:val="center"/>
        <w:rPr>
          <w:rFonts w:ascii="Courier New" w:eastAsia="Times New Roman" w:hAnsi="Courier New" w:cs="Courier New"/>
          <w:b/>
          <w:bCs/>
          <w:sz w:val="28"/>
          <w:szCs w:val="28"/>
        </w:rPr>
      </w:pPr>
      <w:r w:rsidRPr="00B141A9">
        <w:rPr>
          <w:rFonts w:ascii="Courier New" w:eastAsia="Times New Roman" w:hAnsi="Courier New" w:cs="Courier New"/>
          <w:b/>
          <w:bCs/>
          <w:sz w:val="28"/>
          <w:szCs w:val="28"/>
        </w:rPr>
        <w:t>“</w:t>
      </w:r>
      <w:r w:rsidR="009812F7">
        <w:rPr>
          <w:rFonts w:ascii="Courier New" w:eastAsia="Times New Roman" w:hAnsi="Courier New" w:cs="Courier New"/>
          <w:b/>
          <w:bCs/>
          <w:sz w:val="28"/>
          <w:szCs w:val="28"/>
        </w:rPr>
        <w:t>T</w:t>
      </w:r>
      <w:r w:rsidRPr="00B141A9">
        <w:rPr>
          <w:rFonts w:ascii="Courier New" w:eastAsia="Times New Roman" w:hAnsi="Courier New" w:cs="Courier New"/>
          <w:b/>
          <w:bCs/>
          <w:sz w:val="28"/>
          <w:szCs w:val="28"/>
        </w:rPr>
        <w:t>he factors</w:t>
      </w:r>
      <w:r w:rsidR="009812F7">
        <w:rPr>
          <w:rFonts w:ascii="Courier New" w:eastAsia="Times New Roman" w:hAnsi="Courier New" w:cs="Courier New"/>
          <w:b/>
          <w:bCs/>
          <w:sz w:val="28"/>
          <w:szCs w:val="28"/>
        </w:rPr>
        <w:t xml:space="preserve"> which</w:t>
      </w:r>
      <w:r w:rsidRPr="00B141A9">
        <w:rPr>
          <w:rFonts w:ascii="Courier New" w:eastAsia="Times New Roman" w:hAnsi="Courier New" w:cs="Courier New"/>
          <w:b/>
          <w:bCs/>
          <w:sz w:val="28"/>
          <w:szCs w:val="28"/>
        </w:rPr>
        <w:t xml:space="preserve"> globally and parti</w:t>
      </w:r>
      <w:r w:rsidR="00B77DAE">
        <w:rPr>
          <w:rFonts w:ascii="Courier New" w:eastAsia="Times New Roman" w:hAnsi="Courier New" w:cs="Courier New"/>
          <w:b/>
          <w:bCs/>
          <w:sz w:val="28"/>
          <w:szCs w:val="28"/>
        </w:rPr>
        <w:t>cularly in Pakistan that hinder</w:t>
      </w:r>
      <w:r w:rsidRPr="00B141A9">
        <w:rPr>
          <w:rFonts w:ascii="Courier New" w:eastAsia="Times New Roman" w:hAnsi="Courier New" w:cs="Courier New"/>
          <w:b/>
          <w:bCs/>
          <w:sz w:val="28"/>
          <w:szCs w:val="28"/>
        </w:rPr>
        <w:t xml:space="preserve"> the progress of Islamic banking”</w:t>
      </w:r>
    </w:p>
    <w:p w:rsidR="00612D48" w:rsidRPr="006B6515" w:rsidRDefault="000B5034" w:rsidP="006B6515">
      <w:pPr>
        <w:spacing w:line="360" w:lineRule="auto"/>
        <w:jc w:val="center"/>
        <w:rPr>
          <w:rFonts w:ascii="Courier New" w:hAnsi="Courier New" w:cs="Courier New"/>
          <w:b/>
          <w:sz w:val="28"/>
          <w:szCs w:val="28"/>
          <w:u w:val="single"/>
        </w:rPr>
      </w:pPr>
      <w:r>
        <w:rPr>
          <w:rFonts w:ascii="Courier New" w:hAnsi="Courier New" w:cs="Courier New"/>
          <w:noProof/>
        </w:rPr>
        <w:drawing>
          <wp:inline distT="0" distB="0" distL="0" distR="0">
            <wp:extent cx="1409700" cy="1619250"/>
            <wp:effectExtent l="19050" t="0" r="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srcRect/>
                    <a:stretch>
                      <a:fillRect/>
                    </a:stretch>
                  </pic:blipFill>
                  <pic:spPr bwMode="auto">
                    <a:xfrm>
                      <a:off x="0" y="0"/>
                      <a:ext cx="1409700" cy="1619250"/>
                    </a:xfrm>
                    <a:prstGeom prst="rect">
                      <a:avLst/>
                    </a:prstGeom>
                    <a:noFill/>
                    <a:ln w="9525">
                      <a:noFill/>
                      <a:miter lim="800000"/>
                      <a:headEnd/>
                      <a:tailEnd/>
                    </a:ln>
                  </pic:spPr>
                </pic:pic>
              </a:graphicData>
            </a:graphic>
          </wp:inline>
        </w:drawing>
      </w:r>
    </w:p>
    <w:p w:rsidR="00E467B9" w:rsidRPr="007A5FA8" w:rsidRDefault="00E467B9" w:rsidP="000B5034">
      <w:pPr>
        <w:spacing w:line="360" w:lineRule="auto"/>
        <w:jc w:val="center"/>
        <w:rPr>
          <w:rFonts w:ascii="Courier New" w:hAnsi="Courier New" w:cs="Courier New"/>
          <w:b/>
          <w:sz w:val="28"/>
          <w:szCs w:val="28"/>
          <w:u w:val="single"/>
        </w:rPr>
      </w:pPr>
      <w:r w:rsidRPr="00E467B9">
        <w:rPr>
          <w:rFonts w:ascii="Courier New" w:hAnsi="Courier New" w:cs="Courier New"/>
          <w:b/>
          <w:sz w:val="28"/>
          <w:szCs w:val="28"/>
        </w:rPr>
        <w:t>Submitted By</w:t>
      </w:r>
    </w:p>
    <w:tbl>
      <w:tblPr>
        <w:tblpPr w:leftFromText="180" w:rightFromText="180" w:vertAnchor="text" w:horzAnchor="margin" w:tblpY="315"/>
        <w:tblW w:w="0" w:type="auto"/>
        <w:shd w:val="clear" w:color="auto" w:fill="FFFFFF" w:themeFill="background1"/>
        <w:tblLook w:val="04A0"/>
      </w:tblPr>
      <w:tblGrid>
        <w:gridCol w:w="4435"/>
        <w:gridCol w:w="4421"/>
      </w:tblGrid>
      <w:tr w:rsidR="000B5034" w:rsidRPr="009F14AD" w:rsidTr="00612D48">
        <w:trPr>
          <w:trHeight w:val="395"/>
        </w:trPr>
        <w:tc>
          <w:tcPr>
            <w:tcW w:w="4788" w:type="dxa"/>
            <w:shd w:val="clear" w:color="auto" w:fill="FFFFFF" w:themeFill="background1"/>
          </w:tcPr>
          <w:p w:rsidR="000B5034" w:rsidRPr="00EF3685" w:rsidRDefault="000B5034" w:rsidP="00612D48">
            <w:pPr>
              <w:spacing w:line="240" w:lineRule="auto"/>
              <w:rPr>
                <w:rFonts w:ascii="Courier New" w:hAnsi="Courier New" w:cs="Courier New"/>
                <w:b/>
                <w:sz w:val="24"/>
                <w:szCs w:val="24"/>
              </w:rPr>
            </w:pPr>
            <w:proofErr w:type="spellStart"/>
            <w:r w:rsidRPr="00EF3685">
              <w:rPr>
                <w:rFonts w:ascii="Courier New" w:hAnsi="Courier New" w:cs="Courier New"/>
                <w:b/>
                <w:sz w:val="24"/>
                <w:szCs w:val="24"/>
              </w:rPr>
              <w:t>Waseem</w:t>
            </w:r>
            <w:proofErr w:type="spellEnd"/>
            <w:r w:rsidRPr="00EF3685">
              <w:rPr>
                <w:rFonts w:ascii="Courier New" w:hAnsi="Courier New" w:cs="Courier New"/>
                <w:b/>
                <w:sz w:val="24"/>
                <w:szCs w:val="24"/>
              </w:rPr>
              <w:t xml:space="preserve"> </w:t>
            </w:r>
            <w:proofErr w:type="spellStart"/>
            <w:r w:rsidRPr="00EF3685">
              <w:rPr>
                <w:rFonts w:ascii="Courier New" w:hAnsi="Courier New" w:cs="Courier New"/>
                <w:b/>
                <w:sz w:val="24"/>
                <w:szCs w:val="24"/>
              </w:rPr>
              <w:t>Abbasi</w:t>
            </w:r>
            <w:proofErr w:type="spellEnd"/>
          </w:p>
        </w:tc>
        <w:tc>
          <w:tcPr>
            <w:tcW w:w="4788" w:type="dxa"/>
            <w:shd w:val="clear" w:color="auto" w:fill="FFFFFF" w:themeFill="background1"/>
          </w:tcPr>
          <w:p w:rsidR="000B5034" w:rsidRPr="00EF3685" w:rsidRDefault="00612D48" w:rsidP="00612D48">
            <w:pPr>
              <w:spacing w:line="240" w:lineRule="auto"/>
              <w:rPr>
                <w:rFonts w:ascii="Courier New" w:hAnsi="Courier New" w:cs="Courier New"/>
                <w:b/>
                <w:sz w:val="24"/>
                <w:szCs w:val="24"/>
              </w:rPr>
            </w:pPr>
            <w:r>
              <w:rPr>
                <w:rFonts w:ascii="Courier New" w:hAnsi="Courier New" w:cs="Courier New"/>
                <w:b/>
                <w:sz w:val="24"/>
                <w:szCs w:val="24"/>
              </w:rPr>
              <w:t>01-122081-117</w:t>
            </w:r>
            <w:r w:rsidR="00B77DAE">
              <w:rPr>
                <w:rFonts w:ascii="Courier New" w:hAnsi="Courier New" w:cs="Courier New"/>
                <w:b/>
                <w:sz w:val="24"/>
                <w:szCs w:val="24"/>
              </w:rPr>
              <w:t xml:space="preserve"> </w:t>
            </w:r>
          </w:p>
        </w:tc>
      </w:tr>
      <w:tr w:rsidR="000B5034" w:rsidRPr="00560464" w:rsidTr="00612D48">
        <w:tc>
          <w:tcPr>
            <w:tcW w:w="4788" w:type="dxa"/>
            <w:shd w:val="clear" w:color="auto" w:fill="FFFFFF" w:themeFill="background1"/>
          </w:tcPr>
          <w:p w:rsidR="000B5034" w:rsidRPr="00EF3685" w:rsidRDefault="000B5034" w:rsidP="00612D48">
            <w:pPr>
              <w:spacing w:line="240" w:lineRule="auto"/>
              <w:rPr>
                <w:rFonts w:ascii="Courier New" w:hAnsi="Courier New" w:cs="Courier New"/>
                <w:b/>
                <w:sz w:val="24"/>
                <w:szCs w:val="24"/>
              </w:rPr>
            </w:pPr>
            <w:r w:rsidRPr="00EF3685">
              <w:rPr>
                <w:rFonts w:ascii="Courier New" w:hAnsi="Courier New" w:cs="Courier New"/>
                <w:b/>
                <w:sz w:val="24"/>
                <w:szCs w:val="24"/>
              </w:rPr>
              <w:t xml:space="preserve">Muhammad </w:t>
            </w:r>
            <w:proofErr w:type="spellStart"/>
            <w:r w:rsidRPr="00EF3685">
              <w:rPr>
                <w:rFonts w:ascii="Courier New" w:hAnsi="Courier New" w:cs="Courier New"/>
                <w:b/>
                <w:sz w:val="24"/>
                <w:szCs w:val="24"/>
              </w:rPr>
              <w:t>Adnan</w:t>
            </w:r>
            <w:proofErr w:type="spellEnd"/>
            <w:r w:rsidRPr="00EF3685">
              <w:rPr>
                <w:rFonts w:ascii="Courier New" w:hAnsi="Courier New" w:cs="Courier New"/>
                <w:b/>
                <w:sz w:val="24"/>
                <w:szCs w:val="24"/>
              </w:rPr>
              <w:t xml:space="preserve"> Ali</w:t>
            </w:r>
          </w:p>
        </w:tc>
        <w:tc>
          <w:tcPr>
            <w:tcW w:w="4788" w:type="dxa"/>
            <w:shd w:val="clear" w:color="auto" w:fill="FFFFFF" w:themeFill="background1"/>
          </w:tcPr>
          <w:p w:rsidR="000B5034" w:rsidRPr="00EF3685" w:rsidRDefault="000B5034" w:rsidP="00612D48">
            <w:pPr>
              <w:spacing w:line="240" w:lineRule="auto"/>
              <w:rPr>
                <w:rFonts w:ascii="Courier New" w:hAnsi="Courier New" w:cs="Courier New"/>
                <w:b/>
                <w:sz w:val="24"/>
                <w:szCs w:val="24"/>
                <w:u w:val="single"/>
              </w:rPr>
            </w:pPr>
            <w:r w:rsidRPr="00EF3685">
              <w:rPr>
                <w:rFonts w:ascii="Courier New" w:hAnsi="Courier New" w:cs="Courier New"/>
                <w:b/>
                <w:sz w:val="24"/>
                <w:szCs w:val="24"/>
              </w:rPr>
              <w:t>01-122081-060</w:t>
            </w:r>
          </w:p>
        </w:tc>
      </w:tr>
      <w:tr w:rsidR="000B5034" w:rsidRPr="00560464" w:rsidTr="00612D48">
        <w:trPr>
          <w:trHeight w:val="368"/>
        </w:trPr>
        <w:tc>
          <w:tcPr>
            <w:tcW w:w="4788" w:type="dxa"/>
            <w:shd w:val="clear" w:color="auto" w:fill="FFFFFF" w:themeFill="background1"/>
          </w:tcPr>
          <w:p w:rsidR="000B5034" w:rsidRPr="00EF3685" w:rsidRDefault="000B5034" w:rsidP="00612D48">
            <w:pPr>
              <w:spacing w:line="240" w:lineRule="auto"/>
              <w:rPr>
                <w:rFonts w:ascii="Courier New" w:hAnsi="Courier New" w:cs="Courier New"/>
                <w:b/>
                <w:sz w:val="24"/>
                <w:szCs w:val="24"/>
              </w:rPr>
            </w:pPr>
            <w:r>
              <w:rPr>
                <w:rFonts w:ascii="Courier New" w:hAnsi="Courier New" w:cs="Courier New"/>
                <w:b/>
                <w:sz w:val="24"/>
                <w:szCs w:val="24"/>
              </w:rPr>
              <w:t>Syed Obaid Gil</w:t>
            </w:r>
            <w:r w:rsidRPr="00EF3685">
              <w:rPr>
                <w:rFonts w:ascii="Courier New" w:hAnsi="Courier New" w:cs="Courier New"/>
                <w:b/>
                <w:sz w:val="24"/>
                <w:szCs w:val="24"/>
              </w:rPr>
              <w:t>ani</w:t>
            </w:r>
          </w:p>
        </w:tc>
        <w:tc>
          <w:tcPr>
            <w:tcW w:w="4788" w:type="dxa"/>
            <w:shd w:val="clear" w:color="auto" w:fill="FFFFFF" w:themeFill="background1"/>
          </w:tcPr>
          <w:p w:rsidR="000B5034" w:rsidRPr="00EF3685" w:rsidRDefault="000B5034" w:rsidP="00612D48">
            <w:pPr>
              <w:spacing w:line="240" w:lineRule="auto"/>
              <w:rPr>
                <w:rFonts w:ascii="Courier New" w:hAnsi="Courier New" w:cs="Courier New"/>
                <w:b/>
                <w:sz w:val="24"/>
                <w:szCs w:val="24"/>
                <w:u w:val="single"/>
              </w:rPr>
            </w:pPr>
            <w:r>
              <w:rPr>
                <w:rFonts w:ascii="Courier New" w:hAnsi="Courier New" w:cs="Courier New"/>
                <w:b/>
                <w:sz w:val="24"/>
                <w:szCs w:val="24"/>
              </w:rPr>
              <w:t>01-122081-108</w:t>
            </w:r>
          </w:p>
        </w:tc>
      </w:tr>
    </w:tbl>
    <w:p w:rsidR="00612D48" w:rsidRDefault="00612D48" w:rsidP="000B5034">
      <w:pPr>
        <w:spacing w:line="360" w:lineRule="auto"/>
        <w:jc w:val="center"/>
        <w:rPr>
          <w:rFonts w:ascii="Courier New" w:hAnsi="Courier New" w:cs="Courier New"/>
          <w:b/>
          <w:bCs/>
          <w:sz w:val="28"/>
        </w:rPr>
      </w:pPr>
    </w:p>
    <w:p w:rsidR="000B5034" w:rsidRDefault="00E467B9" w:rsidP="000B5034">
      <w:pPr>
        <w:spacing w:line="360" w:lineRule="auto"/>
        <w:jc w:val="center"/>
        <w:rPr>
          <w:rFonts w:ascii="Courier New" w:hAnsi="Courier New" w:cs="Courier New"/>
          <w:b/>
          <w:bCs/>
          <w:sz w:val="28"/>
        </w:rPr>
      </w:pPr>
      <w:r w:rsidRPr="00E467B9">
        <w:rPr>
          <w:rFonts w:ascii="Courier New" w:hAnsi="Courier New" w:cs="Courier New"/>
          <w:b/>
          <w:bCs/>
          <w:sz w:val="28"/>
        </w:rPr>
        <w:t>Supervised By</w:t>
      </w:r>
    </w:p>
    <w:p w:rsidR="00E467B9" w:rsidRDefault="00E467B9" w:rsidP="000B5034">
      <w:pPr>
        <w:spacing w:line="360" w:lineRule="auto"/>
        <w:jc w:val="center"/>
        <w:rPr>
          <w:rFonts w:ascii="Courier New" w:hAnsi="Courier New" w:cs="Courier New"/>
          <w:b/>
          <w:bCs/>
          <w:sz w:val="28"/>
        </w:rPr>
      </w:pPr>
      <w:r>
        <w:rPr>
          <w:rFonts w:ascii="Courier New" w:hAnsi="Courier New" w:cs="Courier New"/>
          <w:b/>
          <w:bCs/>
          <w:sz w:val="28"/>
        </w:rPr>
        <w:t xml:space="preserve">Dr. </w:t>
      </w:r>
      <w:proofErr w:type="spellStart"/>
      <w:r>
        <w:rPr>
          <w:rFonts w:ascii="Courier New" w:hAnsi="Courier New" w:cs="Courier New"/>
          <w:b/>
          <w:bCs/>
          <w:sz w:val="28"/>
        </w:rPr>
        <w:t>Shafqat</w:t>
      </w:r>
      <w:proofErr w:type="spellEnd"/>
      <w:r>
        <w:rPr>
          <w:rFonts w:ascii="Courier New" w:hAnsi="Courier New" w:cs="Courier New"/>
          <w:b/>
          <w:bCs/>
          <w:sz w:val="28"/>
        </w:rPr>
        <w:t xml:space="preserve"> </w:t>
      </w:r>
      <w:proofErr w:type="spellStart"/>
      <w:r>
        <w:rPr>
          <w:rFonts w:ascii="Courier New" w:hAnsi="Courier New" w:cs="Courier New"/>
          <w:b/>
          <w:bCs/>
          <w:sz w:val="28"/>
        </w:rPr>
        <w:t>Hameed</w:t>
      </w:r>
      <w:proofErr w:type="spellEnd"/>
    </w:p>
    <w:p w:rsidR="00612D48" w:rsidRPr="00E467B9" w:rsidRDefault="00612D48" w:rsidP="000B5034">
      <w:pPr>
        <w:spacing w:line="360" w:lineRule="auto"/>
        <w:jc w:val="center"/>
        <w:rPr>
          <w:rFonts w:ascii="Courier New" w:hAnsi="Courier New" w:cs="Courier New"/>
          <w:b/>
          <w:bCs/>
          <w:sz w:val="28"/>
        </w:rPr>
      </w:pPr>
    </w:p>
    <w:p w:rsidR="000B5034" w:rsidRDefault="00210952" w:rsidP="00F365A9">
      <w:pPr>
        <w:spacing w:line="360" w:lineRule="auto"/>
        <w:jc w:val="center"/>
        <w:rPr>
          <w:rFonts w:ascii="Courier New" w:hAnsi="Courier New" w:cs="Courier New"/>
          <w:b/>
          <w:sz w:val="28"/>
        </w:rPr>
      </w:pPr>
      <w:r>
        <w:rPr>
          <w:rFonts w:ascii="Courier New" w:hAnsi="Courier New" w:cs="Courier New"/>
          <w:b/>
          <w:sz w:val="24"/>
        </w:rPr>
        <w:t xml:space="preserve">A </w:t>
      </w:r>
      <w:r w:rsidR="000B5034" w:rsidRPr="00EF3685">
        <w:rPr>
          <w:rFonts w:ascii="Courier New" w:hAnsi="Courier New" w:cs="Courier New"/>
          <w:b/>
          <w:sz w:val="24"/>
        </w:rPr>
        <w:t>Project report submitted in partial fulfillment of the Requirements for the degree of Masters in Business Administration (MBA)</w:t>
      </w:r>
    </w:p>
    <w:p w:rsidR="000B5034" w:rsidRDefault="000B5034" w:rsidP="000B5034">
      <w:pPr>
        <w:spacing w:line="360" w:lineRule="auto"/>
        <w:jc w:val="center"/>
        <w:rPr>
          <w:rFonts w:ascii="Courier New" w:hAnsi="Courier New" w:cs="Courier New"/>
          <w:b/>
          <w:sz w:val="28"/>
        </w:rPr>
      </w:pPr>
      <w:r>
        <w:rPr>
          <w:rFonts w:ascii="Courier New" w:hAnsi="Courier New" w:cs="Courier New"/>
          <w:b/>
          <w:sz w:val="28"/>
        </w:rPr>
        <w:t xml:space="preserve">Department of Management Sciences </w:t>
      </w:r>
    </w:p>
    <w:p w:rsidR="000B5034" w:rsidRDefault="000B5034" w:rsidP="000B5034">
      <w:pPr>
        <w:spacing w:line="360" w:lineRule="auto"/>
        <w:jc w:val="center"/>
        <w:rPr>
          <w:rFonts w:ascii="Courier New" w:hAnsi="Courier New" w:cs="Courier New"/>
          <w:b/>
          <w:sz w:val="28"/>
        </w:rPr>
      </w:pPr>
      <w:proofErr w:type="spellStart"/>
      <w:r>
        <w:rPr>
          <w:rFonts w:ascii="Courier New" w:hAnsi="Courier New" w:cs="Courier New"/>
          <w:b/>
          <w:sz w:val="28"/>
        </w:rPr>
        <w:t>Bahria</w:t>
      </w:r>
      <w:proofErr w:type="spellEnd"/>
      <w:r>
        <w:rPr>
          <w:rFonts w:ascii="Courier New" w:hAnsi="Courier New" w:cs="Courier New"/>
          <w:b/>
          <w:sz w:val="28"/>
        </w:rPr>
        <w:t xml:space="preserve"> University, Islamabad</w:t>
      </w:r>
    </w:p>
    <w:p w:rsidR="005B6DCC" w:rsidRDefault="000B5034" w:rsidP="000B5034">
      <w:pPr>
        <w:spacing w:line="360" w:lineRule="auto"/>
        <w:jc w:val="center"/>
        <w:rPr>
          <w:rFonts w:ascii="Courier New" w:hAnsi="Courier New" w:cs="Courier New"/>
          <w:b/>
          <w:sz w:val="28"/>
        </w:rPr>
      </w:pPr>
      <w:r>
        <w:rPr>
          <w:rFonts w:ascii="Courier New" w:hAnsi="Courier New" w:cs="Courier New"/>
          <w:b/>
          <w:sz w:val="28"/>
        </w:rPr>
        <w:t>2010</w:t>
      </w:r>
    </w:p>
    <w:p w:rsidR="005B6DCC" w:rsidRDefault="005B6DCC" w:rsidP="005B6DCC">
      <w:pPr>
        <w:pStyle w:val="Heading1"/>
      </w:pPr>
      <w:r>
        <w:lastRenderedPageBreak/>
        <w:t>Certificate</w:t>
      </w:r>
    </w:p>
    <w:p w:rsidR="005B6DCC" w:rsidRDefault="005B6DCC" w:rsidP="005B6DCC">
      <w:pPr>
        <w:rPr>
          <w:rFonts w:ascii="Courier New" w:hAnsi="Courier New" w:cs="Courier New"/>
          <w:sz w:val="24"/>
          <w:szCs w:val="24"/>
        </w:rPr>
      </w:pPr>
    </w:p>
    <w:p w:rsidR="005B6DCC" w:rsidRDefault="005B6DCC" w:rsidP="005B6DCC">
      <w:pPr>
        <w:spacing w:line="360" w:lineRule="auto"/>
        <w:jc w:val="both"/>
        <w:rPr>
          <w:rFonts w:ascii="Courier New" w:hAnsi="Courier New" w:cs="Courier New"/>
          <w:sz w:val="24"/>
          <w:szCs w:val="24"/>
        </w:rPr>
      </w:pPr>
    </w:p>
    <w:p w:rsidR="005B6DCC" w:rsidRPr="00DA6264" w:rsidRDefault="005B6DCC" w:rsidP="005B6DCC">
      <w:pPr>
        <w:spacing w:line="360" w:lineRule="auto"/>
        <w:jc w:val="both"/>
        <w:rPr>
          <w:rFonts w:ascii="Courier New" w:hAnsi="Courier New" w:cs="Courier New"/>
          <w:bCs/>
          <w:sz w:val="24"/>
          <w:szCs w:val="24"/>
        </w:rPr>
      </w:pPr>
      <w:r>
        <w:rPr>
          <w:rFonts w:ascii="Courier New" w:hAnsi="Courier New" w:cs="Courier New"/>
          <w:sz w:val="24"/>
          <w:szCs w:val="24"/>
        </w:rPr>
        <w:t>It is hereby certified that the project titled, “T</w:t>
      </w:r>
      <w:r w:rsidRPr="00DA6264">
        <w:rPr>
          <w:rFonts w:ascii="Courier New" w:hAnsi="Courier New" w:cs="Courier New"/>
          <w:b/>
          <w:bCs/>
          <w:sz w:val="24"/>
          <w:szCs w:val="24"/>
        </w:rPr>
        <w:t xml:space="preserve">he factors </w:t>
      </w:r>
      <w:r>
        <w:rPr>
          <w:rFonts w:ascii="Courier New" w:hAnsi="Courier New" w:cs="Courier New"/>
          <w:b/>
          <w:bCs/>
          <w:sz w:val="24"/>
          <w:szCs w:val="24"/>
        </w:rPr>
        <w:t xml:space="preserve">which </w:t>
      </w:r>
      <w:r w:rsidRPr="00DA6264">
        <w:rPr>
          <w:rFonts w:ascii="Courier New" w:hAnsi="Courier New" w:cs="Courier New"/>
          <w:b/>
          <w:bCs/>
          <w:sz w:val="24"/>
          <w:szCs w:val="24"/>
        </w:rPr>
        <w:t>globally and particularly in Pakistan that hinder the progress of Islamic banking”</w:t>
      </w:r>
      <w:r>
        <w:rPr>
          <w:rFonts w:ascii="Courier New" w:hAnsi="Courier New" w:cs="Courier New"/>
          <w:b/>
          <w:bCs/>
          <w:sz w:val="24"/>
          <w:szCs w:val="24"/>
        </w:rPr>
        <w:t xml:space="preserve"> </w:t>
      </w:r>
      <w:r>
        <w:rPr>
          <w:rFonts w:ascii="Courier New" w:hAnsi="Courier New" w:cs="Courier New"/>
          <w:sz w:val="24"/>
          <w:szCs w:val="24"/>
        </w:rPr>
        <w:t xml:space="preserve">is prepared by </w:t>
      </w:r>
      <w:proofErr w:type="spellStart"/>
      <w:r w:rsidRPr="00DA6264">
        <w:rPr>
          <w:rFonts w:ascii="Courier New" w:hAnsi="Courier New" w:cs="Courier New"/>
          <w:bCs/>
          <w:sz w:val="24"/>
          <w:szCs w:val="24"/>
        </w:rPr>
        <w:t>Waseem</w:t>
      </w:r>
      <w:proofErr w:type="spellEnd"/>
      <w:r w:rsidRPr="00DA6264">
        <w:rPr>
          <w:rFonts w:ascii="Courier New" w:hAnsi="Courier New" w:cs="Courier New"/>
          <w:bCs/>
          <w:sz w:val="24"/>
          <w:szCs w:val="24"/>
        </w:rPr>
        <w:t xml:space="preserve"> </w:t>
      </w:r>
      <w:proofErr w:type="spellStart"/>
      <w:r w:rsidRPr="00DA6264">
        <w:rPr>
          <w:rFonts w:ascii="Courier New" w:hAnsi="Courier New" w:cs="Courier New"/>
          <w:bCs/>
          <w:sz w:val="24"/>
          <w:szCs w:val="24"/>
        </w:rPr>
        <w:t>Abbasi</w:t>
      </w:r>
      <w:proofErr w:type="spellEnd"/>
      <w:r w:rsidRPr="00DA6264">
        <w:rPr>
          <w:rFonts w:ascii="Courier New" w:hAnsi="Courier New" w:cs="Courier New"/>
          <w:bCs/>
          <w:sz w:val="24"/>
          <w:szCs w:val="24"/>
        </w:rPr>
        <w:t xml:space="preserve"> (01-122081-117), Muhammad </w:t>
      </w:r>
      <w:proofErr w:type="spellStart"/>
      <w:r w:rsidRPr="00DA6264">
        <w:rPr>
          <w:rFonts w:ascii="Courier New" w:hAnsi="Courier New" w:cs="Courier New"/>
          <w:bCs/>
          <w:sz w:val="24"/>
          <w:szCs w:val="24"/>
        </w:rPr>
        <w:t>Adnan</w:t>
      </w:r>
      <w:proofErr w:type="spellEnd"/>
      <w:r w:rsidRPr="00DA6264">
        <w:rPr>
          <w:rFonts w:ascii="Courier New" w:hAnsi="Courier New" w:cs="Courier New"/>
          <w:bCs/>
          <w:sz w:val="24"/>
          <w:szCs w:val="24"/>
        </w:rPr>
        <w:t xml:space="preserve"> Ali (01-122081-060) &amp; Syed Obaid Gilani (01-122081-108)</w:t>
      </w:r>
      <w:r>
        <w:rPr>
          <w:rFonts w:ascii="Courier New" w:hAnsi="Courier New" w:cs="Courier New"/>
          <w:bCs/>
          <w:sz w:val="24"/>
          <w:szCs w:val="24"/>
        </w:rPr>
        <w:t>. The project has been approved for submission.</w:t>
      </w:r>
    </w:p>
    <w:p w:rsidR="005B6DCC" w:rsidRPr="00DA6264" w:rsidRDefault="005B6DCC" w:rsidP="005B6DCC">
      <w:pPr>
        <w:rPr>
          <w:rFonts w:ascii="Courier New" w:hAnsi="Courier New" w:cs="Courier New"/>
          <w:sz w:val="24"/>
          <w:szCs w:val="24"/>
        </w:rPr>
      </w:pPr>
    </w:p>
    <w:p w:rsidR="005B6DCC" w:rsidRPr="00DA6264" w:rsidRDefault="005B6DCC" w:rsidP="005B6DCC">
      <w:pPr>
        <w:rPr>
          <w:rFonts w:ascii="Courier New" w:hAnsi="Courier New" w:cs="Courier New"/>
          <w:sz w:val="24"/>
          <w:szCs w:val="24"/>
        </w:rPr>
      </w:pPr>
    </w:p>
    <w:p w:rsidR="005B6DCC" w:rsidRDefault="005B6DCC" w:rsidP="005B6DCC"/>
    <w:p w:rsidR="005B6DCC" w:rsidRDefault="005B6DCC" w:rsidP="005B6DCC"/>
    <w:p w:rsidR="005B6DCC" w:rsidRDefault="005B6DCC" w:rsidP="005B6DCC">
      <w:pPr>
        <w:rPr>
          <w:u w:val="single"/>
        </w:rPr>
      </w:pPr>
      <w:r>
        <w:rPr>
          <w:u w:val="single"/>
        </w:rPr>
        <w:t xml:space="preserve">       </w:t>
      </w:r>
      <w:r>
        <w:rPr>
          <w:u w:val="single"/>
        </w:rPr>
        <w:tab/>
      </w:r>
      <w:r>
        <w:rPr>
          <w:u w:val="single"/>
        </w:rPr>
        <w:tab/>
      </w:r>
      <w:r>
        <w:rPr>
          <w:u w:val="single"/>
        </w:rPr>
        <w:tab/>
      </w:r>
      <w:r>
        <w:rPr>
          <w:u w:val="single"/>
        </w:rPr>
        <w:tab/>
      </w:r>
    </w:p>
    <w:p w:rsidR="005B6DCC" w:rsidRPr="00DA6264" w:rsidRDefault="005B6DCC" w:rsidP="005B6DCC">
      <w:pPr>
        <w:rPr>
          <w:rFonts w:ascii="Courier New" w:hAnsi="Courier New" w:cs="Courier New"/>
          <w:b/>
          <w:bCs/>
          <w:sz w:val="28"/>
          <w:szCs w:val="28"/>
        </w:rPr>
      </w:pPr>
      <w:r w:rsidRPr="00DA6264">
        <w:rPr>
          <w:rFonts w:ascii="Courier New" w:hAnsi="Courier New" w:cs="Courier New"/>
          <w:b/>
          <w:bCs/>
          <w:sz w:val="28"/>
          <w:szCs w:val="28"/>
        </w:rPr>
        <w:t xml:space="preserve">Dr. </w:t>
      </w:r>
      <w:proofErr w:type="spellStart"/>
      <w:r w:rsidRPr="00DA6264">
        <w:rPr>
          <w:rFonts w:ascii="Courier New" w:hAnsi="Courier New" w:cs="Courier New"/>
          <w:b/>
          <w:bCs/>
          <w:sz w:val="28"/>
          <w:szCs w:val="28"/>
        </w:rPr>
        <w:t>Shafqat</w:t>
      </w:r>
      <w:proofErr w:type="spellEnd"/>
      <w:r w:rsidRPr="00DA6264">
        <w:rPr>
          <w:rFonts w:ascii="Courier New" w:hAnsi="Courier New" w:cs="Courier New"/>
          <w:b/>
          <w:bCs/>
          <w:sz w:val="28"/>
          <w:szCs w:val="28"/>
        </w:rPr>
        <w:t xml:space="preserve"> </w:t>
      </w:r>
      <w:proofErr w:type="spellStart"/>
      <w:r w:rsidRPr="00DA6264">
        <w:rPr>
          <w:rFonts w:ascii="Courier New" w:hAnsi="Courier New" w:cs="Courier New"/>
          <w:b/>
          <w:bCs/>
          <w:sz w:val="28"/>
          <w:szCs w:val="28"/>
        </w:rPr>
        <w:t>Hameed</w:t>
      </w:r>
      <w:proofErr w:type="spellEnd"/>
    </w:p>
    <w:p w:rsidR="005B6DCC" w:rsidRPr="005E6F1B" w:rsidRDefault="005B6DCC" w:rsidP="005B6DCC">
      <w:r w:rsidRPr="005E6F1B">
        <w:rPr>
          <w:rFonts w:ascii="Courier New" w:hAnsi="Courier New" w:cs="Courier New"/>
          <w:sz w:val="28"/>
          <w:szCs w:val="28"/>
        </w:rPr>
        <w:t>Project Supervisor</w:t>
      </w:r>
    </w:p>
    <w:p w:rsidR="005B6DCC" w:rsidRDefault="005B6DCC" w:rsidP="005B6DCC">
      <w:pPr>
        <w:rPr>
          <w:rFonts w:ascii="Courier New" w:eastAsia="Times New Roman" w:hAnsi="Courier New" w:cstheme="majorBidi"/>
          <w:b/>
          <w:bCs/>
          <w:spacing w:val="100"/>
          <w:sz w:val="36"/>
          <w:szCs w:val="38"/>
        </w:rPr>
      </w:pPr>
      <w:r>
        <w:rPr>
          <w:rFonts w:ascii="Courier New" w:eastAsia="Times New Roman" w:hAnsi="Courier New" w:cstheme="majorBidi"/>
          <w:b/>
          <w:bCs/>
          <w:spacing w:val="100"/>
          <w:sz w:val="36"/>
          <w:szCs w:val="38"/>
        </w:rPr>
        <w:br w:type="page"/>
      </w:r>
    </w:p>
    <w:p w:rsidR="005B6DCC" w:rsidRDefault="005B6DCC" w:rsidP="005B6DCC">
      <w:pPr>
        <w:jc w:val="center"/>
        <w:rPr>
          <w:rFonts w:ascii="Courier New" w:eastAsia="Times New Roman" w:hAnsi="Courier New" w:cstheme="majorBidi"/>
          <w:b/>
          <w:bCs/>
          <w:spacing w:val="100"/>
          <w:sz w:val="36"/>
          <w:szCs w:val="38"/>
        </w:rPr>
      </w:pPr>
      <w:r>
        <w:rPr>
          <w:rFonts w:ascii="Courier New" w:eastAsia="Times New Roman" w:hAnsi="Courier New" w:cstheme="majorBidi"/>
          <w:b/>
          <w:bCs/>
          <w:spacing w:val="100"/>
          <w:sz w:val="36"/>
          <w:szCs w:val="38"/>
        </w:rPr>
        <w:lastRenderedPageBreak/>
        <w:t>Approval Sheet</w:t>
      </w:r>
    </w:p>
    <w:p w:rsidR="005B6DCC" w:rsidRDefault="005B6DCC" w:rsidP="005B6DCC">
      <w:pPr>
        <w:pStyle w:val="Heading1"/>
      </w:pPr>
    </w:p>
    <w:p w:rsidR="005B6DCC" w:rsidRDefault="005B6DCC" w:rsidP="005B6DCC">
      <w:pPr>
        <w:pStyle w:val="Heading1"/>
      </w:pPr>
    </w:p>
    <w:p w:rsidR="005B6DCC" w:rsidRDefault="005B6DCC" w:rsidP="005B6DCC">
      <w:pPr>
        <w:pStyle w:val="Heading1"/>
      </w:pPr>
    </w:p>
    <w:p w:rsidR="005B6DCC" w:rsidRDefault="005B6DCC" w:rsidP="005B6DCC">
      <w:pPr>
        <w:rPr>
          <w:rFonts w:ascii="Courier New" w:eastAsia="Times New Roman" w:hAnsi="Courier New" w:cstheme="majorBidi"/>
          <w:b/>
          <w:bCs/>
          <w:spacing w:val="100"/>
          <w:sz w:val="36"/>
          <w:szCs w:val="38"/>
        </w:rPr>
      </w:pPr>
      <w:r>
        <w:br w:type="page"/>
      </w:r>
    </w:p>
    <w:p w:rsidR="005B6DCC" w:rsidRDefault="005B6DCC" w:rsidP="005B6DCC">
      <w:pPr>
        <w:pStyle w:val="Heading1"/>
      </w:pPr>
    </w:p>
    <w:p w:rsidR="005B6DCC" w:rsidRDefault="005B6DCC" w:rsidP="005B6DCC">
      <w:pPr>
        <w:pStyle w:val="Heading1"/>
      </w:pPr>
    </w:p>
    <w:p w:rsidR="005B6DCC" w:rsidRDefault="005B6DCC" w:rsidP="005B6DCC">
      <w:pPr>
        <w:pStyle w:val="Heading1"/>
      </w:pPr>
    </w:p>
    <w:p w:rsidR="005B6DCC" w:rsidRDefault="005B6DCC" w:rsidP="005B6DCC">
      <w:pPr>
        <w:pStyle w:val="Heading1"/>
      </w:pPr>
    </w:p>
    <w:p w:rsidR="005B6DCC" w:rsidRPr="0000468A" w:rsidRDefault="005B6DCC" w:rsidP="005B6DCC">
      <w:pPr>
        <w:pStyle w:val="Heading1"/>
      </w:pPr>
      <w:r w:rsidRPr="0000468A">
        <w:t>Dedication</w:t>
      </w:r>
    </w:p>
    <w:p w:rsidR="005B6DCC" w:rsidRDefault="005B6DCC" w:rsidP="005B6DCC">
      <w:pPr>
        <w:spacing w:line="480" w:lineRule="auto"/>
        <w:jc w:val="center"/>
        <w:rPr>
          <w:rFonts w:ascii="Courier New" w:eastAsiaTheme="minorHAnsi" w:hAnsi="Courier New" w:cs="Courier New"/>
          <w:sz w:val="24"/>
          <w:szCs w:val="18"/>
        </w:rPr>
      </w:pPr>
    </w:p>
    <w:p w:rsidR="005B6DCC" w:rsidRDefault="005B6DCC" w:rsidP="005B6DCC">
      <w:pPr>
        <w:spacing w:line="480" w:lineRule="auto"/>
        <w:jc w:val="center"/>
        <w:rPr>
          <w:rFonts w:ascii="Courier New" w:eastAsiaTheme="minorHAnsi" w:hAnsi="Courier New" w:cs="Courier New"/>
          <w:sz w:val="24"/>
          <w:szCs w:val="18"/>
        </w:rPr>
      </w:pPr>
    </w:p>
    <w:p w:rsidR="005B6DCC" w:rsidRPr="00DA6264" w:rsidRDefault="005B6DCC" w:rsidP="005B6DCC">
      <w:pPr>
        <w:spacing w:line="480" w:lineRule="auto"/>
        <w:jc w:val="both"/>
        <w:rPr>
          <w:rFonts w:ascii="Courier New" w:hAnsi="Courier New" w:cs="Courier New"/>
          <w:color w:val="7030A0"/>
          <w:sz w:val="44"/>
          <w:szCs w:val="32"/>
        </w:rPr>
      </w:pPr>
      <w:r w:rsidRPr="00DA6264">
        <w:rPr>
          <w:rFonts w:ascii="Courier New" w:eastAsiaTheme="minorHAnsi" w:hAnsi="Courier New" w:cs="Courier New"/>
          <w:sz w:val="24"/>
          <w:szCs w:val="18"/>
        </w:rPr>
        <w:t xml:space="preserve">We would like to dedicate this project to our Parents, Siblings &amp; Respected Teachers who have been supportive with us right through our studies and fully supported us in all circumstances. </w:t>
      </w:r>
    </w:p>
    <w:p w:rsidR="005B6DCC" w:rsidRDefault="005B6DCC" w:rsidP="005B6DCC">
      <w:pPr>
        <w:rPr>
          <w:rFonts w:ascii="Courier New" w:eastAsia="Times New Roman" w:hAnsi="Courier New" w:cstheme="majorBidi"/>
          <w:b/>
          <w:bCs/>
          <w:spacing w:val="100"/>
          <w:sz w:val="36"/>
          <w:szCs w:val="38"/>
        </w:rPr>
      </w:pPr>
      <w:r>
        <w:br w:type="page"/>
      </w:r>
    </w:p>
    <w:p w:rsidR="005B6DCC" w:rsidRPr="00614767" w:rsidRDefault="005B6DCC" w:rsidP="005B6DCC">
      <w:pPr>
        <w:pStyle w:val="Heading1"/>
        <w:rPr>
          <w:rFonts w:cs="Courier New"/>
          <w:sz w:val="32"/>
        </w:rPr>
      </w:pPr>
      <w:r>
        <w:lastRenderedPageBreak/>
        <w:t>Acknowledgement</w:t>
      </w:r>
    </w:p>
    <w:p w:rsidR="005B6DCC" w:rsidRPr="00897C13" w:rsidRDefault="005B6DCC" w:rsidP="005B6DCC">
      <w:pPr>
        <w:tabs>
          <w:tab w:val="left" w:pos="2610"/>
        </w:tabs>
        <w:autoSpaceDE w:val="0"/>
        <w:autoSpaceDN w:val="0"/>
        <w:adjustRightInd w:val="0"/>
        <w:spacing w:after="0" w:line="480" w:lineRule="auto"/>
        <w:jc w:val="both"/>
        <w:rPr>
          <w:rFonts w:ascii="Courier New" w:eastAsiaTheme="minorHAnsi" w:hAnsi="Courier New" w:cs="Courier New"/>
          <w:sz w:val="36"/>
          <w:szCs w:val="18"/>
        </w:rPr>
      </w:pPr>
      <w:r>
        <w:rPr>
          <w:rFonts w:ascii="Courier New" w:eastAsiaTheme="minorHAnsi" w:hAnsi="Courier New" w:cs="Courier New"/>
          <w:sz w:val="36"/>
          <w:szCs w:val="18"/>
        </w:rPr>
        <w:tab/>
      </w:r>
    </w:p>
    <w:p w:rsidR="005B6DCC" w:rsidRPr="00897C13" w:rsidRDefault="005B6DCC" w:rsidP="005B6DCC">
      <w:pPr>
        <w:autoSpaceDE w:val="0"/>
        <w:autoSpaceDN w:val="0"/>
        <w:adjustRightInd w:val="0"/>
        <w:spacing w:after="0" w:line="480" w:lineRule="auto"/>
        <w:jc w:val="both"/>
        <w:rPr>
          <w:rFonts w:ascii="Courier New" w:eastAsiaTheme="minorHAnsi" w:hAnsi="Courier New" w:cs="Courier New"/>
          <w:sz w:val="24"/>
          <w:szCs w:val="18"/>
        </w:rPr>
      </w:pPr>
      <w:r w:rsidRPr="00897C13">
        <w:rPr>
          <w:rFonts w:ascii="Courier New" w:eastAsiaTheme="minorHAnsi" w:hAnsi="Courier New" w:cs="Courier New"/>
          <w:sz w:val="24"/>
          <w:szCs w:val="18"/>
        </w:rPr>
        <w:t xml:space="preserve">If oceans go into ink and all of the woods happen to pens, even after that the praise of Allah supreme cannot be spoken. He, who formed the universe and knows whatever, is near in it, hidden or evident and who bestowed leading us the intellectual capability and wisdom, to search from its secrets. Countless salutations </w:t>
      </w:r>
      <w:proofErr w:type="gramStart"/>
      <w:r w:rsidRPr="00897C13">
        <w:rPr>
          <w:rFonts w:ascii="Courier New" w:eastAsiaTheme="minorHAnsi" w:hAnsi="Courier New" w:cs="Courier New"/>
          <w:sz w:val="24"/>
          <w:szCs w:val="18"/>
        </w:rPr>
        <w:t>be</w:t>
      </w:r>
      <w:proofErr w:type="gramEnd"/>
      <w:r w:rsidRPr="00897C13">
        <w:rPr>
          <w:rFonts w:ascii="Courier New" w:eastAsiaTheme="minorHAnsi" w:hAnsi="Courier New" w:cs="Courier New"/>
          <w:sz w:val="24"/>
          <w:szCs w:val="18"/>
        </w:rPr>
        <w:t xml:space="preserve"> leading the Holy Prophet Muhammad (PBUH), the city of awareness, who has guided his “</w:t>
      </w:r>
      <w:proofErr w:type="spellStart"/>
      <w:r w:rsidRPr="00897C13">
        <w:rPr>
          <w:rFonts w:ascii="Courier New" w:eastAsiaTheme="minorHAnsi" w:hAnsi="Courier New" w:cs="Courier New"/>
          <w:sz w:val="24"/>
          <w:szCs w:val="18"/>
        </w:rPr>
        <w:t>Ummah</w:t>
      </w:r>
      <w:proofErr w:type="spellEnd"/>
      <w:r w:rsidRPr="00897C13">
        <w:rPr>
          <w:rFonts w:ascii="Courier New" w:eastAsiaTheme="minorHAnsi" w:hAnsi="Courier New" w:cs="Courier New"/>
          <w:sz w:val="24"/>
          <w:szCs w:val="18"/>
        </w:rPr>
        <w:t>” to seek awareness from cradle to vault.</w:t>
      </w:r>
    </w:p>
    <w:p w:rsidR="005B6DCC" w:rsidRDefault="005B6DCC" w:rsidP="005B6DCC">
      <w:pPr>
        <w:autoSpaceDE w:val="0"/>
        <w:autoSpaceDN w:val="0"/>
        <w:adjustRightInd w:val="0"/>
        <w:spacing w:after="0" w:line="480" w:lineRule="auto"/>
        <w:jc w:val="both"/>
        <w:rPr>
          <w:rFonts w:ascii="Courier New" w:eastAsiaTheme="minorHAnsi" w:hAnsi="Courier New" w:cs="Courier New"/>
          <w:sz w:val="24"/>
          <w:szCs w:val="18"/>
        </w:rPr>
      </w:pPr>
    </w:p>
    <w:p w:rsidR="005B6DCC" w:rsidRPr="00E879FD" w:rsidRDefault="005B6DCC" w:rsidP="005B6DCC">
      <w:pPr>
        <w:autoSpaceDE w:val="0"/>
        <w:autoSpaceDN w:val="0"/>
        <w:adjustRightInd w:val="0"/>
        <w:spacing w:after="0" w:line="480" w:lineRule="auto"/>
        <w:jc w:val="both"/>
        <w:rPr>
          <w:rFonts w:ascii="Courier New" w:eastAsiaTheme="minorHAnsi" w:hAnsi="Courier New" w:cs="Courier New"/>
          <w:sz w:val="24"/>
          <w:szCs w:val="18"/>
        </w:rPr>
      </w:pPr>
      <w:r w:rsidRPr="00E879FD">
        <w:rPr>
          <w:rFonts w:ascii="Courier New" w:eastAsiaTheme="minorHAnsi" w:hAnsi="Courier New" w:cs="Courier New"/>
          <w:sz w:val="24"/>
          <w:szCs w:val="18"/>
        </w:rPr>
        <w:t>After with the purpose of our cordial gratitude to our admirable examin</w:t>
      </w:r>
      <w:r>
        <w:rPr>
          <w:rFonts w:ascii="Courier New" w:eastAsiaTheme="minorHAnsi" w:hAnsi="Courier New" w:cs="Courier New"/>
          <w:sz w:val="24"/>
          <w:szCs w:val="18"/>
        </w:rPr>
        <w:t xml:space="preserve">e supervisor Professor Dr. </w:t>
      </w:r>
      <w:proofErr w:type="spellStart"/>
      <w:r>
        <w:rPr>
          <w:rFonts w:ascii="Courier New" w:eastAsiaTheme="minorHAnsi" w:hAnsi="Courier New" w:cs="Courier New"/>
          <w:sz w:val="24"/>
          <w:szCs w:val="18"/>
        </w:rPr>
        <w:t>Shaf</w:t>
      </w:r>
      <w:r w:rsidRPr="00E879FD">
        <w:rPr>
          <w:rFonts w:ascii="Courier New" w:eastAsiaTheme="minorHAnsi" w:hAnsi="Courier New" w:cs="Courier New"/>
          <w:sz w:val="24"/>
          <w:szCs w:val="18"/>
        </w:rPr>
        <w:t>qat</w:t>
      </w:r>
      <w:proofErr w:type="spellEnd"/>
      <w:r w:rsidRPr="00E879FD">
        <w:rPr>
          <w:rFonts w:ascii="Courier New" w:eastAsiaTheme="minorHAnsi" w:hAnsi="Courier New" w:cs="Courier New"/>
          <w:sz w:val="24"/>
          <w:szCs w:val="18"/>
        </w:rPr>
        <w:t xml:space="preserve"> </w:t>
      </w:r>
      <w:proofErr w:type="spellStart"/>
      <w:r w:rsidRPr="00E879FD">
        <w:rPr>
          <w:rFonts w:ascii="Courier New" w:eastAsiaTheme="minorHAnsi" w:hAnsi="Courier New" w:cs="Courier New"/>
          <w:sz w:val="24"/>
          <w:szCs w:val="18"/>
        </w:rPr>
        <w:t>Hameed</w:t>
      </w:r>
      <w:proofErr w:type="spellEnd"/>
      <w:r w:rsidRPr="00E879FD">
        <w:rPr>
          <w:rFonts w:ascii="Courier New" w:eastAsiaTheme="minorHAnsi" w:hAnsi="Courier New" w:cs="Courier New"/>
          <w:sz w:val="24"/>
          <w:szCs w:val="18"/>
        </w:rPr>
        <w:t xml:space="preserve"> whose</w:t>
      </w:r>
      <w:r>
        <w:rPr>
          <w:rFonts w:ascii="Courier New" w:eastAsiaTheme="minorHAnsi" w:hAnsi="Courier New" w:cs="Courier New"/>
          <w:sz w:val="24"/>
          <w:szCs w:val="18"/>
        </w:rPr>
        <w:t xml:space="preserve"> </w:t>
      </w:r>
      <w:r w:rsidRPr="00E879FD">
        <w:rPr>
          <w:rFonts w:ascii="Courier New" w:eastAsiaTheme="minorHAnsi" w:hAnsi="Courier New" w:cs="Courier New"/>
          <w:sz w:val="24"/>
          <w:szCs w:val="18"/>
        </w:rPr>
        <w:t xml:space="preserve"> skillful guidance &amp; valuable evocation in conducting this examine proved to be a sizeable support to us and with no th</w:t>
      </w:r>
      <w:r>
        <w:rPr>
          <w:rFonts w:ascii="Courier New" w:eastAsiaTheme="minorHAnsi" w:hAnsi="Courier New" w:cs="Courier New"/>
          <w:sz w:val="24"/>
          <w:szCs w:val="18"/>
        </w:rPr>
        <w:t>is guidance we possibly couldn’t</w:t>
      </w:r>
      <w:r w:rsidRPr="00E879FD">
        <w:rPr>
          <w:rFonts w:ascii="Courier New" w:eastAsiaTheme="minorHAnsi" w:hAnsi="Courier New" w:cs="Courier New"/>
          <w:sz w:val="24"/>
          <w:szCs w:val="18"/>
        </w:rPr>
        <w:t xml:space="preserve"> complete this task.</w:t>
      </w:r>
    </w:p>
    <w:p w:rsidR="005B6DCC" w:rsidRDefault="005B6DCC" w:rsidP="005B6DCC">
      <w:pPr>
        <w:autoSpaceDE w:val="0"/>
        <w:autoSpaceDN w:val="0"/>
        <w:adjustRightInd w:val="0"/>
        <w:spacing w:after="0" w:line="480" w:lineRule="auto"/>
        <w:jc w:val="both"/>
        <w:rPr>
          <w:rFonts w:ascii="Courier New" w:eastAsiaTheme="minorHAnsi" w:hAnsi="Courier New" w:cs="Courier New"/>
          <w:sz w:val="24"/>
          <w:szCs w:val="18"/>
        </w:rPr>
      </w:pPr>
    </w:p>
    <w:p w:rsidR="005B6DCC" w:rsidRPr="00E879FD" w:rsidRDefault="005B6DCC" w:rsidP="005B6DCC">
      <w:pPr>
        <w:autoSpaceDE w:val="0"/>
        <w:autoSpaceDN w:val="0"/>
        <w:adjustRightInd w:val="0"/>
        <w:spacing w:after="0" w:line="480" w:lineRule="auto"/>
        <w:jc w:val="both"/>
        <w:rPr>
          <w:rFonts w:ascii="Courier New" w:eastAsiaTheme="minorHAnsi" w:hAnsi="Courier New" w:cs="Courier New"/>
          <w:sz w:val="24"/>
          <w:szCs w:val="18"/>
        </w:rPr>
      </w:pPr>
      <w:r w:rsidRPr="00E879FD">
        <w:rPr>
          <w:rFonts w:ascii="Courier New" w:eastAsiaTheme="minorHAnsi" w:hAnsi="Courier New" w:cs="Courier New"/>
          <w:sz w:val="24"/>
          <w:szCs w:val="18"/>
        </w:rPr>
        <w:t xml:space="preserve">We are plus thankful to </w:t>
      </w:r>
      <w:r>
        <w:rPr>
          <w:rFonts w:ascii="Courier New" w:eastAsiaTheme="minorHAnsi" w:hAnsi="Courier New" w:cs="Courier New"/>
          <w:sz w:val="24"/>
          <w:szCs w:val="18"/>
        </w:rPr>
        <w:t>all those who</w:t>
      </w:r>
      <w:r w:rsidRPr="00E879FD">
        <w:rPr>
          <w:rFonts w:ascii="Courier New" w:eastAsiaTheme="minorHAnsi" w:hAnsi="Courier New" w:cs="Courier New"/>
          <w:sz w:val="24"/>
          <w:szCs w:val="18"/>
        </w:rPr>
        <w:t xml:space="preserve"> support</w:t>
      </w:r>
      <w:r>
        <w:rPr>
          <w:rFonts w:ascii="Courier New" w:eastAsiaTheme="minorHAnsi" w:hAnsi="Courier New" w:cs="Courier New"/>
          <w:sz w:val="24"/>
          <w:szCs w:val="18"/>
        </w:rPr>
        <w:t>ed</w:t>
      </w:r>
      <w:r w:rsidRPr="00E879FD">
        <w:rPr>
          <w:rFonts w:ascii="Courier New" w:eastAsiaTheme="minorHAnsi" w:hAnsi="Courier New" w:cs="Courier New"/>
          <w:sz w:val="24"/>
          <w:szCs w:val="18"/>
        </w:rPr>
        <w:t xml:space="preserve"> us a</w:t>
      </w:r>
      <w:r>
        <w:rPr>
          <w:rFonts w:ascii="Courier New" w:eastAsiaTheme="minorHAnsi" w:hAnsi="Courier New" w:cs="Courier New"/>
          <w:sz w:val="24"/>
          <w:szCs w:val="18"/>
        </w:rPr>
        <w:t xml:space="preserve"> luck to complete this task.</w:t>
      </w:r>
      <w:r w:rsidRPr="00E879FD">
        <w:rPr>
          <w:rFonts w:ascii="Courier New" w:eastAsiaTheme="minorHAnsi" w:hAnsi="Courier New" w:cs="Courier New"/>
          <w:sz w:val="24"/>
          <w:szCs w:val="18"/>
        </w:rPr>
        <w:t xml:space="preserve"> </w:t>
      </w:r>
    </w:p>
    <w:p w:rsidR="005B6DCC" w:rsidRDefault="005B6DCC" w:rsidP="005B6DCC">
      <w:pPr>
        <w:rPr>
          <w:rFonts w:ascii="Courier New" w:eastAsia="Times New Roman" w:hAnsi="Courier New" w:cstheme="majorBidi"/>
          <w:b/>
          <w:bCs/>
          <w:spacing w:val="100"/>
          <w:sz w:val="36"/>
          <w:szCs w:val="38"/>
        </w:rPr>
      </w:pPr>
      <w:r>
        <w:br w:type="page"/>
      </w:r>
    </w:p>
    <w:p w:rsidR="005B6DCC" w:rsidRDefault="005B6DCC" w:rsidP="005B6DCC">
      <w:pPr>
        <w:pStyle w:val="Heading1"/>
      </w:pPr>
      <w:r w:rsidRPr="00CB12A2">
        <w:lastRenderedPageBreak/>
        <w:t>Abstract</w:t>
      </w:r>
    </w:p>
    <w:p w:rsidR="005B6DCC" w:rsidRDefault="005B6DCC" w:rsidP="005B6DCC">
      <w:pPr>
        <w:jc w:val="center"/>
        <w:rPr>
          <w:rFonts w:ascii="Courier New" w:hAnsi="Courier New" w:cs="Courier New"/>
          <w:b/>
          <w:bCs/>
          <w:color w:val="000000" w:themeColor="text1"/>
          <w:sz w:val="32"/>
          <w:szCs w:val="32"/>
        </w:rPr>
      </w:pPr>
    </w:p>
    <w:p w:rsidR="005B6DCC" w:rsidRPr="00CB12A2" w:rsidRDefault="005B6DCC" w:rsidP="005B6DCC">
      <w:pPr>
        <w:jc w:val="center"/>
        <w:rPr>
          <w:rFonts w:ascii="Courier New" w:hAnsi="Courier New" w:cs="Courier New"/>
          <w:b/>
          <w:bCs/>
          <w:color w:val="000000" w:themeColor="text1"/>
          <w:sz w:val="32"/>
          <w:szCs w:val="32"/>
        </w:rPr>
      </w:pPr>
    </w:p>
    <w:p w:rsidR="005B6DCC" w:rsidRPr="00C02EB1" w:rsidRDefault="005B6DCC" w:rsidP="005B6DCC">
      <w:pPr>
        <w:spacing w:line="480" w:lineRule="auto"/>
        <w:jc w:val="both"/>
        <w:rPr>
          <w:rFonts w:ascii="Courier New" w:hAnsi="Courier New" w:cs="Courier New"/>
          <w:sz w:val="28"/>
          <w:szCs w:val="28"/>
        </w:rPr>
      </w:pPr>
      <w:r w:rsidRPr="00C02EB1">
        <w:rPr>
          <w:rFonts w:ascii="Courier New" w:hAnsi="Courier New" w:cs="Courier New"/>
          <w:sz w:val="24"/>
          <w:szCs w:val="24"/>
        </w:rPr>
        <w:t>The study conducted on Islamic banking was aimed to</w:t>
      </w:r>
      <w:r w:rsidRPr="00C02EB1">
        <w:rPr>
          <w:rFonts w:ascii="Courier New" w:hAnsi="Courier New" w:cs="Courier New"/>
          <w:sz w:val="28"/>
          <w:szCs w:val="28"/>
        </w:rPr>
        <w:t xml:space="preserve"> </w:t>
      </w:r>
      <w:r w:rsidRPr="00C02EB1">
        <w:rPr>
          <w:rFonts w:ascii="Courier New" w:hAnsi="Courier New" w:cs="Courier New"/>
          <w:sz w:val="24"/>
          <w:szCs w:val="24"/>
        </w:rPr>
        <w:t>review briefly the progress in developing Islamic banking and discuss the prospects and challenges. This paper articulates the case for Islamic baking in a very comprehensive and effective manner, the main purpose behind this was to highlight those factors which hinder the growth of Islamic banking globally and above all from Pakistan perspective. After the study it was analyzed that there are various factors which contributing in slow progress of Islamic banking. These factors are less awareness about the operations, understanding regarding the framework of Islamic baking as compared to conventional banking, marketing strategy and the other reason for the Islamic banks not being successful is that the Government supports .In the end some recommendations have been made that what action should be taken at Governmental and regulatory level in promoting of Islamic banking in Pakistan</w:t>
      </w:r>
      <w:r>
        <w:rPr>
          <w:rFonts w:ascii="Courier New" w:hAnsi="Courier New" w:cs="Courier New"/>
          <w:sz w:val="24"/>
          <w:szCs w:val="24"/>
        </w:rPr>
        <w:t>.</w:t>
      </w:r>
    </w:p>
    <w:p w:rsidR="005B6DCC" w:rsidRPr="00CB12A2" w:rsidRDefault="005B6DCC" w:rsidP="005B6DCC">
      <w:pPr>
        <w:spacing w:line="360" w:lineRule="auto"/>
        <w:rPr>
          <w:rFonts w:ascii="Courier New" w:hAnsi="Courier New" w:cs="Courier New"/>
          <w:b/>
          <w:bCs/>
          <w:color w:val="000000" w:themeColor="text1"/>
          <w:sz w:val="32"/>
          <w:szCs w:val="32"/>
        </w:rPr>
      </w:pPr>
    </w:p>
    <w:p w:rsidR="005B6DCC" w:rsidRDefault="005B6DCC" w:rsidP="005B6DCC">
      <w:pPr>
        <w:rPr>
          <w:rFonts w:ascii="Courier New" w:hAnsi="Courier New" w:cs="Courier New"/>
          <w:b/>
          <w:bCs/>
          <w:sz w:val="32"/>
          <w:szCs w:val="32"/>
        </w:rPr>
      </w:pPr>
      <w:r>
        <w:rPr>
          <w:rFonts w:ascii="Courier New" w:hAnsi="Courier New" w:cs="Courier New"/>
          <w:b/>
          <w:bCs/>
          <w:sz w:val="32"/>
          <w:szCs w:val="32"/>
        </w:rPr>
        <w:br w:type="page"/>
      </w:r>
    </w:p>
    <w:p w:rsidR="005B6DCC" w:rsidRDefault="005B6DCC" w:rsidP="005B6DCC">
      <w:pPr>
        <w:pStyle w:val="Heading1"/>
      </w:pPr>
      <w:r>
        <w:lastRenderedPageBreak/>
        <w:t>Preface</w:t>
      </w:r>
    </w:p>
    <w:p w:rsidR="005B6DCC" w:rsidRPr="0000468A" w:rsidRDefault="005B6DCC" w:rsidP="005B6DCC"/>
    <w:p w:rsidR="005B6DCC" w:rsidRPr="00320D6C" w:rsidRDefault="005B6DCC" w:rsidP="005B6DCC">
      <w:pPr>
        <w:autoSpaceDE w:val="0"/>
        <w:autoSpaceDN w:val="0"/>
        <w:adjustRightInd w:val="0"/>
        <w:spacing w:after="0" w:line="360" w:lineRule="auto"/>
        <w:jc w:val="both"/>
        <w:rPr>
          <w:rFonts w:ascii="Courier New" w:eastAsiaTheme="minorHAnsi" w:hAnsi="Courier New" w:cs="Courier New"/>
          <w:sz w:val="24"/>
          <w:szCs w:val="24"/>
        </w:rPr>
      </w:pPr>
      <w:r w:rsidRPr="00320D6C">
        <w:rPr>
          <w:rFonts w:ascii="Courier New" w:eastAsiaTheme="minorHAnsi" w:hAnsi="Courier New" w:cs="Courier New"/>
          <w:sz w:val="24"/>
          <w:szCs w:val="24"/>
        </w:rPr>
        <w:t xml:space="preserve">Islamic banking is a </w:t>
      </w:r>
      <w:r w:rsidRPr="00320D6C">
        <w:rPr>
          <w:rFonts w:ascii="Courier New" w:eastAsiaTheme="minorHAnsi" w:hAnsi="Courier New" w:cs="Courier New"/>
          <w:sz w:val="24"/>
          <w:szCs w:val="18"/>
        </w:rPr>
        <w:t>contemporary</w:t>
      </w:r>
      <w:r w:rsidRPr="00320D6C">
        <w:rPr>
          <w:rFonts w:ascii="Courier New" w:eastAsiaTheme="minorHAnsi" w:hAnsi="Courier New" w:cs="Courier New"/>
          <w:sz w:val="24"/>
          <w:szCs w:val="24"/>
        </w:rPr>
        <w:t xml:space="preserve"> highly growing, demandable sector in the planet especially in Islamic countries. This study investigates various concepts of Islamic banking and how does it Work?</w:t>
      </w:r>
      <w:r w:rsidRPr="00320D6C">
        <w:rPr>
          <w:rFonts w:ascii="Courier New" w:hAnsi="Courier New" w:cs="Courier New"/>
          <w:sz w:val="24"/>
        </w:rPr>
        <w:t xml:space="preserve"> In addition to that this research investigates that what are the hindrances responsible for under-performance of Islamic banking?</w:t>
      </w:r>
      <w:r w:rsidRPr="00320D6C">
        <w:rPr>
          <w:rFonts w:ascii="Courier New" w:eastAsiaTheme="minorHAnsi" w:hAnsi="Courier New" w:cs="Courier New"/>
          <w:sz w:val="24"/>
          <w:szCs w:val="24"/>
        </w:rPr>
        <w:t xml:space="preserve"> Role of state bank and governing establishment of Pakistan is analyzed and furthermore how it chains Islamic banking to thrive.</w:t>
      </w:r>
    </w:p>
    <w:p w:rsidR="005B6DCC" w:rsidRPr="009509DA" w:rsidRDefault="005B6DCC" w:rsidP="005B6DCC">
      <w:pPr>
        <w:spacing w:line="360" w:lineRule="auto"/>
        <w:jc w:val="both"/>
        <w:rPr>
          <w:rFonts w:ascii="Courier New" w:hAnsi="Courier New" w:cs="Courier New"/>
          <w:color w:val="000000" w:themeColor="text1"/>
          <w:sz w:val="24"/>
          <w:szCs w:val="24"/>
        </w:rPr>
      </w:pPr>
      <w:r w:rsidRPr="009509DA">
        <w:rPr>
          <w:rFonts w:ascii="Courier New" w:hAnsi="Courier New" w:cs="Courier New"/>
          <w:color w:val="000000" w:themeColor="text1"/>
          <w:sz w:val="24"/>
          <w:szCs w:val="24"/>
        </w:rPr>
        <w:t>Islamic banking exercise alike to usual banking with variation of interest and rate of return. In Islamic banking, banks are primarily talked about with investment point of view. Islamic banks enter into partnership contracts with their clients and share the profits &amp; losses</w:t>
      </w:r>
      <w:r>
        <w:rPr>
          <w:rFonts w:ascii="Courier New" w:hAnsi="Courier New" w:cs="Courier New"/>
          <w:color w:val="000000" w:themeColor="text1"/>
          <w:sz w:val="24"/>
          <w:szCs w:val="24"/>
        </w:rPr>
        <w:t xml:space="preserve"> earned by employing borrowed</w:t>
      </w:r>
      <w:r w:rsidRPr="009509DA">
        <w:rPr>
          <w:rFonts w:ascii="Courier New" w:hAnsi="Courier New" w:cs="Courier New"/>
          <w:color w:val="000000" w:themeColor="text1"/>
          <w:sz w:val="24"/>
          <w:szCs w:val="24"/>
        </w:rPr>
        <w:t xml:space="preserve"> funds.</w:t>
      </w:r>
    </w:p>
    <w:p w:rsidR="005B6DCC" w:rsidRPr="008142A7" w:rsidRDefault="005B6DCC" w:rsidP="005B6DCC">
      <w:pPr>
        <w:spacing w:line="360" w:lineRule="auto"/>
        <w:jc w:val="both"/>
        <w:rPr>
          <w:rFonts w:ascii="Courier New" w:hAnsi="Courier New" w:cs="Courier New"/>
          <w:color w:val="000000" w:themeColor="text1"/>
          <w:sz w:val="24"/>
          <w:szCs w:val="24"/>
        </w:rPr>
      </w:pPr>
      <w:r w:rsidRPr="008142A7">
        <w:rPr>
          <w:rFonts w:ascii="Courier New" w:hAnsi="Courier New" w:cs="Courier New"/>
          <w:color w:val="000000" w:themeColor="text1"/>
          <w:sz w:val="24"/>
          <w:szCs w:val="24"/>
        </w:rPr>
        <w:t>This Investigation crash consists of five chapters.</w:t>
      </w:r>
    </w:p>
    <w:p w:rsidR="005B6DCC" w:rsidRPr="008142A7" w:rsidRDefault="005B6DCC" w:rsidP="005B6DCC">
      <w:pPr>
        <w:spacing w:line="360" w:lineRule="auto"/>
        <w:jc w:val="both"/>
        <w:rPr>
          <w:rFonts w:ascii="Courier New" w:hAnsi="Courier New" w:cs="Courier New"/>
          <w:color w:val="000000" w:themeColor="text1"/>
          <w:sz w:val="24"/>
          <w:szCs w:val="24"/>
        </w:rPr>
      </w:pPr>
      <w:r w:rsidRPr="008142A7">
        <w:rPr>
          <w:rFonts w:ascii="Courier New" w:hAnsi="Courier New" w:cs="Courier New"/>
          <w:b/>
          <w:bCs/>
          <w:color w:val="000000" w:themeColor="text1"/>
          <w:sz w:val="24"/>
          <w:szCs w:val="24"/>
        </w:rPr>
        <w:t>Chapter 1</w:t>
      </w:r>
      <w:r w:rsidRPr="008142A7">
        <w:rPr>
          <w:rFonts w:ascii="Tahoma" w:eastAsiaTheme="minorHAnsi" w:hAnsi="Tahoma" w:cs="Tahoma"/>
          <w:color w:val="000000" w:themeColor="text1"/>
          <w:sz w:val="18"/>
          <w:szCs w:val="18"/>
        </w:rPr>
        <w:t xml:space="preserve"> </w:t>
      </w:r>
      <w:r w:rsidRPr="008142A7">
        <w:rPr>
          <w:rFonts w:ascii="Courier New" w:eastAsiaTheme="minorHAnsi" w:hAnsi="Courier New" w:cs="Courier New"/>
          <w:color w:val="000000" w:themeColor="text1"/>
          <w:sz w:val="24"/>
          <w:szCs w:val="18"/>
        </w:rPr>
        <w:t>gives concise intro of the investigate theme</w:t>
      </w:r>
    </w:p>
    <w:p w:rsidR="005B6DCC" w:rsidRPr="005F46E6" w:rsidRDefault="005B6DCC" w:rsidP="005B6DCC">
      <w:pPr>
        <w:autoSpaceDE w:val="0"/>
        <w:autoSpaceDN w:val="0"/>
        <w:adjustRightInd w:val="0"/>
        <w:spacing w:after="0" w:line="360" w:lineRule="auto"/>
        <w:jc w:val="both"/>
        <w:rPr>
          <w:rFonts w:ascii="Courier New" w:eastAsiaTheme="minorHAnsi" w:hAnsi="Courier New" w:cs="Courier New"/>
          <w:color w:val="000000" w:themeColor="text1"/>
          <w:sz w:val="24"/>
          <w:szCs w:val="24"/>
        </w:rPr>
      </w:pPr>
      <w:r w:rsidRPr="008142A7">
        <w:rPr>
          <w:rFonts w:ascii="Courier New" w:hAnsi="Courier New" w:cs="Courier New"/>
          <w:b/>
          <w:bCs/>
          <w:color w:val="000000" w:themeColor="text1"/>
          <w:sz w:val="24"/>
          <w:szCs w:val="24"/>
        </w:rPr>
        <w:t>Chapter 2</w:t>
      </w:r>
      <w:r w:rsidRPr="008142A7">
        <w:rPr>
          <w:rFonts w:ascii="Tahoma" w:eastAsiaTheme="minorHAnsi" w:hAnsi="Tahoma" w:cs="Tahoma"/>
          <w:sz w:val="18"/>
          <w:szCs w:val="18"/>
        </w:rPr>
        <w:t xml:space="preserve"> </w:t>
      </w:r>
      <w:r w:rsidRPr="008142A7">
        <w:rPr>
          <w:rFonts w:ascii="Courier New" w:eastAsiaTheme="minorHAnsi" w:hAnsi="Courier New" w:cs="Courier New"/>
          <w:color w:val="000000" w:themeColor="text1"/>
          <w:sz w:val="24"/>
          <w:szCs w:val="24"/>
        </w:rPr>
        <w:t>Contains the explore workings with the aim of maintain already been ready by diverse scholars and researcher</w:t>
      </w:r>
      <w:r w:rsidRPr="008142A7">
        <w:rPr>
          <w:rFonts w:ascii="Courier New" w:hAnsi="Courier New" w:cs="Courier New"/>
          <w:color w:val="000000" w:themeColor="text1"/>
          <w:sz w:val="24"/>
          <w:szCs w:val="24"/>
        </w:rPr>
        <w:t>.</w:t>
      </w:r>
    </w:p>
    <w:p w:rsidR="005B6DCC" w:rsidRPr="00D944A7" w:rsidRDefault="005B6DCC" w:rsidP="005B6DCC">
      <w:pPr>
        <w:autoSpaceDE w:val="0"/>
        <w:autoSpaceDN w:val="0"/>
        <w:adjustRightInd w:val="0"/>
        <w:spacing w:after="0" w:line="360" w:lineRule="auto"/>
        <w:jc w:val="both"/>
        <w:rPr>
          <w:rFonts w:ascii="Tahoma" w:eastAsiaTheme="minorHAnsi" w:hAnsi="Tahoma" w:cs="Tahoma"/>
          <w:color w:val="000000" w:themeColor="text1"/>
          <w:sz w:val="18"/>
          <w:szCs w:val="18"/>
        </w:rPr>
      </w:pPr>
      <w:r w:rsidRPr="00D944A7">
        <w:rPr>
          <w:rFonts w:ascii="Courier New" w:hAnsi="Courier New" w:cs="Courier New"/>
          <w:b/>
          <w:bCs/>
          <w:color w:val="000000" w:themeColor="text1"/>
          <w:sz w:val="24"/>
          <w:szCs w:val="24"/>
        </w:rPr>
        <w:t>Chapter 3</w:t>
      </w:r>
      <w:r w:rsidRPr="00D944A7">
        <w:rPr>
          <w:rFonts w:ascii="Courier New" w:hAnsi="Courier New" w:cs="Courier New"/>
          <w:color w:val="000000" w:themeColor="text1"/>
          <w:sz w:val="24"/>
          <w:szCs w:val="24"/>
        </w:rPr>
        <w:t xml:space="preserve"> covers a methodology section with the intention of explains how research has been conducted. This Phase furthermore explains the sources used in support of getting information and data for research purposes. </w:t>
      </w:r>
      <w:r w:rsidRPr="00D944A7">
        <w:rPr>
          <w:rFonts w:ascii="Courier New" w:eastAsiaTheme="minorHAnsi" w:hAnsi="Courier New" w:cs="Courier New"/>
          <w:color w:val="000000" w:themeColor="text1"/>
          <w:sz w:val="24"/>
          <w:szCs w:val="18"/>
        </w:rPr>
        <w:t xml:space="preserve">Methodology phase plus contains questioner </w:t>
      </w:r>
      <w:r>
        <w:rPr>
          <w:rFonts w:ascii="Courier New" w:eastAsiaTheme="minorHAnsi" w:hAnsi="Courier New" w:cs="Courier New"/>
          <w:color w:val="000000" w:themeColor="text1"/>
          <w:sz w:val="24"/>
          <w:szCs w:val="18"/>
        </w:rPr>
        <w:t xml:space="preserve">that have </w:t>
      </w:r>
      <w:r w:rsidRPr="00D944A7">
        <w:rPr>
          <w:rFonts w:ascii="Courier New" w:eastAsiaTheme="minorHAnsi" w:hAnsi="Courier New" w:cs="Courier New"/>
          <w:color w:val="000000" w:themeColor="text1"/>
          <w:sz w:val="24"/>
          <w:szCs w:val="18"/>
        </w:rPr>
        <w:t>been used in support of collecting and analyzing data</w:t>
      </w:r>
      <w:r>
        <w:rPr>
          <w:rFonts w:ascii="Courier New" w:eastAsiaTheme="minorHAnsi" w:hAnsi="Courier New" w:cs="Courier New"/>
          <w:color w:val="000000" w:themeColor="text1"/>
          <w:sz w:val="24"/>
          <w:szCs w:val="18"/>
        </w:rPr>
        <w:t>.</w:t>
      </w:r>
    </w:p>
    <w:p w:rsidR="005B6DCC" w:rsidRPr="00306B5A" w:rsidRDefault="005B6DCC" w:rsidP="005B6DCC">
      <w:pPr>
        <w:spacing w:line="360" w:lineRule="auto"/>
        <w:jc w:val="both"/>
        <w:rPr>
          <w:rFonts w:ascii="Courier New" w:hAnsi="Courier New" w:cs="Courier New"/>
          <w:color w:val="000000" w:themeColor="text1"/>
          <w:sz w:val="24"/>
          <w:szCs w:val="24"/>
        </w:rPr>
      </w:pPr>
      <w:r w:rsidRPr="00306B5A">
        <w:rPr>
          <w:rFonts w:ascii="Courier New" w:hAnsi="Courier New" w:cs="Courier New"/>
          <w:b/>
          <w:bCs/>
          <w:color w:val="000000" w:themeColor="text1"/>
          <w:sz w:val="24"/>
          <w:szCs w:val="24"/>
        </w:rPr>
        <w:t>Chapter 4</w:t>
      </w:r>
      <w:r w:rsidRPr="00306B5A">
        <w:rPr>
          <w:rFonts w:ascii="Courier New" w:hAnsi="Courier New" w:cs="Courier New"/>
          <w:color w:val="000000" w:themeColor="text1"/>
          <w:sz w:val="24"/>
          <w:szCs w:val="24"/>
        </w:rPr>
        <w:t xml:space="preserve"> consist the results obtained through the research and interpretation of the findings.</w:t>
      </w:r>
    </w:p>
    <w:p w:rsidR="005B6DCC" w:rsidRDefault="005B6DCC" w:rsidP="005B6DCC">
      <w:pPr>
        <w:spacing w:line="360" w:lineRule="auto"/>
        <w:jc w:val="both"/>
        <w:rPr>
          <w:rFonts w:ascii="Courier New" w:hAnsi="Courier New" w:cs="Courier New"/>
          <w:sz w:val="24"/>
        </w:rPr>
      </w:pPr>
      <w:r>
        <w:rPr>
          <w:rFonts w:ascii="Tahoma" w:eastAsiaTheme="minorHAnsi" w:hAnsi="Tahoma" w:cs="Tahoma"/>
          <w:sz w:val="18"/>
          <w:szCs w:val="18"/>
        </w:rPr>
        <w:lastRenderedPageBreak/>
        <w:t xml:space="preserve">At </w:t>
      </w:r>
      <w:r>
        <w:rPr>
          <w:rFonts w:ascii="Courier New" w:eastAsiaTheme="minorHAnsi" w:hAnsi="Courier New" w:cs="Courier New"/>
          <w:sz w:val="24"/>
          <w:szCs w:val="24"/>
        </w:rPr>
        <w:t>the last part,</w:t>
      </w:r>
      <w:r w:rsidRPr="009A1CF9">
        <w:rPr>
          <w:rFonts w:ascii="Courier New" w:eastAsiaTheme="minorHAnsi" w:hAnsi="Courier New" w:cs="Courier New"/>
          <w:sz w:val="24"/>
          <w:szCs w:val="24"/>
        </w:rPr>
        <w:t xml:space="preserve"> </w:t>
      </w:r>
      <w:r w:rsidRPr="00B460A4">
        <w:rPr>
          <w:rFonts w:ascii="Courier New" w:hAnsi="Courier New" w:cs="Courier New"/>
          <w:b/>
          <w:sz w:val="24"/>
        </w:rPr>
        <w:t>chapter 5</w:t>
      </w:r>
      <w:r w:rsidRPr="00473E3E">
        <w:rPr>
          <w:rFonts w:ascii="Courier New" w:hAnsi="Courier New" w:cs="Courier New"/>
          <w:sz w:val="24"/>
        </w:rPr>
        <w:t xml:space="preserve"> explains the main findings of research and author</w:t>
      </w:r>
      <w:r>
        <w:rPr>
          <w:rFonts w:ascii="Courier New" w:hAnsi="Courier New" w:cs="Courier New"/>
          <w:sz w:val="24"/>
        </w:rPr>
        <w:t>s draw</w:t>
      </w:r>
      <w:r w:rsidRPr="00473E3E">
        <w:rPr>
          <w:rFonts w:ascii="Courier New" w:hAnsi="Courier New" w:cs="Courier New"/>
          <w:sz w:val="24"/>
        </w:rPr>
        <w:t xml:space="preserve"> the conclusion</w:t>
      </w:r>
      <w:r>
        <w:rPr>
          <w:rFonts w:ascii="Courier New" w:hAnsi="Courier New" w:cs="Courier New"/>
          <w:sz w:val="24"/>
        </w:rPr>
        <w:t>.</w:t>
      </w:r>
    </w:p>
    <w:p w:rsidR="005B6DCC" w:rsidRDefault="005B6DCC" w:rsidP="005B6DCC">
      <w:pPr>
        <w:rPr>
          <w:b/>
          <w:sz w:val="40"/>
        </w:rPr>
      </w:pPr>
      <w:r>
        <w:rPr>
          <w:b/>
          <w:sz w:val="40"/>
        </w:rPr>
        <w:br w:type="page"/>
      </w:r>
    </w:p>
    <w:p w:rsidR="005B6DCC" w:rsidRPr="00834953" w:rsidRDefault="005B6DCC" w:rsidP="005B6DCC">
      <w:pPr>
        <w:jc w:val="center"/>
        <w:rPr>
          <w:rFonts w:ascii="Courier New" w:hAnsi="Courier New" w:cs="Courier New"/>
          <w:b/>
          <w:sz w:val="40"/>
        </w:rPr>
      </w:pPr>
      <w:r w:rsidRPr="00834953">
        <w:rPr>
          <w:rFonts w:ascii="Courier New" w:hAnsi="Courier New" w:cs="Courier New"/>
          <w:b/>
          <w:sz w:val="40"/>
        </w:rPr>
        <w:lastRenderedPageBreak/>
        <w:t>TABLE OF CONTENTS</w:t>
      </w:r>
    </w:p>
    <w:tbl>
      <w:tblPr>
        <w:tblStyle w:val="TableGrid"/>
        <w:tblpPr w:leftFromText="180" w:rightFromText="180" w:vertAnchor="page" w:horzAnchor="margin" w:tblpY="2416"/>
        <w:tblW w:w="0" w:type="auto"/>
        <w:tblLook w:val="04A0"/>
      </w:tblPr>
      <w:tblGrid>
        <w:gridCol w:w="7172"/>
        <w:gridCol w:w="1684"/>
      </w:tblGrid>
      <w:tr w:rsidR="005B6DCC" w:rsidTr="001E373F">
        <w:tc>
          <w:tcPr>
            <w:tcW w:w="775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B6DCC" w:rsidRDefault="005B6DCC" w:rsidP="001E373F">
            <w:pPr>
              <w:jc w:val="center"/>
              <w:rPr>
                <w:rFonts w:ascii="Courier New" w:hAnsi="Courier New" w:cs="Courier New"/>
                <w:b/>
                <w:sz w:val="24"/>
                <w:szCs w:val="24"/>
              </w:rPr>
            </w:pPr>
            <w:r>
              <w:rPr>
                <w:rFonts w:ascii="Courier New" w:hAnsi="Courier New" w:cs="Courier New"/>
                <w:b/>
                <w:sz w:val="24"/>
                <w:szCs w:val="24"/>
              </w:rPr>
              <w:t>TOPIC</w:t>
            </w:r>
          </w:p>
          <w:p w:rsidR="005B6DCC" w:rsidRDefault="005B6DCC" w:rsidP="001E373F">
            <w:pPr>
              <w:jc w:val="center"/>
              <w:rPr>
                <w:rFonts w:ascii="Courier New" w:hAnsi="Courier New" w:cs="Courier New"/>
                <w:b/>
                <w:sz w:val="24"/>
                <w:szCs w:val="24"/>
              </w:rPr>
            </w:pPr>
          </w:p>
        </w:tc>
        <w:tc>
          <w:tcPr>
            <w:tcW w:w="18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DCC" w:rsidRDefault="005B6DCC" w:rsidP="001E373F">
            <w:pPr>
              <w:jc w:val="center"/>
              <w:rPr>
                <w:rFonts w:ascii="Courier New" w:hAnsi="Courier New" w:cs="Courier New"/>
                <w:b/>
                <w:sz w:val="24"/>
                <w:szCs w:val="24"/>
              </w:rPr>
            </w:pPr>
            <w:r>
              <w:rPr>
                <w:rFonts w:ascii="Courier New" w:hAnsi="Courier New" w:cs="Courier New"/>
                <w:b/>
                <w:sz w:val="24"/>
                <w:szCs w:val="24"/>
              </w:rPr>
              <w:t>PAGE NO</w:t>
            </w:r>
          </w:p>
        </w:tc>
      </w:tr>
      <w:tr w:rsidR="005B6DCC" w:rsidTr="001E373F">
        <w:tc>
          <w:tcPr>
            <w:tcW w:w="775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DCC" w:rsidRDefault="005B6DCC" w:rsidP="001E373F">
            <w:pPr>
              <w:rPr>
                <w:rFonts w:ascii="Courier New" w:hAnsi="Courier New" w:cs="Courier New"/>
                <w:sz w:val="24"/>
                <w:szCs w:val="24"/>
              </w:rPr>
            </w:pPr>
            <w:r>
              <w:rPr>
                <w:rFonts w:ascii="Courier New" w:hAnsi="Courier New" w:cs="Courier New"/>
                <w:sz w:val="24"/>
                <w:szCs w:val="24"/>
              </w:rPr>
              <w:t>CERTIFICATE</w:t>
            </w:r>
          </w:p>
        </w:tc>
        <w:tc>
          <w:tcPr>
            <w:tcW w:w="18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DCC" w:rsidRDefault="004C151A" w:rsidP="001E373F">
            <w:pPr>
              <w:pStyle w:val="Footer"/>
              <w:jc w:val="center"/>
              <w:rPr>
                <w:rFonts w:cstheme="minorBidi"/>
              </w:rPr>
            </w:pPr>
            <w:r>
              <w:fldChar w:fldCharType="begin"/>
            </w:r>
            <w:r w:rsidR="005B6DCC">
              <w:rPr>
                <w:rFonts w:cstheme="minorBidi"/>
              </w:rPr>
              <w:instrText xml:space="preserve"> PAGE    \* MERGEFORMAT </w:instrText>
            </w:r>
            <w:r>
              <w:fldChar w:fldCharType="separate"/>
            </w:r>
            <w:r w:rsidR="005B6DCC">
              <w:rPr>
                <w:rFonts w:cstheme="minorBidi"/>
                <w:noProof/>
              </w:rPr>
              <w:t>I</w:t>
            </w:r>
            <w:r>
              <w:fldChar w:fldCharType="end"/>
            </w:r>
          </w:p>
        </w:tc>
      </w:tr>
      <w:tr w:rsidR="005B6DCC" w:rsidTr="001E373F">
        <w:tc>
          <w:tcPr>
            <w:tcW w:w="775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DCC" w:rsidRDefault="005B6DCC" w:rsidP="001E373F">
            <w:pPr>
              <w:rPr>
                <w:rFonts w:ascii="Courier New" w:hAnsi="Courier New" w:cs="Courier New"/>
                <w:sz w:val="24"/>
                <w:szCs w:val="24"/>
              </w:rPr>
            </w:pPr>
            <w:r>
              <w:rPr>
                <w:rFonts w:ascii="Courier New" w:hAnsi="Courier New" w:cs="Courier New"/>
                <w:sz w:val="24"/>
                <w:szCs w:val="24"/>
              </w:rPr>
              <w:t>VIVA APPROVAL SHEET</w:t>
            </w:r>
          </w:p>
        </w:tc>
        <w:tc>
          <w:tcPr>
            <w:tcW w:w="18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DCC" w:rsidRDefault="004C151A" w:rsidP="001E373F">
            <w:pPr>
              <w:pStyle w:val="Footer"/>
              <w:jc w:val="center"/>
              <w:rPr>
                <w:rFonts w:cstheme="minorBidi"/>
              </w:rPr>
            </w:pPr>
            <w:r>
              <w:fldChar w:fldCharType="begin"/>
            </w:r>
            <w:r w:rsidR="005B6DCC">
              <w:rPr>
                <w:rFonts w:cstheme="minorBidi"/>
              </w:rPr>
              <w:instrText xml:space="preserve"> PAGE    \* MERGEFORMAT </w:instrText>
            </w:r>
            <w:r>
              <w:fldChar w:fldCharType="separate"/>
            </w:r>
            <w:r w:rsidR="005B6DCC">
              <w:rPr>
                <w:rFonts w:cstheme="minorBidi"/>
                <w:noProof/>
              </w:rPr>
              <w:t>II</w:t>
            </w:r>
            <w:r>
              <w:fldChar w:fldCharType="end"/>
            </w:r>
          </w:p>
        </w:tc>
      </w:tr>
      <w:tr w:rsidR="005B6DCC" w:rsidTr="001E373F">
        <w:tc>
          <w:tcPr>
            <w:tcW w:w="775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DCC" w:rsidRDefault="005B6DCC" w:rsidP="001E373F">
            <w:pPr>
              <w:rPr>
                <w:rFonts w:ascii="Courier New" w:hAnsi="Courier New" w:cs="Courier New"/>
                <w:sz w:val="24"/>
                <w:szCs w:val="24"/>
              </w:rPr>
            </w:pPr>
            <w:r>
              <w:rPr>
                <w:rFonts w:ascii="Courier New" w:hAnsi="Courier New" w:cs="Courier New"/>
                <w:sz w:val="24"/>
                <w:szCs w:val="24"/>
              </w:rPr>
              <w:t>DEDICATION</w:t>
            </w:r>
          </w:p>
        </w:tc>
        <w:tc>
          <w:tcPr>
            <w:tcW w:w="18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DCC" w:rsidRDefault="004C151A" w:rsidP="001E373F">
            <w:pPr>
              <w:pStyle w:val="Footer"/>
              <w:jc w:val="center"/>
              <w:rPr>
                <w:rFonts w:cstheme="minorBidi"/>
              </w:rPr>
            </w:pPr>
            <w:r>
              <w:fldChar w:fldCharType="begin"/>
            </w:r>
            <w:r w:rsidR="005B6DCC">
              <w:rPr>
                <w:rFonts w:cstheme="minorBidi"/>
              </w:rPr>
              <w:instrText xml:space="preserve"> PAGE    \* MERGEFORMAT </w:instrText>
            </w:r>
            <w:r>
              <w:fldChar w:fldCharType="separate"/>
            </w:r>
            <w:r w:rsidR="005B6DCC">
              <w:rPr>
                <w:rFonts w:cstheme="minorBidi"/>
                <w:noProof/>
              </w:rPr>
              <w:t>III</w:t>
            </w:r>
            <w:r>
              <w:fldChar w:fldCharType="end"/>
            </w:r>
          </w:p>
        </w:tc>
      </w:tr>
      <w:tr w:rsidR="005B6DCC" w:rsidTr="001E373F">
        <w:tc>
          <w:tcPr>
            <w:tcW w:w="775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DCC" w:rsidRDefault="005B6DCC" w:rsidP="001E373F">
            <w:pPr>
              <w:rPr>
                <w:rFonts w:ascii="Courier New" w:hAnsi="Courier New" w:cs="Courier New"/>
                <w:sz w:val="24"/>
                <w:szCs w:val="24"/>
              </w:rPr>
            </w:pPr>
            <w:r>
              <w:rPr>
                <w:rFonts w:ascii="Courier New" w:hAnsi="Courier New" w:cs="Courier New"/>
                <w:sz w:val="24"/>
                <w:szCs w:val="24"/>
              </w:rPr>
              <w:t>ACKNOWLEDGEMENT</w:t>
            </w:r>
          </w:p>
        </w:tc>
        <w:tc>
          <w:tcPr>
            <w:tcW w:w="18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DCC" w:rsidRDefault="004C151A" w:rsidP="001E373F">
            <w:pPr>
              <w:pStyle w:val="Footer"/>
              <w:jc w:val="center"/>
              <w:rPr>
                <w:rFonts w:cstheme="minorBidi"/>
              </w:rPr>
            </w:pPr>
            <w:r>
              <w:fldChar w:fldCharType="begin"/>
            </w:r>
            <w:r w:rsidR="005B6DCC">
              <w:rPr>
                <w:rFonts w:cstheme="minorBidi"/>
              </w:rPr>
              <w:instrText xml:space="preserve"> PAGE    \* MERGEFORMAT </w:instrText>
            </w:r>
            <w:r>
              <w:fldChar w:fldCharType="separate"/>
            </w:r>
            <w:r w:rsidR="005B6DCC">
              <w:rPr>
                <w:rFonts w:cstheme="minorBidi"/>
                <w:noProof/>
              </w:rPr>
              <w:t>IV</w:t>
            </w:r>
            <w:r>
              <w:fldChar w:fldCharType="end"/>
            </w:r>
          </w:p>
        </w:tc>
      </w:tr>
      <w:tr w:rsidR="005B6DCC" w:rsidTr="001E373F">
        <w:tc>
          <w:tcPr>
            <w:tcW w:w="775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DCC" w:rsidRDefault="005B6DCC" w:rsidP="001E373F">
            <w:pPr>
              <w:rPr>
                <w:rFonts w:ascii="Courier New" w:hAnsi="Courier New" w:cs="Courier New"/>
                <w:sz w:val="24"/>
                <w:szCs w:val="24"/>
              </w:rPr>
            </w:pPr>
            <w:r>
              <w:rPr>
                <w:rFonts w:ascii="Courier New" w:hAnsi="Courier New" w:cs="Courier New"/>
                <w:sz w:val="24"/>
                <w:szCs w:val="24"/>
              </w:rPr>
              <w:t>ABSTRACT</w:t>
            </w:r>
          </w:p>
        </w:tc>
        <w:tc>
          <w:tcPr>
            <w:tcW w:w="18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DCC" w:rsidRDefault="004C151A" w:rsidP="001E373F">
            <w:pPr>
              <w:pStyle w:val="Footer"/>
              <w:jc w:val="center"/>
              <w:rPr>
                <w:rFonts w:cstheme="minorBidi"/>
              </w:rPr>
            </w:pPr>
            <w:r>
              <w:fldChar w:fldCharType="begin"/>
            </w:r>
            <w:r w:rsidR="005B6DCC">
              <w:rPr>
                <w:rFonts w:cstheme="minorBidi"/>
              </w:rPr>
              <w:instrText xml:space="preserve"> PAGE    \* MERGEFORMAT </w:instrText>
            </w:r>
            <w:r>
              <w:fldChar w:fldCharType="separate"/>
            </w:r>
            <w:r w:rsidR="005B6DCC">
              <w:rPr>
                <w:rFonts w:cstheme="minorBidi"/>
                <w:noProof/>
              </w:rPr>
              <w:t>V</w:t>
            </w:r>
            <w:r>
              <w:fldChar w:fldCharType="end"/>
            </w:r>
          </w:p>
        </w:tc>
      </w:tr>
      <w:tr w:rsidR="005B6DCC" w:rsidTr="001E373F">
        <w:tc>
          <w:tcPr>
            <w:tcW w:w="775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DCC" w:rsidRDefault="005B6DCC" w:rsidP="001E373F">
            <w:pPr>
              <w:rPr>
                <w:rFonts w:ascii="Courier New" w:hAnsi="Courier New" w:cs="Courier New"/>
                <w:sz w:val="24"/>
                <w:szCs w:val="24"/>
              </w:rPr>
            </w:pPr>
            <w:r>
              <w:rPr>
                <w:rFonts w:ascii="Courier New" w:hAnsi="Courier New" w:cs="Courier New"/>
                <w:sz w:val="24"/>
                <w:szCs w:val="24"/>
              </w:rPr>
              <w:t>PREFACE</w:t>
            </w:r>
          </w:p>
        </w:tc>
        <w:tc>
          <w:tcPr>
            <w:tcW w:w="18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DCC" w:rsidRDefault="004C151A" w:rsidP="001E373F">
            <w:pPr>
              <w:pStyle w:val="Footer"/>
              <w:jc w:val="center"/>
              <w:rPr>
                <w:rFonts w:cstheme="minorBidi"/>
              </w:rPr>
            </w:pPr>
            <w:r>
              <w:fldChar w:fldCharType="begin"/>
            </w:r>
            <w:r w:rsidR="005B6DCC">
              <w:rPr>
                <w:rFonts w:cstheme="minorBidi"/>
              </w:rPr>
              <w:instrText xml:space="preserve"> PAGE    \* MERGEFORMAT </w:instrText>
            </w:r>
            <w:r>
              <w:fldChar w:fldCharType="separate"/>
            </w:r>
            <w:r w:rsidR="005B6DCC">
              <w:rPr>
                <w:rFonts w:cstheme="minorBidi"/>
                <w:noProof/>
              </w:rPr>
              <w:t>VI</w:t>
            </w:r>
            <w:r>
              <w:fldChar w:fldCharType="end"/>
            </w:r>
          </w:p>
        </w:tc>
      </w:tr>
      <w:tr w:rsidR="005B6DCC" w:rsidTr="001E373F">
        <w:tc>
          <w:tcPr>
            <w:tcW w:w="775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DCC" w:rsidRDefault="005B6DCC" w:rsidP="001E373F">
            <w:pPr>
              <w:rPr>
                <w:rFonts w:ascii="Courier New" w:hAnsi="Courier New" w:cs="Courier New"/>
                <w:sz w:val="24"/>
                <w:szCs w:val="24"/>
              </w:rPr>
            </w:pPr>
            <w:r>
              <w:rPr>
                <w:rFonts w:ascii="Courier New" w:hAnsi="Courier New" w:cs="Courier New"/>
                <w:sz w:val="24"/>
                <w:szCs w:val="24"/>
              </w:rPr>
              <w:t>LIST OF TABLES &amp; FIGURES</w:t>
            </w:r>
          </w:p>
        </w:tc>
        <w:tc>
          <w:tcPr>
            <w:tcW w:w="18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DCC" w:rsidRDefault="005B6DCC" w:rsidP="001E373F">
            <w:pPr>
              <w:pStyle w:val="Footer"/>
              <w:jc w:val="center"/>
              <w:rPr>
                <w:rFonts w:cstheme="minorBidi"/>
              </w:rPr>
            </w:pPr>
            <w:r>
              <w:t>x</w:t>
            </w:r>
          </w:p>
        </w:tc>
      </w:tr>
      <w:tr w:rsidR="005B6DCC" w:rsidTr="001E373F">
        <w:tc>
          <w:tcPr>
            <w:tcW w:w="775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B6DCC" w:rsidRDefault="005B6DCC" w:rsidP="001E373F">
            <w:pPr>
              <w:rPr>
                <w:rFonts w:ascii="Courier New" w:hAnsi="Courier New" w:cs="Courier New"/>
                <w:sz w:val="24"/>
                <w:szCs w:val="24"/>
              </w:rPr>
            </w:pPr>
          </w:p>
        </w:tc>
        <w:tc>
          <w:tcPr>
            <w:tcW w:w="181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B6DCC" w:rsidRDefault="005B6DCC" w:rsidP="001E373F">
            <w:pPr>
              <w:rPr>
                <w:rFonts w:ascii="Courier New" w:hAnsi="Courier New" w:cs="Courier New"/>
                <w:sz w:val="24"/>
                <w:szCs w:val="24"/>
              </w:rPr>
            </w:pPr>
          </w:p>
        </w:tc>
      </w:tr>
      <w:tr w:rsidR="005B6DCC" w:rsidTr="001E373F">
        <w:tc>
          <w:tcPr>
            <w:tcW w:w="775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DCC" w:rsidRDefault="005B6DCC" w:rsidP="001E373F">
            <w:pPr>
              <w:jc w:val="center"/>
              <w:rPr>
                <w:rFonts w:ascii="Courier New" w:hAnsi="Courier New" w:cs="Courier New"/>
                <w:b/>
                <w:sz w:val="24"/>
                <w:szCs w:val="24"/>
              </w:rPr>
            </w:pPr>
            <w:r>
              <w:rPr>
                <w:rFonts w:ascii="Courier New" w:hAnsi="Courier New" w:cs="Courier New"/>
                <w:b/>
                <w:sz w:val="24"/>
                <w:szCs w:val="24"/>
              </w:rPr>
              <w:t xml:space="preserve">CHAPTER # 1 - INTRODUCTION TO ISLAMIC BANKING </w:t>
            </w:r>
          </w:p>
        </w:tc>
        <w:tc>
          <w:tcPr>
            <w:tcW w:w="18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DCC" w:rsidRDefault="005B6DCC" w:rsidP="001E373F">
            <w:pPr>
              <w:jc w:val="center"/>
              <w:rPr>
                <w:rFonts w:ascii="Courier New" w:hAnsi="Courier New" w:cs="Courier New"/>
                <w:sz w:val="24"/>
                <w:szCs w:val="24"/>
              </w:rPr>
            </w:pPr>
            <w:r>
              <w:rPr>
                <w:rFonts w:ascii="Courier New" w:hAnsi="Courier New" w:cs="Courier New"/>
                <w:sz w:val="24"/>
                <w:szCs w:val="24"/>
              </w:rPr>
              <w:t>1-8</w:t>
            </w:r>
          </w:p>
        </w:tc>
      </w:tr>
      <w:tr w:rsidR="005B6DCC" w:rsidTr="001E373F">
        <w:tc>
          <w:tcPr>
            <w:tcW w:w="775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DCC" w:rsidRDefault="005B6DCC" w:rsidP="001E373F">
            <w:pPr>
              <w:rPr>
                <w:rFonts w:ascii="Courier New" w:hAnsi="Courier New" w:cs="Courier New"/>
                <w:sz w:val="24"/>
                <w:szCs w:val="24"/>
              </w:rPr>
            </w:pPr>
            <w:r>
              <w:rPr>
                <w:rFonts w:ascii="Courier New" w:hAnsi="Courier New" w:cs="Courier New"/>
                <w:sz w:val="24"/>
                <w:szCs w:val="24"/>
              </w:rPr>
              <w:t>1.1 INTRODUCTION</w:t>
            </w:r>
          </w:p>
        </w:tc>
        <w:tc>
          <w:tcPr>
            <w:tcW w:w="18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DCC" w:rsidRDefault="005B6DCC" w:rsidP="001E373F">
            <w:pPr>
              <w:jc w:val="center"/>
              <w:rPr>
                <w:rFonts w:ascii="Courier New" w:hAnsi="Courier New" w:cs="Courier New"/>
                <w:sz w:val="24"/>
                <w:szCs w:val="24"/>
              </w:rPr>
            </w:pPr>
            <w:r>
              <w:rPr>
                <w:rFonts w:ascii="Courier New" w:hAnsi="Courier New" w:cs="Courier New"/>
                <w:sz w:val="24"/>
                <w:szCs w:val="24"/>
              </w:rPr>
              <w:t>2</w:t>
            </w:r>
          </w:p>
        </w:tc>
      </w:tr>
      <w:tr w:rsidR="005B6DCC" w:rsidTr="001E373F">
        <w:tc>
          <w:tcPr>
            <w:tcW w:w="775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DCC" w:rsidRDefault="005B6DCC" w:rsidP="001E373F">
            <w:pPr>
              <w:rPr>
                <w:rFonts w:ascii="Courier New" w:hAnsi="Courier New" w:cs="Courier New"/>
                <w:sz w:val="24"/>
                <w:szCs w:val="24"/>
              </w:rPr>
            </w:pPr>
            <w:r>
              <w:rPr>
                <w:rFonts w:ascii="Courier New" w:hAnsi="Courier New" w:cs="Courier New"/>
                <w:sz w:val="24"/>
                <w:szCs w:val="24"/>
              </w:rPr>
              <w:t>1.2 OBJECTIVES OF THE STUDY</w:t>
            </w:r>
          </w:p>
        </w:tc>
        <w:tc>
          <w:tcPr>
            <w:tcW w:w="18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DCC" w:rsidRDefault="005B6DCC" w:rsidP="001E373F">
            <w:pPr>
              <w:jc w:val="center"/>
              <w:rPr>
                <w:rFonts w:ascii="Courier New" w:hAnsi="Courier New" w:cs="Courier New"/>
                <w:sz w:val="24"/>
                <w:szCs w:val="24"/>
              </w:rPr>
            </w:pPr>
            <w:r>
              <w:rPr>
                <w:rFonts w:ascii="Courier New" w:hAnsi="Courier New" w:cs="Courier New"/>
                <w:sz w:val="24"/>
                <w:szCs w:val="24"/>
              </w:rPr>
              <w:t>7</w:t>
            </w:r>
          </w:p>
        </w:tc>
      </w:tr>
      <w:tr w:rsidR="005B6DCC" w:rsidTr="001E373F">
        <w:tc>
          <w:tcPr>
            <w:tcW w:w="775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DCC" w:rsidRDefault="005B6DCC" w:rsidP="001E373F">
            <w:pPr>
              <w:rPr>
                <w:rFonts w:ascii="Courier New" w:hAnsi="Courier New" w:cs="Courier New"/>
                <w:sz w:val="24"/>
                <w:szCs w:val="24"/>
              </w:rPr>
            </w:pPr>
            <w:r>
              <w:rPr>
                <w:rFonts w:ascii="Courier New" w:hAnsi="Courier New" w:cs="Courier New"/>
                <w:sz w:val="24"/>
                <w:szCs w:val="24"/>
              </w:rPr>
              <w:t>1.3 RATIONALE AND SIGNIFICANCE OF THE STUDY</w:t>
            </w:r>
          </w:p>
        </w:tc>
        <w:tc>
          <w:tcPr>
            <w:tcW w:w="18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DCC" w:rsidRDefault="005B6DCC" w:rsidP="001E373F">
            <w:pPr>
              <w:jc w:val="center"/>
              <w:rPr>
                <w:rFonts w:ascii="Courier New" w:hAnsi="Courier New" w:cs="Courier New"/>
                <w:sz w:val="24"/>
                <w:szCs w:val="24"/>
              </w:rPr>
            </w:pPr>
            <w:r>
              <w:rPr>
                <w:rFonts w:ascii="Courier New" w:hAnsi="Courier New" w:cs="Courier New"/>
                <w:sz w:val="24"/>
                <w:szCs w:val="24"/>
              </w:rPr>
              <w:t>8</w:t>
            </w:r>
          </w:p>
        </w:tc>
      </w:tr>
      <w:tr w:rsidR="005B6DCC" w:rsidTr="001E373F">
        <w:tc>
          <w:tcPr>
            <w:tcW w:w="775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DCC" w:rsidRDefault="005B6DCC" w:rsidP="001E373F">
            <w:pPr>
              <w:rPr>
                <w:rFonts w:ascii="Courier New" w:hAnsi="Courier New" w:cs="Courier New"/>
                <w:sz w:val="24"/>
                <w:szCs w:val="24"/>
              </w:rPr>
            </w:pPr>
            <w:r>
              <w:rPr>
                <w:rFonts w:ascii="Courier New" w:hAnsi="Courier New" w:cs="Courier New"/>
                <w:sz w:val="24"/>
                <w:szCs w:val="24"/>
              </w:rPr>
              <w:t>1.4 RESEARCH QUESTION</w:t>
            </w:r>
          </w:p>
        </w:tc>
        <w:tc>
          <w:tcPr>
            <w:tcW w:w="18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DCC" w:rsidRDefault="005B6DCC" w:rsidP="001E373F">
            <w:pPr>
              <w:jc w:val="center"/>
              <w:rPr>
                <w:rFonts w:ascii="Courier New" w:hAnsi="Courier New" w:cs="Courier New"/>
                <w:sz w:val="24"/>
                <w:szCs w:val="24"/>
              </w:rPr>
            </w:pPr>
            <w:r>
              <w:rPr>
                <w:rFonts w:ascii="Courier New" w:hAnsi="Courier New" w:cs="Courier New"/>
                <w:sz w:val="24"/>
                <w:szCs w:val="24"/>
              </w:rPr>
              <w:t>8</w:t>
            </w:r>
          </w:p>
        </w:tc>
      </w:tr>
      <w:tr w:rsidR="005B6DCC" w:rsidTr="001E373F">
        <w:tc>
          <w:tcPr>
            <w:tcW w:w="775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B6DCC" w:rsidRDefault="005B6DCC" w:rsidP="001E373F">
            <w:pPr>
              <w:rPr>
                <w:rFonts w:ascii="Courier New" w:hAnsi="Courier New" w:cs="Courier New"/>
                <w:sz w:val="24"/>
                <w:szCs w:val="24"/>
              </w:rPr>
            </w:pPr>
          </w:p>
        </w:tc>
        <w:tc>
          <w:tcPr>
            <w:tcW w:w="181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B6DCC" w:rsidRDefault="005B6DCC" w:rsidP="001E373F">
            <w:pPr>
              <w:jc w:val="center"/>
              <w:rPr>
                <w:rFonts w:ascii="Courier New" w:hAnsi="Courier New" w:cs="Courier New"/>
                <w:sz w:val="24"/>
                <w:szCs w:val="24"/>
              </w:rPr>
            </w:pPr>
          </w:p>
        </w:tc>
      </w:tr>
      <w:tr w:rsidR="005B6DCC" w:rsidTr="001E373F">
        <w:tc>
          <w:tcPr>
            <w:tcW w:w="775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DCC" w:rsidRDefault="005B6DCC" w:rsidP="001E373F">
            <w:pPr>
              <w:jc w:val="center"/>
              <w:rPr>
                <w:rFonts w:ascii="Courier New" w:hAnsi="Courier New" w:cs="Courier New"/>
                <w:b/>
                <w:sz w:val="24"/>
                <w:szCs w:val="24"/>
              </w:rPr>
            </w:pPr>
            <w:r>
              <w:rPr>
                <w:rFonts w:ascii="Courier New" w:hAnsi="Courier New" w:cs="Courier New"/>
                <w:b/>
                <w:sz w:val="24"/>
                <w:szCs w:val="24"/>
              </w:rPr>
              <w:t>CHAPTER  # 2 - LITERTURE REVIEW</w:t>
            </w:r>
          </w:p>
        </w:tc>
        <w:tc>
          <w:tcPr>
            <w:tcW w:w="18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DCC" w:rsidRDefault="005B6DCC" w:rsidP="001E373F">
            <w:pPr>
              <w:jc w:val="center"/>
              <w:rPr>
                <w:rFonts w:ascii="Courier New" w:hAnsi="Courier New" w:cs="Courier New"/>
                <w:sz w:val="24"/>
                <w:szCs w:val="24"/>
              </w:rPr>
            </w:pPr>
            <w:r>
              <w:rPr>
                <w:rFonts w:ascii="Courier New" w:hAnsi="Courier New" w:cs="Courier New"/>
                <w:sz w:val="24"/>
                <w:szCs w:val="24"/>
              </w:rPr>
              <w:t>9-22</w:t>
            </w:r>
          </w:p>
        </w:tc>
      </w:tr>
      <w:tr w:rsidR="005B6DCC" w:rsidTr="001E373F">
        <w:tc>
          <w:tcPr>
            <w:tcW w:w="775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B6DCC" w:rsidRDefault="005B6DCC" w:rsidP="001E373F">
            <w:pPr>
              <w:rPr>
                <w:rFonts w:ascii="Courier New" w:hAnsi="Courier New" w:cs="Courier New"/>
                <w:sz w:val="24"/>
                <w:szCs w:val="24"/>
              </w:rPr>
            </w:pPr>
          </w:p>
        </w:tc>
        <w:tc>
          <w:tcPr>
            <w:tcW w:w="181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B6DCC" w:rsidRDefault="005B6DCC" w:rsidP="001E373F">
            <w:pPr>
              <w:jc w:val="center"/>
              <w:rPr>
                <w:rFonts w:ascii="Courier New" w:hAnsi="Courier New" w:cs="Courier New"/>
                <w:sz w:val="24"/>
                <w:szCs w:val="24"/>
              </w:rPr>
            </w:pPr>
          </w:p>
        </w:tc>
      </w:tr>
      <w:tr w:rsidR="005B6DCC" w:rsidTr="001E373F">
        <w:tc>
          <w:tcPr>
            <w:tcW w:w="775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DCC" w:rsidRDefault="005B6DCC" w:rsidP="001E373F">
            <w:pPr>
              <w:jc w:val="center"/>
              <w:rPr>
                <w:rFonts w:ascii="Courier New" w:hAnsi="Courier New" w:cs="Courier New"/>
                <w:b/>
                <w:sz w:val="24"/>
                <w:szCs w:val="24"/>
              </w:rPr>
            </w:pPr>
            <w:r>
              <w:rPr>
                <w:rFonts w:ascii="Courier New" w:hAnsi="Courier New" w:cs="Courier New"/>
                <w:b/>
                <w:sz w:val="24"/>
                <w:szCs w:val="24"/>
              </w:rPr>
              <w:t>CHAPTER  # 3 – RESEARCH METHODOLOGY AND DESIGN</w:t>
            </w:r>
          </w:p>
        </w:tc>
        <w:tc>
          <w:tcPr>
            <w:tcW w:w="18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DCC" w:rsidRDefault="005B6DCC" w:rsidP="001E373F">
            <w:pPr>
              <w:jc w:val="center"/>
              <w:rPr>
                <w:rFonts w:ascii="Courier New" w:hAnsi="Courier New" w:cs="Courier New"/>
                <w:sz w:val="24"/>
                <w:szCs w:val="24"/>
              </w:rPr>
            </w:pPr>
            <w:r>
              <w:rPr>
                <w:rFonts w:ascii="Courier New" w:hAnsi="Courier New" w:cs="Courier New"/>
                <w:sz w:val="24"/>
                <w:szCs w:val="24"/>
              </w:rPr>
              <w:t>23-27</w:t>
            </w:r>
          </w:p>
        </w:tc>
      </w:tr>
      <w:tr w:rsidR="005B6DCC" w:rsidTr="001E373F">
        <w:tc>
          <w:tcPr>
            <w:tcW w:w="775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DCC" w:rsidRDefault="005B6DCC" w:rsidP="001E373F">
            <w:pPr>
              <w:rPr>
                <w:rFonts w:ascii="Courier New" w:hAnsi="Courier New" w:cs="Courier New"/>
                <w:sz w:val="24"/>
                <w:szCs w:val="24"/>
              </w:rPr>
            </w:pPr>
            <w:r>
              <w:rPr>
                <w:rFonts w:ascii="Courier New" w:hAnsi="Courier New" w:cs="Courier New"/>
                <w:sz w:val="24"/>
                <w:szCs w:val="24"/>
              </w:rPr>
              <w:t>3.1 INTRODUCTION</w:t>
            </w:r>
          </w:p>
        </w:tc>
        <w:tc>
          <w:tcPr>
            <w:tcW w:w="18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DCC" w:rsidRDefault="005B6DCC" w:rsidP="001E373F">
            <w:pPr>
              <w:jc w:val="center"/>
              <w:rPr>
                <w:rFonts w:ascii="Courier New" w:hAnsi="Courier New" w:cs="Courier New"/>
                <w:sz w:val="24"/>
                <w:szCs w:val="24"/>
              </w:rPr>
            </w:pPr>
            <w:r>
              <w:rPr>
                <w:rFonts w:ascii="Courier New" w:hAnsi="Courier New" w:cs="Courier New"/>
                <w:sz w:val="24"/>
                <w:szCs w:val="24"/>
              </w:rPr>
              <w:t>24</w:t>
            </w:r>
          </w:p>
        </w:tc>
      </w:tr>
      <w:tr w:rsidR="005B6DCC" w:rsidTr="001E373F">
        <w:tc>
          <w:tcPr>
            <w:tcW w:w="775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DCC" w:rsidRDefault="005B6DCC" w:rsidP="001E373F">
            <w:pPr>
              <w:rPr>
                <w:rFonts w:ascii="Courier New" w:hAnsi="Courier New" w:cs="Courier New"/>
                <w:sz w:val="24"/>
                <w:szCs w:val="24"/>
              </w:rPr>
            </w:pPr>
            <w:r>
              <w:rPr>
                <w:rFonts w:ascii="Courier New" w:hAnsi="Courier New" w:cs="Courier New"/>
                <w:sz w:val="24"/>
                <w:szCs w:val="24"/>
              </w:rPr>
              <w:t>3.2 TYPE OF STUDY</w:t>
            </w:r>
          </w:p>
        </w:tc>
        <w:tc>
          <w:tcPr>
            <w:tcW w:w="18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DCC" w:rsidRDefault="005B6DCC" w:rsidP="001E373F">
            <w:pPr>
              <w:jc w:val="center"/>
              <w:rPr>
                <w:rFonts w:ascii="Courier New" w:hAnsi="Courier New" w:cs="Courier New"/>
                <w:sz w:val="24"/>
                <w:szCs w:val="24"/>
              </w:rPr>
            </w:pPr>
            <w:r>
              <w:rPr>
                <w:rFonts w:ascii="Courier New" w:hAnsi="Courier New" w:cs="Courier New"/>
                <w:sz w:val="24"/>
                <w:szCs w:val="24"/>
              </w:rPr>
              <w:t>24</w:t>
            </w:r>
          </w:p>
        </w:tc>
      </w:tr>
      <w:tr w:rsidR="005B6DCC" w:rsidTr="001E373F">
        <w:tc>
          <w:tcPr>
            <w:tcW w:w="775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DCC" w:rsidRDefault="005B6DCC" w:rsidP="001E373F">
            <w:pPr>
              <w:rPr>
                <w:rFonts w:ascii="Courier New" w:hAnsi="Courier New" w:cs="Courier New"/>
                <w:sz w:val="24"/>
                <w:szCs w:val="24"/>
              </w:rPr>
            </w:pPr>
            <w:r>
              <w:rPr>
                <w:rFonts w:ascii="Courier New" w:hAnsi="Courier New" w:cs="Courier New"/>
                <w:sz w:val="24"/>
                <w:szCs w:val="24"/>
              </w:rPr>
              <w:t>3.3 METHODOLOGY</w:t>
            </w:r>
          </w:p>
        </w:tc>
        <w:tc>
          <w:tcPr>
            <w:tcW w:w="18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DCC" w:rsidRDefault="005B6DCC" w:rsidP="001E373F">
            <w:pPr>
              <w:jc w:val="center"/>
              <w:rPr>
                <w:rFonts w:ascii="Courier New" w:hAnsi="Courier New" w:cs="Courier New"/>
                <w:sz w:val="24"/>
                <w:szCs w:val="24"/>
              </w:rPr>
            </w:pPr>
            <w:r>
              <w:rPr>
                <w:rFonts w:ascii="Courier New" w:hAnsi="Courier New" w:cs="Courier New"/>
                <w:sz w:val="24"/>
                <w:szCs w:val="24"/>
              </w:rPr>
              <w:t>24</w:t>
            </w:r>
          </w:p>
        </w:tc>
      </w:tr>
      <w:tr w:rsidR="005B6DCC" w:rsidTr="001E373F">
        <w:tc>
          <w:tcPr>
            <w:tcW w:w="775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DCC" w:rsidRDefault="005B6DCC" w:rsidP="001E373F">
            <w:pPr>
              <w:rPr>
                <w:rFonts w:ascii="Courier New" w:hAnsi="Courier New" w:cs="Courier New"/>
                <w:sz w:val="24"/>
                <w:szCs w:val="24"/>
              </w:rPr>
            </w:pPr>
            <w:r>
              <w:rPr>
                <w:rFonts w:ascii="Courier New" w:hAnsi="Courier New" w:cs="Courier New"/>
                <w:sz w:val="24"/>
                <w:szCs w:val="24"/>
              </w:rPr>
              <w:t>3.4 RESEARCH DESIGN</w:t>
            </w:r>
          </w:p>
        </w:tc>
        <w:tc>
          <w:tcPr>
            <w:tcW w:w="18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DCC" w:rsidRDefault="005B6DCC" w:rsidP="001E373F">
            <w:pPr>
              <w:jc w:val="center"/>
              <w:rPr>
                <w:rFonts w:ascii="Courier New" w:hAnsi="Courier New" w:cs="Courier New"/>
                <w:sz w:val="24"/>
                <w:szCs w:val="24"/>
              </w:rPr>
            </w:pPr>
            <w:r>
              <w:rPr>
                <w:rFonts w:ascii="Courier New" w:hAnsi="Courier New" w:cs="Courier New"/>
                <w:sz w:val="24"/>
                <w:szCs w:val="24"/>
              </w:rPr>
              <w:t>27</w:t>
            </w:r>
          </w:p>
        </w:tc>
      </w:tr>
      <w:tr w:rsidR="005B6DCC" w:rsidTr="001E373F">
        <w:tc>
          <w:tcPr>
            <w:tcW w:w="775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DCC" w:rsidRDefault="005B6DCC" w:rsidP="001E373F">
            <w:pPr>
              <w:rPr>
                <w:rFonts w:ascii="Courier New" w:hAnsi="Courier New" w:cs="Courier New"/>
                <w:sz w:val="24"/>
                <w:szCs w:val="24"/>
              </w:rPr>
            </w:pPr>
            <w:r>
              <w:rPr>
                <w:rFonts w:ascii="Courier New" w:hAnsi="Courier New" w:cs="Courier New"/>
                <w:sz w:val="24"/>
                <w:szCs w:val="24"/>
              </w:rPr>
              <w:t>3.5 INSTRUMENT</w:t>
            </w:r>
          </w:p>
        </w:tc>
        <w:tc>
          <w:tcPr>
            <w:tcW w:w="18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DCC" w:rsidRDefault="005B6DCC" w:rsidP="001E373F">
            <w:pPr>
              <w:jc w:val="center"/>
              <w:rPr>
                <w:rFonts w:ascii="Courier New" w:hAnsi="Courier New" w:cs="Courier New"/>
                <w:sz w:val="24"/>
                <w:szCs w:val="24"/>
              </w:rPr>
            </w:pPr>
            <w:r>
              <w:rPr>
                <w:rFonts w:ascii="Courier New" w:hAnsi="Courier New" w:cs="Courier New"/>
                <w:sz w:val="24"/>
                <w:szCs w:val="24"/>
              </w:rPr>
              <w:t>27</w:t>
            </w:r>
          </w:p>
        </w:tc>
      </w:tr>
      <w:tr w:rsidR="005B6DCC" w:rsidTr="001E373F">
        <w:tc>
          <w:tcPr>
            <w:tcW w:w="775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B6DCC" w:rsidRDefault="005B6DCC" w:rsidP="001E373F">
            <w:pPr>
              <w:rPr>
                <w:rFonts w:ascii="Courier New" w:hAnsi="Courier New" w:cs="Courier New"/>
                <w:sz w:val="24"/>
                <w:szCs w:val="24"/>
              </w:rPr>
            </w:pPr>
          </w:p>
        </w:tc>
        <w:tc>
          <w:tcPr>
            <w:tcW w:w="181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B6DCC" w:rsidRDefault="005B6DCC" w:rsidP="001E373F">
            <w:pPr>
              <w:jc w:val="center"/>
              <w:rPr>
                <w:rFonts w:ascii="Courier New" w:hAnsi="Courier New" w:cs="Courier New"/>
                <w:sz w:val="24"/>
                <w:szCs w:val="24"/>
              </w:rPr>
            </w:pPr>
          </w:p>
        </w:tc>
      </w:tr>
      <w:tr w:rsidR="005B6DCC" w:rsidTr="001E373F">
        <w:tc>
          <w:tcPr>
            <w:tcW w:w="775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DCC" w:rsidRDefault="005B6DCC" w:rsidP="001E373F">
            <w:pPr>
              <w:jc w:val="center"/>
              <w:rPr>
                <w:rFonts w:ascii="Courier New" w:hAnsi="Courier New" w:cs="Courier New"/>
                <w:b/>
                <w:sz w:val="24"/>
                <w:szCs w:val="24"/>
              </w:rPr>
            </w:pPr>
            <w:r>
              <w:rPr>
                <w:rFonts w:ascii="Courier New" w:hAnsi="Courier New" w:cs="Courier New"/>
                <w:b/>
                <w:sz w:val="24"/>
                <w:szCs w:val="24"/>
              </w:rPr>
              <w:t>CHAPTER # 4 – DATA ANALYSIS AND INTERPRETATION</w:t>
            </w:r>
          </w:p>
        </w:tc>
        <w:tc>
          <w:tcPr>
            <w:tcW w:w="18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DCC" w:rsidRDefault="005B6DCC" w:rsidP="001E373F">
            <w:pPr>
              <w:jc w:val="center"/>
              <w:rPr>
                <w:rFonts w:ascii="Courier New" w:hAnsi="Courier New" w:cs="Courier New"/>
                <w:sz w:val="24"/>
                <w:szCs w:val="24"/>
              </w:rPr>
            </w:pPr>
            <w:r>
              <w:rPr>
                <w:rFonts w:ascii="Courier New" w:hAnsi="Courier New" w:cs="Courier New"/>
                <w:sz w:val="24"/>
                <w:szCs w:val="24"/>
              </w:rPr>
              <w:t>28-49</w:t>
            </w:r>
          </w:p>
        </w:tc>
      </w:tr>
      <w:tr w:rsidR="005B6DCC" w:rsidTr="001E373F">
        <w:tc>
          <w:tcPr>
            <w:tcW w:w="775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DCC" w:rsidRDefault="005B6DCC" w:rsidP="001E373F">
            <w:pPr>
              <w:rPr>
                <w:rFonts w:ascii="Courier New" w:hAnsi="Courier New" w:cs="Courier New"/>
                <w:sz w:val="24"/>
                <w:szCs w:val="24"/>
              </w:rPr>
            </w:pPr>
            <w:r>
              <w:rPr>
                <w:rFonts w:ascii="Courier New" w:hAnsi="Courier New" w:cs="Courier New"/>
                <w:sz w:val="24"/>
                <w:szCs w:val="24"/>
              </w:rPr>
              <w:t>4.1 INTRODUCTION</w:t>
            </w:r>
          </w:p>
        </w:tc>
        <w:tc>
          <w:tcPr>
            <w:tcW w:w="18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DCC" w:rsidRDefault="005B6DCC" w:rsidP="001E373F">
            <w:pPr>
              <w:jc w:val="center"/>
              <w:rPr>
                <w:rFonts w:ascii="Courier New" w:hAnsi="Courier New" w:cs="Courier New"/>
                <w:sz w:val="24"/>
                <w:szCs w:val="24"/>
              </w:rPr>
            </w:pPr>
            <w:r>
              <w:rPr>
                <w:rFonts w:ascii="Courier New" w:hAnsi="Courier New" w:cs="Courier New"/>
                <w:sz w:val="24"/>
                <w:szCs w:val="24"/>
              </w:rPr>
              <w:t>29</w:t>
            </w:r>
          </w:p>
        </w:tc>
      </w:tr>
      <w:tr w:rsidR="005B6DCC" w:rsidTr="001E373F">
        <w:tc>
          <w:tcPr>
            <w:tcW w:w="775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DCC" w:rsidRDefault="005B6DCC" w:rsidP="001E373F">
            <w:pPr>
              <w:rPr>
                <w:rFonts w:ascii="Courier New" w:hAnsi="Courier New" w:cs="Courier New"/>
                <w:sz w:val="24"/>
                <w:szCs w:val="24"/>
              </w:rPr>
            </w:pPr>
            <w:r>
              <w:rPr>
                <w:rFonts w:ascii="Courier New" w:hAnsi="Courier New" w:cs="Courier New"/>
                <w:sz w:val="24"/>
                <w:szCs w:val="24"/>
              </w:rPr>
              <w:t>4.2 STATISTICAL ANALYSIS</w:t>
            </w:r>
          </w:p>
        </w:tc>
        <w:tc>
          <w:tcPr>
            <w:tcW w:w="18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DCC" w:rsidRDefault="005B6DCC" w:rsidP="001E373F">
            <w:pPr>
              <w:jc w:val="center"/>
              <w:rPr>
                <w:rFonts w:ascii="Courier New" w:hAnsi="Courier New" w:cs="Courier New"/>
                <w:sz w:val="24"/>
                <w:szCs w:val="24"/>
              </w:rPr>
            </w:pPr>
            <w:r>
              <w:rPr>
                <w:rFonts w:ascii="Courier New" w:hAnsi="Courier New" w:cs="Courier New"/>
                <w:sz w:val="24"/>
                <w:szCs w:val="24"/>
              </w:rPr>
              <w:t>30</w:t>
            </w:r>
          </w:p>
        </w:tc>
      </w:tr>
      <w:tr w:rsidR="005B6DCC" w:rsidTr="001E373F">
        <w:tc>
          <w:tcPr>
            <w:tcW w:w="775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DCC" w:rsidRDefault="005B6DCC" w:rsidP="001E373F">
            <w:pPr>
              <w:rPr>
                <w:rFonts w:ascii="Courier New" w:hAnsi="Courier New" w:cs="Courier New"/>
                <w:sz w:val="24"/>
                <w:szCs w:val="24"/>
              </w:rPr>
            </w:pPr>
            <w:r>
              <w:rPr>
                <w:rFonts w:ascii="Courier New" w:hAnsi="Courier New" w:cs="Courier New"/>
                <w:sz w:val="24"/>
                <w:szCs w:val="24"/>
              </w:rPr>
              <w:t>4.3 QUESTIONNAIRE DATA SUMMERY</w:t>
            </w:r>
          </w:p>
        </w:tc>
        <w:tc>
          <w:tcPr>
            <w:tcW w:w="18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DCC" w:rsidRDefault="005B6DCC" w:rsidP="001E373F">
            <w:pPr>
              <w:jc w:val="center"/>
              <w:rPr>
                <w:rFonts w:ascii="Courier New" w:hAnsi="Courier New" w:cs="Courier New"/>
                <w:sz w:val="24"/>
                <w:szCs w:val="24"/>
              </w:rPr>
            </w:pPr>
            <w:r>
              <w:rPr>
                <w:rFonts w:ascii="Courier New" w:hAnsi="Courier New" w:cs="Courier New"/>
                <w:sz w:val="24"/>
                <w:szCs w:val="24"/>
              </w:rPr>
              <w:t>31</w:t>
            </w:r>
          </w:p>
        </w:tc>
      </w:tr>
      <w:tr w:rsidR="005B6DCC" w:rsidTr="001E373F">
        <w:tc>
          <w:tcPr>
            <w:tcW w:w="775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DCC" w:rsidRDefault="005B6DCC" w:rsidP="001E373F">
            <w:pPr>
              <w:rPr>
                <w:rFonts w:ascii="Courier New" w:hAnsi="Courier New" w:cs="Courier New"/>
                <w:sz w:val="24"/>
                <w:szCs w:val="24"/>
              </w:rPr>
            </w:pPr>
            <w:r>
              <w:rPr>
                <w:rFonts w:ascii="Courier New" w:hAnsi="Courier New" w:cs="Courier New"/>
                <w:sz w:val="24"/>
                <w:szCs w:val="24"/>
              </w:rPr>
              <w:t>4.4 DEMOGRAPHICS</w:t>
            </w:r>
          </w:p>
        </w:tc>
        <w:tc>
          <w:tcPr>
            <w:tcW w:w="18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DCC" w:rsidRDefault="005B6DCC" w:rsidP="001E373F">
            <w:pPr>
              <w:jc w:val="center"/>
              <w:rPr>
                <w:rFonts w:ascii="Courier New" w:hAnsi="Courier New" w:cs="Courier New"/>
                <w:sz w:val="24"/>
                <w:szCs w:val="24"/>
              </w:rPr>
            </w:pPr>
            <w:r>
              <w:rPr>
                <w:rFonts w:ascii="Courier New" w:hAnsi="Courier New" w:cs="Courier New"/>
                <w:sz w:val="24"/>
                <w:szCs w:val="24"/>
              </w:rPr>
              <w:t>32</w:t>
            </w:r>
          </w:p>
        </w:tc>
      </w:tr>
      <w:tr w:rsidR="005B6DCC" w:rsidTr="001E373F">
        <w:tc>
          <w:tcPr>
            <w:tcW w:w="775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DCC" w:rsidRDefault="005B6DCC" w:rsidP="001E373F">
            <w:pPr>
              <w:ind w:left="1170"/>
              <w:rPr>
                <w:rFonts w:ascii="Courier New" w:hAnsi="Courier New" w:cs="Courier New"/>
                <w:sz w:val="24"/>
                <w:szCs w:val="24"/>
              </w:rPr>
            </w:pPr>
            <w:r>
              <w:rPr>
                <w:rFonts w:ascii="Courier New" w:hAnsi="Courier New" w:cs="Courier New"/>
                <w:sz w:val="24"/>
                <w:szCs w:val="24"/>
              </w:rPr>
              <w:t>1.1 CORRESPONDENT AGE GROUP</w:t>
            </w:r>
          </w:p>
        </w:tc>
        <w:tc>
          <w:tcPr>
            <w:tcW w:w="18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DCC" w:rsidRDefault="005B6DCC" w:rsidP="001E373F">
            <w:pPr>
              <w:jc w:val="center"/>
              <w:rPr>
                <w:rFonts w:ascii="Courier New" w:hAnsi="Courier New" w:cs="Courier New"/>
                <w:sz w:val="24"/>
                <w:szCs w:val="24"/>
              </w:rPr>
            </w:pPr>
            <w:r>
              <w:rPr>
                <w:rFonts w:ascii="Courier New" w:hAnsi="Courier New" w:cs="Courier New"/>
                <w:sz w:val="24"/>
                <w:szCs w:val="24"/>
              </w:rPr>
              <w:t>32</w:t>
            </w:r>
          </w:p>
        </w:tc>
      </w:tr>
      <w:tr w:rsidR="005B6DCC" w:rsidTr="001E373F">
        <w:tc>
          <w:tcPr>
            <w:tcW w:w="775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DCC" w:rsidRDefault="005B6DCC" w:rsidP="001E373F">
            <w:pPr>
              <w:ind w:firstLine="1170"/>
              <w:rPr>
                <w:rFonts w:ascii="Courier New" w:hAnsi="Courier New" w:cs="Courier New"/>
                <w:sz w:val="24"/>
                <w:szCs w:val="24"/>
              </w:rPr>
            </w:pPr>
            <w:r>
              <w:rPr>
                <w:rFonts w:ascii="Courier New" w:hAnsi="Courier New" w:cs="Courier New"/>
                <w:sz w:val="24"/>
                <w:szCs w:val="24"/>
              </w:rPr>
              <w:t>1.2 GENDER</w:t>
            </w:r>
          </w:p>
        </w:tc>
        <w:tc>
          <w:tcPr>
            <w:tcW w:w="18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DCC" w:rsidRDefault="005B6DCC" w:rsidP="001E373F">
            <w:pPr>
              <w:jc w:val="center"/>
              <w:rPr>
                <w:rFonts w:ascii="Courier New" w:hAnsi="Courier New" w:cs="Courier New"/>
                <w:sz w:val="24"/>
                <w:szCs w:val="24"/>
              </w:rPr>
            </w:pPr>
            <w:r>
              <w:rPr>
                <w:rFonts w:ascii="Courier New" w:hAnsi="Courier New" w:cs="Courier New"/>
                <w:sz w:val="24"/>
                <w:szCs w:val="24"/>
              </w:rPr>
              <w:t>33</w:t>
            </w:r>
          </w:p>
        </w:tc>
      </w:tr>
      <w:tr w:rsidR="005B6DCC" w:rsidTr="001E373F">
        <w:tc>
          <w:tcPr>
            <w:tcW w:w="775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DCC" w:rsidRDefault="005B6DCC" w:rsidP="001E373F">
            <w:pPr>
              <w:ind w:firstLine="1170"/>
              <w:rPr>
                <w:rFonts w:ascii="Courier New" w:hAnsi="Courier New" w:cs="Courier New"/>
                <w:sz w:val="24"/>
                <w:szCs w:val="24"/>
              </w:rPr>
            </w:pPr>
            <w:r>
              <w:rPr>
                <w:rFonts w:ascii="Courier New" w:hAnsi="Courier New" w:cs="Courier New"/>
                <w:sz w:val="24"/>
                <w:szCs w:val="24"/>
              </w:rPr>
              <w:t>1.3 EDUCATION</w:t>
            </w:r>
          </w:p>
        </w:tc>
        <w:tc>
          <w:tcPr>
            <w:tcW w:w="18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DCC" w:rsidRDefault="005B6DCC" w:rsidP="001E373F">
            <w:pPr>
              <w:jc w:val="center"/>
              <w:rPr>
                <w:rFonts w:ascii="Courier New" w:hAnsi="Courier New" w:cs="Courier New"/>
                <w:sz w:val="24"/>
                <w:szCs w:val="24"/>
              </w:rPr>
            </w:pPr>
            <w:r>
              <w:rPr>
                <w:rFonts w:ascii="Courier New" w:hAnsi="Courier New" w:cs="Courier New"/>
                <w:sz w:val="24"/>
                <w:szCs w:val="24"/>
              </w:rPr>
              <w:t>33</w:t>
            </w:r>
          </w:p>
        </w:tc>
      </w:tr>
      <w:tr w:rsidR="005B6DCC" w:rsidTr="001E373F">
        <w:tc>
          <w:tcPr>
            <w:tcW w:w="775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DCC" w:rsidRDefault="005B6DCC" w:rsidP="001E373F">
            <w:pPr>
              <w:ind w:firstLine="1170"/>
              <w:rPr>
                <w:rFonts w:ascii="Courier New" w:hAnsi="Courier New" w:cs="Courier New"/>
                <w:sz w:val="24"/>
                <w:szCs w:val="24"/>
              </w:rPr>
            </w:pPr>
            <w:r>
              <w:rPr>
                <w:rFonts w:ascii="Courier New" w:hAnsi="Courier New" w:cs="Courier New"/>
                <w:sz w:val="24"/>
                <w:szCs w:val="24"/>
              </w:rPr>
              <w:t>1.4 BANKING RELATIONSHIP</w:t>
            </w:r>
          </w:p>
        </w:tc>
        <w:tc>
          <w:tcPr>
            <w:tcW w:w="18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DCC" w:rsidRDefault="005B6DCC" w:rsidP="001E373F">
            <w:pPr>
              <w:jc w:val="center"/>
              <w:rPr>
                <w:rFonts w:ascii="Courier New" w:hAnsi="Courier New" w:cs="Courier New"/>
                <w:sz w:val="24"/>
                <w:szCs w:val="24"/>
              </w:rPr>
            </w:pPr>
            <w:r>
              <w:rPr>
                <w:rFonts w:ascii="Courier New" w:hAnsi="Courier New" w:cs="Courier New"/>
                <w:sz w:val="24"/>
                <w:szCs w:val="24"/>
              </w:rPr>
              <w:t>34</w:t>
            </w:r>
          </w:p>
        </w:tc>
      </w:tr>
      <w:tr w:rsidR="005B6DCC" w:rsidTr="001E373F">
        <w:tc>
          <w:tcPr>
            <w:tcW w:w="775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DCC" w:rsidRDefault="005B6DCC" w:rsidP="001E373F">
            <w:pPr>
              <w:ind w:firstLine="1170"/>
              <w:rPr>
                <w:rFonts w:ascii="Courier New" w:hAnsi="Courier New" w:cs="Courier New"/>
                <w:sz w:val="24"/>
                <w:szCs w:val="24"/>
              </w:rPr>
            </w:pPr>
            <w:r>
              <w:rPr>
                <w:rFonts w:ascii="Courier New" w:hAnsi="Courier New" w:cs="Courier New"/>
                <w:sz w:val="24"/>
                <w:szCs w:val="24"/>
              </w:rPr>
              <w:t>1.5 EMPLOYMENT IN FINACIAL INSTITUTION</w:t>
            </w:r>
          </w:p>
        </w:tc>
        <w:tc>
          <w:tcPr>
            <w:tcW w:w="18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DCC" w:rsidRDefault="005B6DCC" w:rsidP="001E373F">
            <w:pPr>
              <w:jc w:val="center"/>
              <w:rPr>
                <w:rFonts w:ascii="Courier New" w:hAnsi="Courier New" w:cs="Courier New"/>
                <w:sz w:val="24"/>
                <w:szCs w:val="24"/>
              </w:rPr>
            </w:pPr>
            <w:r>
              <w:rPr>
                <w:rFonts w:ascii="Courier New" w:hAnsi="Courier New" w:cs="Courier New"/>
                <w:sz w:val="24"/>
                <w:szCs w:val="24"/>
              </w:rPr>
              <w:t>35</w:t>
            </w:r>
          </w:p>
        </w:tc>
      </w:tr>
      <w:tr w:rsidR="005B6DCC" w:rsidTr="001E373F">
        <w:tc>
          <w:tcPr>
            <w:tcW w:w="775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DCC" w:rsidRDefault="005B6DCC" w:rsidP="001E373F">
            <w:pPr>
              <w:rPr>
                <w:rFonts w:ascii="Courier New" w:hAnsi="Courier New" w:cs="Courier New"/>
                <w:sz w:val="24"/>
                <w:szCs w:val="24"/>
              </w:rPr>
            </w:pPr>
            <w:r>
              <w:rPr>
                <w:rFonts w:ascii="Courier New" w:hAnsi="Courier New" w:cs="Courier New"/>
                <w:sz w:val="24"/>
                <w:szCs w:val="24"/>
              </w:rPr>
              <w:t>4.5 HURDLES</w:t>
            </w:r>
          </w:p>
        </w:tc>
        <w:tc>
          <w:tcPr>
            <w:tcW w:w="18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DCC" w:rsidRDefault="005B6DCC" w:rsidP="001E373F">
            <w:pPr>
              <w:jc w:val="center"/>
              <w:rPr>
                <w:rFonts w:ascii="Courier New" w:hAnsi="Courier New" w:cs="Courier New"/>
                <w:sz w:val="24"/>
                <w:szCs w:val="24"/>
              </w:rPr>
            </w:pPr>
            <w:r>
              <w:rPr>
                <w:rFonts w:ascii="Courier New" w:hAnsi="Courier New" w:cs="Courier New"/>
                <w:sz w:val="24"/>
                <w:szCs w:val="24"/>
              </w:rPr>
              <w:t>36</w:t>
            </w:r>
          </w:p>
        </w:tc>
      </w:tr>
      <w:tr w:rsidR="005B6DCC" w:rsidTr="001E373F">
        <w:tc>
          <w:tcPr>
            <w:tcW w:w="775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DCC" w:rsidRDefault="005B6DCC" w:rsidP="001E373F">
            <w:pPr>
              <w:ind w:firstLine="1170"/>
              <w:rPr>
                <w:rFonts w:ascii="Courier New" w:hAnsi="Courier New" w:cs="Courier New"/>
                <w:sz w:val="24"/>
                <w:szCs w:val="24"/>
              </w:rPr>
            </w:pPr>
            <w:r>
              <w:rPr>
                <w:rFonts w:ascii="Courier New" w:hAnsi="Courier New" w:cs="Courier New"/>
                <w:sz w:val="24"/>
                <w:szCs w:val="24"/>
              </w:rPr>
              <w:t>1.6 GOVERNMENT SUPPORT</w:t>
            </w:r>
          </w:p>
        </w:tc>
        <w:tc>
          <w:tcPr>
            <w:tcW w:w="18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DCC" w:rsidRDefault="005B6DCC" w:rsidP="001E373F">
            <w:pPr>
              <w:jc w:val="center"/>
              <w:rPr>
                <w:rFonts w:ascii="Courier New" w:hAnsi="Courier New" w:cs="Courier New"/>
                <w:sz w:val="24"/>
                <w:szCs w:val="24"/>
              </w:rPr>
            </w:pPr>
            <w:r>
              <w:rPr>
                <w:rFonts w:ascii="Courier New" w:hAnsi="Courier New" w:cs="Courier New"/>
                <w:sz w:val="24"/>
                <w:szCs w:val="24"/>
              </w:rPr>
              <w:t>36</w:t>
            </w:r>
          </w:p>
        </w:tc>
      </w:tr>
      <w:tr w:rsidR="005B6DCC" w:rsidTr="001E373F">
        <w:tc>
          <w:tcPr>
            <w:tcW w:w="775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DCC" w:rsidRDefault="005B6DCC" w:rsidP="001E373F">
            <w:pPr>
              <w:ind w:firstLine="1170"/>
              <w:rPr>
                <w:rFonts w:ascii="Courier New" w:hAnsi="Courier New" w:cs="Courier New"/>
                <w:sz w:val="24"/>
                <w:szCs w:val="24"/>
              </w:rPr>
            </w:pPr>
            <w:r>
              <w:rPr>
                <w:rFonts w:ascii="Courier New" w:hAnsi="Courier New" w:cs="Courier New"/>
                <w:sz w:val="24"/>
                <w:szCs w:val="24"/>
              </w:rPr>
              <w:t>1.7 POOR MARKETING</w:t>
            </w:r>
          </w:p>
        </w:tc>
        <w:tc>
          <w:tcPr>
            <w:tcW w:w="18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DCC" w:rsidRDefault="005B6DCC" w:rsidP="001E373F">
            <w:pPr>
              <w:jc w:val="center"/>
              <w:rPr>
                <w:rFonts w:ascii="Courier New" w:hAnsi="Courier New" w:cs="Courier New"/>
                <w:sz w:val="24"/>
                <w:szCs w:val="24"/>
              </w:rPr>
            </w:pPr>
            <w:r>
              <w:rPr>
                <w:rFonts w:ascii="Courier New" w:hAnsi="Courier New" w:cs="Courier New"/>
                <w:sz w:val="24"/>
                <w:szCs w:val="24"/>
              </w:rPr>
              <w:t>37</w:t>
            </w:r>
          </w:p>
        </w:tc>
      </w:tr>
    </w:tbl>
    <w:p w:rsidR="005B6DCC" w:rsidRDefault="005B6DCC" w:rsidP="005B6DCC">
      <w:pPr>
        <w:jc w:val="center"/>
      </w:pPr>
    </w:p>
    <w:p w:rsidR="005B6DCC" w:rsidRDefault="005B6DCC" w:rsidP="005B6DCC">
      <w:pPr>
        <w:jc w:val="center"/>
      </w:pPr>
    </w:p>
    <w:p w:rsidR="005B6DCC" w:rsidRDefault="005B6DCC" w:rsidP="005B6DCC">
      <w:pPr>
        <w:jc w:val="center"/>
      </w:pPr>
    </w:p>
    <w:tbl>
      <w:tblPr>
        <w:tblStyle w:val="TableGrid"/>
        <w:tblW w:w="0" w:type="auto"/>
        <w:tblLook w:val="04A0"/>
      </w:tblPr>
      <w:tblGrid>
        <w:gridCol w:w="7185"/>
        <w:gridCol w:w="1671"/>
      </w:tblGrid>
      <w:tr w:rsidR="005B6DCC" w:rsidTr="001E373F">
        <w:tc>
          <w:tcPr>
            <w:tcW w:w="71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DCC" w:rsidRDefault="005B6DCC" w:rsidP="001E373F">
            <w:pPr>
              <w:ind w:left="1260"/>
              <w:rPr>
                <w:rFonts w:ascii="Courier New" w:hAnsi="Courier New" w:cs="Courier New"/>
                <w:sz w:val="24"/>
                <w:szCs w:val="24"/>
              </w:rPr>
            </w:pPr>
            <w:r>
              <w:rPr>
                <w:rFonts w:ascii="Courier New" w:hAnsi="Courier New" w:cs="Courier New"/>
                <w:sz w:val="24"/>
                <w:szCs w:val="24"/>
              </w:rPr>
              <w:t>1.8 EXISTING LAWS</w:t>
            </w:r>
          </w:p>
        </w:tc>
        <w:tc>
          <w:tcPr>
            <w:tcW w:w="16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DCC" w:rsidRDefault="005B6DCC" w:rsidP="001E373F">
            <w:pPr>
              <w:jc w:val="center"/>
              <w:rPr>
                <w:rFonts w:ascii="Courier New" w:hAnsi="Courier New" w:cs="Courier New"/>
                <w:sz w:val="24"/>
                <w:szCs w:val="24"/>
              </w:rPr>
            </w:pPr>
            <w:r>
              <w:rPr>
                <w:rFonts w:ascii="Courier New" w:hAnsi="Courier New" w:cs="Courier New"/>
                <w:sz w:val="24"/>
                <w:szCs w:val="24"/>
              </w:rPr>
              <w:t>38</w:t>
            </w:r>
          </w:p>
        </w:tc>
      </w:tr>
      <w:tr w:rsidR="005B6DCC" w:rsidTr="001E373F">
        <w:tc>
          <w:tcPr>
            <w:tcW w:w="71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DCC" w:rsidRDefault="005B6DCC" w:rsidP="001E373F">
            <w:pPr>
              <w:ind w:firstLine="1260"/>
              <w:rPr>
                <w:rFonts w:ascii="Courier New" w:hAnsi="Courier New" w:cs="Courier New"/>
                <w:sz w:val="24"/>
                <w:szCs w:val="24"/>
              </w:rPr>
            </w:pPr>
            <w:r>
              <w:rPr>
                <w:rFonts w:ascii="Courier New" w:hAnsi="Courier New" w:cs="Courier New"/>
                <w:sz w:val="24"/>
                <w:szCs w:val="24"/>
              </w:rPr>
              <w:t>1.9 MONOPOLY OF CONVENTIONAL BANKS</w:t>
            </w:r>
          </w:p>
        </w:tc>
        <w:tc>
          <w:tcPr>
            <w:tcW w:w="16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DCC" w:rsidRDefault="005B6DCC" w:rsidP="001E373F">
            <w:pPr>
              <w:jc w:val="center"/>
              <w:rPr>
                <w:rFonts w:ascii="Courier New" w:hAnsi="Courier New" w:cs="Courier New"/>
                <w:sz w:val="24"/>
                <w:szCs w:val="24"/>
              </w:rPr>
            </w:pPr>
            <w:r>
              <w:rPr>
                <w:rFonts w:ascii="Courier New" w:hAnsi="Courier New" w:cs="Courier New"/>
                <w:sz w:val="24"/>
                <w:szCs w:val="24"/>
              </w:rPr>
              <w:t>39</w:t>
            </w:r>
          </w:p>
        </w:tc>
      </w:tr>
      <w:tr w:rsidR="005B6DCC" w:rsidTr="001E373F">
        <w:tc>
          <w:tcPr>
            <w:tcW w:w="71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DCC" w:rsidRDefault="005B6DCC" w:rsidP="001E373F">
            <w:pPr>
              <w:ind w:firstLine="1260"/>
              <w:rPr>
                <w:rFonts w:ascii="Courier New" w:hAnsi="Courier New" w:cs="Courier New"/>
                <w:sz w:val="24"/>
                <w:szCs w:val="24"/>
              </w:rPr>
            </w:pPr>
            <w:r>
              <w:rPr>
                <w:rFonts w:ascii="Courier New" w:hAnsi="Courier New" w:cs="Courier New"/>
                <w:sz w:val="24"/>
                <w:szCs w:val="24"/>
              </w:rPr>
              <w:t>1.10 PROFESIONAL EXPERTISE</w:t>
            </w:r>
          </w:p>
        </w:tc>
        <w:tc>
          <w:tcPr>
            <w:tcW w:w="16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DCC" w:rsidRDefault="005B6DCC" w:rsidP="001E373F">
            <w:pPr>
              <w:jc w:val="center"/>
              <w:rPr>
                <w:rFonts w:ascii="Courier New" w:hAnsi="Courier New" w:cs="Courier New"/>
                <w:sz w:val="24"/>
                <w:szCs w:val="24"/>
              </w:rPr>
            </w:pPr>
            <w:r>
              <w:rPr>
                <w:rFonts w:ascii="Courier New" w:hAnsi="Courier New" w:cs="Courier New"/>
                <w:sz w:val="24"/>
                <w:szCs w:val="24"/>
              </w:rPr>
              <w:t>40</w:t>
            </w:r>
          </w:p>
        </w:tc>
      </w:tr>
      <w:tr w:rsidR="005B6DCC" w:rsidTr="001E373F">
        <w:tc>
          <w:tcPr>
            <w:tcW w:w="71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DCC" w:rsidRDefault="005B6DCC" w:rsidP="001E373F">
            <w:pPr>
              <w:rPr>
                <w:rFonts w:ascii="Courier New" w:hAnsi="Courier New" w:cs="Courier New"/>
                <w:sz w:val="24"/>
                <w:szCs w:val="24"/>
              </w:rPr>
            </w:pPr>
            <w:r>
              <w:rPr>
                <w:rFonts w:ascii="Courier New" w:hAnsi="Courier New" w:cs="Courier New"/>
                <w:sz w:val="24"/>
                <w:szCs w:val="24"/>
              </w:rPr>
              <w:t>4.6 PERCEPTONS</w:t>
            </w:r>
          </w:p>
        </w:tc>
        <w:tc>
          <w:tcPr>
            <w:tcW w:w="16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DCC" w:rsidRDefault="005B6DCC" w:rsidP="001E373F">
            <w:pPr>
              <w:jc w:val="center"/>
              <w:rPr>
                <w:rFonts w:ascii="Courier New" w:hAnsi="Courier New" w:cs="Courier New"/>
                <w:sz w:val="24"/>
                <w:szCs w:val="24"/>
              </w:rPr>
            </w:pPr>
            <w:r>
              <w:rPr>
                <w:rFonts w:ascii="Courier New" w:hAnsi="Courier New" w:cs="Courier New"/>
                <w:sz w:val="24"/>
                <w:szCs w:val="24"/>
              </w:rPr>
              <w:t>41</w:t>
            </w:r>
          </w:p>
        </w:tc>
      </w:tr>
      <w:tr w:rsidR="005B6DCC" w:rsidTr="001E373F">
        <w:tc>
          <w:tcPr>
            <w:tcW w:w="71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DCC" w:rsidRDefault="005B6DCC" w:rsidP="001E373F">
            <w:pPr>
              <w:ind w:left="1980" w:hanging="720"/>
              <w:rPr>
                <w:rFonts w:ascii="Courier New" w:hAnsi="Courier New" w:cs="Courier New"/>
                <w:sz w:val="24"/>
                <w:szCs w:val="24"/>
              </w:rPr>
            </w:pPr>
            <w:r>
              <w:rPr>
                <w:rFonts w:ascii="Courier New" w:hAnsi="Courier New" w:cs="Courier New"/>
                <w:sz w:val="24"/>
                <w:szCs w:val="24"/>
              </w:rPr>
              <w:t>1.11 ISLAMIC BANK DIFFERS FROM CONVENTIONAL BANK</w:t>
            </w:r>
          </w:p>
        </w:tc>
        <w:tc>
          <w:tcPr>
            <w:tcW w:w="16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DCC" w:rsidRDefault="005B6DCC" w:rsidP="001E373F">
            <w:pPr>
              <w:jc w:val="center"/>
              <w:rPr>
                <w:rFonts w:ascii="Courier New" w:hAnsi="Courier New" w:cs="Courier New"/>
                <w:sz w:val="24"/>
                <w:szCs w:val="24"/>
              </w:rPr>
            </w:pPr>
            <w:r>
              <w:rPr>
                <w:rFonts w:ascii="Courier New" w:hAnsi="Courier New" w:cs="Courier New"/>
                <w:sz w:val="24"/>
                <w:szCs w:val="24"/>
              </w:rPr>
              <w:t>41</w:t>
            </w:r>
          </w:p>
        </w:tc>
      </w:tr>
      <w:tr w:rsidR="005B6DCC" w:rsidTr="001E373F">
        <w:tc>
          <w:tcPr>
            <w:tcW w:w="71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DCC" w:rsidRDefault="005B6DCC" w:rsidP="001E373F">
            <w:pPr>
              <w:ind w:firstLine="1260"/>
              <w:rPr>
                <w:rFonts w:ascii="Courier New" w:hAnsi="Courier New" w:cs="Courier New"/>
                <w:sz w:val="24"/>
                <w:szCs w:val="24"/>
              </w:rPr>
            </w:pPr>
            <w:r>
              <w:rPr>
                <w:rFonts w:ascii="Courier New" w:hAnsi="Courier New" w:cs="Courier New"/>
                <w:sz w:val="24"/>
                <w:szCs w:val="24"/>
              </w:rPr>
              <w:t>1.12 ISLAMIC BANKING IS COMPLECATED</w:t>
            </w:r>
          </w:p>
        </w:tc>
        <w:tc>
          <w:tcPr>
            <w:tcW w:w="16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DCC" w:rsidRDefault="005B6DCC" w:rsidP="001E373F">
            <w:pPr>
              <w:jc w:val="center"/>
              <w:rPr>
                <w:rFonts w:ascii="Courier New" w:hAnsi="Courier New" w:cs="Courier New"/>
                <w:sz w:val="24"/>
                <w:szCs w:val="24"/>
              </w:rPr>
            </w:pPr>
            <w:r>
              <w:rPr>
                <w:rFonts w:ascii="Courier New" w:hAnsi="Courier New" w:cs="Courier New"/>
                <w:sz w:val="24"/>
                <w:szCs w:val="24"/>
              </w:rPr>
              <w:t>42</w:t>
            </w:r>
          </w:p>
        </w:tc>
      </w:tr>
      <w:tr w:rsidR="005B6DCC" w:rsidTr="001E373F">
        <w:tc>
          <w:tcPr>
            <w:tcW w:w="71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DCC" w:rsidRDefault="005B6DCC" w:rsidP="001E373F">
            <w:pPr>
              <w:ind w:firstLine="1260"/>
              <w:rPr>
                <w:rFonts w:ascii="Courier New" w:hAnsi="Courier New" w:cs="Courier New"/>
                <w:sz w:val="24"/>
                <w:szCs w:val="24"/>
              </w:rPr>
            </w:pPr>
            <w:r>
              <w:rPr>
                <w:rFonts w:ascii="Courier New" w:hAnsi="Courier New" w:cs="Courier New"/>
                <w:sz w:val="24"/>
                <w:szCs w:val="24"/>
              </w:rPr>
              <w:t>1.13 PROGRESS OF ISLAMC BANKING</w:t>
            </w:r>
          </w:p>
        </w:tc>
        <w:tc>
          <w:tcPr>
            <w:tcW w:w="16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DCC" w:rsidRDefault="005B6DCC" w:rsidP="001E373F">
            <w:pPr>
              <w:jc w:val="center"/>
              <w:rPr>
                <w:rFonts w:ascii="Courier New" w:hAnsi="Courier New" w:cs="Courier New"/>
                <w:sz w:val="24"/>
                <w:szCs w:val="24"/>
              </w:rPr>
            </w:pPr>
            <w:r>
              <w:rPr>
                <w:rFonts w:ascii="Courier New" w:hAnsi="Courier New" w:cs="Courier New"/>
                <w:sz w:val="24"/>
                <w:szCs w:val="24"/>
              </w:rPr>
              <w:t>43</w:t>
            </w:r>
          </w:p>
        </w:tc>
      </w:tr>
      <w:tr w:rsidR="005B6DCC" w:rsidTr="001E373F">
        <w:tc>
          <w:tcPr>
            <w:tcW w:w="71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DCC" w:rsidRDefault="005B6DCC" w:rsidP="001E373F">
            <w:pPr>
              <w:rPr>
                <w:rFonts w:ascii="Courier New" w:hAnsi="Courier New" w:cs="Courier New"/>
                <w:sz w:val="24"/>
                <w:szCs w:val="24"/>
              </w:rPr>
            </w:pPr>
            <w:r>
              <w:rPr>
                <w:rFonts w:ascii="Courier New" w:hAnsi="Courier New" w:cs="Courier New"/>
                <w:sz w:val="24"/>
                <w:szCs w:val="24"/>
              </w:rPr>
              <w:t>4.7 FUTURE PROSPECTIVE</w:t>
            </w:r>
          </w:p>
        </w:tc>
        <w:tc>
          <w:tcPr>
            <w:tcW w:w="16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DCC" w:rsidRDefault="005B6DCC" w:rsidP="001E373F">
            <w:pPr>
              <w:jc w:val="center"/>
              <w:rPr>
                <w:rFonts w:ascii="Courier New" w:hAnsi="Courier New" w:cs="Courier New"/>
                <w:sz w:val="24"/>
                <w:szCs w:val="24"/>
              </w:rPr>
            </w:pPr>
            <w:r>
              <w:rPr>
                <w:rFonts w:ascii="Courier New" w:hAnsi="Courier New" w:cs="Courier New"/>
                <w:sz w:val="24"/>
                <w:szCs w:val="24"/>
              </w:rPr>
              <w:t>44</w:t>
            </w:r>
          </w:p>
        </w:tc>
      </w:tr>
      <w:tr w:rsidR="005B6DCC" w:rsidTr="001E373F">
        <w:tc>
          <w:tcPr>
            <w:tcW w:w="71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DCC" w:rsidRDefault="005B6DCC" w:rsidP="001E373F">
            <w:pPr>
              <w:ind w:firstLine="1260"/>
              <w:rPr>
                <w:rFonts w:ascii="Courier New" w:hAnsi="Courier New" w:cs="Courier New"/>
                <w:sz w:val="24"/>
                <w:szCs w:val="24"/>
              </w:rPr>
            </w:pPr>
            <w:r>
              <w:rPr>
                <w:rFonts w:ascii="Courier New" w:hAnsi="Courier New" w:cs="Courier New"/>
                <w:sz w:val="24"/>
                <w:szCs w:val="24"/>
              </w:rPr>
              <w:t>1.14 POTENTIAL TO ENCOUNTER</w:t>
            </w:r>
          </w:p>
        </w:tc>
        <w:tc>
          <w:tcPr>
            <w:tcW w:w="16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DCC" w:rsidRDefault="005B6DCC" w:rsidP="001E373F">
            <w:pPr>
              <w:jc w:val="center"/>
              <w:rPr>
                <w:rFonts w:ascii="Courier New" w:hAnsi="Courier New" w:cs="Courier New"/>
                <w:sz w:val="24"/>
                <w:szCs w:val="24"/>
              </w:rPr>
            </w:pPr>
            <w:r>
              <w:rPr>
                <w:rFonts w:ascii="Courier New" w:hAnsi="Courier New" w:cs="Courier New"/>
                <w:sz w:val="24"/>
                <w:szCs w:val="24"/>
              </w:rPr>
              <w:t>44</w:t>
            </w:r>
          </w:p>
        </w:tc>
      </w:tr>
      <w:tr w:rsidR="005B6DCC" w:rsidTr="001E373F">
        <w:tc>
          <w:tcPr>
            <w:tcW w:w="71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DCC" w:rsidRDefault="005B6DCC" w:rsidP="001E373F">
            <w:pPr>
              <w:rPr>
                <w:rFonts w:ascii="Courier New" w:hAnsi="Courier New" w:cs="Courier New"/>
                <w:sz w:val="24"/>
                <w:szCs w:val="24"/>
              </w:rPr>
            </w:pPr>
            <w:r>
              <w:rPr>
                <w:rFonts w:ascii="Courier New" w:hAnsi="Courier New" w:cs="Courier New"/>
                <w:sz w:val="24"/>
                <w:szCs w:val="24"/>
              </w:rPr>
              <w:t>4.8 UNDERSTANDING</w:t>
            </w:r>
          </w:p>
        </w:tc>
        <w:tc>
          <w:tcPr>
            <w:tcW w:w="16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DCC" w:rsidRDefault="005B6DCC" w:rsidP="001E373F">
            <w:pPr>
              <w:jc w:val="center"/>
              <w:rPr>
                <w:rFonts w:ascii="Courier New" w:hAnsi="Courier New" w:cs="Courier New"/>
                <w:sz w:val="24"/>
                <w:szCs w:val="24"/>
              </w:rPr>
            </w:pPr>
            <w:r>
              <w:rPr>
                <w:rFonts w:ascii="Courier New" w:hAnsi="Courier New" w:cs="Courier New"/>
                <w:sz w:val="24"/>
                <w:szCs w:val="24"/>
              </w:rPr>
              <w:t>45</w:t>
            </w:r>
          </w:p>
        </w:tc>
      </w:tr>
      <w:tr w:rsidR="005B6DCC" w:rsidTr="001E373F">
        <w:tc>
          <w:tcPr>
            <w:tcW w:w="71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DCC" w:rsidRDefault="005B6DCC" w:rsidP="001E373F">
            <w:pPr>
              <w:ind w:left="1980" w:hanging="720"/>
              <w:rPr>
                <w:rFonts w:ascii="Courier New" w:hAnsi="Courier New" w:cs="Courier New"/>
                <w:sz w:val="24"/>
                <w:szCs w:val="24"/>
              </w:rPr>
            </w:pPr>
            <w:r>
              <w:rPr>
                <w:rFonts w:ascii="Courier New" w:hAnsi="Courier New" w:cs="Courier New"/>
                <w:sz w:val="24"/>
                <w:szCs w:val="24"/>
              </w:rPr>
              <w:t>1.15 ISLAMIC BANKS OPERATING ACCORDING TO SHARIAH</w:t>
            </w:r>
          </w:p>
        </w:tc>
        <w:tc>
          <w:tcPr>
            <w:tcW w:w="16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DCC" w:rsidRDefault="005B6DCC" w:rsidP="001E373F">
            <w:pPr>
              <w:jc w:val="center"/>
              <w:rPr>
                <w:rFonts w:ascii="Courier New" w:hAnsi="Courier New" w:cs="Courier New"/>
                <w:sz w:val="24"/>
                <w:szCs w:val="24"/>
              </w:rPr>
            </w:pPr>
            <w:r>
              <w:rPr>
                <w:rFonts w:ascii="Courier New" w:hAnsi="Courier New" w:cs="Courier New"/>
                <w:sz w:val="24"/>
                <w:szCs w:val="24"/>
              </w:rPr>
              <w:t>45</w:t>
            </w:r>
          </w:p>
        </w:tc>
      </w:tr>
      <w:tr w:rsidR="005B6DCC" w:rsidTr="001E373F">
        <w:tc>
          <w:tcPr>
            <w:tcW w:w="71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DCC" w:rsidRDefault="005B6DCC" w:rsidP="001E373F">
            <w:pPr>
              <w:ind w:firstLine="1260"/>
              <w:rPr>
                <w:rFonts w:ascii="Courier New" w:hAnsi="Courier New" w:cs="Courier New"/>
                <w:sz w:val="24"/>
                <w:szCs w:val="24"/>
              </w:rPr>
            </w:pPr>
            <w:r>
              <w:rPr>
                <w:rFonts w:ascii="Courier New" w:hAnsi="Courier New" w:cs="Courier New"/>
                <w:sz w:val="24"/>
                <w:szCs w:val="24"/>
              </w:rPr>
              <w:t>1.16 ISLAMIC BANKING IS UNDERPERFORMING</w:t>
            </w:r>
          </w:p>
        </w:tc>
        <w:tc>
          <w:tcPr>
            <w:tcW w:w="16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DCC" w:rsidRDefault="005B6DCC" w:rsidP="001E373F">
            <w:pPr>
              <w:jc w:val="center"/>
              <w:rPr>
                <w:rFonts w:ascii="Courier New" w:hAnsi="Courier New" w:cs="Courier New"/>
                <w:sz w:val="24"/>
                <w:szCs w:val="24"/>
              </w:rPr>
            </w:pPr>
            <w:r>
              <w:rPr>
                <w:rFonts w:ascii="Courier New" w:hAnsi="Courier New" w:cs="Courier New"/>
                <w:sz w:val="24"/>
                <w:szCs w:val="24"/>
              </w:rPr>
              <w:t>46</w:t>
            </w:r>
          </w:p>
        </w:tc>
      </w:tr>
      <w:tr w:rsidR="005B6DCC" w:rsidTr="001E373F">
        <w:tc>
          <w:tcPr>
            <w:tcW w:w="71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DCC" w:rsidRDefault="005B6DCC" w:rsidP="001E373F">
            <w:pPr>
              <w:ind w:firstLine="1260"/>
              <w:rPr>
                <w:rFonts w:ascii="Courier New" w:hAnsi="Courier New" w:cs="Courier New"/>
                <w:sz w:val="24"/>
                <w:szCs w:val="24"/>
              </w:rPr>
            </w:pPr>
            <w:r>
              <w:rPr>
                <w:rFonts w:ascii="Courier New" w:hAnsi="Courier New" w:cs="Courier New"/>
                <w:sz w:val="24"/>
                <w:szCs w:val="24"/>
              </w:rPr>
              <w:t>1.17 ACCOUNTABILITY IN ISLAMIC BANKING</w:t>
            </w:r>
          </w:p>
        </w:tc>
        <w:tc>
          <w:tcPr>
            <w:tcW w:w="16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DCC" w:rsidRDefault="005B6DCC" w:rsidP="001E373F">
            <w:pPr>
              <w:jc w:val="center"/>
              <w:rPr>
                <w:rFonts w:ascii="Courier New" w:hAnsi="Courier New" w:cs="Courier New"/>
                <w:sz w:val="24"/>
                <w:szCs w:val="24"/>
              </w:rPr>
            </w:pPr>
            <w:r>
              <w:rPr>
                <w:rFonts w:ascii="Courier New" w:hAnsi="Courier New" w:cs="Courier New"/>
                <w:sz w:val="24"/>
                <w:szCs w:val="24"/>
              </w:rPr>
              <w:t>47</w:t>
            </w:r>
          </w:p>
        </w:tc>
      </w:tr>
      <w:tr w:rsidR="005B6DCC" w:rsidTr="001E373F">
        <w:tc>
          <w:tcPr>
            <w:tcW w:w="71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DCC" w:rsidRDefault="005B6DCC" w:rsidP="001E373F">
            <w:pPr>
              <w:ind w:firstLine="1260"/>
              <w:rPr>
                <w:rFonts w:ascii="Courier New" w:hAnsi="Courier New" w:cs="Courier New"/>
                <w:sz w:val="24"/>
                <w:szCs w:val="24"/>
              </w:rPr>
            </w:pPr>
            <w:r>
              <w:rPr>
                <w:rFonts w:ascii="Courier New" w:hAnsi="Courier New" w:cs="Courier New"/>
                <w:sz w:val="24"/>
                <w:szCs w:val="24"/>
              </w:rPr>
              <w:t>1.18 UNCERTANITY OF RETURNS</w:t>
            </w:r>
          </w:p>
        </w:tc>
        <w:tc>
          <w:tcPr>
            <w:tcW w:w="16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DCC" w:rsidRDefault="005B6DCC" w:rsidP="001E373F">
            <w:pPr>
              <w:jc w:val="center"/>
              <w:rPr>
                <w:rFonts w:ascii="Courier New" w:hAnsi="Courier New" w:cs="Courier New"/>
                <w:sz w:val="24"/>
                <w:szCs w:val="24"/>
              </w:rPr>
            </w:pPr>
            <w:r>
              <w:rPr>
                <w:rFonts w:ascii="Courier New" w:hAnsi="Courier New" w:cs="Courier New"/>
                <w:sz w:val="24"/>
                <w:szCs w:val="24"/>
              </w:rPr>
              <w:t>48</w:t>
            </w:r>
          </w:p>
        </w:tc>
      </w:tr>
      <w:tr w:rsidR="005B6DCC" w:rsidTr="001E373F">
        <w:tc>
          <w:tcPr>
            <w:tcW w:w="71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DCC" w:rsidRDefault="005B6DCC" w:rsidP="001E373F">
            <w:pPr>
              <w:ind w:firstLine="1260"/>
              <w:rPr>
                <w:rFonts w:ascii="Courier New" w:hAnsi="Courier New" w:cs="Courier New"/>
                <w:sz w:val="24"/>
                <w:szCs w:val="24"/>
              </w:rPr>
            </w:pPr>
            <w:r>
              <w:rPr>
                <w:rFonts w:ascii="Courier New" w:hAnsi="Courier New" w:cs="Courier New"/>
                <w:sz w:val="24"/>
                <w:szCs w:val="24"/>
              </w:rPr>
              <w:t>1.19 INVESTMENT THROUGH ISLAMIC BANKING</w:t>
            </w:r>
          </w:p>
        </w:tc>
        <w:tc>
          <w:tcPr>
            <w:tcW w:w="16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DCC" w:rsidRDefault="005B6DCC" w:rsidP="001E373F">
            <w:pPr>
              <w:jc w:val="center"/>
              <w:rPr>
                <w:rFonts w:ascii="Courier New" w:hAnsi="Courier New" w:cs="Courier New"/>
                <w:sz w:val="24"/>
                <w:szCs w:val="24"/>
              </w:rPr>
            </w:pPr>
            <w:r>
              <w:rPr>
                <w:rFonts w:ascii="Courier New" w:hAnsi="Courier New" w:cs="Courier New"/>
                <w:sz w:val="24"/>
                <w:szCs w:val="24"/>
              </w:rPr>
              <w:t>49</w:t>
            </w:r>
          </w:p>
        </w:tc>
      </w:tr>
      <w:tr w:rsidR="005B6DCC" w:rsidTr="001E373F">
        <w:tc>
          <w:tcPr>
            <w:tcW w:w="718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B6DCC" w:rsidRDefault="005B6DCC" w:rsidP="001E373F">
            <w:pPr>
              <w:rPr>
                <w:rFonts w:ascii="Courier New" w:hAnsi="Courier New" w:cs="Courier New"/>
                <w:sz w:val="24"/>
                <w:szCs w:val="24"/>
              </w:rPr>
            </w:pPr>
          </w:p>
        </w:tc>
        <w:tc>
          <w:tcPr>
            <w:tcW w:w="167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B6DCC" w:rsidRDefault="005B6DCC" w:rsidP="001E373F">
            <w:pPr>
              <w:jc w:val="center"/>
              <w:rPr>
                <w:rFonts w:ascii="Courier New" w:hAnsi="Courier New" w:cs="Courier New"/>
                <w:sz w:val="24"/>
                <w:szCs w:val="24"/>
              </w:rPr>
            </w:pPr>
          </w:p>
        </w:tc>
      </w:tr>
      <w:tr w:rsidR="005B6DCC" w:rsidTr="001E373F">
        <w:tc>
          <w:tcPr>
            <w:tcW w:w="71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DCC" w:rsidRDefault="005B6DCC" w:rsidP="001E373F">
            <w:pPr>
              <w:jc w:val="center"/>
              <w:rPr>
                <w:rFonts w:ascii="Courier New" w:hAnsi="Courier New" w:cs="Courier New"/>
                <w:b/>
                <w:sz w:val="24"/>
                <w:szCs w:val="24"/>
              </w:rPr>
            </w:pPr>
            <w:r>
              <w:rPr>
                <w:rFonts w:ascii="Courier New" w:hAnsi="Courier New" w:cs="Courier New"/>
                <w:b/>
                <w:sz w:val="24"/>
                <w:szCs w:val="24"/>
              </w:rPr>
              <w:t>CHAPTER # 5 – CONCLUSION AND RECOMENDATIONS</w:t>
            </w:r>
          </w:p>
        </w:tc>
        <w:tc>
          <w:tcPr>
            <w:tcW w:w="16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DCC" w:rsidRDefault="005B6DCC" w:rsidP="001E373F">
            <w:pPr>
              <w:jc w:val="center"/>
              <w:rPr>
                <w:rFonts w:ascii="Courier New" w:hAnsi="Courier New" w:cs="Courier New"/>
                <w:sz w:val="24"/>
                <w:szCs w:val="24"/>
              </w:rPr>
            </w:pPr>
            <w:r>
              <w:rPr>
                <w:rFonts w:ascii="Courier New" w:hAnsi="Courier New" w:cs="Courier New"/>
                <w:sz w:val="24"/>
                <w:szCs w:val="24"/>
              </w:rPr>
              <w:t>50-53</w:t>
            </w:r>
          </w:p>
        </w:tc>
      </w:tr>
      <w:tr w:rsidR="005B6DCC" w:rsidTr="001E373F">
        <w:tc>
          <w:tcPr>
            <w:tcW w:w="718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B6DCC" w:rsidRDefault="005B6DCC" w:rsidP="001E373F">
            <w:pPr>
              <w:rPr>
                <w:rFonts w:ascii="Courier New" w:hAnsi="Courier New" w:cs="Courier New"/>
                <w:sz w:val="24"/>
                <w:szCs w:val="24"/>
              </w:rPr>
            </w:pPr>
          </w:p>
        </w:tc>
        <w:tc>
          <w:tcPr>
            <w:tcW w:w="167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B6DCC" w:rsidRDefault="005B6DCC" w:rsidP="001E373F">
            <w:pPr>
              <w:jc w:val="center"/>
              <w:rPr>
                <w:rFonts w:ascii="Courier New" w:hAnsi="Courier New" w:cs="Courier New"/>
                <w:sz w:val="24"/>
                <w:szCs w:val="24"/>
              </w:rPr>
            </w:pPr>
          </w:p>
        </w:tc>
      </w:tr>
      <w:tr w:rsidR="005B6DCC" w:rsidTr="001E373F">
        <w:tc>
          <w:tcPr>
            <w:tcW w:w="71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DCC" w:rsidRDefault="005B6DCC" w:rsidP="001E373F">
            <w:pPr>
              <w:rPr>
                <w:rFonts w:ascii="Courier New" w:hAnsi="Courier New" w:cs="Courier New"/>
                <w:b/>
                <w:sz w:val="24"/>
                <w:szCs w:val="24"/>
              </w:rPr>
            </w:pPr>
            <w:r>
              <w:rPr>
                <w:rFonts w:ascii="Courier New" w:hAnsi="Courier New" w:cs="Courier New"/>
                <w:b/>
                <w:sz w:val="24"/>
                <w:szCs w:val="24"/>
              </w:rPr>
              <w:t>REFERANCES</w:t>
            </w:r>
          </w:p>
        </w:tc>
        <w:tc>
          <w:tcPr>
            <w:tcW w:w="16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DCC" w:rsidRDefault="005B6DCC" w:rsidP="001E373F">
            <w:pPr>
              <w:jc w:val="center"/>
              <w:rPr>
                <w:rFonts w:ascii="Courier New" w:hAnsi="Courier New" w:cs="Courier New"/>
                <w:sz w:val="24"/>
                <w:szCs w:val="24"/>
              </w:rPr>
            </w:pPr>
            <w:r>
              <w:rPr>
                <w:rFonts w:ascii="Courier New" w:hAnsi="Courier New" w:cs="Courier New"/>
                <w:sz w:val="24"/>
                <w:szCs w:val="24"/>
              </w:rPr>
              <w:t>54-57</w:t>
            </w:r>
          </w:p>
        </w:tc>
      </w:tr>
      <w:tr w:rsidR="005B6DCC" w:rsidTr="001E373F">
        <w:tc>
          <w:tcPr>
            <w:tcW w:w="71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DCC" w:rsidRDefault="005B6DCC" w:rsidP="001E373F">
            <w:pPr>
              <w:rPr>
                <w:rFonts w:ascii="Courier New" w:hAnsi="Courier New" w:cs="Courier New"/>
                <w:sz w:val="24"/>
                <w:szCs w:val="24"/>
              </w:rPr>
            </w:pPr>
            <w:r>
              <w:rPr>
                <w:rFonts w:ascii="Courier New" w:hAnsi="Courier New" w:cs="Courier New"/>
                <w:sz w:val="24"/>
                <w:szCs w:val="24"/>
              </w:rPr>
              <w:t>ANNEXURE</w:t>
            </w:r>
          </w:p>
        </w:tc>
        <w:tc>
          <w:tcPr>
            <w:tcW w:w="167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B6DCC" w:rsidRDefault="005B6DCC" w:rsidP="001E373F">
            <w:pPr>
              <w:jc w:val="center"/>
              <w:rPr>
                <w:rFonts w:ascii="Courier New" w:hAnsi="Courier New" w:cs="Courier New"/>
                <w:sz w:val="24"/>
                <w:szCs w:val="24"/>
              </w:rPr>
            </w:pPr>
            <w:r>
              <w:rPr>
                <w:rFonts w:ascii="Courier New" w:hAnsi="Courier New" w:cs="Courier New"/>
                <w:sz w:val="24"/>
                <w:szCs w:val="24"/>
              </w:rPr>
              <w:t>58-74</w:t>
            </w:r>
          </w:p>
        </w:tc>
      </w:tr>
    </w:tbl>
    <w:p w:rsidR="005B6DCC" w:rsidRDefault="005B6DCC" w:rsidP="005B6DCC">
      <w:pPr>
        <w:rPr>
          <w:rFonts w:ascii="Courier New" w:hAnsi="Courier New" w:cs="Courier New"/>
          <w:b/>
          <w:bCs/>
          <w:sz w:val="26"/>
          <w:szCs w:val="26"/>
        </w:rPr>
      </w:pPr>
    </w:p>
    <w:p w:rsidR="005B6DCC" w:rsidRDefault="005B6DCC" w:rsidP="005B6DCC">
      <w:pPr>
        <w:spacing w:line="360" w:lineRule="auto"/>
        <w:jc w:val="both"/>
        <w:rPr>
          <w:rFonts w:ascii="Courier New" w:hAnsi="Courier New" w:cs="Courier New"/>
          <w:color w:val="FF0000"/>
          <w:sz w:val="24"/>
          <w:szCs w:val="24"/>
        </w:rPr>
      </w:pPr>
    </w:p>
    <w:p w:rsidR="005B6DCC" w:rsidRPr="00614767" w:rsidRDefault="005B6DCC" w:rsidP="005B6DCC">
      <w:pPr>
        <w:pStyle w:val="Heading1"/>
        <w:rPr>
          <w:sz w:val="26"/>
          <w:szCs w:val="26"/>
        </w:rPr>
      </w:pPr>
      <w:r>
        <w:rPr>
          <w:color w:val="FF0000"/>
          <w:sz w:val="24"/>
          <w:szCs w:val="24"/>
        </w:rPr>
        <w:br w:type="page"/>
      </w:r>
      <w:r w:rsidRPr="007D7424">
        <w:lastRenderedPageBreak/>
        <w:t>LIST OF MODEL</w:t>
      </w:r>
    </w:p>
    <w:p w:rsidR="005B6DCC" w:rsidRDefault="005B6DCC" w:rsidP="005B6DCC">
      <w:pPr>
        <w:jc w:val="center"/>
        <w:rPr>
          <w:rFonts w:ascii="Courier New" w:hAnsi="Courier New" w:cs="Courier New"/>
          <w:b/>
          <w:bCs/>
          <w:sz w:val="34"/>
          <w:szCs w:val="34"/>
        </w:rPr>
      </w:pPr>
    </w:p>
    <w:p w:rsidR="005B6DCC" w:rsidRPr="0000468A" w:rsidRDefault="005B6DCC" w:rsidP="005B6DCC">
      <w:pPr>
        <w:rPr>
          <w:rFonts w:ascii="Courier New" w:hAnsi="Courier New" w:cs="Courier New"/>
          <w:sz w:val="24"/>
          <w:szCs w:val="24"/>
        </w:rPr>
      </w:pPr>
      <w:r>
        <w:rPr>
          <w:rFonts w:ascii="Courier New" w:hAnsi="Courier New" w:cs="Courier New"/>
          <w:sz w:val="24"/>
          <w:szCs w:val="24"/>
        </w:rPr>
        <w:t>Model 3.1 Research Methodology</w:t>
      </w:r>
    </w:p>
    <w:p w:rsidR="005B6DCC" w:rsidRDefault="005B6DCC" w:rsidP="005B6DCC">
      <w:pPr>
        <w:pStyle w:val="Heading1"/>
        <w:rPr>
          <w:sz w:val="32"/>
          <w:szCs w:val="32"/>
        </w:rPr>
      </w:pPr>
      <w:r w:rsidRPr="007D7424">
        <w:rPr>
          <w:sz w:val="32"/>
          <w:szCs w:val="32"/>
        </w:rPr>
        <w:t>LIST OF GRAPHS</w:t>
      </w:r>
    </w:p>
    <w:p w:rsidR="005B6DCC" w:rsidRPr="0000468A" w:rsidRDefault="005B6DCC" w:rsidP="005B6DCC"/>
    <w:p w:rsidR="005B6DCC" w:rsidRPr="004F36BE" w:rsidRDefault="005B6DCC" w:rsidP="005B6DCC">
      <w:pPr>
        <w:spacing w:line="240" w:lineRule="auto"/>
        <w:jc w:val="both"/>
        <w:rPr>
          <w:rFonts w:ascii="Courier New" w:hAnsi="Courier New" w:cs="Courier New"/>
          <w:sz w:val="24"/>
          <w:szCs w:val="24"/>
        </w:rPr>
      </w:pPr>
      <w:r w:rsidRPr="004F36BE">
        <w:rPr>
          <w:rFonts w:ascii="Courier New" w:hAnsi="Courier New" w:cs="Courier New"/>
          <w:sz w:val="24"/>
          <w:szCs w:val="24"/>
        </w:rPr>
        <w:t>4.2.1 Overall Data Summary</w:t>
      </w:r>
    </w:p>
    <w:p w:rsidR="005B6DCC" w:rsidRPr="004F36BE" w:rsidRDefault="005B6DCC" w:rsidP="005B6DCC">
      <w:pPr>
        <w:spacing w:line="240" w:lineRule="auto"/>
        <w:jc w:val="both"/>
        <w:rPr>
          <w:rFonts w:ascii="Courier New" w:hAnsi="Courier New" w:cs="Courier New"/>
          <w:sz w:val="24"/>
          <w:szCs w:val="24"/>
        </w:rPr>
      </w:pPr>
      <w:r w:rsidRPr="004F36BE">
        <w:rPr>
          <w:rFonts w:ascii="Courier New" w:hAnsi="Courier New" w:cs="Courier New"/>
          <w:sz w:val="24"/>
          <w:szCs w:val="24"/>
        </w:rPr>
        <w:t>4.2.2 Reliability Statistics</w:t>
      </w:r>
    </w:p>
    <w:p w:rsidR="005B6DCC" w:rsidRPr="004F36BE" w:rsidRDefault="005B6DCC" w:rsidP="005B6DCC">
      <w:pPr>
        <w:spacing w:line="240" w:lineRule="auto"/>
        <w:jc w:val="both"/>
        <w:rPr>
          <w:rFonts w:ascii="Courier New" w:hAnsi="Courier New" w:cs="Courier New"/>
          <w:sz w:val="24"/>
          <w:szCs w:val="24"/>
        </w:rPr>
      </w:pPr>
      <w:r w:rsidRPr="004F36BE">
        <w:rPr>
          <w:rFonts w:ascii="Courier New" w:hAnsi="Courier New" w:cs="Courier New"/>
          <w:sz w:val="24"/>
          <w:szCs w:val="24"/>
        </w:rPr>
        <w:t>4.2.3 Summary Item Statistics</w:t>
      </w:r>
    </w:p>
    <w:p w:rsidR="005B6DCC" w:rsidRPr="001C3EDC" w:rsidRDefault="005B6DCC" w:rsidP="005B6DCC">
      <w:pPr>
        <w:autoSpaceDE w:val="0"/>
        <w:autoSpaceDN w:val="0"/>
        <w:adjustRightInd w:val="0"/>
        <w:spacing w:after="0" w:line="240" w:lineRule="auto"/>
        <w:ind w:left="900" w:hanging="900"/>
        <w:jc w:val="both"/>
        <w:rPr>
          <w:rFonts w:ascii="Courier New" w:hAnsi="Courier New" w:cs="Courier New"/>
        </w:rPr>
      </w:pPr>
      <w:r>
        <w:rPr>
          <w:rStyle w:val="Heading1Char"/>
          <w:rFonts w:eastAsiaTheme="minorEastAsia"/>
          <w:sz w:val="24"/>
          <w:szCs w:val="24"/>
        </w:rPr>
        <w:t>4.</w:t>
      </w:r>
      <w:r w:rsidRPr="001C3EDC">
        <w:rPr>
          <w:rFonts w:ascii="Courier New" w:hAnsi="Courier New" w:cs="Courier New"/>
          <w:sz w:val="24"/>
          <w:szCs w:val="24"/>
        </w:rPr>
        <w:t>3</w:t>
      </w:r>
      <w:r>
        <w:rPr>
          <w:rFonts w:ascii="Courier New" w:hAnsi="Courier New" w:cs="Courier New"/>
          <w:sz w:val="24"/>
          <w:szCs w:val="24"/>
        </w:rPr>
        <w:t xml:space="preserve"> </w:t>
      </w:r>
      <w:r w:rsidRPr="001C3EDC">
        <w:rPr>
          <w:rFonts w:ascii="Courier New" w:hAnsi="Courier New" w:cs="Courier New"/>
          <w:sz w:val="24"/>
          <w:szCs w:val="24"/>
        </w:rPr>
        <w:t>Questionnaire Data Summary (Excluding General Questions)</w:t>
      </w:r>
    </w:p>
    <w:p w:rsidR="005B6DCC" w:rsidRPr="004F36BE" w:rsidRDefault="005B6DCC" w:rsidP="005B6DCC">
      <w:pPr>
        <w:autoSpaceDE w:val="0"/>
        <w:autoSpaceDN w:val="0"/>
        <w:adjustRightInd w:val="0"/>
        <w:spacing w:after="0" w:line="240" w:lineRule="auto"/>
        <w:ind w:left="960" w:hanging="960"/>
        <w:jc w:val="both"/>
        <w:rPr>
          <w:rFonts w:ascii="Courier New" w:hAnsi="Courier New" w:cs="Courier New"/>
          <w:sz w:val="24"/>
          <w:szCs w:val="24"/>
        </w:rPr>
      </w:pPr>
    </w:p>
    <w:p w:rsidR="005B6DCC" w:rsidRPr="004F36BE" w:rsidRDefault="005B6DCC" w:rsidP="005B6DCC">
      <w:pPr>
        <w:autoSpaceDE w:val="0"/>
        <w:autoSpaceDN w:val="0"/>
        <w:adjustRightInd w:val="0"/>
        <w:spacing w:after="0" w:line="240" w:lineRule="auto"/>
        <w:ind w:left="960" w:hanging="960"/>
        <w:jc w:val="both"/>
        <w:rPr>
          <w:rFonts w:ascii="Courier New" w:hAnsi="Courier New" w:cs="Courier New"/>
          <w:sz w:val="24"/>
          <w:szCs w:val="24"/>
        </w:rPr>
      </w:pPr>
      <w:r w:rsidRPr="004F36BE">
        <w:rPr>
          <w:rFonts w:ascii="Courier New" w:hAnsi="Courier New" w:cs="Courier New"/>
          <w:sz w:val="24"/>
          <w:szCs w:val="24"/>
        </w:rPr>
        <w:t>4.3.1 Reliability Statistics</w:t>
      </w:r>
    </w:p>
    <w:p w:rsidR="005B6DCC" w:rsidRPr="004F36BE" w:rsidRDefault="005B6DCC" w:rsidP="005B6DCC">
      <w:pPr>
        <w:autoSpaceDE w:val="0"/>
        <w:autoSpaceDN w:val="0"/>
        <w:adjustRightInd w:val="0"/>
        <w:spacing w:after="0" w:line="240" w:lineRule="auto"/>
        <w:ind w:left="960" w:hanging="960"/>
        <w:jc w:val="both"/>
        <w:rPr>
          <w:rFonts w:ascii="Courier New" w:hAnsi="Courier New" w:cs="Courier New"/>
          <w:sz w:val="24"/>
          <w:szCs w:val="24"/>
        </w:rPr>
      </w:pPr>
    </w:p>
    <w:p w:rsidR="005B6DCC" w:rsidRPr="004F36BE" w:rsidRDefault="005B6DCC" w:rsidP="005B6DCC">
      <w:pPr>
        <w:autoSpaceDE w:val="0"/>
        <w:autoSpaceDN w:val="0"/>
        <w:adjustRightInd w:val="0"/>
        <w:spacing w:after="0" w:line="240" w:lineRule="auto"/>
        <w:ind w:left="960" w:hanging="960"/>
        <w:jc w:val="both"/>
        <w:rPr>
          <w:rFonts w:ascii="Courier New" w:hAnsi="Courier New" w:cs="Courier New"/>
          <w:sz w:val="24"/>
          <w:szCs w:val="24"/>
        </w:rPr>
      </w:pPr>
      <w:r w:rsidRPr="004F36BE">
        <w:rPr>
          <w:rFonts w:ascii="Courier New" w:hAnsi="Courier New" w:cs="Courier New"/>
          <w:sz w:val="24"/>
          <w:szCs w:val="24"/>
        </w:rPr>
        <w:t>4.3.2 Summary Item Statistics</w:t>
      </w:r>
    </w:p>
    <w:p w:rsidR="005B6DCC" w:rsidRPr="004F36BE" w:rsidRDefault="005B6DCC" w:rsidP="005B6DCC">
      <w:pPr>
        <w:autoSpaceDE w:val="0"/>
        <w:autoSpaceDN w:val="0"/>
        <w:adjustRightInd w:val="0"/>
        <w:spacing w:after="0" w:line="240" w:lineRule="auto"/>
        <w:ind w:left="960" w:hanging="960"/>
        <w:jc w:val="both"/>
        <w:rPr>
          <w:rFonts w:ascii="Courier New" w:hAnsi="Courier New" w:cs="Courier New"/>
          <w:sz w:val="24"/>
          <w:szCs w:val="24"/>
        </w:rPr>
      </w:pPr>
    </w:p>
    <w:p w:rsidR="005B6DCC" w:rsidRPr="004F36BE" w:rsidRDefault="005B6DCC" w:rsidP="005B6DCC">
      <w:pPr>
        <w:autoSpaceDE w:val="0"/>
        <w:autoSpaceDN w:val="0"/>
        <w:adjustRightInd w:val="0"/>
        <w:spacing w:after="0" w:line="240" w:lineRule="auto"/>
        <w:ind w:left="960" w:hanging="960"/>
        <w:jc w:val="both"/>
        <w:rPr>
          <w:rFonts w:ascii="Courier New" w:hAnsi="Courier New" w:cs="Courier New"/>
          <w:sz w:val="24"/>
          <w:szCs w:val="24"/>
        </w:rPr>
      </w:pPr>
      <w:r w:rsidRPr="004F36BE">
        <w:rPr>
          <w:rFonts w:ascii="Courier New" w:hAnsi="Courier New" w:cs="Courier New"/>
          <w:bCs/>
          <w:sz w:val="24"/>
          <w:szCs w:val="24"/>
        </w:rPr>
        <w:t>1</w:t>
      </w:r>
      <w:r w:rsidRPr="004F36BE">
        <w:rPr>
          <w:rFonts w:ascii="Courier New" w:hAnsi="Courier New" w:cs="Courier New"/>
          <w:sz w:val="24"/>
          <w:szCs w:val="24"/>
        </w:rPr>
        <w:t>.1 Correspondent's Age Group</w:t>
      </w:r>
    </w:p>
    <w:p w:rsidR="005B6DCC" w:rsidRPr="004F36BE" w:rsidRDefault="005B6DCC" w:rsidP="005B6DCC">
      <w:pPr>
        <w:autoSpaceDE w:val="0"/>
        <w:autoSpaceDN w:val="0"/>
        <w:adjustRightInd w:val="0"/>
        <w:spacing w:after="0" w:line="240" w:lineRule="auto"/>
        <w:ind w:left="960" w:hanging="960"/>
        <w:jc w:val="both"/>
        <w:rPr>
          <w:rFonts w:ascii="Courier New" w:hAnsi="Courier New" w:cs="Courier New"/>
          <w:sz w:val="24"/>
          <w:szCs w:val="24"/>
        </w:rPr>
      </w:pPr>
    </w:p>
    <w:p w:rsidR="005B6DCC" w:rsidRPr="004F36BE" w:rsidRDefault="005B6DCC" w:rsidP="005B6DCC">
      <w:pPr>
        <w:autoSpaceDE w:val="0"/>
        <w:autoSpaceDN w:val="0"/>
        <w:adjustRightInd w:val="0"/>
        <w:spacing w:after="0" w:line="240" w:lineRule="auto"/>
        <w:ind w:left="960" w:hanging="960"/>
        <w:jc w:val="both"/>
        <w:rPr>
          <w:rFonts w:ascii="Courier New" w:hAnsi="Courier New" w:cs="Courier New"/>
          <w:sz w:val="24"/>
          <w:szCs w:val="24"/>
        </w:rPr>
      </w:pPr>
      <w:r w:rsidRPr="004F36BE">
        <w:rPr>
          <w:rFonts w:ascii="Courier New" w:hAnsi="Courier New" w:cs="Courier New"/>
          <w:sz w:val="24"/>
          <w:szCs w:val="24"/>
        </w:rPr>
        <w:t>1.2 Gender</w:t>
      </w:r>
    </w:p>
    <w:p w:rsidR="005B6DCC" w:rsidRPr="004F36BE" w:rsidRDefault="005B6DCC" w:rsidP="005B6DCC">
      <w:pPr>
        <w:autoSpaceDE w:val="0"/>
        <w:autoSpaceDN w:val="0"/>
        <w:adjustRightInd w:val="0"/>
        <w:spacing w:after="0" w:line="240" w:lineRule="auto"/>
        <w:ind w:left="960" w:hanging="960"/>
        <w:jc w:val="both"/>
        <w:rPr>
          <w:rFonts w:ascii="Courier New" w:hAnsi="Courier New" w:cs="Courier New"/>
          <w:sz w:val="24"/>
          <w:szCs w:val="24"/>
        </w:rPr>
      </w:pPr>
    </w:p>
    <w:p w:rsidR="005B6DCC" w:rsidRPr="004F36BE" w:rsidRDefault="005B6DCC" w:rsidP="005B6DCC">
      <w:pPr>
        <w:autoSpaceDE w:val="0"/>
        <w:autoSpaceDN w:val="0"/>
        <w:adjustRightInd w:val="0"/>
        <w:spacing w:after="0" w:line="240" w:lineRule="auto"/>
        <w:ind w:left="960" w:hanging="960"/>
        <w:jc w:val="both"/>
        <w:rPr>
          <w:rFonts w:ascii="Courier New" w:hAnsi="Courier New" w:cs="Courier New"/>
          <w:sz w:val="24"/>
          <w:szCs w:val="24"/>
        </w:rPr>
      </w:pPr>
      <w:r w:rsidRPr="004F36BE">
        <w:rPr>
          <w:rFonts w:ascii="Courier New" w:hAnsi="Courier New" w:cs="Courier New"/>
          <w:sz w:val="24"/>
          <w:szCs w:val="24"/>
        </w:rPr>
        <w:t>1.3 Education</w:t>
      </w:r>
    </w:p>
    <w:p w:rsidR="005B6DCC" w:rsidRPr="004F36BE" w:rsidRDefault="005B6DCC" w:rsidP="005B6DCC">
      <w:pPr>
        <w:autoSpaceDE w:val="0"/>
        <w:autoSpaceDN w:val="0"/>
        <w:adjustRightInd w:val="0"/>
        <w:spacing w:after="0" w:line="240" w:lineRule="auto"/>
        <w:ind w:left="960" w:hanging="960"/>
        <w:jc w:val="both"/>
        <w:rPr>
          <w:rFonts w:ascii="Courier New" w:hAnsi="Courier New" w:cs="Courier New"/>
          <w:sz w:val="24"/>
          <w:szCs w:val="24"/>
        </w:rPr>
      </w:pPr>
    </w:p>
    <w:p w:rsidR="005B6DCC" w:rsidRPr="004F36BE" w:rsidRDefault="005B6DCC" w:rsidP="005B6DCC">
      <w:pPr>
        <w:autoSpaceDE w:val="0"/>
        <w:autoSpaceDN w:val="0"/>
        <w:adjustRightInd w:val="0"/>
        <w:spacing w:after="0" w:line="240" w:lineRule="auto"/>
        <w:ind w:left="960" w:hanging="960"/>
        <w:jc w:val="both"/>
        <w:rPr>
          <w:rFonts w:ascii="Courier New" w:hAnsi="Courier New" w:cs="Courier New"/>
          <w:sz w:val="24"/>
          <w:szCs w:val="24"/>
        </w:rPr>
      </w:pPr>
      <w:r w:rsidRPr="004F36BE">
        <w:rPr>
          <w:rFonts w:ascii="Courier New" w:hAnsi="Courier New" w:cs="Courier New"/>
          <w:sz w:val="24"/>
          <w:szCs w:val="24"/>
        </w:rPr>
        <w:t>1.4 Banking Relationship</w:t>
      </w:r>
    </w:p>
    <w:p w:rsidR="005B6DCC" w:rsidRPr="004F36BE" w:rsidRDefault="005B6DCC" w:rsidP="005B6DCC">
      <w:pPr>
        <w:autoSpaceDE w:val="0"/>
        <w:autoSpaceDN w:val="0"/>
        <w:adjustRightInd w:val="0"/>
        <w:spacing w:after="0" w:line="240" w:lineRule="auto"/>
        <w:ind w:left="960" w:hanging="960"/>
        <w:jc w:val="both"/>
        <w:rPr>
          <w:rFonts w:ascii="Courier New" w:hAnsi="Courier New" w:cs="Courier New"/>
          <w:sz w:val="24"/>
          <w:szCs w:val="24"/>
        </w:rPr>
      </w:pPr>
    </w:p>
    <w:p w:rsidR="005B6DCC" w:rsidRPr="004F36BE" w:rsidRDefault="005B6DCC" w:rsidP="005B6DCC">
      <w:pPr>
        <w:autoSpaceDE w:val="0"/>
        <w:autoSpaceDN w:val="0"/>
        <w:adjustRightInd w:val="0"/>
        <w:spacing w:after="0" w:line="240" w:lineRule="auto"/>
        <w:ind w:left="960" w:hanging="960"/>
        <w:jc w:val="both"/>
        <w:rPr>
          <w:rFonts w:ascii="Courier New" w:hAnsi="Courier New" w:cs="Courier New"/>
          <w:sz w:val="24"/>
          <w:szCs w:val="24"/>
        </w:rPr>
      </w:pPr>
      <w:r w:rsidRPr="004F36BE">
        <w:rPr>
          <w:rFonts w:ascii="Courier New" w:hAnsi="Courier New" w:cs="Courier New"/>
          <w:sz w:val="24"/>
          <w:szCs w:val="24"/>
        </w:rPr>
        <w:t>1.5 Employment in Financial Institution</w:t>
      </w:r>
    </w:p>
    <w:p w:rsidR="005B6DCC" w:rsidRPr="004F36BE" w:rsidRDefault="005B6DCC" w:rsidP="005B6DCC">
      <w:pPr>
        <w:autoSpaceDE w:val="0"/>
        <w:autoSpaceDN w:val="0"/>
        <w:adjustRightInd w:val="0"/>
        <w:spacing w:after="0" w:line="240" w:lineRule="auto"/>
        <w:ind w:left="960" w:hanging="960"/>
        <w:jc w:val="both"/>
        <w:rPr>
          <w:rFonts w:ascii="Courier New" w:hAnsi="Courier New" w:cs="Courier New"/>
          <w:sz w:val="24"/>
          <w:szCs w:val="24"/>
        </w:rPr>
      </w:pPr>
    </w:p>
    <w:p w:rsidR="005B6DCC" w:rsidRPr="004F36BE" w:rsidRDefault="005B6DCC" w:rsidP="005B6DCC">
      <w:pPr>
        <w:autoSpaceDE w:val="0"/>
        <w:autoSpaceDN w:val="0"/>
        <w:adjustRightInd w:val="0"/>
        <w:spacing w:after="0" w:line="240" w:lineRule="auto"/>
        <w:ind w:left="960" w:hanging="960"/>
        <w:jc w:val="both"/>
        <w:rPr>
          <w:rFonts w:ascii="Courier New" w:hAnsi="Courier New" w:cs="Courier New"/>
          <w:sz w:val="24"/>
          <w:szCs w:val="24"/>
        </w:rPr>
      </w:pPr>
      <w:r w:rsidRPr="004F36BE">
        <w:rPr>
          <w:rFonts w:ascii="Courier New" w:hAnsi="Courier New" w:cs="Courier New"/>
          <w:sz w:val="24"/>
          <w:szCs w:val="24"/>
        </w:rPr>
        <w:t>1.6 Government support to Islamic Banking</w:t>
      </w:r>
    </w:p>
    <w:p w:rsidR="005B6DCC" w:rsidRPr="004F36BE" w:rsidRDefault="005B6DCC" w:rsidP="005B6DCC">
      <w:pPr>
        <w:autoSpaceDE w:val="0"/>
        <w:autoSpaceDN w:val="0"/>
        <w:adjustRightInd w:val="0"/>
        <w:spacing w:after="0" w:line="240" w:lineRule="auto"/>
        <w:ind w:left="960" w:hanging="960"/>
        <w:jc w:val="both"/>
        <w:rPr>
          <w:rFonts w:ascii="Courier New" w:hAnsi="Courier New" w:cs="Courier New"/>
          <w:sz w:val="24"/>
          <w:szCs w:val="24"/>
        </w:rPr>
      </w:pPr>
    </w:p>
    <w:p w:rsidR="005B6DCC" w:rsidRPr="004F36BE" w:rsidRDefault="005B6DCC" w:rsidP="005B6DCC">
      <w:pPr>
        <w:autoSpaceDE w:val="0"/>
        <w:autoSpaceDN w:val="0"/>
        <w:adjustRightInd w:val="0"/>
        <w:spacing w:after="0" w:line="240" w:lineRule="auto"/>
        <w:ind w:left="540" w:hanging="540"/>
        <w:jc w:val="both"/>
        <w:rPr>
          <w:rFonts w:ascii="Courier New" w:hAnsi="Courier New" w:cs="Courier New"/>
          <w:sz w:val="24"/>
          <w:szCs w:val="24"/>
        </w:rPr>
      </w:pPr>
      <w:r w:rsidRPr="004F36BE">
        <w:rPr>
          <w:rFonts w:ascii="Courier New" w:hAnsi="Courier New" w:cs="Courier New"/>
          <w:sz w:val="24"/>
          <w:szCs w:val="24"/>
        </w:rPr>
        <w:t>1.7 Poor marketing</w:t>
      </w:r>
    </w:p>
    <w:p w:rsidR="005B6DCC" w:rsidRPr="004F36BE" w:rsidRDefault="005B6DCC" w:rsidP="005B6DCC">
      <w:pPr>
        <w:autoSpaceDE w:val="0"/>
        <w:autoSpaceDN w:val="0"/>
        <w:adjustRightInd w:val="0"/>
        <w:spacing w:after="0" w:line="240" w:lineRule="auto"/>
        <w:ind w:left="540" w:hanging="540"/>
        <w:jc w:val="both"/>
        <w:rPr>
          <w:rFonts w:ascii="Courier New" w:hAnsi="Courier New" w:cs="Courier New"/>
          <w:sz w:val="24"/>
          <w:szCs w:val="24"/>
        </w:rPr>
      </w:pPr>
    </w:p>
    <w:p w:rsidR="005B6DCC" w:rsidRPr="004F36BE" w:rsidRDefault="005B6DCC" w:rsidP="005B6DCC">
      <w:pPr>
        <w:autoSpaceDE w:val="0"/>
        <w:autoSpaceDN w:val="0"/>
        <w:adjustRightInd w:val="0"/>
        <w:spacing w:after="0" w:line="240" w:lineRule="auto"/>
        <w:ind w:left="540" w:hanging="540"/>
        <w:jc w:val="both"/>
        <w:rPr>
          <w:rFonts w:ascii="Courier New" w:hAnsi="Courier New" w:cs="Courier New"/>
          <w:sz w:val="24"/>
          <w:szCs w:val="24"/>
        </w:rPr>
      </w:pPr>
      <w:r w:rsidRPr="004F36BE">
        <w:rPr>
          <w:rFonts w:ascii="Courier New" w:hAnsi="Courier New" w:cs="Courier New"/>
          <w:sz w:val="24"/>
          <w:szCs w:val="24"/>
        </w:rPr>
        <w:t>1.8 Existing Legal framework</w:t>
      </w:r>
    </w:p>
    <w:p w:rsidR="005B6DCC" w:rsidRPr="004F36BE" w:rsidRDefault="005B6DCC" w:rsidP="005B6DCC">
      <w:pPr>
        <w:autoSpaceDE w:val="0"/>
        <w:autoSpaceDN w:val="0"/>
        <w:adjustRightInd w:val="0"/>
        <w:spacing w:after="0" w:line="240" w:lineRule="auto"/>
        <w:ind w:left="540" w:hanging="540"/>
        <w:jc w:val="both"/>
        <w:rPr>
          <w:rFonts w:ascii="Courier New" w:hAnsi="Courier New" w:cs="Courier New"/>
          <w:sz w:val="24"/>
          <w:szCs w:val="24"/>
        </w:rPr>
      </w:pPr>
    </w:p>
    <w:p w:rsidR="005B6DCC" w:rsidRPr="004F36BE" w:rsidRDefault="005B6DCC" w:rsidP="005B6DCC">
      <w:pPr>
        <w:autoSpaceDE w:val="0"/>
        <w:autoSpaceDN w:val="0"/>
        <w:adjustRightInd w:val="0"/>
        <w:spacing w:after="0" w:line="240" w:lineRule="auto"/>
        <w:ind w:left="540" w:hanging="540"/>
        <w:jc w:val="both"/>
        <w:rPr>
          <w:rFonts w:ascii="Courier New" w:hAnsi="Courier New" w:cs="Courier New"/>
          <w:sz w:val="24"/>
          <w:szCs w:val="24"/>
        </w:rPr>
      </w:pPr>
      <w:r w:rsidRPr="004F36BE">
        <w:rPr>
          <w:rFonts w:ascii="Courier New" w:hAnsi="Courier New" w:cs="Courier New"/>
          <w:sz w:val="24"/>
          <w:szCs w:val="24"/>
        </w:rPr>
        <w:t>1.9 Monopoly of conventional banks</w:t>
      </w:r>
    </w:p>
    <w:p w:rsidR="005B6DCC" w:rsidRPr="004F36BE" w:rsidRDefault="005B6DCC" w:rsidP="005B6DCC">
      <w:pPr>
        <w:autoSpaceDE w:val="0"/>
        <w:autoSpaceDN w:val="0"/>
        <w:adjustRightInd w:val="0"/>
        <w:spacing w:after="0" w:line="240" w:lineRule="auto"/>
        <w:ind w:left="540" w:hanging="540"/>
        <w:jc w:val="both"/>
        <w:rPr>
          <w:rFonts w:ascii="Courier New" w:hAnsi="Courier New" w:cs="Courier New"/>
          <w:sz w:val="24"/>
          <w:szCs w:val="24"/>
        </w:rPr>
      </w:pPr>
    </w:p>
    <w:p w:rsidR="005B6DCC" w:rsidRPr="004F36BE" w:rsidRDefault="005B6DCC" w:rsidP="005B6DCC">
      <w:pPr>
        <w:autoSpaceDE w:val="0"/>
        <w:autoSpaceDN w:val="0"/>
        <w:adjustRightInd w:val="0"/>
        <w:spacing w:after="0" w:line="240" w:lineRule="auto"/>
        <w:ind w:left="540" w:hanging="540"/>
        <w:jc w:val="both"/>
        <w:rPr>
          <w:rFonts w:ascii="Courier New" w:hAnsi="Courier New" w:cs="Courier New"/>
          <w:sz w:val="24"/>
          <w:szCs w:val="24"/>
        </w:rPr>
      </w:pPr>
      <w:r w:rsidRPr="004F36BE">
        <w:rPr>
          <w:rFonts w:ascii="Courier New" w:hAnsi="Courier New" w:cs="Courier New"/>
          <w:sz w:val="24"/>
          <w:szCs w:val="24"/>
        </w:rPr>
        <w:t>1.10 Professional expertise of Islamic Bankers</w:t>
      </w:r>
    </w:p>
    <w:p w:rsidR="005B6DCC" w:rsidRPr="004F36BE" w:rsidRDefault="005B6DCC" w:rsidP="005B6DCC">
      <w:pPr>
        <w:autoSpaceDE w:val="0"/>
        <w:autoSpaceDN w:val="0"/>
        <w:adjustRightInd w:val="0"/>
        <w:spacing w:after="0" w:line="240" w:lineRule="auto"/>
        <w:ind w:left="540" w:hanging="540"/>
        <w:jc w:val="both"/>
        <w:rPr>
          <w:rFonts w:ascii="Courier New" w:hAnsi="Courier New" w:cs="Courier New"/>
          <w:sz w:val="24"/>
          <w:szCs w:val="24"/>
        </w:rPr>
      </w:pPr>
    </w:p>
    <w:p w:rsidR="005B6DCC" w:rsidRPr="004F36BE" w:rsidRDefault="005B6DCC" w:rsidP="005B6DCC">
      <w:pPr>
        <w:autoSpaceDE w:val="0"/>
        <w:autoSpaceDN w:val="0"/>
        <w:adjustRightInd w:val="0"/>
        <w:spacing w:after="0" w:line="240" w:lineRule="auto"/>
        <w:ind w:left="540" w:hanging="540"/>
        <w:jc w:val="both"/>
        <w:rPr>
          <w:rFonts w:ascii="Courier New" w:hAnsi="Courier New" w:cs="Courier New"/>
          <w:sz w:val="24"/>
          <w:szCs w:val="24"/>
        </w:rPr>
      </w:pPr>
      <w:r w:rsidRPr="004F36BE">
        <w:rPr>
          <w:rFonts w:ascii="Courier New" w:hAnsi="Courier New" w:cs="Courier New"/>
          <w:sz w:val="24"/>
          <w:szCs w:val="24"/>
        </w:rPr>
        <w:t>1.11 Understanding of Islamic Banking</w:t>
      </w:r>
    </w:p>
    <w:p w:rsidR="005B6DCC" w:rsidRPr="004F36BE" w:rsidRDefault="005B6DCC" w:rsidP="005B6DCC">
      <w:pPr>
        <w:pStyle w:val="Heading2"/>
        <w:rPr>
          <w:b w:val="0"/>
          <w:sz w:val="24"/>
          <w:szCs w:val="24"/>
        </w:rPr>
      </w:pPr>
      <w:r w:rsidRPr="004F36BE">
        <w:rPr>
          <w:b w:val="0"/>
          <w:sz w:val="24"/>
          <w:szCs w:val="24"/>
        </w:rPr>
        <w:lastRenderedPageBreak/>
        <w:t>1.12 Complication</w:t>
      </w:r>
    </w:p>
    <w:p w:rsidR="005B6DCC" w:rsidRPr="004F36BE" w:rsidRDefault="005B6DCC" w:rsidP="005B6DCC">
      <w:pPr>
        <w:pStyle w:val="Heading2"/>
        <w:rPr>
          <w:b w:val="0"/>
          <w:sz w:val="24"/>
          <w:szCs w:val="24"/>
        </w:rPr>
      </w:pPr>
      <w:r w:rsidRPr="004F36BE">
        <w:rPr>
          <w:b w:val="0"/>
          <w:sz w:val="24"/>
          <w:szCs w:val="24"/>
        </w:rPr>
        <w:t>1.13 Progress Vs Potential</w:t>
      </w:r>
    </w:p>
    <w:p w:rsidR="005B6DCC" w:rsidRPr="004F36BE" w:rsidRDefault="005B6DCC" w:rsidP="005B6DCC">
      <w:pPr>
        <w:pStyle w:val="Heading2"/>
        <w:rPr>
          <w:b w:val="0"/>
          <w:sz w:val="24"/>
          <w:szCs w:val="24"/>
        </w:rPr>
      </w:pPr>
      <w:r w:rsidRPr="004F36BE">
        <w:rPr>
          <w:b w:val="0"/>
          <w:sz w:val="24"/>
          <w:szCs w:val="24"/>
        </w:rPr>
        <w:t>1.14 Potential to counter current financial crisis</w:t>
      </w:r>
    </w:p>
    <w:p w:rsidR="005B6DCC" w:rsidRPr="004F36BE" w:rsidRDefault="005B6DCC" w:rsidP="005B6DCC">
      <w:pPr>
        <w:pStyle w:val="Heading2"/>
        <w:rPr>
          <w:b w:val="0"/>
          <w:sz w:val="24"/>
          <w:szCs w:val="24"/>
        </w:rPr>
      </w:pPr>
      <w:r w:rsidRPr="004F36BE">
        <w:rPr>
          <w:b w:val="0"/>
          <w:sz w:val="24"/>
          <w:szCs w:val="24"/>
        </w:rPr>
        <w:t>1.15 Perception of Islamic Banking</w:t>
      </w:r>
    </w:p>
    <w:p w:rsidR="005B6DCC" w:rsidRPr="004F36BE" w:rsidRDefault="005B6DCC" w:rsidP="005B6DCC">
      <w:pPr>
        <w:pStyle w:val="Heading2"/>
        <w:rPr>
          <w:b w:val="0"/>
          <w:sz w:val="24"/>
          <w:szCs w:val="24"/>
        </w:rPr>
      </w:pPr>
      <w:r w:rsidRPr="004F36BE">
        <w:rPr>
          <w:b w:val="0"/>
          <w:sz w:val="24"/>
          <w:szCs w:val="24"/>
        </w:rPr>
        <w:t>1.16 Perceived performance</w:t>
      </w:r>
    </w:p>
    <w:p w:rsidR="005B6DCC" w:rsidRPr="004F36BE" w:rsidRDefault="005B6DCC" w:rsidP="005B6DCC">
      <w:pPr>
        <w:pStyle w:val="Heading2"/>
        <w:rPr>
          <w:b w:val="0"/>
          <w:sz w:val="24"/>
          <w:szCs w:val="24"/>
        </w:rPr>
      </w:pPr>
      <w:r w:rsidRPr="004F36BE">
        <w:rPr>
          <w:b w:val="0"/>
          <w:sz w:val="24"/>
          <w:szCs w:val="24"/>
        </w:rPr>
        <w:t>1.17 Accountability in Islamic Banking</w:t>
      </w:r>
    </w:p>
    <w:p w:rsidR="005B6DCC" w:rsidRPr="004F36BE" w:rsidRDefault="005B6DCC" w:rsidP="005B6DCC">
      <w:pPr>
        <w:pStyle w:val="Heading2"/>
        <w:rPr>
          <w:b w:val="0"/>
          <w:sz w:val="24"/>
          <w:szCs w:val="24"/>
        </w:rPr>
      </w:pPr>
      <w:r w:rsidRPr="004F36BE">
        <w:rPr>
          <w:b w:val="0"/>
          <w:sz w:val="24"/>
          <w:szCs w:val="24"/>
        </w:rPr>
        <w:t>1.18 Uncertainty of returns</w:t>
      </w:r>
    </w:p>
    <w:p w:rsidR="005B6DCC" w:rsidRPr="004F36BE" w:rsidRDefault="005B6DCC" w:rsidP="005B6DCC">
      <w:pPr>
        <w:pStyle w:val="Heading2"/>
        <w:rPr>
          <w:b w:val="0"/>
          <w:sz w:val="24"/>
          <w:szCs w:val="24"/>
        </w:rPr>
      </w:pPr>
      <w:r w:rsidRPr="004F36BE">
        <w:rPr>
          <w:b w:val="0"/>
          <w:sz w:val="24"/>
          <w:szCs w:val="24"/>
        </w:rPr>
        <w:t>1.19 Viability of Islamic Banking</w:t>
      </w:r>
    </w:p>
    <w:p w:rsidR="005B6DCC" w:rsidRDefault="005B6DCC" w:rsidP="005B6DCC">
      <w:pPr>
        <w:spacing w:line="240" w:lineRule="auto"/>
        <w:ind w:left="810" w:hanging="810"/>
        <w:jc w:val="both"/>
        <w:rPr>
          <w:rFonts w:ascii="Times New Roman" w:hAnsi="Times New Roman" w:cs="Times New Roman"/>
          <w:b/>
          <w:bCs/>
          <w:sz w:val="24"/>
          <w:szCs w:val="24"/>
        </w:rPr>
      </w:pPr>
    </w:p>
    <w:p w:rsidR="005B6DCC" w:rsidRPr="007D7424" w:rsidRDefault="005B6DCC" w:rsidP="005B6DCC">
      <w:pPr>
        <w:pStyle w:val="Heading1"/>
      </w:pPr>
      <w:r w:rsidRPr="007D7424">
        <w:t xml:space="preserve">LIST OF </w:t>
      </w:r>
      <w:r>
        <w:t>TABLES</w:t>
      </w:r>
    </w:p>
    <w:p w:rsidR="005B6DCC" w:rsidRDefault="005B6DCC" w:rsidP="005B6DCC">
      <w:pPr>
        <w:spacing w:line="240" w:lineRule="auto"/>
        <w:jc w:val="both"/>
        <w:rPr>
          <w:rFonts w:ascii="Courier New" w:hAnsi="Courier New" w:cs="Courier New"/>
          <w:sz w:val="24"/>
          <w:szCs w:val="24"/>
        </w:rPr>
      </w:pPr>
    </w:p>
    <w:p w:rsidR="005B6DCC" w:rsidRPr="004F36BE" w:rsidRDefault="005B6DCC" w:rsidP="005B6DCC">
      <w:pPr>
        <w:spacing w:line="240" w:lineRule="auto"/>
        <w:jc w:val="both"/>
        <w:rPr>
          <w:rFonts w:ascii="Courier New" w:hAnsi="Courier New" w:cs="Courier New"/>
          <w:sz w:val="24"/>
          <w:szCs w:val="24"/>
        </w:rPr>
      </w:pPr>
      <w:r w:rsidRPr="004F36BE">
        <w:rPr>
          <w:rFonts w:ascii="Courier New" w:hAnsi="Courier New" w:cs="Courier New"/>
          <w:sz w:val="24"/>
          <w:szCs w:val="24"/>
        </w:rPr>
        <w:t>Overall Data Summary</w:t>
      </w:r>
    </w:p>
    <w:p w:rsidR="005B6DCC" w:rsidRPr="004F36BE" w:rsidRDefault="005B6DCC" w:rsidP="005B6DCC">
      <w:pPr>
        <w:spacing w:line="240" w:lineRule="auto"/>
        <w:jc w:val="both"/>
        <w:rPr>
          <w:rFonts w:ascii="Courier New" w:hAnsi="Courier New" w:cs="Courier New"/>
          <w:sz w:val="24"/>
          <w:szCs w:val="24"/>
        </w:rPr>
      </w:pPr>
      <w:r w:rsidRPr="004F36BE">
        <w:rPr>
          <w:rFonts w:ascii="Courier New" w:hAnsi="Courier New" w:cs="Courier New"/>
          <w:sz w:val="24"/>
          <w:szCs w:val="24"/>
        </w:rPr>
        <w:t>Reliability Statistics</w:t>
      </w:r>
    </w:p>
    <w:p w:rsidR="005B6DCC" w:rsidRDefault="005B6DCC" w:rsidP="005B6DCC">
      <w:pPr>
        <w:spacing w:line="240" w:lineRule="auto"/>
        <w:jc w:val="both"/>
        <w:rPr>
          <w:rFonts w:ascii="Courier New" w:hAnsi="Courier New" w:cs="Courier New"/>
          <w:sz w:val="24"/>
          <w:szCs w:val="24"/>
        </w:rPr>
      </w:pPr>
      <w:r w:rsidRPr="004F36BE">
        <w:rPr>
          <w:rFonts w:ascii="Courier New" w:hAnsi="Courier New" w:cs="Courier New"/>
          <w:sz w:val="24"/>
          <w:szCs w:val="24"/>
        </w:rPr>
        <w:t>Summary Item Statistics</w:t>
      </w:r>
    </w:p>
    <w:p w:rsidR="005B6DCC" w:rsidRDefault="005B6DCC" w:rsidP="005B6DCC">
      <w:pPr>
        <w:spacing w:line="240" w:lineRule="auto"/>
        <w:jc w:val="both"/>
        <w:rPr>
          <w:rFonts w:ascii="Courier New" w:hAnsi="Courier New" w:cs="Courier New"/>
          <w:sz w:val="24"/>
          <w:szCs w:val="24"/>
        </w:rPr>
      </w:pPr>
    </w:p>
    <w:p w:rsidR="005B6DCC" w:rsidRPr="008B4CFC" w:rsidRDefault="005B6DCC" w:rsidP="005B6DCC">
      <w:pPr>
        <w:spacing w:line="240" w:lineRule="auto"/>
        <w:jc w:val="both"/>
        <w:rPr>
          <w:rFonts w:ascii="Courier New" w:hAnsi="Courier New" w:cs="Courier New"/>
          <w:b/>
          <w:bCs/>
          <w:sz w:val="24"/>
          <w:szCs w:val="24"/>
        </w:rPr>
      </w:pPr>
      <w:r w:rsidRPr="008B4CFC">
        <w:rPr>
          <w:rFonts w:ascii="Courier New" w:hAnsi="Courier New" w:cs="Courier New"/>
          <w:b/>
          <w:bCs/>
          <w:sz w:val="24"/>
          <w:szCs w:val="24"/>
        </w:rPr>
        <w:t>Demographic Questions</w:t>
      </w:r>
    </w:p>
    <w:p w:rsidR="005B6DCC" w:rsidRPr="004F36BE" w:rsidRDefault="005B6DCC" w:rsidP="005B6DCC">
      <w:pPr>
        <w:autoSpaceDE w:val="0"/>
        <w:autoSpaceDN w:val="0"/>
        <w:adjustRightInd w:val="0"/>
        <w:spacing w:after="0" w:line="240" w:lineRule="auto"/>
        <w:ind w:left="960" w:hanging="960"/>
        <w:jc w:val="both"/>
        <w:rPr>
          <w:rFonts w:ascii="Courier New" w:hAnsi="Courier New" w:cs="Courier New"/>
          <w:sz w:val="24"/>
          <w:szCs w:val="24"/>
        </w:rPr>
      </w:pPr>
      <w:r>
        <w:rPr>
          <w:rFonts w:ascii="Courier New" w:hAnsi="Courier New" w:cs="Courier New"/>
          <w:sz w:val="24"/>
          <w:szCs w:val="24"/>
        </w:rPr>
        <w:tab/>
      </w:r>
      <w:r>
        <w:rPr>
          <w:rFonts w:ascii="Courier New" w:hAnsi="Courier New" w:cs="Courier New"/>
          <w:sz w:val="24"/>
          <w:szCs w:val="24"/>
        </w:rPr>
        <w:tab/>
      </w:r>
      <w:r w:rsidRPr="004F36BE">
        <w:rPr>
          <w:rFonts w:ascii="Courier New" w:hAnsi="Courier New" w:cs="Courier New"/>
          <w:sz w:val="24"/>
          <w:szCs w:val="24"/>
        </w:rPr>
        <w:t>Correspondent's Age Group</w:t>
      </w:r>
    </w:p>
    <w:p w:rsidR="005B6DCC" w:rsidRPr="004F36BE" w:rsidRDefault="005B6DCC" w:rsidP="005B6DCC">
      <w:pPr>
        <w:autoSpaceDE w:val="0"/>
        <w:autoSpaceDN w:val="0"/>
        <w:adjustRightInd w:val="0"/>
        <w:spacing w:after="0" w:line="240" w:lineRule="auto"/>
        <w:ind w:left="960" w:hanging="960"/>
        <w:jc w:val="both"/>
        <w:rPr>
          <w:rFonts w:ascii="Courier New" w:hAnsi="Courier New" w:cs="Courier New"/>
          <w:sz w:val="24"/>
          <w:szCs w:val="24"/>
        </w:rPr>
      </w:pPr>
    </w:p>
    <w:p w:rsidR="005B6DCC" w:rsidRPr="004F36BE" w:rsidRDefault="005B6DCC" w:rsidP="005B6DCC">
      <w:pPr>
        <w:autoSpaceDE w:val="0"/>
        <w:autoSpaceDN w:val="0"/>
        <w:adjustRightInd w:val="0"/>
        <w:spacing w:after="0" w:line="240" w:lineRule="auto"/>
        <w:ind w:left="960" w:firstLine="480"/>
        <w:jc w:val="both"/>
        <w:rPr>
          <w:rFonts w:ascii="Courier New" w:hAnsi="Courier New" w:cs="Courier New"/>
          <w:sz w:val="24"/>
          <w:szCs w:val="24"/>
        </w:rPr>
      </w:pPr>
      <w:r w:rsidRPr="004F36BE">
        <w:rPr>
          <w:rFonts w:ascii="Courier New" w:hAnsi="Courier New" w:cs="Courier New"/>
          <w:sz w:val="24"/>
          <w:szCs w:val="24"/>
        </w:rPr>
        <w:t>Gender</w:t>
      </w:r>
    </w:p>
    <w:p w:rsidR="005B6DCC" w:rsidRPr="004F36BE" w:rsidRDefault="005B6DCC" w:rsidP="005B6DCC">
      <w:pPr>
        <w:autoSpaceDE w:val="0"/>
        <w:autoSpaceDN w:val="0"/>
        <w:adjustRightInd w:val="0"/>
        <w:spacing w:after="0" w:line="240" w:lineRule="auto"/>
        <w:ind w:left="960" w:hanging="960"/>
        <w:jc w:val="both"/>
        <w:rPr>
          <w:rFonts w:ascii="Courier New" w:hAnsi="Courier New" w:cs="Courier New"/>
          <w:sz w:val="24"/>
          <w:szCs w:val="24"/>
        </w:rPr>
      </w:pPr>
    </w:p>
    <w:p w:rsidR="005B6DCC" w:rsidRPr="004F36BE" w:rsidRDefault="005B6DCC" w:rsidP="005B6DCC">
      <w:pPr>
        <w:autoSpaceDE w:val="0"/>
        <w:autoSpaceDN w:val="0"/>
        <w:adjustRightInd w:val="0"/>
        <w:spacing w:after="0" w:line="240" w:lineRule="auto"/>
        <w:ind w:left="960" w:firstLine="480"/>
        <w:jc w:val="both"/>
        <w:rPr>
          <w:rFonts w:ascii="Courier New" w:hAnsi="Courier New" w:cs="Courier New"/>
          <w:sz w:val="24"/>
          <w:szCs w:val="24"/>
        </w:rPr>
      </w:pPr>
      <w:r w:rsidRPr="004F36BE">
        <w:rPr>
          <w:rFonts w:ascii="Courier New" w:hAnsi="Courier New" w:cs="Courier New"/>
          <w:sz w:val="24"/>
          <w:szCs w:val="24"/>
        </w:rPr>
        <w:t>Education</w:t>
      </w:r>
    </w:p>
    <w:p w:rsidR="005B6DCC" w:rsidRPr="004F36BE" w:rsidRDefault="005B6DCC" w:rsidP="005B6DCC">
      <w:pPr>
        <w:autoSpaceDE w:val="0"/>
        <w:autoSpaceDN w:val="0"/>
        <w:adjustRightInd w:val="0"/>
        <w:spacing w:after="0" w:line="240" w:lineRule="auto"/>
        <w:ind w:left="960" w:hanging="960"/>
        <w:jc w:val="both"/>
        <w:rPr>
          <w:rFonts w:ascii="Courier New" w:hAnsi="Courier New" w:cs="Courier New"/>
          <w:sz w:val="24"/>
          <w:szCs w:val="24"/>
        </w:rPr>
      </w:pPr>
    </w:p>
    <w:p w:rsidR="005B6DCC" w:rsidRPr="004F36BE" w:rsidRDefault="005B6DCC" w:rsidP="005B6DCC">
      <w:pPr>
        <w:autoSpaceDE w:val="0"/>
        <w:autoSpaceDN w:val="0"/>
        <w:adjustRightInd w:val="0"/>
        <w:spacing w:after="0" w:line="240" w:lineRule="auto"/>
        <w:ind w:left="960" w:firstLine="480"/>
        <w:jc w:val="both"/>
        <w:rPr>
          <w:rFonts w:ascii="Courier New" w:hAnsi="Courier New" w:cs="Courier New"/>
          <w:sz w:val="24"/>
          <w:szCs w:val="24"/>
        </w:rPr>
      </w:pPr>
      <w:r w:rsidRPr="004F36BE">
        <w:rPr>
          <w:rFonts w:ascii="Courier New" w:hAnsi="Courier New" w:cs="Courier New"/>
          <w:sz w:val="24"/>
          <w:szCs w:val="24"/>
        </w:rPr>
        <w:t>Banking Relationship</w:t>
      </w:r>
    </w:p>
    <w:p w:rsidR="005B6DCC" w:rsidRPr="004F36BE" w:rsidRDefault="005B6DCC" w:rsidP="005B6DCC">
      <w:pPr>
        <w:autoSpaceDE w:val="0"/>
        <w:autoSpaceDN w:val="0"/>
        <w:adjustRightInd w:val="0"/>
        <w:spacing w:after="0" w:line="240" w:lineRule="auto"/>
        <w:ind w:left="960" w:hanging="960"/>
        <w:jc w:val="both"/>
        <w:rPr>
          <w:rFonts w:ascii="Courier New" w:hAnsi="Courier New" w:cs="Courier New"/>
          <w:sz w:val="24"/>
          <w:szCs w:val="24"/>
        </w:rPr>
      </w:pPr>
    </w:p>
    <w:p w:rsidR="005B6DCC" w:rsidRPr="004F36BE" w:rsidRDefault="005B6DCC" w:rsidP="005B6DCC">
      <w:pPr>
        <w:autoSpaceDE w:val="0"/>
        <w:autoSpaceDN w:val="0"/>
        <w:adjustRightInd w:val="0"/>
        <w:spacing w:after="0" w:line="240" w:lineRule="auto"/>
        <w:ind w:left="960" w:firstLine="480"/>
        <w:jc w:val="both"/>
        <w:rPr>
          <w:rFonts w:ascii="Courier New" w:hAnsi="Courier New" w:cs="Courier New"/>
          <w:sz w:val="24"/>
          <w:szCs w:val="24"/>
        </w:rPr>
      </w:pPr>
      <w:r w:rsidRPr="004F36BE">
        <w:rPr>
          <w:rFonts w:ascii="Courier New" w:hAnsi="Courier New" w:cs="Courier New"/>
          <w:sz w:val="24"/>
          <w:szCs w:val="24"/>
        </w:rPr>
        <w:t>Employment in Financial Institution</w:t>
      </w:r>
    </w:p>
    <w:p w:rsidR="005B6DCC" w:rsidRPr="004F36BE" w:rsidRDefault="005B6DCC" w:rsidP="005B6DCC">
      <w:pPr>
        <w:autoSpaceDE w:val="0"/>
        <w:autoSpaceDN w:val="0"/>
        <w:adjustRightInd w:val="0"/>
        <w:spacing w:after="0" w:line="240" w:lineRule="auto"/>
        <w:ind w:left="960" w:hanging="960"/>
        <w:jc w:val="both"/>
        <w:rPr>
          <w:rFonts w:ascii="Courier New" w:hAnsi="Courier New" w:cs="Courier New"/>
          <w:sz w:val="24"/>
          <w:szCs w:val="24"/>
        </w:rPr>
      </w:pPr>
    </w:p>
    <w:p w:rsidR="005B6DCC" w:rsidRPr="004F36BE" w:rsidRDefault="005B6DCC" w:rsidP="005B6DCC">
      <w:pPr>
        <w:spacing w:line="240" w:lineRule="auto"/>
        <w:jc w:val="both"/>
        <w:rPr>
          <w:rFonts w:ascii="Courier New" w:hAnsi="Courier New" w:cs="Courier New"/>
          <w:sz w:val="24"/>
          <w:szCs w:val="24"/>
        </w:rPr>
      </w:pPr>
    </w:p>
    <w:p w:rsidR="005B6DCC" w:rsidRPr="001C3EDC" w:rsidRDefault="005B6DCC" w:rsidP="005B6DCC">
      <w:pPr>
        <w:autoSpaceDE w:val="0"/>
        <w:autoSpaceDN w:val="0"/>
        <w:adjustRightInd w:val="0"/>
        <w:spacing w:after="0" w:line="240" w:lineRule="auto"/>
        <w:ind w:left="900" w:hanging="900"/>
        <w:jc w:val="both"/>
        <w:rPr>
          <w:rFonts w:ascii="Courier New" w:hAnsi="Courier New" w:cs="Courier New"/>
        </w:rPr>
      </w:pPr>
      <w:r w:rsidRPr="001C3EDC">
        <w:rPr>
          <w:rFonts w:ascii="Courier New" w:hAnsi="Courier New" w:cs="Courier New"/>
          <w:sz w:val="24"/>
          <w:szCs w:val="24"/>
        </w:rPr>
        <w:t xml:space="preserve">Questionnaire Data Summary </w:t>
      </w:r>
      <w:r w:rsidRPr="008B4CFC">
        <w:rPr>
          <w:rFonts w:ascii="Courier New" w:hAnsi="Courier New" w:cs="Courier New"/>
          <w:b/>
          <w:bCs/>
          <w:sz w:val="24"/>
          <w:szCs w:val="24"/>
        </w:rPr>
        <w:t>(Excluding General Questions)</w:t>
      </w:r>
    </w:p>
    <w:p w:rsidR="005B6DCC" w:rsidRPr="004F36BE" w:rsidRDefault="005B6DCC" w:rsidP="005B6DCC">
      <w:pPr>
        <w:autoSpaceDE w:val="0"/>
        <w:autoSpaceDN w:val="0"/>
        <w:adjustRightInd w:val="0"/>
        <w:spacing w:after="0" w:line="240" w:lineRule="auto"/>
        <w:ind w:left="960" w:hanging="960"/>
        <w:jc w:val="both"/>
        <w:rPr>
          <w:rFonts w:ascii="Courier New" w:hAnsi="Courier New" w:cs="Courier New"/>
          <w:sz w:val="24"/>
          <w:szCs w:val="24"/>
        </w:rPr>
      </w:pPr>
    </w:p>
    <w:p w:rsidR="005B6DCC" w:rsidRPr="004F36BE" w:rsidRDefault="005B6DCC" w:rsidP="005B6DCC">
      <w:pPr>
        <w:autoSpaceDE w:val="0"/>
        <w:autoSpaceDN w:val="0"/>
        <w:adjustRightInd w:val="0"/>
        <w:spacing w:after="0" w:line="240" w:lineRule="auto"/>
        <w:ind w:left="960" w:hanging="960"/>
        <w:jc w:val="both"/>
        <w:rPr>
          <w:rFonts w:ascii="Courier New" w:hAnsi="Courier New" w:cs="Courier New"/>
          <w:sz w:val="24"/>
          <w:szCs w:val="24"/>
        </w:rPr>
      </w:pPr>
      <w:r w:rsidRPr="004F36BE">
        <w:rPr>
          <w:rFonts w:ascii="Courier New" w:hAnsi="Courier New" w:cs="Courier New"/>
          <w:sz w:val="24"/>
          <w:szCs w:val="24"/>
        </w:rPr>
        <w:t>Reliability Statistics</w:t>
      </w:r>
    </w:p>
    <w:p w:rsidR="005B6DCC" w:rsidRPr="004F36BE" w:rsidRDefault="005B6DCC" w:rsidP="005B6DCC">
      <w:pPr>
        <w:autoSpaceDE w:val="0"/>
        <w:autoSpaceDN w:val="0"/>
        <w:adjustRightInd w:val="0"/>
        <w:spacing w:after="0" w:line="240" w:lineRule="auto"/>
        <w:ind w:left="960" w:hanging="960"/>
        <w:jc w:val="both"/>
        <w:rPr>
          <w:rFonts w:ascii="Courier New" w:hAnsi="Courier New" w:cs="Courier New"/>
          <w:sz w:val="24"/>
          <w:szCs w:val="24"/>
        </w:rPr>
      </w:pPr>
    </w:p>
    <w:p w:rsidR="005B6DCC" w:rsidRDefault="005B6DCC" w:rsidP="005B6DCC">
      <w:pPr>
        <w:autoSpaceDE w:val="0"/>
        <w:autoSpaceDN w:val="0"/>
        <w:adjustRightInd w:val="0"/>
        <w:spacing w:after="0" w:line="240" w:lineRule="auto"/>
        <w:ind w:left="960" w:hanging="960"/>
        <w:jc w:val="both"/>
        <w:rPr>
          <w:rFonts w:ascii="Courier New" w:hAnsi="Courier New" w:cs="Courier New"/>
          <w:sz w:val="24"/>
          <w:szCs w:val="24"/>
        </w:rPr>
      </w:pPr>
      <w:r w:rsidRPr="004F36BE">
        <w:rPr>
          <w:rFonts w:ascii="Courier New" w:hAnsi="Courier New" w:cs="Courier New"/>
          <w:sz w:val="24"/>
          <w:szCs w:val="24"/>
        </w:rPr>
        <w:t>Summary Item Statistics</w:t>
      </w:r>
    </w:p>
    <w:p w:rsidR="005B6DCC" w:rsidRDefault="005B6DCC" w:rsidP="005B6DCC">
      <w:pPr>
        <w:autoSpaceDE w:val="0"/>
        <w:autoSpaceDN w:val="0"/>
        <w:adjustRightInd w:val="0"/>
        <w:spacing w:after="0" w:line="240" w:lineRule="auto"/>
        <w:ind w:left="960" w:hanging="960"/>
        <w:jc w:val="both"/>
        <w:rPr>
          <w:rFonts w:ascii="Courier New" w:hAnsi="Courier New" w:cs="Courier New"/>
          <w:sz w:val="24"/>
          <w:szCs w:val="24"/>
        </w:rPr>
      </w:pPr>
      <w:r>
        <w:rPr>
          <w:rFonts w:ascii="Courier New" w:hAnsi="Courier New" w:cs="Courier New"/>
          <w:sz w:val="24"/>
          <w:szCs w:val="24"/>
        </w:rPr>
        <w:tab/>
      </w:r>
    </w:p>
    <w:p w:rsidR="005B6DCC" w:rsidRPr="006A052B" w:rsidRDefault="005B6DCC" w:rsidP="005B6DCC">
      <w:pPr>
        <w:pStyle w:val="Heading2"/>
        <w:spacing w:line="360" w:lineRule="auto"/>
        <w:ind w:hanging="180"/>
        <w:rPr>
          <w:sz w:val="24"/>
          <w:szCs w:val="24"/>
        </w:rPr>
      </w:pPr>
      <w:r w:rsidRPr="006A052B">
        <w:rPr>
          <w:rFonts w:cs="Courier New"/>
          <w:sz w:val="24"/>
          <w:szCs w:val="24"/>
        </w:rPr>
        <w:lastRenderedPageBreak/>
        <w:t>Hurdles</w:t>
      </w:r>
    </w:p>
    <w:p w:rsidR="005B6DCC" w:rsidRPr="006A052B" w:rsidRDefault="005B6DCC" w:rsidP="005B6DCC">
      <w:pPr>
        <w:autoSpaceDE w:val="0"/>
        <w:autoSpaceDN w:val="0"/>
        <w:adjustRightInd w:val="0"/>
        <w:spacing w:after="0" w:line="360" w:lineRule="auto"/>
        <w:ind w:left="960" w:hanging="960"/>
        <w:jc w:val="both"/>
        <w:rPr>
          <w:rFonts w:ascii="Courier New" w:hAnsi="Courier New" w:cs="Courier New"/>
          <w:sz w:val="24"/>
          <w:szCs w:val="24"/>
        </w:rPr>
      </w:pPr>
    </w:p>
    <w:p w:rsidR="005B6DCC" w:rsidRDefault="005B6DCC" w:rsidP="005B6DCC">
      <w:pPr>
        <w:autoSpaceDE w:val="0"/>
        <w:autoSpaceDN w:val="0"/>
        <w:adjustRightInd w:val="0"/>
        <w:spacing w:after="0" w:line="360" w:lineRule="auto"/>
        <w:ind w:left="1440" w:firstLine="720"/>
        <w:jc w:val="both"/>
        <w:rPr>
          <w:rFonts w:ascii="Courier New" w:hAnsi="Courier New" w:cs="Courier New"/>
          <w:sz w:val="24"/>
          <w:szCs w:val="24"/>
        </w:rPr>
      </w:pPr>
      <w:r w:rsidRPr="004F36BE">
        <w:rPr>
          <w:rFonts w:ascii="Courier New" w:hAnsi="Courier New" w:cs="Courier New"/>
          <w:sz w:val="24"/>
          <w:szCs w:val="24"/>
        </w:rPr>
        <w:t>Poor marketing</w:t>
      </w:r>
    </w:p>
    <w:p w:rsidR="005B6DCC" w:rsidRDefault="005B6DCC" w:rsidP="005B6DCC">
      <w:pPr>
        <w:autoSpaceDE w:val="0"/>
        <w:autoSpaceDN w:val="0"/>
        <w:adjustRightInd w:val="0"/>
        <w:spacing w:after="0" w:line="360" w:lineRule="auto"/>
        <w:ind w:left="1440" w:firstLine="720"/>
        <w:jc w:val="both"/>
        <w:rPr>
          <w:rFonts w:ascii="Courier New" w:hAnsi="Courier New" w:cs="Courier New"/>
          <w:sz w:val="24"/>
          <w:szCs w:val="24"/>
        </w:rPr>
      </w:pPr>
    </w:p>
    <w:p w:rsidR="005B6DCC" w:rsidRPr="004F36BE" w:rsidRDefault="005B6DCC" w:rsidP="005B6DCC">
      <w:pPr>
        <w:autoSpaceDE w:val="0"/>
        <w:autoSpaceDN w:val="0"/>
        <w:adjustRightInd w:val="0"/>
        <w:spacing w:after="0" w:line="360" w:lineRule="auto"/>
        <w:ind w:left="1440" w:firstLine="720"/>
        <w:jc w:val="both"/>
        <w:rPr>
          <w:rFonts w:ascii="Courier New" w:hAnsi="Courier New" w:cs="Courier New"/>
          <w:sz w:val="24"/>
          <w:szCs w:val="24"/>
        </w:rPr>
      </w:pPr>
      <w:r>
        <w:rPr>
          <w:rFonts w:ascii="Courier New" w:hAnsi="Courier New" w:cs="Courier New"/>
          <w:sz w:val="24"/>
          <w:szCs w:val="24"/>
        </w:rPr>
        <w:t>Government Support</w:t>
      </w:r>
    </w:p>
    <w:p w:rsidR="005B6DCC" w:rsidRPr="004F36BE" w:rsidRDefault="005B6DCC" w:rsidP="005B6DCC">
      <w:pPr>
        <w:autoSpaceDE w:val="0"/>
        <w:autoSpaceDN w:val="0"/>
        <w:adjustRightInd w:val="0"/>
        <w:spacing w:after="0" w:line="360" w:lineRule="auto"/>
        <w:ind w:left="540" w:hanging="540"/>
        <w:jc w:val="both"/>
        <w:rPr>
          <w:rFonts w:ascii="Courier New" w:hAnsi="Courier New" w:cs="Courier New"/>
          <w:sz w:val="24"/>
          <w:szCs w:val="24"/>
        </w:rPr>
      </w:pPr>
    </w:p>
    <w:p w:rsidR="005B6DCC" w:rsidRPr="004F36BE" w:rsidRDefault="005B6DCC" w:rsidP="005B6DCC">
      <w:pPr>
        <w:autoSpaceDE w:val="0"/>
        <w:autoSpaceDN w:val="0"/>
        <w:adjustRightInd w:val="0"/>
        <w:spacing w:after="0" w:line="360" w:lineRule="auto"/>
        <w:ind w:left="1980" w:firstLine="180"/>
        <w:jc w:val="both"/>
        <w:rPr>
          <w:rFonts w:ascii="Courier New" w:hAnsi="Courier New" w:cs="Courier New"/>
          <w:sz w:val="24"/>
          <w:szCs w:val="24"/>
        </w:rPr>
      </w:pPr>
      <w:r w:rsidRPr="004F36BE">
        <w:rPr>
          <w:rFonts w:ascii="Courier New" w:hAnsi="Courier New" w:cs="Courier New"/>
          <w:sz w:val="24"/>
          <w:szCs w:val="24"/>
        </w:rPr>
        <w:t>Existing Legal framework</w:t>
      </w:r>
    </w:p>
    <w:p w:rsidR="005B6DCC" w:rsidRPr="004F36BE" w:rsidRDefault="005B6DCC" w:rsidP="005B6DCC">
      <w:pPr>
        <w:autoSpaceDE w:val="0"/>
        <w:autoSpaceDN w:val="0"/>
        <w:adjustRightInd w:val="0"/>
        <w:spacing w:after="0" w:line="360" w:lineRule="auto"/>
        <w:ind w:left="540" w:hanging="540"/>
        <w:jc w:val="both"/>
        <w:rPr>
          <w:rFonts w:ascii="Courier New" w:hAnsi="Courier New" w:cs="Courier New"/>
          <w:sz w:val="24"/>
          <w:szCs w:val="24"/>
        </w:rPr>
      </w:pPr>
    </w:p>
    <w:p w:rsidR="005B6DCC" w:rsidRPr="004F36BE" w:rsidRDefault="005B6DCC" w:rsidP="005B6DCC">
      <w:pPr>
        <w:autoSpaceDE w:val="0"/>
        <w:autoSpaceDN w:val="0"/>
        <w:adjustRightInd w:val="0"/>
        <w:spacing w:after="0" w:line="360" w:lineRule="auto"/>
        <w:ind w:left="1800" w:firstLine="360"/>
        <w:jc w:val="both"/>
        <w:rPr>
          <w:rFonts w:ascii="Courier New" w:hAnsi="Courier New" w:cs="Courier New"/>
          <w:sz w:val="24"/>
          <w:szCs w:val="24"/>
        </w:rPr>
      </w:pPr>
      <w:r w:rsidRPr="004F36BE">
        <w:rPr>
          <w:rFonts w:ascii="Courier New" w:hAnsi="Courier New" w:cs="Courier New"/>
          <w:sz w:val="24"/>
          <w:szCs w:val="24"/>
        </w:rPr>
        <w:t>Monopoly of conventional banks</w:t>
      </w:r>
    </w:p>
    <w:p w:rsidR="005B6DCC" w:rsidRPr="004F36BE" w:rsidRDefault="005B6DCC" w:rsidP="005B6DCC">
      <w:pPr>
        <w:autoSpaceDE w:val="0"/>
        <w:autoSpaceDN w:val="0"/>
        <w:adjustRightInd w:val="0"/>
        <w:spacing w:after="0" w:line="360" w:lineRule="auto"/>
        <w:ind w:left="540" w:hanging="540"/>
        <w:jc w:val="both"/>
        <w:rPr>
          <w:rFonts w:ascii="Courier New" w:hAnsi="Courier New" w:cs="Courier New"/>
          <w:sz w:val="24"/>
          <w:szCs w:val="24"/>
        </w:rPr>
      </w:pPr>
    </w:p>
    <w:p w:rsidR="005B6DCC" w:rsidRPr="004F36BE" w:rsidRDefault="005B6DCC" w:rsidP="005B6DCC">
      <w:pPr>
        <w:autoSpaceDE w:val="0"/>
        <w:autoSpaceDN w:val="0"/>
        <w:adjustRightInd w:val="0"/>
        <w:spacing w:after="0" w:line="360" w:lineRule="auto"/>
        <w:ind w:left="1440" w:firstLine="720"/>
        <w:jc w:val="both"/>
        <w:rPr>
          <w:rFonts w:ascii="Courier New" w:hAnsi="Courier New" w:cs="Courier New"/>
          <w:sz w:val="24"/>
          <w:szCs w:val="24"/>
        </w:rPr>
      </w:pPr>
      <w:r w:rsidRPr="004F36BE">
        <w:rPr>
          <w:rFonts w:ascii="Courier New" w:hAnsi="Courier New" w:cs="Courier New"/>
          <w:sz w:val="24"/>
          <w:szCs w:val="24"/>
        </w:rPr>
        <w:t>Professional expertise of Islamic Bankers</w:t>
      </w:r>
    </w:p>
    <w:p w:rsidR="005B6DCC" w:rsidRDefault="005B6DCC" w:rsidP="005B6DCC">
      <w:pPr>
        <w:autoSpaceDE w:val="0"/>
        <w:autoSpaceDN w:val="0"/>
        <w:adjustRightInd w:val="0"/>
        <w:spacing w:after="0" w:line="360" w:lineRule="auto"/>
        <w:ind w:left="960" w:hanging="240"/>
        <w:jc w:val="both"/>
        <w:rPr>
          <w:rFonts w:ascii="Courier New" w:hAnsi="Courier New" w:cs="Courier New"/>
          <w:b/>
          <w:bCs/>
          <w:sz w:val="24"/>
          <w:szCs w:val="24"/>
        </w:rPr>
      </w:pPr>
    </w:p>
    <w:p w:rsidR="005B6DCC" w:rsidRDefault="005B6DCC" w:rsidP="005B6DCC">
      <w:pPr>
        <w:autoSpaceDE w:val="0"/>
        <w:autoSpaceDN w:val="0"/>
        <w:adjustRightInd w:val="0"/>
        <w:spacing w:after="0" w:line="360" w:lineRule="auto"/>
        <w:ind w:left="960" w:hanging="960"/>
        <w:jc w:val="both"/>
        <w:rPr>
          <w:rFonts w:ascii="Courier New" w:hAnsi="Courier New" w:cs="Courier New"/>
          <w:b/>
          <w:bCs/>
          <w:sz w:val="24"/>
          <w:szCs w:val="24"/>
        </w:rPr>
      </w:pPr>
      <w:r>
        <w:rPr>
          <w:rFonts w:ascii="Courier New" w:hAnsi="Courier New" w:cs="Courier New"/>
          <w:b/>
          <w:bCs/>
          <w:sz w:val="24"/>
          <w:szCs w:val="24"/>
        </w:rPr>
        <w:t xml:space="preserve">    Perception</w:t>
      </w:r>
    </w:p>
    <w:p w:rsidR="005B6DCC" w:rsidRPr="003D52B1" w:rsidRDefault="005B6DCC" w:rsidP="005B6DCC">
      <w:pPr>
        <w:pStyle w:val="Heading2"/>
        <w:spacing w:line="360" w:lineRule="auto"/>
        <w:ind w:left="1620" w:firstLine="540"/>
        <w:rPr>
          <w:rFonts w:cs="Courier New"/>
          <w:b w:val="0"/>
          <w:sz w:val="24"/>
          <w:szCs w:val="24"/>
        </w:rPr>
      </w:pPr>
      <w:r w:rsidRPr="003D52B1">
        <w:rPr>
          <w:rFonts w:cs="Courier New"/>
          <w:b w:val="0"/>
          <w:sz w:val="24"/>
          <w:szCs w:val="24"/>
        </w:rPr>
        <w:t>Islamic bank differs from conventional bank</w:t>
      </w:r>
    </w:p>
    <w:p w:rsidR="005B6DCC" w:rsidRPr="003D52B1" w:rsidRDefault="005B6DCC" w:rsidP="005B6DCC">
      <w:pPr>
        <w:pStyle w:val="Heading2"/>
        <w:spacing w:line="360" w:lineRule="auto"/>
        <w:ind w:left="1620" w:firstLine="540"/>
        <w:rPr>
          <w:b w:val="0"/>
          <w:sz w:val="24"/>
          <w:szCs w:val="24"/>
        </w:rPr>
      </w:pPr>
      <w:r w:rsidRPr="003D52B1">
        <w:rPr>
          <w:rFonts w:cs="Courier New"/>
          <w:b w:val="0"/>
          <w:sz w:val="24"/>
          <w:szCs w:val="24"/>
        </w:rPr>
        <w:t xml:space="preserve">Islamic banking is complicated    </w:t>
      </w:r>
    </w:p>
    <w:p w:rsidR="005B6DCC" w:rsidRPr="003D52B1" w:rsidRDefault="005B6DCC" w:rsidP="005B6DCC">
      <w:pPr>
        <w:pStyle w:val="Heading2"/>
        <w:spacing w:line="360" w:lineRule="auto"/>
        <w:ind w:left="1620" w:firstLine="540"/>
        <w:rPr>
          <w:b w:val="0"/>
          <w:sz w:val="24"/>
          <w:szCs w:val="24"/>
        </w:rPr>
      </w:pPr>
      <w:r>
        <w:rPr>
          <w:rFonts w:cs="Courier New"/>
          <w:b w:val="0"/>
          <w:sz w:val="24"/>
          <w:szCs w:val="24"/>
        </w:rPr>
        <w:t>Progress of I</w:t>
      </w:r>
      <w:r w:rsidRPr="003D52B1">
        <w:rPr>
          <w:rFonts w:cs="Courier New"/>
          <w:b w:val="0"/>
          <w:sz w:val="24"/>
          <w:szCs w:val="24"/>
        </w:rPr>
        <w:t>slam</w:t>
      </w:r>
      <w:r>
        <w:rPr>
          <w:rFonts w:cs="Courier New"/>
          <w:b w:val="0"/>
          <w:sz w:val="24"/>
          <w:szCs w:val="24"/>
        </w:rPr>
        <w:t>i</w:t>
      </w:r>
      <w:r w:rsidRPr="003D52B1">
        <w:rPr>
          <w:rFonts w:cs="Courier New"/>
          <w:b w:val="0"/>
          <w:sz w:val="24"/>
          <w:szCs w:val="24"/>
        </w:rPr>
        <w:t>c banking</w:t>
      </w:r>
      <w:r w:rsidRPr="003D52B1">
        <w:rPr>
          <w:b w:val="0"/>
          <w:sz w:val="24"/>
          <w:szCs w:val="24"/>
        </w:rPr>
        <w:t xml:space="preserve"> </w:t>
      </w:r>
    </w:p>
    <w:p w:rsidR="005B6DCC" w:rsidRPr="006A052B" w:rsidRDefault="005B6DCC" w:rsidP="005B6DCC">
      <w:pPr>
        <w:pStyle w:val="Heading2"/>
        <w:spacing w:line="360" w:lineRule="auto"/>
        <w:rPr>
          <w:bCs w:val="0"/>
          <w:sz w:val="24"/>
          <w:szCs w:val="24"/>
        </w:rPr>
      </w:pPr>
      <w:r>
        <w:rPr>
          <w:b w:val="0"/>
          <w:sz w:val="24"/>
          <w:szCs w:val="24"/>
        </w:rPr>
        <w:tab/>
      </w:r>
      <w:r>
        <w:rPr>
          <w:bCs w:val="0"/>
          <w:sz w:val="24"/>
          <w:szCs w:val="24"/>
        </w:rPr>
        <w:t>Future Perspective</w:t>
      </w:r>
    </w:p>
    <w:p w:rsidR="005B6DCC" w:rsidRDefault="005B6DCC" w:rsidP="005B6DCC">
      <w:pPr>
        <w:pStyle w:val="Heading2"/>
        <w:spacing w:line="360" w:lineRule="auto"/>
        <w:ind w:left="2160" w:firstLine="0"/>
        <w:rPr>
          <w:b w:val="0"/>
          <w:sz w:val="24"/>
          <w:szCs w:val="24"/>
        </w:rPr>
      </w:pPr>
      <w:r w:rsidRPr="004F36BE">
        <w:rPr>
          <w:b w:val="0"/>
          <w:sz w:val="24"/>
          <w:szCs w:val="24"/>
        </w:rPr>
        <w:t>Potential to counter current financial crisis</w:t>
      </w:r>
    </w:p>
    <w:p w:rsidR="005B6DCC" w:rsidRPr="003D52B1" w:rsidRDefault="005B6DCC" w:rsidP="005B6DCC"/>
    <w:p w:rsidR="005B6DCC" w:rsidRPr="008B4CFC" w:rsidRDefault="005B6DCC" w:rsidP="005B6DCC">
      <w:pPr>
        <w:autoSpaceDE w:val="0"/>
        <w:autoSpaceDN w:val="0"/>
        <w:adjustRightInd w:val="0"/>
        <w:spacing w:after="0" w:line="360" w:lineRule="auto"/>
        <w:jc w:val="both"/>
        <w:rPr>
          <w:rFonts w:ascii="Courier New" w:hAnsi="Courier New" w:cs="Courier New"/>
          <w:b/>
          <w:bCs/>
          <w:sz w:val="24"/>
          <w:szCs w:val="24"/>
        </w:rPr>
      </w:pPr>
      <w:r>
        <w:rPr>
          <w:rFonts w:ascii="Courier New" w:hAnsi="Courier New" w:cs="Courier New"/>
          <w:b/>
          <w:bCs/>
          <w:sz w:val="24"/>
          <w:szCs w:val="24"/>
        </w:rPr>
        <w:t xml:space="preserve">    </w:t>
      </w:r>
      <w:r w:rsidRPr="008B4CFC">
        <w:rPr>
          <w:rFonts w:ascii="Courier New" w:hAnsi="Courier New" w:cs="Courier New"/>
          <w:b/>
          <w:bCs/>
          <w:sz w:val="24"/>
          <w:szCs w:val="24"/>
        </w:rPr>
        <w:t>Understanding</w:t>
      </w:r>
    </w:p>
    <w:p w:rsidR="005B6DCC" w:rsidRDefault="005B6DCC" w:rsidP="005B6DCC">
      <w:pPr>
        <w:autoSpaceDE w:val="0"/>
        <w:autoSpaceDN w:val="0"/>
        <w:adjustRightInd w:val="0"/>
        <w:spacing w:after="0" w:line="360" w:lineRule="auto"/>
        <w:ind w:left="1440" w:firstLine="720"/>
        <w:jc w:val="both"/>
        <w:rPr>
          <w:rFonts w:ascii="Courier New" w:hAnsi="Courier New" w:cs="Courier New"/>
          <w:sz w:val="24"/>
          <w:szCs w:val="24"/>
        </w:rPr>
      </w:pPr>
    </w:p>
    <w:p w:rsidR="005B6DCC" w:rsidRDefault="005B6DCC" w:rsidP="005B6DCC">
      <w:pPr>
        <w:autoSpaceDE w:val="0"/>
        <w:autoSpaceDN w:val="0"/>
        <w:adjustRightInd w:val="0"/>
        <w:spacing w:after="0" w:line="360" w:lineRule="auto"/>
        <w:ind w:left="1440" w:firstLine="720"/>
        <w:jc w:val="both"/>
        <w:rPr>
          <w:rFonts w:ascii="Courier New" w:hAnsi="Courier New" w:cs="Courier New"/>
          <w:sz w:val="24"/>
          <w:szCs w:val="24"/>
        </w:rPr>
      </w:pPr>
      <w:r>
        <w:rPr>
          <w:rFonts w:ascii="Courier New" w:hAnsi="Courier New" w:cs="Courier New"/>
          <w:sz w:val="24"/>
          <w:szCs w:val="24"/>
        </w:rPr>
        <w:t xml:space="preserve">Islamic banks operating according to </w:t>
      </w:r>
      <w:proofErr w:type="spellStart"/>
      <w:r>
        <w:rPr>
          <w:rFonts w:ascii="Courier New" w:hAnsi="Courier New" w:cs="Courier New"/>
          <w:sz w:val="24"/>
          <w:szCs w:val="24"/>
        </w:rPr>
        <w:t>shariah</w:t>
      </w:r>
      <w:proofErr w:type="spellEnd"/>
    </w:p>
    <w:p w:rsidR="005B6DCC" w:rsidRDefault="005B6DCC" w:rsidP="005B6DCC">
      <w:pPr>
        <w:autoSpaceDE w:val="0"/>
        <w:autoSpaceDN w:val="0"/>
        <w:adjustRightInd w:val="0"/>
        <w:spacing w:after="0" w:line="360" w:lineRule="auto"/>
        <w:ind w:left="1440" w:firstLine="720"/>
        <w:jc w:val="both"/>
        <w:rPr>
          <w:rFonts w:ascii="Courier New" w:hAnsi="Courier New" w:cs="Courier New"/>
          <w:sz w:val="24"/>
          <w:szCs w:val="24"/>
        </w:rPr>
      </w:pPr>
      <w:r>
        <w:rPr>
          <w:rFonts w:ascii="Courier New" w:hAnsi="Courier New" w:cs="Courier New"/>
          <w:sz w:val="24"/>
          <w:szCs w:val="24"/>
        </w:rPr>
        <w:t>Islamic banking is underperforming</w:t>
      </w:r>
    </w:p>
    <w:p w:rsidR="005B6DCC" w:rsidRDefault="005B6DCC" w:rsidP="005B6DCC">
      <w:pPr>
        <w:autoSpaceDE w:val="0"/>
        <w:autoSpaceDN w:val="0"/>
        <w:adjustRightInd w:val="0"/>
        <w:spacing w:after="0" w:line="360" w:lineRule="auto"/>
        <w:ind w:left="1440" w:firstLine="720"/>
        <w:jc w:val="both"/>
        <w:rPr>
          <w:rFonts w:ascii="Courier New" w:hAnsi="Courier New" w:cs="Courier New"/>
          <w:sz w:val="24"/>
          <w:szCs w:val="24"/>
        </w:rPr>
      </w:pPr>
      <w:r>
        <w:rPr>
          <w:rFonts w:ascii="Courier New" w:hAnsi="Courier New" w:cs="Courier New"/>
          <w:sz w:val="24"/>
          <w:szCs w:val="24"/>
        </w:rPr>
        <w:t>Accountability in Islamic banking</w:t>
      </w:r>
    </w:p>
    <w:p w:rsidR="005B6DCC" w:rsidRDefault="005B6DCC" w:rsidP="005B6DCC">
      <w:pPr>
        <w:autoSpaceDE w:val="0"/>
        <w:autoSpaceDN w:val="0"/>
        <w:adjustRightInd w:val="0"/>
        <w:spacing w:after="0" w:line="360" w:lineRule="auto"/>
        <w:ind w:left="1440" w:firstLine="720"/>
        <w:jc w:val="both"/>
        <w:rPr>
          <w:rFonts w:ascii="Courier New" w:hAnsi="Courier New" w:cs="Courier New"/>
          <w:sz w:val="24"/>
          <w:szCs w:val="24"/>
        </w:rPr>
      </w:pPr>
      <w:r>
        <w:rPr>
          <w:rFonts w:ascii="Courier New" w:hAnsi="Courier New" w:cs="Courier New"/>
          <w:sz w:val="24"/>
          <w:szCs w:val="24"/>
        </w:rPr>
        <w:t>Uncertainty of returns</w:t>
      </w:r>
    </w:p>
    <w:p w:rsidR="005B6DCC" w:rsidRDefault="005B6DCC" w:rsidP="005B6DCC">
      <w:pPr>
        <w:autoSpaceDE w:val="0"/>
        <w:autoSpaceDN w:val="0"/>
        <w:adjustRightInd w:val="0"/>
        <w:spacing w:after="0" w:line="360" w:lineRule="auto"/>
        <w:ind w:left="1440" w:firstLine="720"/>
        <w:jc w:val="both"/>
        <w:rPr>
          <w:rFonts w:ascii="Courier New" w:hAnsi="Courier New" w:cs="Courier New"/>
          <w:sz w:val="24"/>
          <w:szCs w:val="24"/>
        </w:rPr>
      </w:pPr>
      <w:r>
        <w:rPr>
          <w:rFonts w:ascii="Courier New" w:hAnsi="Courier New" w:cs="Courier New"/>
          <w:sz w:val="24"/>
          <w:szCs w:val="24"/>
        </w:rPr>
        <w:t>Investment through Islamic banking</w:t>
      </w:r>
    </w:p>
    <w:p w:rsidR="005B6DCC" w:rsidRDefault="005B6DCC" w:rsidP="005B6DCC"/>
    <w:p w:rsidR="005B6DCC" w:rsidRDefault="005B6DCC">
      <w:pPr>
        <w:rPr>
          <w:rFonts w:ascii="Courier New" w:hAnsi="Courier New" w:cs="Courier New"/>
          <w:b/>
          <w:sz w:val="28"/>
        </w:rPr>
      </w:pPr>
    </w:p>
    <w:p w:rsidR="005B6DCC" w:rsidRDefault="005B6DCC" w:rsidP="005B6DCC">
      <w:pPr>
        <w:ind w:left="1440" w:firstLine="720"/>
        <w:rPr>
          <w:rFonts w:ascii="Algerian" w:hAnsi="Algerian" w:cs="Courier New"/>
          <w:b/>
          <w:color w:val="0070C0"/>
          <w:sz w:val="96"/>
          <w:szCs w:val="96"/>
        </w:rPr>
      </w:pPr>
    </w:p>
    <w:p w:rsidR="005B6DCC" w:rsidRDefault="005B6DCC" w:rsidP="005B6DCC">
      <w:pPr>
        <w:ind w:left="1440" w:firstLine="720"/>
        <w:rPr>
          <w:rFonts w:ascii="Algerian" w:hAnsi="Algerian" w:cs="Courier New"/>
          <w:b/>
          <w:color w:val="0070C0"/>
          <w:sz w:val="96"/>
          <w:szCs w:val="96"/>
        </w:rPr>
      </w:pPr>
    </w:p>
    <w:p w:rsidR="005B6DCC" w:rsidRPr="0007261E" w:rsidRDefault="005B6DCC" w:rsidP="005B6DCC">
      <w:pPr>
        <w:ind w:left="1440" w:firstLine="720"/>
        <w:rPr>
          <w:rFonts w:ascii="Algerian" w:hAnsi="Algerian" w:cs="Courier New"/>
          <w:b/>
          <w:sz w:val="96"/>
          <w:szCs w:val="96"/>
        </w:rPr>
      </w:pPr>
      <w:r w:rsidRPr="0007261E">
        <w:rPr>
          <w:rFonts w:ascii="Algerian" w:hAnsi="Algerian" w:cs="Courier New"/>
          <w:b/>
          <w:sz w:val="96"/>
          <w:szCs w:val="96"/>
        </w:rPr>
        <w:t>CHAPTER</w:t>
      </w:r>
      <w:r w:rsidRPr="0007261E">
        <w:rPr>
          <w:rFonts w:ascii="Blackadder ITC" w:hAnsi="Blackadder ITC" w:cs="Courier New"/>
          <w:b/>
          <w:sz w:val="96"/>
          <w:szCs w:val="96"/>
        </w:rPr>
        <w:t xml:space="preserve"> </w:t>
      </w:r>
      <w:r w:rsidRPr="0007261E">
        <w:rPr>
          <w:rFonts w:ascii="Algerian" w:hAnsi="Algerian" w:cs="Courier New"/>
          <w:b/>
          <w:sz w:val="96"/>
          <w:szCs w:val="96"/>
        </w:rPr>
        <w:t>1</w:t>
      </w:r>
    </w:p>
    <w:p w:rsidR="005B6DCC" w:rsidRPr="0007261E" w:rsidRDefault="005B6DCC" w:rsidP="005B6DCC">
      <w:pPr>
        <w:spacing w:line="360" w:lineRule="auto"/>
        <w:jc w:val="center"/>
        <w:rPr>
          <w:rFonts w:ascii="Courier New" w:hAnsi="Courier New" w:cs="Courier New"/>
          <w:b/>
          <w:sz w:val="50"/>
        </w:rPr>
      </w:pPr>
    </w:p>
    <w:p w:rsidR="005B6DCC" w:rsidRDefault="004C151A" w:rsidP="005B6DCC">
      <w:pPr>
        <w:spacing w:line="360" w:lineRule="auto"/>
        <w:jc w:val="center"/>
        <w:rPr>
          <w:rFonts w:ascii="Courier New" w:hAnsi="Courier New" w:cs="Courier New"/>
          <w:sz w:val="24"/>
        </w:rPr>
      </w:pPr>
      <w:r w:rsidRPr="004C151A">
        <w:rPr>
          <w:rFonts w:ascii="Courier New" w:hAnsi="Courier New" w:cs="Courier New"/>
          <w:sz w:val="24"/>
        </w:rPr>
        <w:pict>
          <v:shapetype id="_x0000_t144" coordsize="21600,21600" o:spt="144" adj="11796480" path="al10800,10800,10800,10800@2@14e">
            <v:formulas>
              <v:f eqn="val #1"/>
              <v:f eqn="val #0"/>
              <v:f eqn="sum 0 0 #0"/>
              <v:f eqn="sumangle #0 0 180"/>
              <v:f eqn="sumangle #0 0 90"/>
              <v:f eqn="prod @4 2 1"/>
              <v:f eqn="sumangle #0 90 0"/>
              <v:f eqn="prod @6 2 1"/>
              <v:f eqn="abs #0"/>
              <v:f eqn="sumangle @8 0 90"/>
              <v:f eqn="if @9 @7 @5"/>
              <v:f eqn="sumangle @10 0 360"/>
              <v:f eqn="if @10 @11 @10"/>
              <v:f eqn="sumangle @12 0 360"/>
              <v:f eqn="if @12 @13 @12"/>
              <v:f eqn="sum 0 0 @14"/>
              <v:f eqn="val 10800"/>
              <v:f eqn="cos 10800 #0"/>
              <v:f eqn="sin 10800 #0"/>
              <v:f eqn="sum @17 10800 0"/>
              <v:f eqn="sum @18 10800 0"/>
              <v:f eqn="sum 10800 0 @17"/>
              <v:f eqn="if @9 0 21600"/>
              <v:f eqn="sum 10800 0 @18"/>
            </v:formulas>
            <v:path textpathok="t" o:connecttype="custom" o:connectlocs="10800,@22;@19,@20;@21,@20"/>
            <v:textpath on="t" style="v-text-kern:t" fitpath="t"/>
            <v:handles>
              <v:h position="@16,#0" polar="10800,10800"/>
            </v:handles>
            <o:lock v:ext="edit" text="t" shapetype="t"/>
          </v:shapetype>
          <v:shape id="_x0000_i1025" type="#_x0000_t144" style="width:428.25pt;height:53.25pt" fillcolor="black [3213]" strokecolor="black [3213]">
            <v:shadow color="#868686"/>
            <o:extrusion v:ext="view" rotationangle=",5"/>
            <v:textpath style="font-family:&quot;Arial Black&quot;" fitshape="t" trim="t" string="“Introduction to Islamic Banking&quot;"/>
          </v:shape>
        </w:pict>
      </w:r>
    </w:p>
    <w:p w:rsidR="005B6DCC" w:rsidRDefault="005B6DCC" w:rsidP="005B6DCC">
      <w:pPr>
        <w:pStyle w:val="Heading1"/>
      </w:pPr>
    </w:p>
    <w:p w:rsidR="005B6DCC" w:rsidRDefault="005B6DCC" w:rsidP="005B6DCC">
      <w:pPr>
        <w:pStyle w:val="Heading1"/>
      </w:pPr>
    </w:p>
    <w:p w:rsidR="005B6DCC" w:rsidRDefault="005B6DCC" w:rsidP="005B6DCC">
      <w:pPr>
        <w:pStyle w:val="Heading1"/>
      </w:pPr>
    </w:p>
    <w:p w:rsidR="005B6DCC" w:rsidRDefault="005B6DCC" w:rsidP="005B6DCC"/>
    <w:p w:rsidR="005B6DCC" w:rsidRPr="00C37877" w:rsidRDefault="005B6DCC" w:rsidP="005B6DCC"/>
    <w:p w:rsidR="005B6DCC" w:rsidRDefault="005B6DCC" w:rsidP="005B6DCC">
      <w:pPr>
        <w:pStyle w:val="Heading2"/>
      </w:pPr>
      <w:bookmarkStart w:id="0" w:name="_Toc265886888"/>
    </w:p>
    <w:p w:rsidR="005B6DCC" w:rsidRPr="0007261E" w:rsidRDefault="005B6DCC" w:rsidP="005B6DCC"/>
    <w:p w:rsidR="005B6DCC" w:rsidRDefault="005B6DCC">
      <w:pPr>
        <w:rPr>
          <w:rFonts w:ascii="Courier New" w:eastAsiaTheme="majorEastAsia" w:hAnsi="Courier New" w:cstheme="majorBidi"/>
          <w:b/>
          <w:bCs/>
          <w:sz w:val="28"/>
          <w:szCs w:val="26"/>
        </w:rPr>
      </w:pPr>
      <w:r>
        <w:br w:type="page"/>
      </w:r>
    </w:p>
    <w:p w:rsidR="005B6DCC" w:rsidRDefault="005B6DCC" w:rsidP="005B6DCC">
      <w:pPr>
        <w:pStyle w:val="Heading2"/>
      </w:pPr>
      <w:r>
        <w:lastRenderedPageBreak/>
        <w:t>1.1 Introduction</w:t>
      </w:r>
      <w:bookmarkEnd w:id="0"/>
    </w:p>
    <w:p w:rsidR="005B6DCC" w:rsidRPr="008F21CE" w:rsidRDefault="005B6DCC" w:rsidP="005B6DCC"/>
    <w:p w:rsidR="005B6DCC" w:rsidRPr="00436F76" w:rsidRDefault="005B6DCC" w:rsidP="005B6DCC">
      <w:pPr>
        <w:pStyle w:val="NoSpacing"/>
        <w:spacing w:line="360" w:lineRule="auto"/>
        <w:jc w:val="both"/>
        <w:rPr>
          <w:rFonts w:ascii="Courier New" w:eastAsia="Times New Roman" w:hAnsi="Courier New" w:cs="Courier New"/>
          <w:sz w:val="24"/>
          <w:szCs w:val="24"/>
        </w:rPr>
      </w:pPr>
      <w:r>
        <w:rPr>
          <w:rFonts w:ascii="Courier New" w:hAnsi="Courier New" w:cs="Courier New"/>
          <w:sz w:val="24"/>
          <w:szCs w:val="24"/>
        </w:rPr>
        <w:t xml:space="preserve">This research work is focusing on the potential and </w:t>
      </w:r>
      <w:r w:rsidRPr="00436F76">
        <w:rPr>
          <w:rFonts w:ascii="Courier New" w:hAnsi="Courier New" w:cs="Courier New"/>
          <w:sz w:val="24"/>
          <w:szCs w:val="24"/>
        </w:rPr>
        <w:t xml:space="preserve">actual </w:t>
      </w:r>
      <w:r>
        <w:rPr>
          <w:rFonts w:ascii="Courier New" w:hAnsi="Courier New" w:cs="Courier New"/>
          <w:sz w:val="24"/>
          <w:szCs w:val="24"/>
        </w:rPr>
        <w:t xml:space="preserve">progress </w:t>
      </w:r>
      <w:r w:rsidRPr="00436F76">
        <w:rPr>
          <w:rFonts w:ascii="Courier New" w:hAnsi="Courier New" w:cs="Courier New"/>
          <w:sz w:val="24"/>
          <w:szCs w:val="24"/>
        </w:rPr>
        <w:t xml:space="preserve">of Islamic </w:t>
      </w:r>
      <w:r>
        <w:rPr>
          <w:rFonts w:ascii="Courier New" w:hAnsi="Courier New" w:cs="Courier New"/>
          <w:sz w:val="24"/>
          <w:szCs w:val="24"/>
        </w:rPr>
        <w:t>banking in Pakistan. It</w:t>
      </w:r>
      <w:r w:rsidRPr="00436F76">
        <w:rPr>
          <w:rFonts w:ascii="Courier New" w:hAnsi="Courier New" w:cs="Courier New"/>
          <w:sz w:val="24"/>
          <w:szCs w:val="24"/>
        </w:rPr>
        <w:t xml:space="preserve"> depicts and unveils </w:t>
      </w:r>
      <w:r w:rsidRPr="00436F76">
        <w:rPr>
          <w:rFonts w:ascii="Courier New" w:eastAsia="Times New Roman" w:hAnsi="Courier New" w:cs="Courier New"/>
          <w:sz w:val="24"/>
          <w:szCs w:val="24"/>
        </w:rPr>
        <w:t>the factors globally and particularly in Pakistan that hinder the progres</w:t>
      </w:r>
      <w:r>
        <w:rPr>
          <w:rFonts w:ascii="Courier New" w:eastAsia="Times New Roman" w:hAnsi="Courier New" w:cs="Courier New"/>
          <w:sz w:val="24"/>
          <w:szCs w:val="24"/>
        </w:rPr>
        <w:t>s of Islamic banking. It</w:t>
      </w:r>
      <w:r w:rsidRPr="00436F76">
        <w:rPr>
          <w:rFonts w:ascii="Courier New" w:eastAsia="Times New Roman" w:hAnsi="Courier New" w:cs="Courier New"/>
          <w:sz w:val="24"/>
          <w:szCs w:val="24"/>
        </w:rPr>
        <w:t xml:space="preserve"> further identifies the distinguish features of Islamic banking that give it superiority over conventional banking</w:t>
      </w:r>
      <w:r>
        <w:rPr>
          <w:rFonts w:ascii="Courier New" w:eastAsia="Times New Roman" w:hAnsi="Courier New" w:cs="Courier New"/>
          <w:sz w:val="24"/>
          <w:szCs w:val="24"/>
        </w:rPr>
        <w:t>. At last, this research suggests some remedial strategies tha</w:t>
      </w:r>
      <w:r w:rsidRPr="00436F76">
        <w:rPr>
          <w:rFonts w:ascii="Courier New" w:eastAsia="Times New Roman" w:hAnsi="Courier New" w:cs="Courier New"/>
          <w:sz w:val="24"/>
          <w:szCs w:val="24"/>
        </w:rPr>
        <w:t xml:space="preserve">t should be </w:t>
      </w:r>
      <w:r>
        <w:rPr>
          <w:rFonts w:ascii="Courier New" w:eastAsia="Times New Roman" w:hAnsi="Courier New" w:cs="Courier New"/>
          <w:sz w:val="24"/>
          <w:szCs w:val="24"/>
        </w:rPr>
        <w:t>taken &amp; implemented</w:t>
      </w:r>
      <w:r w:rsidRPr="00436F76">
        <w:rPr>
          <w:rFonts w:ascii="Courier New" w:eastAsia="Times New Roman" w:hAnsi="Courier New" w:cs="Courier New"/>
          <w:sz w:val="24"/>
          <w:szCs w:val="24"/>
        </w:rPr>
        <w:t xml:space="preserve"> at governmental as well as regulatory level to promote Islamic banking in Pakistan.</w:t>
      </w:r>
    </w:p>
    <w:p w:rsidR="005B6DCC" w:rsidRDefault="005B6DCC" w:rsidP="005B6DCC">
      <w:pPr>
        <w:pStyle w:val="Default"/>
        <w:spacing w:line="360" w:lineRule="auto"/>
        <w:jc w:val="both"/>
        <w:rPr>
          <w:rFonts w:ascii="Courier New" w:hAnsi="Courier New" w:cs="Courier New"/>
          <w:spacing w:val="15"/>
        </w:rPr>
      </w:pPr>
    </w:p>
    <w:p w:rsidR="005B6DCC" w:rsidRPr="00DD5BAF" w:rsidRDefault="005B6DCC" w:rsidP="005B6DCC">
      <w:pPr>
        <w:pStyle w:val="Default"/>
        <w:spacing w:line="360" w:lineRule="auto"/>
        <w:jc w:val="both"/>
        <w:rPr>
          <w:rFonts w:ascii="Courier New" w:hAnsi="Courier New" w:cs="Courier New"/>
          <w:b/>
        </w:rPr>
      </w:pPr>
      <w:r w:rsidRPr="001E707B">
        <w:rPr>
          <w:rFonts w:ascii="Courier New" w:hAnsi="Courier New" w:cs="Courier New"/>
          <w:spacing w:val="15"/>
        </w:rPr>
        <w:t xml:space="preserve">Islamic Banking is a banking activity that is operated or performed according to the Islamic law (Shariah), principles and guidelines narrated in the Holy Quran and </w:t>
      </w:r>
      <w:proofErr w:type="spellStart"/>
      <w:r w:rsidRPr="001E707B">
        <w:rPr>
          <w:rFonts w:ascii="Courier New" w:hAnsi="Courier New" w:cs="Courier New"/>
          <w:spacing w:val="15"/>
        </w:rPr>
        <w:t>Hadith</w:t>
      </w:r>
      <w:proofErr w:type="spellEnd"/>
      <w:r w:rsidRPr="00D64D41">
        <w:rPr>
          <w:rFonts w:ascii="Courier New" w:hAnsi="Courier New" w:cs="Courier New"/>
          <w:i/>
          <w:spacing w:val="15"/>
        </w:rPr>
        <w:t xml:space="preserve">. </w:t>
      </w:r>
      <w:r w:rsidRPr="005A7564">
        <w:rPr>
          <w:rFonts w:ascii="Courier New" w:hAnsi="Courier New" w:cs="Courier New"/>
          <w:i/>
          <w:spacing w:val="15"/>
        </w:rPr>
        <w:t xml:space="preserve">“Islamic law prohibits collection and payment of interest, also commonly called </w:t>
      </w:r>
      <w:proofErr w:type="spellStart"/>
      <w:r w:rsidRPr="005A7564">
        <w:rPr>
          <w:rFonts w:ascii="Courier New" w:hAnsi="Courier New" w:cs="Courier New"/>
          <w:i/>
          <w:spacing w:val="15"/>
        </w:rPr>
        <w:t>riba</w:t>
      </w:r>
      <w:proofErr w:type="spellEnd"/>
      <w:r w:rsidRPr="005A7564">
        <w:rPr>
          <w:rFonts w:ascii="Courier New" w:hAnsi="Courier New" w:cs="Courier New"/>
          <w:i/>
          <w:spacing w:val="15"/>
        </w:rPr>
        <w:t xml:space="preserve"> (usury); </w:t>
      </w:r>
      <w:r w:rsidRPr="005A7564">
        <w:rPr>
          <w:rFonts w:ascii="Courier New" w:hAnsi="Courier New" w:cs="Courier New"/>
          <w:i/>
        </w:rPr>
        <w:t>promotes profit &amp; loss sharing in the conduct of banking business</w:t>
      </w:r>
      <w:r w:rsidRPr="005A7564">
        <w:rPr>
          <w:rFonts w:ascii="Courier New" w:hAnsi="Courier New" w:cs="Courier New"/>
          <w:spacing w:val="15"/>
        </w:rPr>
        <w:t>”</w:t>
      </w:r>
      <w:r w:rsidRPr="005A7564">
        <w:rPr>
          <w:rFonts w:ascii="Courier New" w:hAnsi="Courier New" w:cs="Courier New"/>
        </w:rPr>
        <w:t xml:space="preserve"> (Usmani,</w:t>
      </w:r>
      <w:r w:rsidRPr="001E707B">
        <w:rPr>
          <w:rFonts w:ascii="Courier New" w:hAnsi="Courier New" w:cs="Courier New"/>
          <w:b/>
        </w:rPr>
        <w:t xml:space="preserve"> </w:t>
      </w:r>
      <w:r w:rsidRPr="005A7564">
        <w:rPr>
          <w:rFonts w:ascii="Courier New" w:hAnsi="Courier New" w:cs="Courier New"/>
          <w:i/>
        </w:rPr>
        <w:t>2007)</w:t>
      </w:r>
      <w:r>
        <w:rPr>
          <w:rFonts w:ascii="Courier New" w:hAnsi="Courier New" w:cs="Courier New"/>
          <w:i/>
        </w:rPr>
        <w:t>.</w:t>
      </w:r>
      <w:r w:rsidRPr="00A30C53">
        <w:rPr>
          <w:rFonts w:ascii="Courier New" w:hAnsi="Courier New" w:cs="Courier New"/>
        </w:rPr>
        <w:t xml:space="preserve"> </w:t>
      </w:r>
      <w:r w:rsidRPr="0060612D">
        <w:rPr>
          <w:rFonts w:ascii="Courier New" w:hAnsi="Courier New" w:cs="Courier New"/>
        </w:rPr>
        <w:t>According to Usmani (2007)</w:t>
      </w:r>
      <w:r w:rsidRPr="0060612D">
        <w:rPr>
          <w:rFonts w:ascii="Courier New" w:hAnsi="Courier New" w:cs="Courier New"/>
          <w:spacing w:val="15"/>
        </w:rPr>
        <w:t xml:space="preserve"> Islamic banks are now a day’s dealing with Asset management to generate income. </w:t>
      </w:r>
      <w:r w:rsidRPr="0060612D">
        <w:rPr>
          <w:rFonts w:ascii="Courier New" w:hAnsi="Courier New" w:cs="Courier New"/>
          <w:color w:val="auto"/>
          <w:spacing w:val="15"/>
        </w:rPr>
        <w:t xml:space="preserve">In Islamic law financial risk is prohibited because it is considered to be gambling. In addition, Islamic law also prohibits investment in businesses that are </w:t>
      </w:r>
      <w:proofErr w:type="spellStart"/>
      <w:r w:rsidRPr="0060612D">
        <w:rPr>
          <w:rFonts w:ascii="Courier New" w:hAnsi="Courier New" w:cs="Courier New"/>
          <w:color w:val="auto"/>
          <w:spacing w:val="15"/>
        </w:rPr>
        <w:t>Haraam</w:t>
      </w:r>
      <w:proofErr w:type="spellEnd"/>
      <w:r w:rsidRPr="0060612D">
        <w:rPr>
          <w:rFonts w:ascii="Courier New" w:hAnsi="Courier New" w:cs="Courier New"/>
          <w:color w:val="auto"/>
          <w:spacing w:val="15"/>
        </w:rPr>
        <w:t>” (unlawful)</w:t>
      </w:r>
      <w:r w:rsidRPr="0060612D">
        <w:rPr>
          <w:rFonts w:ascii="Courier New" w:hAnsi="Courier New" w:cs="Courier New"/>
          <w:color w:val="auto"/>
        </w:rPr>
        <w:t>.</w:t>
      </w:r>
      <w:r w:rsidRPr="0034731F">
        <w:rPr>
          <w:rFonts w:ascii="Courier New" w:hAnsi="Courier New" w:cs="Courier New"/>
          <w:color w:val="auto"/>
        </w:rPr>
        <w:t xml:space="preserve"> </w:t>
      </w:r>
      <w:r>
        <w:rPr>
          <w:rFonts w:ascii="Courier New" w:hAnsi="Courier New" w:cs="Courier New"/>
        </w:rPr>
        <w:t>The underlying concept of non-exploitative and equitable business transaction that we now characterize as win-win proposition is a fundamental principle of Islamic banking.</w:t>
      </w:r>
    </w:p>
    <w:p w:rsidR="005B6DCC" w:rsidRPr="00407244" w:rsidRDefault="005B6DCC" w:rsidP="005B6DCC">
      <w:pPr>
        <w:autoSpaceDE w:val="0"/>
        <w:autoSpaceDN w:val="0"/>
        <w:adjustRightInd w:val="0"/>
        <w:spacing w:after="0" w:line="360" w:lineRule="auto"/>
        <w:jc w:val="both"/>
        <w:rPr>
          <w:rFonts w:ascii="Courier New" w:hAnsi="Courier New" w:cs="Courier New"/>
          <w:i/>
          <w:sz w:val="24"/>
          <w:szCs w:val="24"/>
        </w:rPr>
      </w:pPr>
      <w:r w:rsidRPr="0034731F">
        <w:rPr>
          <w:rFonts w:ascii="Courier New" w:hAnsi="Courier New" w:cs="Courier New"/>
          <w:sz w:val="24"/>
          <w:szCs w:val="24"/>
        </w:rPr>
        <w:t>The I</w:t>
      </w:r>
      <w:r>
        <w:rPr>
          <w:rFonts w:ascii="Courier New" w:hAnsi="Courier New" w:cs="Courier New"/>
          <w:sz w:val="24"/>
          <w:szCs w:val="24"/>
        </w:rPr>
        <w:t>slamic banking earned momentum like</w:t>
      </w:r>
      <w:r w:rsidRPr="0034731F">
        <w:rPr>
          <w:rFonts w:ascii="Courier New" w:hAnsi="Courier New" w:cs="Courier New"/>
          <w:sz w:val="24"/>
          <w:szCs w:val="24"/>
        </w:rPr>
        <w:t xml:space="preserve"> the mid-1940s, as </w:t>
      </w:r>
      <w:r>
        <w:rPr>
          <w:rFonts w:ascii="Courier New" w:hAnsi="Courier New" w:cs="Courier New"/>
          <w:sz w:val="24"/>
          <w:szCs w:val="24"/>
        </w:rPr>
        <w:t xml:space="preserve">it </w:t>
      </w:r>
      <w:r w:rsidRPr="0034731F">
        <w:rPr>
          <w:rFonts w:ascii="Courier New" w:hAnsi="Courier New" w:cs="Courier New"/>
          <w:sz w:val="24"/>
          <w:szCs w:val="24"/>
        </w:rPr>
        <w:t>made significant share to the development of the Islamic banking model.</w:t>
      </w:r>
      <w:r w:rsidRPr="00A74C67">
        <w:rPr>
          <w:rFonts w:ascii="Courier New" w:hAnsi="Courier New" w:cs="Courier New"/>
          <w:color w:val="FF0000"/>
          <w:sz w:val="24"/>
          <w:szCs w:val="24"/>
        </w:rPr>
        <w:t xml:space="preserve"> </w:t>
      </w:r>
      <w:r w:rsidRPr="00407244">
        <w:rPr>
          <w:rFonts w:ascii="Courier New" w:hAnsi="Courier New" w:cs="Courier New"/>
          <w:sz w:val="24"/>
          <w:szCs w:val="24"/>
        </w:rPr>
        <w:t xml:space="preserve">In last ten years Islamic banking has made </w:t>
      </w:r>
      <w:r w:rsidRPr="00407244">
        <w:rPr>
          <w:rFonts w:ascii="Courier New" w:hAnsi="Courier New" w:cs="Courier New"/>
          <w:sz w:val="24"/>
          <w:szCs w:val="24"/>
        </w:rPr>
        <w:lastRenderedPageBreak/>
        <w:t>solid progress. In current  years it has come out as the rapidly growing section of complete finance due to over and over again high oil prices in international markets and other increasing socio-political issues</w:t>
      </w:r>
      <w:r w:rsidRPr="00407244">
        <w:rPr>
          <w:rFonts w:ascii="Courier New" w:hAnsi="Courier New" w:cs="Courier New"/>
          <w:b/>
          <w:i/>
          <w:sz w:val="24"/>
          <w:szCs w:val="24"/>
        </w:rPr>
        <w:t xml:space="preserve">,  </w:t>
      </w:r>
      <w:r w:rsidRPr="00407244">
        <w:rPr>
          <w:rFonts w:ascii="Courier New" w:hAnsi="Courier New" w:cs="Courier New"/>
          <w:sz w:val="24"/>
          <w:szCs w:val="24"/>
        </w:rPr>
        <w:t>close by it is approaching 300 Islamic financial institutions across 70 countries, holding wealth money worth US$500-800bn, with an average annual growth of 15 per cent (</w:t>
      </w:r>
      <w:proofErr w:type="spellStart"/>
      <w:r w:rsidRPr="00407244">
        <w:rPr>
          <w:rFonts w:ascii="Courier New" w:hAnsi="Courier New" w:cs="Courier New"/>
          <w:sz w:val="24"/>
          <w:szCs w:val="24"/>
        </w:rPr>
        <w:t>Arekat</w:t>
      </w:r>
      <w:proofErr w:type="spellEnd"/>
      <w:r w:rsidRPr="00407244">
        <w:rPr>
          <w:rFonts w:ascii="Courier New" w:hAnsi="Courier New" w:cs="Courier New"/>
          <w:sz w:val="24"/>
          <w:szCs w:val="24"/>
        </w:rPr>
        <w:t>, 2006)</w:t>
      </w:r>
      <w:r w:rsidRPr="00407244">
        <w:rPr>
          <w:rFonts w:ascii="Courier New" w:hAnsi="Courier New" w:cs="Courier New"/>
          <w:i/>
          <w:sz w:val="24"/>
          <w:szCs w:val="24"/>
        </w:rPr>
        <w:t>, “It has been estimated with the intent of Islamic banking will be grounds with a promote regard of  US$4 trillion by 2010” (</w:t>
      </w:r>
      <w:proofErr w:type="spellStart"/>
      <w:r w:rsidRPr="00407244">
        <w:rPr>
          <w:rFonts w:ascii="Courier New" w:hAnsi="Courier New" w:cs="Courier New"/>
          <w:i/>
          <w:sz w:val="24"/>
          <w:szCs w:val="24"/>
        </w:rPr>
        <w:t>Cader</w:t>
      </w:r>
      <w:proofErr w:type="spellEnd"/>
      <w:r w:rsidRPr="00407244">
        <w:rPr>
          <w:rFonts w:ascii="Courier New" w:hAnsi="Courier New" w:cs="Courier New"/>
          <w:i/>
          <w:sz w:val="24"/>
          <w:szCs w:val="24"/>
        </w:rPr>
        <w:t xml:space="preserve">, 2007). </w:t>
      </w:r>
    </w:p>
    <w:p w:rsidR="005B6DCC" w:rsidRPr="00141E8B" w:rsidRDefault="005B6DCC" w:rsidP="005B6DCC">
      <w:pPr>
        <w:autoSpaceDE w:val="0"/>
        <w:autoSpaceDN w:val="0"/>
        <w:adjustRightInd w:val="0"/>
        <w:spacing w:after="0" w:line="360" w:lineRule="auto"/>
        <w:jc w:val="both"/>
        <w:rPr>
          <w:rFonts w:ascii="Courier New" w:hAnsi="Courier New" w:cs="Courier New"/>
          <w:color w:val="FF0000"/>
          <w:sz w:val="24"/>
        </w:rPr>
      </w:pPr>
    </w:p>
    <w:p w:rsidR="005B6DCC" w:rsidRPr="00475355" w:rsidRDefault="005B6DCC" w:rsidP="005B6DCC">
      <w:pPr>
        <w:autoSpaceDE w:val="0"/>
        <w:autoSpaceDN w:val="0"/>
        <w:adjustRightInd w:val="0"/>
        <w:spacing w:after="0" w:line="360" w:lineRule="auto"/>
        <w:jc w:val="both"/>
        <w:rPr>
          <w:rFonts w:ascii="Courier New" w:eastAsiaTheme="minorHAnsi" w:hAnsi="Courier New" w:cs="Courier New"/>
          <w:sz w:val="24"/>
          <w:szCs w:val="24"/>
        </w:rPr>
      </w:pPr>
      <w:r>
        <w:rPr>
          <w:rFonts w:ascii="Courier New" w:hAnsi="Courier New" w:cs="Courier New"/>
          <w:sz w:val="24"/>
        </w:rPr>
        <w:t>The term “</w:t>
      </w:r>
      <w:r w:rsidRPr="005A7564">
        <w:rPr>
          <w:rFonts w:ascii="Courier New" w:hAnsi="Courier New" w:cs="Courier New"/>
          <w:sz w:val="24"/>
        </w:rPr>
        <w:t>Shariah”</w:t>
      </w:r>
      <w:r>
        <w:rPr>
          <w:rFonts w:ascii="Courier New" w:hAnsi="Courier New" w:cs="Courier New"/>
          <w:sz w:val="24"/>
        </w:rPr>
        <w:t xml:space="preserve"> refers to the Islamic law as revealed in the Qur’an and through the examples of the Prophet Muhammad (PBUH) </w:t>
      </w:r>
      <w:r w:rsidRPr="005A7564">
        <w:rPr>
          <w:rFonts w:ascii="Courier New" w:hAnsi="Courier New" w:cs="Courier New"/>
          <w:sz w:val="24"/>
          <w:szCs w:val="24"/>
        </w:rPr>
        <w:t>(Usmani, 2007)</w:t>
      </w:r>
      <w:r w:rsidRPr="005A7564">
        <w:rPr>
          <w:rFonts w:ascii="Courier New" w:hAnsi="Courier New" w:cs="Courier New"/>
          <w:sz w:val="24"/>
        </w:rPr>
        <w:t>.</w:t>
      </w:r>
      <w:r>
        <w:rPr>
          <w:rFonts w:ascii="Courier New" w:hAnsi="Courier New" w:cs="Courier New"/>
          <w:sz w:val="24"/>
        </w:rPr>
        <w:t xml:space="preserve"> The authority of the Shariah is first and foremost drawn from the specific guidance laid down in the Qur’an. The second major source is the </w:t>
      </w:r>
      <w:r w:rsidRPr="005A7564">
        <w:rPr>
          <w:rFonts w:ascii="Courier New" w:hAnsi="Courier New" w:cs="Courier New"/>
          <w:sz w:val="24"/>
        </w:rPr>
        <w:t>Sunnah</w:t>
      </w:r>
      <w:r>
        <w:rPr>
          <w:rFonts w:ascii="Courier New" w:hAnsi="Courier New" w:cs="Courier New"/>
          <w:sz w:val="24"/>
        </w:rPr>
        <w:t xml:space="preserve"> of the Prophet Muhammad (PBUH).</w:t>
      </w:r>
      <w:r w:rsidRPr="00475355">
        <w:rPr>
          <w:rFonts w:ascii="Tahoma" w:eastAsiaTheme="minorHAnsi" w:hAnsi="Tahoma" w:cs="Tahoma"/>
          <w:sz w:val="18"/>
          <w:szCs w:val="18"/>
        </w:rPr>
        <w:t xml:space="preserve"> </w:t>
      </w:r>
      <w:r w:rsidRPr="00475355">
        <w:rPr>
          <w:rFonts w:ascii="Courier New" w:eastAsiaTheme="minorHAnsi" w:hAnsi="Courier New" w:cs="Courier New"/>
          <w:sz w:val="24"/>
          <w:szCs w:val="24"/>
        </w:rPr>
        <w:t>This is</w:t>
      </w:r>
      <w:r>
        <w:rPr>
          <w:rFonts w:ascii="Courier New" w:eastAsiaTheme="minorHAnsi" w:hAnsi="Courier New" w:cs="Courier New"/>
          <w:sz w:val="24"/>
          <w:szCs w:val="24"/>
        </w:rPr>
        <w:t xml:space="preserve"> established</w:t>
      </w:r>
      <w:r w:rsidRPr="00475355">
        <w:rPr>
          <w:rFonts w:ascii="Courier New" w:eastAsiaTheme="minorHAnsi" w:hAnsi="Courier New" w:cs="Courier New"/>
          <w:sz w:val="24"/>
          <w:szCs w:val="24"/>
        </w:rPr>
        <w:t xml:space="preserve"> on </w:t>
      </w:r>
      <w:proofErr w:type="spellStart"/>
      <w:r w:rsidRPr="00475355">
        <w:rPr>
          <w:rFonts w:ascii="Courier New" w:eastAsiaTheme="minorHAnsi" w:hAnsi="Courier New" w:cs="Courier New"/>
          <w:sz w:val="24"/>
          <w:szCs w:val="24"/>
        </w:rPr>
        <w:t>Hadith</w:t>
      </w:r>
      <w:proofErr w:type="spellEnd"/>
      <w:r w:rsidRPr="00475355">
        <w:rPr>
          <w:rFonts w:ascii="Courier New" w:eastAsiaTheme="minorHAnsi" w:hAnsi="Courier New" w:cs="Courier New"/>
          <w:sz w:val="24"/>
          <w:szCs w:val="24"/>
        </w:rPr>
        <w:t xml:space="preserve">, which is a collection of everything with the intention of Prophet Muhammad (PBUH) </w:t>
      </w:r>
      <w:r>
        <w:rPr>
          <w:rFonts w:ascii="Courier New" w:eastAsiaTheme="minorHAnsi" w:hAnsi="Courier New" w:cs="Courier New"/>
          <w:sz w:val="24"/>
          <w:szCs w:val="24"/>
        </w:rPr>
        <w:t>understood, did, or standard of</w:t>
      </w:r>
      <w:r w:rsidRPr="00475355">
        <w:rPr>
          <w:rFonts w:ascii="Courier New" w:eastAsiaTheme="minorHAnsi" w:hAnsi="Courier New" w:cs="Courier New"/>
          <w:sz w:val="24"/>
          <w:szCs w:val="24"/>
        </w:rPr>
        <w:t xml:space="preserve"> (Willis, 2005).Another valuable source is </w:t>
      </w:r>
      <w:proofErr w:type="spellStart"/>
      <w:r w:rsidRPr="00475355">
        <w:rPr>
          <w:rFonts w:ascii="Courier New" w:eastAsiaTheme="minorHAnsi" w:hAnsi="Courier New" w:cs="Courier New"/>
          <w:sz w:val="24"/>
          <w:szCs w:val="24"/>
        </w:rPr>
        <w:t>Qiyas</w:t>
      </w:r>
      <w:proofErr w:type="spellEnd"/>
      <w:r w:rsidRPr="00475355">
        <w:rPr>
          <w:rFonts w:ascii="Courier New" w:eastAsiaTheme="minorHAnsi" w:hAnsi="Courier New" w:cs="Courier New"/>
          <w:sz w:val="24"/>
          <w:szCs w:val="24"/>
        </w:rPr>
        <w:t xml:space="preserve">, which involves version and analysis of existing laws to suit the present </w:t>
      </w:r>
      <w:r>
        <w:rPr>
          <w:rFonts w:ascii="Courier New" w:eastAsiaTheme="minorHAnsi" w:hAnsi="Courier New" w:cs="Courier New"/>
          <w:sz w:val="24"/>
          <w:szCs w:val="24"/>
        </w:rPr>
        <w:t>time situations. (Willis, 2005)</w:t>
      </w:r>
    </w:p>
    <w:p w:rsidR="005B6DCC" w:rsidRPr="00475355" w:rsidRDefault="005B6DCC" w:rsidP="005B6DCC">
      <w:pPr>
        <w:autoSpaceDE w:val="0"/>
        <w:autoSpaceDN w:val="0"/>
        <w:adjustRightInd w:val="0"/>
        <w:spacing w:after="0" w:line="240" w:lineRule="auto"/>
        <w:rPr>
          <w:rFonts w:ascii="Tahoma" w:eastAsiaTheme="minorHAnsi" w:hAnsi="Tahoma" w:cs="Tahoma"/>
          <w:sz w:val="18"/>
          <w:szCs w:val="18"/>
        </w:rPr>
      </w:pPr>
      <w:r w:rsidRPr="00E16992">
        <w:rPr>
          <w:rFonts w:ascii="Courier New" w:hAnsi="Courier New" w:cs="Courier New"/>
          <w:color w:val="FF0000"/>
          <w:sz w:val="24"/>
        </w:rPr>
        <w:t xml:space="preserve"> </w:t>
      </w:r>
    </w:p>
    <w:p w:rsidR="005B6DCC" w:rsidRDefault="005B6DCC" w:rsidP="005B6DCC">
      <w:pPr>
        <w:spacing w:line="360" w:lineRule="auto"/>
        <w:jc w:val="both"/>
        <w:rPr>
          <w:rFonts w:ascii="Courier New" w:hAnsi="Courier New" w:cs="Courier New"/>
          <w:sz w:val="24"/>
        </w:rPr>
      </w:pPr>
      <w:r>
        <w:rPr>
          <w:rFonts w:ascii="Courier New" w:hAnsi="Courier New" w:cs="Courier New"/>
          <w:sz w:val="24"/>
        </w:rPr>
        <w:t>The institution of Islamic finance and the principles of Islamic banking are as old as Islam itself, albeit, the development and research of Islamic banking as a popular and vibrant financial system was checked during the colonial era spanning almost three centuries</w:t>
      </w:r>
      <w:r w:rsidRPr="00264A44">
        <w:rPr>
          <w:rFonts w:ascii="Courier New" w:hAnsi="Courier New" w:cs="Courier New"/>
          <w:b/>
          <w:sz w:val="24"/>
        </w:rPr>
        <w:t xml:space="preserve"> </w:t>
      </w:r>
      <w:r w:rsidRPr="005A7564">
        <w:rPr>
          <w:rFonts w:ascii="Courier New" w:hAnsi="Courier New" w:cs="Courier New"/>
          <w:sz w:val="24"/>
        </w:rPr>
        <w:t>(</w:t>
      </w:r>
      <w:proofErr w:type="spellStart"/>
      <w:r w:rsidRPr="005A7564">
        <w:rPr>
          <w:rFonts w:ascii="Courier New" w:hAnsi="Courier New" w:cs="Courier New"/>
          <w:sz w:val="24"/>
        </w:rPr>
        <w:t>Alam</w:t>
      </w:r>
      <w:proofErr w:type="spellEnd"/>
      <w:r w:rsidRPr="005A7564">
        <w:rPr>
          <w:rFonts w:ascii="Courier New" w:hAnsi="Courier New" w:cs="Courier New"/>
          <w:sz w:val="24"/>
        </w:rPr>
        <w:t>, 2006).</w:t>
      </w:r>
      <w:r>
        <w:rPr>
          <w:rFonts w:ascii="Courier New" w:hAnsi="Courier New" w:cs="Courier New"/>
          <w:sz w:val="24"/>
        </w:rPr>
        <w:t xml:space="preserve"> The decline of political power of the Muslim </w:t>
      </w:r>
      <w:proofErr w:type="spellStart"/>
      <w:r>
        <w:rPr>
          <w:rFonts w:ascii="Courier New" w:hAnsi="Courier New" w:cs="Courier New"/>
          <w:sz w:val="24"/>
        </w:rPr>
        <w:t>Ummah</w:t>
      </w:r>
      <w:proofErr w:type="spellEnd"/>
      <w:r>
        <w:rPr>
          <w:rFonts w:ascii="Courier New" w:hAnsi="Courier New" w:cs="Courier New"/>
          <w:sz w:val="24"/>
        </w:rPr>
        <w:t xml:space="preserve"> brought in its wake the loss of economic power. The </w:t>
      </w:r>
      <w:proofErr w:type="spellStart"/>
      <w:r>
        <w:rPr>
          <w:rFonts w:ascii="Courier New" w:hAnsi="Courier New" w:cs="Courier New"/>
          <w:sz w:val="24"/>
        </w:rPr>
        <w:t>Ummah</w:t>
      </w:r>
      <w:proofErr w:type="spellEnd"/>
      <w:r>
        <w:rPr>
          <w:rFonts w:ascii="Courier New" w:hAnsi="Courier New" w:cs="Courier New"/>
          <w:sz w:val="24"/>
        </w:rPr>
        <w:t xml:space="preserve"> lost the power to control or guide its economic destiny. The Islamic banking, such as it existed during the colonial era, </w:t>
      </w:r>
      <w:r>
        <w:rPr>
          <w:rFonts w:ascii="Courier New" w:hAnsi="Courier New" w:cs="Courier New"/>
          <w:sz w:val="24"/>
        </w:rPr>
        <w:lastRenderedPageBreak/>
        <w:t xml:space="preserve">effectively lost its </w:t>
      </w:r>
      <w:r w:rsidRPr="0088604C">
        <w:rPr>
          <w:rFonts w:ascii="Courier New" w:hAnsi="Courier New" w:cs="Courier New"/>
          <w:sz w:val="24"/>
        </w:rPr>
        <w:t>raison d'être</w:t>
      </w:r>
      <w:r>
        <w:rPr>
          <w:rFonts w:ascii="Courier New" w:hAnsi="Courier New" w:cs="Courier New"/>
          <w:sz w:val="24"/>
        </w:rPr>
        <w:t xml:space="preserve"> as well as its primacy to the ascendant interest-</w:t>
      </w:r>
      <w:r w:rsidRPr="00ED50F8">
        <w:rPr>
          <w:rFonts w:ascii="Courier New" w:hAnsi="Courier New" w:cs="Courier New"/>
          <w:sz w:val="24"/>
        </w:rPr>
        <w:t xml:space="preserve"> </w:t>
      </w:r>
      <w:r>
        <w:rPr>
          <w:rFonts w:ascii="Courier New" w:hAnsi="Courier New" w:cs="Courier New"/>
          <w:sz w:val="24"/>
        </w:rPr>
        <w:t xml:space="preserve">based economic cum financial system. </w:t>
      </w:r>
    </w:p>
    <w:p w:rsidR="005B6DCC" w:rsidRDefault="005B6DCC" w:rsidP="005B6DCC">
      <w:pPr>
        <w:spacing w:line="360" w:lineRule="auto"/>
        <w:jc w:val="both"/>
        <w:rPr>
          <w:rFonts w:ascii="Courier New" w:hAnsi="Courier New" w:cs="Courier New"/>
          <w:sz w:val="24"/>
        </w:rPr>
      </w:pPr>
      <w:r>
        <w:rPr>
          <w:rFonts w:ascii="Courier New" w:hAnsi="Courier New" w:cs="Courier New"/>
          <w:sz w:val="24"/>
        </w:rPr>
        <w:t xml:space="preserve">In the Islamic economic system, interest is totally disallowed. Indeed, interest-free business transaction is the defining characteristic of Islamic finance. To earn a profit on idle funds, an individual or corporation must invest its funds in a legitimate/permissible business. Lending money on fixed rate of interest to the borrower irrespective of outcomes of the business is not allowed. To earn </w:t>
      </w:r>
      <w:proofErr w:type="spellStart"/>
      <w:r>
        <w:rPr>
          <w:rFonts w:ascii="Courier New" w:hAnsi="Courier New" w:cs="Courier New"/>
          <w:sz w:val="24"/>
        </w:rPr>
        <w:t>Halaal</w:t>
      </w:r>
      <w:proofErr w:type="spellEnd"/>
      <w:r>
        <w:rPr>
          <w:rFonts w:ascii="Courier New" w:hAnsi="Courier New" w:cs="Courier New"/>
          <w:sz w:val="24"/>
        </w:rPr>
        <w:t xml:space="preserve"> (permissible) profit, the preferred arrangement between an investor and an entrepreneur is to enter into a partnership that allows both profit and loss. </w:t>
      </w:r>
    </w:p>
    <w:p w:rsidR="005B6DCC" w:rsidRDefault="005B6DCC" w:rsidP="005B6DCC">
      <w:pPr>
        <w:spacing w:line="360" w:lineRule="auto"/>
        <w:jc w:val="both"/>
        <w:rPr>
          <w:rFonts w:ascii="Courier New" w:hAnsi="Courier New" w:cs="Courier New"/>
          <w:sz w:val="24"/>
          <w:szCs w:val="24"/>
        </w:rPr>
      </w:pPr>
      <w:r>
        <w:rPr>
          <w:rFonts w:ascii="Courier New" w:hAnsi="Courier New" w:cs="Courier New"/>
          <w:sz w:val="24"/>
        </w:rPr>
        <w:t xml:space="preserve">There are different forms of partnerships/ arrangements through which persons </w:t>
      </w:r>
      <w:r w:rsidRPr="00997EF4">
        <w:rPr>
          <w:rFonts w:ascii="Courier New" w:hAnsi="Courier New" w:cs="Courier New"/>
          <w:sz w:val="24"/>
        </w:rPr>
        <w:t>or corporate entities</w:t>
      </w:r>
      <w:r>
        <w:rPr>
          <w:rFonts w:ascii="Courier New" w:hAnsi="Courier New" w:cs="Courier New"/>
          <w:sz w:val="24"/>
        </w:rPr>
        <w:t xml:space="preserve"> </w:t>
      </w:r>
      <w:r w:rsidRPr="00997EF4">
        <w:rPr>
          <w:rFonts w:ascii="Courier New" w:hAnsi="Courier New" w:cs="Courier New"/>
          <w:sz w:val="24"/>
        </w:rPr>
        <w:t xml:space="preserve">can </w:t>
      </w:r>
      <w:r>
        <w:rPr>
          <w:rFonts w:ascii="Courier New" w:hAnsi="Courier New" w:cs="Courier New"/>
          <w:sz w:val="24"/>
        </w:rPr>
        <w:t>engage in economic activity, provided that the said economic activity is permitted by Shariah and the activity would result in an increase in the economic output.</w:t>
      </w:r>
      <w:r w:rsidRPr="00A30C53">
        <w:rPr>
          <w:rFonts w:ascii="Courier New" w:hAnsi="Courier New" w:cs="Courier New"/>
          <w:sz w:val="24"/>
          <w:szCs w:val="24"/>
        </w:rPr>
        <w:t xml:space="preserve"> </w:t>
      </w:r>
      <w:r w:rsidRPr="005A7564">
        <w:rPr>
          <w:rFonts w:ascii="Courier New" w:hAnsi="Courier New" w:cs="Courier New"/>
          <w:sz w:val="24"/>
          <w:szCs w:val="24"/>
        </w:rPr>
        <w:t>“</w:t>
      </w:r>
      <w:r w:rsidRPr="005A7564">
        <w:rPr>
          <w:rFonts w:ascii="Courier New" w:hAnsi="Courier New" w:cs="Courier New"/>
          <w:i/>
          <w:sz w:val="24"/>
          <w:szCs w:val="24"/>
        </w:rPr>
        <w:t xml:space="preserve">Islam does neither prohibit nor deny market forces and market economy” </w:t>
      </w:r>
      <w:r w:rsidRPr="005A7564">
        <w:rPr>
          <w:rFonts w:ascii="Courier New" w:hAnsi="Courier New" w:cs="Courier New"/>
          <w:sz w:val="24"/>
          <w:szCs w:val="24"/>
        </w:rPr>
        <w:t>(Usmani, 2007)</w:t>
      </w:r>
      <w:r w:rsidRPr="005A7564">
        <w:rPr>
          <w:rFonts w:ascii="Courier New" w:hAnsi="Courier New" w:cs="Courier New"/>
          <w:i/>
          <w:sz w:val="24"/>
          <w:szCs w:val="24"/>
        </w:rPr>
        <w:t>.</w:t>
      </w:r>
      <w:r w:rsidRPr="00A30C53">
        <w:rPr>
          <w:rFonts w:ascii="Courier New" w:hAnsi="Courier New" w:cs="Courier New"/>
          <w:i/>
          <w:sz w:val="24"/>
          <w:szCs w:val="24"/>
        </w:rPr>
        <w:t xml:space="preserve"> </w:t>
      </w:r>
      <w:r w:rsidRPr="00A30C53">
        <w:rPr>
          <w:rFonts w:ascii="Courier New" w:hAnsi="Courier New" w:cs="Courier New"/>
          <w:sz w:val="24"/>
          <w:szCs w:val="24"/>
        </w:rPr>
        <w:t>According to this</w:t>
      </w:r>
      <w:r>
        <w:rPr>
          <w:rFonts w:ascii="Courier New" w:hAnsi="Courier New" w:cs="Courier New"/>
          <w:sz w:val="24"/>
          <w:szCs w:val="24"/>
        </w:rPr>
        <w:t xml:space="preserve"> dictum, </w:t>
      </w:r>
      <w:r w:rsidRPr="00A30C53">
        <w:rPr>
          <w:rFonts w:ascii="Courier New" w:hAnsi="Courier New" w:cs="Courier New"/>
          <w:sz w:val="24"/>
          <w:szCs w:val="24"/>
        </w:rPr>
        <w:t>profit motive</w:t>
      </w:r>
      <w:r w:rsidRPr="00A30C53">
        <w:rPr>
          <w:rFonts w:ascii="Courier New" w:hAnsi="Courier New" w:cs="Courier New"/>
          <w:i/>
          <w:sz w:val="24"/>
          <w:szCs w:val="24"/>
        </w:rPr>
        <w:t xml:space="preserve"> </w:t>
      </w:r>
      <w:r w:rsidRPr="00A30C53">
        <w:rPr>
          <w:rFonts w:ascii="Courier New" w:hAnsi="Courier New" w:cs="Courier New"/>
          <w:sz w:val="24"/>
          <w:szCs w:val="24"/>
        </w:rPr>
        <w:t>is not negated</w:t>
      </w:r>
      <w:r>
        <w:rPr>
          <w:rFonts w:ascii="Courier New" w:hAnsi="Courier New" w:cs="Courier New"/>
          <w:sz w:val="24"/>
          <w:szCs w:val="24"/>
        </w:rPr>
        <w:t>. I</w:t>
      </w:r>
      <w:r w:rsidRPr="00A30C53">
        <w:rPr>
          <w:rFonts w:ascii="Courier New" w:hAnsi="Courier New" w:cs="Courier New"/>
          <w:sz w:val="24"/>
          <w:szCs w:val="24"/>
        </w:rPr>
        <w:t>t is</w:t>
      </w:r>
      <w:r>
        <w:rPr>
          <w:rFonts w:ascii="Courier New" w:hAnsi="Courier New" w:cs="Courier New"/>
          <w:sz w:val="24"/>
          <w:szCs w:val="24"/>
        </w:rPr>
        <w:t xml:space="preserve"> both </w:t>
      </w:r>
      <w:r w:rsidRPr="00A30C53">
        <w:rPr>
          <w:rFonts w:ascii="Courier New" w:hAnsi="Courier New" w:cs="Courier New"/>
          <w:sz w:val="24"/>
          <w:szCs w:val="24"/>
        </w:rPr>
        <w:t>acceptable</w:t>
      </w:r>
      <w:r>
        <w:rPr>
          <w:rFonts w:ascii="Courier New" w:hAnsi="Courier New" w:cs="Courier New"/>
          <w:sz w:val="24"/>
          <w:szCs w:val="24"/>
        </w:rPr>
        <w:t xml:space="preserve"> and indeed desirable, subject to some caveats.</w:t>
      </w:r>
    </w:p>
    <w:p w:rsidR="005B6DCC" w:rsidRDefault="005B6DCC" w:rsidP="005B6DCC">
      <w:pPr>
        <w:autoSpaceDE w:val="0"/>
        <w:autoSpaceDN w:val="0"/>
        <w:adjustRightInd w:val="0"/>
        <w:spacing w:after="0" w:line="360" w:lineRule="auto"/>
        <w:jc w:val="both"/>
        <w:rPr>
          <w:rFonts w:ascii="Courier New" w:eastAsiaTheme="minorHAnsi" w:hAnsi="Courier New" w:cs="Courier New"/>
          <w:sz w:val="24"/>
          <w:szCs w:val="24"/>
        </w:rPr>
      </w:pPr>
      <w:r>
        <w:rPr>
          <w:rFonts w:ascii="Courier New" w:hAnsi="Courier New" w:cs="Courier New"/>
          <w:sz w:val="24"/>
          <w:szCs w:val="24"/>
        </w:rPr>
        <w:t xml:space="preserve">Islamic banks came along </w:t>
      </w:r>
      <w:r w:rsidRPr="00436F76">
        <w:rPr>
          <w:rFonts w:ascii="Courier New" w:hAnsi="Courier New" w:cs="Courier New"/>
          <w:sz w:val="24"/>
          <w:szCs w:val="24"/>
        </w:rPr>
        <w:t xml:space="preserve">on the world scene as active players in 1980’s. </w:t>
      </w:r>
      <w:r w:rsidRPr="00335C4A">
        <w:rPr>
          <w:rFonts w:ascii="Courier New" w:eastAsiaTheme="minorHAnsi" w:hAnsi="Courier New" w:cs="Courier New"/>
          <w:sz w:val="24"/>
          <w:szCs w:val="24"/>
        </w:rPr>
        <w:t xml:space="preserve">However </w:t>
      </w:r>
      <w:r>
        <w:rPr>
          <w:rFonts w:ascii="Courier New" w:eastAsiaTheme="minorHAnsi" w:hAnsi="Courier New" w:cs="Courier New"/>
          <w:sz w:val="24"/>
          <w:szCs w:val="24"/>
        </w:rPr>
        <w:t xml:space="preserve">the existence of Islamic banks has been extended many more decades. Being the most active players in trade and commerce, Islamic institutions became indispensable on earth. </w:t>
      </w:r>
    </w:p>
    <w:p w:rsidR="005B6DCC" w:rsidRPr="00407244" w:rsidRDefault="005B6DCC" w:rsidP="005B6DCC">
      <w:pPr>
        <w:autoSpaceDE w:val="0"/>
        <w:autoSpaceDN w:val="0"/>
        <w:adjustRightInd w:val="0"/>
        <w:spacing w:after="0" w:line="360" w:lineRule="auto"/>
        <w:jc w:val="both"/>
        <w:rPr>
          <w:rFonts w:ascii="Courier New" w:eastAsiaTheme="minorHAnsi" w:hAnsi="Courier New" w:cs="Courier New"/>
          <w:color w:val="FF0000"/>
          <w:sz w:val="24"/>
          <w:szCs w:val="24"/>
        </w:rPr>
      </w:pPr>
    </w:p>
    <w:p w:rsidR="005B6DCC" w:rsidRPr="00BC7946" w:rsidRDefault="005B6DCC" w:rsidP="005B6DCC">
      <w:pPr>
        <w:tabs>
          <w:tab w:val="left" w:pos="2853"/>
        </w:tabs>
        <w:spacing w:line="360" w:lineRule="auto"/>
        <w:jc w:val="both"/>
        <w:rPr>
          <w:rFonts w:ascii="Courier New" w:hAnsi="Courier New" w:cs="Courier New"/>
          <w:sz w:val="24"/>
          <w:szCs w:val="24"/>
        </w:rPr>
      </w:pPr>
      <w:r w:rsidRPr="00BC7946">
        <w:rPr>
          <w:rFonts w:ascii="Courier New" w:hAnsi="Courier New" w:cs="Courier New"/>
          <w:sz w:val="24"/>
          <w:szCs w:val="24"/>
        </w:rPr>
        <w:t xml:space="preserve">Western mafia has suggested many times that Islamic banking in its current form is recent phenomenon, in fact, the crux </w:t>
      </w:r>
      <w:r w:rsidRPr="00BC7946">
        <w:rPr>
          <w:rFonts w:ascii="Courier New" w:hAnsi="Courier New" w:cs="Courier New"/>
          <w:sz w:val="24"/>
          <w:szCs w:val="24"/>
        </w:rPr>
        <w:lastRenderedPageBreak/>
        <w:t>of the basic practices and principle date back to the ea</w:t>
      </w:r>
      <w:r>
        <w:rPr>
          <w:rFonts w:ascii="Courier New" w:hAnsi="Courier New" w:cs="Courier New"/>
          <w:sz w:val="24"/>
          <w:szCs w:val="24"/>
        </w:rPr>
        <w:t>rly part of the seventh century</w:t>
      </w:r>
    </w:p>
    <w:p w:rsidR="005B6DCC" w:rsidRPr="00B42747" w:rsidRDefault="005B6DCC" w:rsidP="005B6DCC">
      <w:pPr>
        <w:autoSpaceDE w:val="0"/>
        <w:autoSpaceDN w:val="0"/>
        <w:adjustRightInd w:val="0"/>
        <w:spacing w:after="0" w:line="360" w:lineRule="auto"/>
        <w:jc w:val="both"/>
        <w:rPr>
          <w:rFonts w:ascii="Courier New" w:eastAsiaTheme="minorHAnsi" w:hAnsi="Courier New" w:cs="Courier New"/>
          <w:sz w:val="24"/>
          <w:szCs w:val="18"/>
        </w:rPr>
      </w:pPr>
      <w:r w:rsidRPr="00B42747">
        <w:rPr>
          <w:rFonts w:ascii="Courier New" w:hAnsi="Courier New" w:cs="Courier New"/>
          <w:sz w:val="24"/>
          <w:szCs w:val="24"/>
        </w:rPr>
        <w:t xml:space="preserve">A numeral of inventive concepts and techniques were </w:t>
      </w:r>
      <w:r w:rsidRPr="00B42747">
        <w:rPr>
          <w:rFonts w:ascii="Courier New" w:eastAsiaTheme="minorHAnsi" w:hAnsi="Courier New" w:cs="Courier New"/>
          <w:sz w:val="24"/>
          <w:szCs w:val="24"/>
        </w:rPr>
        <w:t>useful in ahead of schedule Islamic banking, counting bills of  exchange</w:t>
      </w:r>
      <w:r w:rsidRPr="00B42747">
        <w:rPr>
          <w:rFonts w:ascii="Courier New" w:hAnsi="Courier New" w:cs="Courier New"/>
          <w:sz w:val="24"/>
          <w:szCs w:val="24"/>
        </w:rPr>
        <w:t>, (</w:t>
      </w:r>
      <w:proofErr w:type="spellStart"/>
      <w:r w:rsidRPr="00B42747">
        <w:rPr>
          <w:rFonts w:ascii="Courier New" w:eastAsiaTheme="minorHAnsi" w:hAnsi="Courier New" w:cs="Courier New"/>
          <w:sz w:val="24"/>
          <w:szCs w:val="24"/>
        </w:rPr>
        <w:t>mufawada</w:t>
      </w:r>
      <w:proofErr w:type="spellEnd"/>
      <w:r w:rsidRPr="00B42747">
        <w:rPr>
          <w:rFonts w:ascii="Courier New" w:eastAsiaTheme="minorHAnsi" w:hAnsi="Courier New" w:cs="Courier New"/>
          <w:sz w:val="24"/>
          <w:szCs w:val="24"/>
        </w:rPr>
        <w:t>)</w:t>
      </w:r>
      <w:r w:rsidRPr="00B42747">
        <w:rPr>
          <w:rFonts w:ascii="Tahoma" w:eastAsiaTheme="minorHAnsi" w:hAnsi="Tahoma" w:cs="Tahoma"/>
          <w:sz w:val="24"/>
          <w:szCs w:val="24"/>
        </w:rPr>
        <w:t xml:space="preserve"> </w:t>
      </w:r>
      <w:r w:rsidRPr="00B42747">
        <w:rPr>
          <w:rFonts w:ascii="Courier New" w:eastAsiaTheme="minorHAnsi" w:hAnsi="Courier New" w:cs="Courier New"/>
          <w:sz w:val="24"/>
          <w:szCs w:val="24"/>
        </w:rPr>
        <w:t xml:space="preserve">the initial form of partnership, </w:t>
      </w:r>
      <w:r w:rsidRPr="00B42747">
        <w:rPr>
          <w:rFonts w:ascii="Courier New" w:hAnsi="Courier New" w:cs="Courier New"/>
          <w:i/>
          <w:sz w:val="24"/>
          <w:szCs w:val="24"/>
        </w:rPr>
        <w:t>(</w:t>
      </w:r>
      <w:proofErr w:type="spellStart"/>
      <w:r w:rsidRPr="00B42747">
        <w:rPr>
          <w:rFonts w:ascii="Courier New" w:hAnsi="Courier New" w:cs="Courier New"/>
          <w:i/>
          <w:iCs/>
          <w:sz w:val="24"/>
          <w:szCs w:val="24"/>
        </w:rPr>
        <w:t>mudaraba</w:t>
      </w:r>
      <w:proofErr w:type="spellEnd"/>
      <w:r w:rsidRPr="00B42747">
        <w:rPr>
          <w:rFonts w:ascii="Courier New" w:hAnsi="Courier New" w:cs="Courier New"/>
          <w:i/>
          <w:sz w:val="24"/>
          <w:szCs w:val="24"/>
        </w:rPr>
        <w:t>) the limited form of partnership</w:t>
      </w:r>
      <w:r w:rsidRPr="00B42747">
        <w:rPr>
          <w:rFonts w:ascii="Courier New" w:hAnsi="Courier New" w:cs="Courier New"/>
          <w:sz w:val="24"/>
          <w:szCs w:val="24"/>
        </w:rPr>
        <w:t xml:space="preserve">, and </w:t>
      </w:r>
      <w:r w:rsidRPr="00B42747">
        <w:rPr>
          <w:rFonts w:ascii="Courier New" w:hAnsi="Courier New" w:cs="Courier New"/>
          <w:i/>
          <w:sz w:val="24"/>
          <w:szCs w:val="24"/>
        </w:rPr>
        <w:t>(</w:t>
      </w:r>
      <w:r w:rsidRPr="00B42747">
        <w:rPr>
          <w:rFonts w:ascii="Courier New" w:hAnsi="Courier New" w:cs="Courier New"/>
          <w:i/>
          <w:iCs/>
          <w:sz w:val="24"/>
          <w:szCs w:val="24"/>
        </w:rPr>
        <w:t>al-mal</w:t>
      </w:r>
      <w:r w:rsidRPr="00B42747">
        <w:rPr>
          <w:rFonts w:ascii="Courier New" w:hAnsi="Courier New" w:cs="Courier New"/>
          <w:i/>
          <w:sz w:val="24"/>
          <w:szCs w:val="24"/>
        </w:rPr>
        <w:t>) is the original form of hub</w:t>
      </w:r>
      <w:r w:rsidRPr="00B42747">
        <w:rPr>
          <w:rFonts w:ascii="Courier New" w:hAnsi="Courier New" w:cs="Courier New"/>
          <w:sz w:val="24"/>
          <w:szCs w:val="24"/>
        </w:rPr>
        <w:t xml:space="preserve">, </w:t>
      </w:r>
      <w:r w:rsidRPr="00B42747">
        <w:rPr>
          <w:rFonts w:ascii="Courier New" w:hAnsi="Courier New" w:cs="Courier New"/>
          <w:i/>
          <w:sz w:val="24"/>
          <w:szCs w:val="24"/>
        </w:rPr>
        <w:t>(</w:t>
      </w:r>
      <w:proofErr w:type="spellStart"/>
      <w:r w:rsidRPr="00B42747">
        <w:rPr>
          <w:rFonts w:ascii="Courier New" w:hAnsi="Courier New" w:cs="Courier New"/>
          <w:i/>
          <w:iCs/>
          <w:sz w:val="24"/>
          <w:szCs w:val="24"/>
        </w:rPr>
        <w:t>nama</w:t>
      </w:r>
      <w:proofErr w:type="spellEnd"/>
      <w:r w:rsidRPr="00B42747">
        <w:rPr>
          <w:rFonts w:ascii="Courier New" w:hAnsi="Courier New" w:cs="Courier New"/>
          <w:i/>
          <w:iCs/>
          <w:sz w:val="24"/>
          <w:szCs w:val="24"/>
        </w:rPr>
        <w:t xml:space="preserve"> al-mal</w:t>
      </w:r>
      <w:r w:rsidRPr="00B42747">
        <w:rPr>
          <w:rFonts w:ascii="Courier New" w:hAnsi="Courier New" w:cs="Courier New"/>
          <w:sz w:val="24"/>
          <w:szCs w:val="24"/>
        </w:rPr>
        <w:t xml:space="preserve">) is </w:t>
      </w:r>
      <w:hyperlink r:id="rId6" w:tooltip="Capital accumulation" w:history="1">
        <w:r w:rsidRPr="00B42747">
          <w:rPr>
            <w:rStyle w:val="Hyperlink"/>
            <w:rFonts w:ascii="Courier New" w:hAnsi="Courier New" w:cs="Courier New"/>
            <w:color w:val="auto"/>
            <w:sz w:val="24"/>
            <w:szCs w:val="24"/>
            <w:u w:val="none"/>
          </w:rPr>
          <w:t>capital accumulation</w:t>
        </w:r>
      </w:hyperlink>
      <w:r w:rsidRPr="00B42747">
        <w:rPr>
          <w:rFonts w:ascii="Courier New" w:hAnsi="Courier New" w:cs="Courier New"/>
          <w:sz w:val="24"/>
          <w:szCs w:val="24"/>
        </w:rPr>
        <w:t xml:space="preserve">, </w:t>
      </w:r>
      <w:hyperlink r:id="rId7" w:tooltip="Cheque" w:history="1">
        <w:proofErr w:type="spellStart"/>
        <w:r w:rsidRPr="00B42747">
          <w:rPr>
            <w:rStyle w:val="Hyperlink"/>
            <w:rFonts w:ascii="Courier New" w:hAnsi="Courier New" w:cs="Courier New"/>
            <w:color w:val="auto"/>
            <w:sz w:val="24"/>
            <w:szCs w:val="24"/>
            <w:u w:val="none"/>
          </w:rPr>
          <w:t>cheques</w:t>
        </w:r>
        <w:proofErr w:type="spellEnd"/>
      </w:hyperlink>
      <w:r w:rsidRPr="00B42747">
        <w:rPr>
          <w:rFonts w:ascii="Courier New" w:hAnsi="Courier New" w:cs="Courier New"/>
          <w:sz w:val="24"/>
          <w:szCs w:val="24"/>
        </w:rPr>
        <w:t xml:space="preserve">, </w:t>
      </w:r>
      <w:hyperlink r:id="rId8" w:tooltip="Promissory note" w:history="1">
        <w:r w:rsidRPr="00B42747">
          <w:rPr>
            <w:rStyle w:val="Hyperlink"/>
            <w:rFonts w:ascii="Courier New" w:hAnsi="Courier New" w:cs="Courier New"/>
            <w:color w:val="auto"/>
            <w:sz w:val="24"/>
            <w:szCs w:val="24"/>
            <w:u w:val="none"/>
          </w:rPr>
          <w:t>promissory notes</w:t>
        </w:r>
      </w:hyperlink>
      <w:r w:rsidRPr="00B42747">
        <w:rPr>
          <w:rFonts w:ascii="Courier New" w:hAnsi="Courier New" w:cs="Courier New"/>
          <w:sz w:val="24"/>
          <w:szCs w:val="24"/>
        </w:rPr>
        <w:t xml:space="preserve">, </w:t>
      </w:r>
      <w:hyperlink r:id="rId9" w:tooltip="Trusts" w:history="1">
        <w:r w:rsidRPr="00B42747">
          <w:rPr>
            <w:rStyle w:val="Hyperlink"/>
            <w:rFonts w:ascii="Courier New" w:hAnsi="Courier New" w:cs="Courier New"/>
            <w:color w:val="auto"/>
            <w:sz w:val="24"/>
            <w:szCs w:val="24"/>
            <w:u w:val="none"/>
          </w:rPr>
          <w:t>trusts</w:t>
        </w:r>
      </w:hyperlink>
      <w:r w:rsidRPr="00B42747">
        <w:rPr>
          <w:rFonts w:ascii="Courier New" w:hAnsi="Courier New" w:cs="Courier New"/>
          <w:sz w:val="24"/>
          <w:szCs w:val="24"/>
        </w:rPr>
        <w:t xml:space="preserve"> (</w:t>
      </w:r>
      <w:proofErr w:type="spellStart"/>
      <w:r w:rsidR="004C151A" w:rsidRPr="00B42747">
        <w:fldChar w:fldCharType="begin"/>
      </w:r>
      <w:r w:rsidRPr="00B42747">
        <w:instrText>HYPERLINK "http://en.wikipedia.org/wiki/Waqf" \o "Waqf"</w:instrText>
      </w:r>
      <w:r w:rsidR="004C151A" w:rsidRPr="00B42747">
        <w:fldChar w:fldCharType="separate"/>
      </w:r>
      <w:r w:rsidRPr="00B42747">
        <w:rPr>
          <w:rStyle w:val="Hyperlink"/>
          <w:rFonts w:ascii="Courier New" w:hAnsi="Courier New" w:cs="Courier New"/>
          <w:i/>
          <w:iCs/>
          <w:color w:val="auto"/>
          <w:sz w:val="24"/>
          <w:szCs w:val="24"/>
          <w:u w:val="none"/>
        </w:rPr>
        <w:t>Waqf</w:t>
      </w:r>
      <w:proofErr w:type="spellEnd"/>
      <w:r w:rsidR="004C151A" w:rsidRPr="00B42747">
        <w:fldChar w:fldCharType="end"/>
      </w:r>
      <w:r w:rsidRPr="00B42747">
        <w:rPr>
          <w:rFonts w:ascii="Courier New" w:hAnsi="Courier New" w:cs="Courier New"/>
          <w:sz w:val="24"/>
          <w:szCs w:val="24"/>
        </w:rPr>
        <w:t xml:space="preserve">), </w:t>
      </w:r>
      <w:hyperlink r:id="rId10" w:tooltip="Startup companies" w:history="1">
        <w:r w:rsidRPr="00B42747">
          <w:rPr>
            <w:rStyle w:val="Hyperlink"/>
            <w:rFonts w:ascii="Courier New" w:hAnsi="Courier New" w:cs="Courier New"/>
            <w:color w:val="auto"/>
            <w:sz w:val="24"/>
            <w:szCs w:val="24"/>
            <w:u w:val="none"/>
          </w:rPr>
          <w:t>startup companies</w:t>
        </w:r>
      </w:hyperlink>
      <w:r w:rsidRPr="00B42747">
        <w:rPr>
          <w:rFonts w:ascii="Courier New" w:hAnsi="Courier New" w:cs="Courier New"/>
          <w:sz w:val="24"/>
          <w:szCs w:val="24"/>
        </w:rPr>
        <w:t xml:space="preserve">, </w:t>
      </w:r>
      <w:hyperlink r:id="rId11" w:tooltip="Transactional account" w:history="1">
        <w:r w:rsidRPr="00B42747">
          <w:rPr>
            <w:rStyle w:val="Hyperlink"/>
            <w:rFonts w:ascii="Courier New" w:hAnsi="Courier New" w:cs="Courier New"/>
            <w:color w:val="auto"/>
            <w:sz w:val="24"/>
            <w:szCs w:val="24"/>
            <w:u w:val="none"/>
          </w:rPr>
          <w:t>transactional accounts</w:t>
        </w:r>
      </w:hyperlink>
      <w:r w:rsidRPr="00B42747">
        <w:rPr>
          <w:rFonts w:ascii="Courier New" w:hAnsi="Courier New" w:cs="Courier New"/>
          <w:sz w:val="24"/>
          <w:szCs w:val="24"/>
        </w:rPr>
        <w:t xml:space="preserve">, </w:t>
      </w:r>
      <w:hyperlink r:id="rId12" w:tooltip="Loan" w:history="1">
        <w:r w:rsidRPr="00B42747">
          <w:rPr>
            <w:rStyle w:val="Hyperlink"/>
            <w:rFonts w:ascii="Courier New" w:hAnsi="Courier New" w:cs="Courier New"/>
            <w:color w:val="auto"/>
            <w:sz w:val="24"/>
            <w:szCs w:val="24"/>
            <w:u w:val="none"/>
          </w:rPr>
          <w:t>loaning</w:t>
        </w:r>
      </w:hyperlink>
      <w:r w:rsidRPr="00B42747">
        <w:rPr>
          <w:rFonts w:ascii="Courier New" w:hAnsi="Courier New" w:cs="Courier New"/>
          <w:sz w:val="24"/>
          <w:szCs w:val="24"/>
        </w:rPr>
        <w:t xml:space="preserve">, </w:t>
      </w:r>
      <w:hyperlink r:id="rId13" w:tooltip="Ledger" w:history="1">
        <w:r w:rsidRPr="00B42747">
          <w:rPr>
            <w:rStyle w:val="Hyperlink"/>
            <w:rFonts w:ascii="Courier New" w:hAnsi="Courier New" w:cs="Courier New"/>
            <w:color w:val="auto"/>
            <w:sz w:val="24"/>
            <w:szCs w:val="24"/>
            <w:u w:val="none"/>
          </w:rPr>
          <w:t>ledgers</w:t>
        </w:r>
      </w:hyperlink>
      <w:r w:rsidRPr="00B42747">
        <w:rPr>
          <w:rFonts w:ascii="Courier New" w:hAnsi="Courier New" w:cs="Courier New"/>
          <w:sz w:val="24"/>
          <w:szCs w:val="24"/>
        </w:rPr>
        <w:t xml:space="preserve"> and </w:t>
      </w:r>
      <w:hyperlink r:id="rId14" w:tooltip="Assignment (law)" w:history="1">
        <w:r w:rsidRPr="00B42747">
          <w:rPr>
            <w:rStyle w:val="Hyperlink"/>
            <w:rFonts w:cs="Courier New"/>
            <w:color w:val="auto"/>
            <w:sz w:val="24"/>
            <w:szCs w:val="24"/>
            <w:u w:val="none"/>
          </w:rPr>
          <w:t>assignments</w:t>
        </w:r>
      </w:hyperlink>
      <w:r w:rsidRPr="00B42747">
        <w:rPr>
          <w:rFonts w:ascii="Courier New" w:hAnsi="Courier New" w:cs="Courier New"/>
          <w:sz w:val="24"/>
          <w:szCs w:val="24"/>
        </w:rPr>
        <w:t>.</w:t>
      </w:r>
      <w:r w:rsidRPr="00B42747">
        <w:rPr>
          <w:rFonts w:ascii="Tahoma" w:eastAsiaTheme="minorHAnsi" w:hAnsi="Tahoma" w:cs="Tahoma"/>
          <w:sz w:val="18"/>
          <w:szCs w:val="18"/>
        </w:rPr>
        <w:t xml:space="preserve"> </w:t>
      </w:r>
      <w:r w:rsidRPr="00B42747">
        <w:rPr>
          <w:rFonts w:ascii="Courier New" w:eastAsiaTheme="minorHAnsi" w:hAnsi="Courier New" w:cs="Courier New"/>
          <w:sz w:val="24"/>
          <w:szCs w:val="18"/>
        </w:rPr>
        <w:t>Islamic finance is in fact more contributing to an economy’s needs than a usual bank, as the Islamic bank shares in not single the profits but furthermore the losses of a project.</w:t>
      </w:r>
    </w:p>
    <w:p w:rsidR="005B6DCC" w:rsidRPr="00E16992" w:rsidRDefault="005B6DCC" w:rsidP="005B6DCC">
      <w:pPr>
        <w:autoSpaceDE w:val="0"/>
        <w:autoSpaceDN w:val="0"/>
        <w:adjustRightInd w:val="0"/>
        <w:spacing w:after="0" w:line="360" w:lineRule="auto"/>
        <w:jc w:val="both"/>
        <w:rPr>
          <w:rFonts w:ascii="Courier New" w:hAnsi="Courier New" w:cs="Courier New"/>
          <w:color w:val="FF0000"/>
          <w:sz w:val="24"/>
          <w:szCs w:val="24"/>
        </w:rPr>
      </w:pPr>
      <w:proofErr w:type="gramStart"/>
      <w:r w:rsidRPr="00447434">
        <w:rPr>
          <w:rFonts w:ascii="Courier New" w:eastAsiaTheme="minorHAnsi" w:hAnsi="Courier New" w:cs="Courier New"/>
          <w:sz w:val="24"/>
          <w:szCs w:val="18"/>
        </w:rPr>
        <w:t>As a result in an Islamic bank’s own appeal to back and promote</w:t>
      </w:r>
      <w:r>
        <w:rPr>
          <w:rFonts w:ascii="Courier New" w:eastAsiaTheme="minorHAnsi" w:hAnsi="Courier New" w:cs="Courier New"/>
          <w:sz w:val="24"/>
          <w:szCs w:val="18"/>
        </w:rPr>
        <w:t xml:space="preserve"> profitable projects.</w:t>
      </w:r>
      <w:proofErr w:type="gramEnd"/>
      <w:r w:rsidRPr="000E4DA6">
        <w:rPr>
          <w:rFonts w:ascii="Courier New" w:eastAsiaTheme="minorHAnsi" w:hAnsi="Courier New" w:cs="Courier New"/>
          <w:sz w:val="24"/>
          <w:szCs w:val="18"/>
        </w:rPr>
        <w:t xml:space="preserve"> Islamic finance is i</w:t>
      </w:r>
      <w:r>
        <w:rPr>
          <w:rFonts w:ascii="Courier New" w:eastAsiaTheme="minorHAnsi" w:hAnsi="Courier New" w:cs="Courier New"/>
          <w:sz w:val="24"/>
          <w:szCs w:val="18"/>
        </w:rPr>
        <w:t>n fact more readily unfilled for</w:t>
      </w:r>
      <w:r w:rsidRPr="000E4DA6">
        <w:rPr>
          <w:rFonts w:ascii="Courier New" w:eastAsiaTheme="minorHAnsi" w:hAnsi="Courier New" w:cs="Courier New"/>
          <w:sz w:val="24"/>
          <w:szCs w:val="18"/>
        </w:rPr>
        <w:t xml:space="preserve"> the small affair person than square finance, however former analysis on lending practices has found with the intention of Islamic banks rather to afford funds in the fleeting term</w:t>
      </w:r>
      <w:r w:rsidRPr="000E4DA6">
        <w:rPr>
          <w:rFonts w:ascii="Courier New" w:hAnsi="Courier New" w:cs="Courier New"/>
          <w:i/>
          <w:sz w:val="24"/>
          <w:szCs w:val="24"/>
        </w:rPr>
        <w:t xml:space="preserve"> (</w:t>
      </w:r>
      <w:proofErr w:type="spellStart"/>
      <w:r w:rsidRPr="000E4DA6">
        <w:rPr>
          <w:rFonts w:ascii="Courier New" w:hAnsi="Courier New" w:cs="Courier New"/>
          <w:i/>
          <w:sz w:val="24"/>
          <w:szCs w:val="24"/>
        </w:rPr>
        <w:t>Aggarwal</w:t>
      </w:r>
      <w:proofErr w:type="spellEnd"/>
      <w:r w:rsidRPr="000E4DA6">
        <w:rPr>
          <w:rFonts w:ascii="Courier New" w:hAnsi="Courier New" w:cs="Courier New"/>
          <w:i/>
          <w:sz w:val="24"/>
          <w:szCs w:val="24"/>
        </w:rPr>
        <w:t xml:space="preserve"> and </w:t>
      </w:r>
      <w:proofErr w:type="spellStart"/>
      <w:r w:rsidRPr="000E4DA6">
        <w:rPr>
          <w:rFonts w:ascii="Courier New" w:hAnsi="Courier New" w:cs="Courier New"/>
          <w:i/>
          <w:sz w:val="24"/>
          <w:szCs w:val="24"/>
        </w:rPr>
        <w:t>Yousef</w:t>
      </w:r>
      <w:proofErr w:type="spellEnd"/>
      <w:r w:rsidRPr="000E4DA6">
        <w:rPr>
          <w:rFonts w:ascii="Courier New" w:hAnsi="Courier New" w:cs="Courier New"/>
          <w:i/>
          <w:sz w:val="24"/>
          <w:szCs w:val="24"/>
        </w:rPr>
        <w:t>, 2000).</w:t>
      </w:r>
    </w:p>
    <w:p w:rsidR="005B6DCC" w:rsidRPr="00447434" w:rsidRDefault="005B6DCC" w:rsidP="005B6DCC">
      <w:pPr>
        <w:autoSpaceDE w:val="0"/>
        <w:autoSpaceDN w:val="0"/>
        <w:adjustRightInd w:val="0"/>
        <w:spacing w:after="0" w:line="360" w:lineRule="auto"/>
        <w:jc w:val="both"/>
        <w:rPr>
          <w:rFonts w:ascii="Courier New" w:hAnsi="Courier New" w:cs="Courier New"/>
          <w:color w:val="595959" w:themeColor="text1" w:themeTint="A6"/>
          <w:sz w:val="24"/>
          <w:szCs w:val="24"/>
        </w:rPr>
      </w:pPr>
    </w:p>
    <w:p w:rsidR="005B6DCC" w:rsidRPr="00447434" w:rsidRDefault="005B6DCC" w:rsidP="005B6DCC">
      <w:pPr>
        <w:autoSpaceDE w:val="0"/>
        <w:autoSpaceDN w:val="0"/>
        <w:adjustRightInd w:val="0"/>
        <w:spacing w:after="0" w:line="360" w:lineRule="auto"/>
        <w:jc w:val="both"/>
        <w:rPr>
          <w:rFonts w:ascii="Courier New" w:hAnsi="Courier New" w:cs="Courier New"/>
          <w:sz w:val="24"/>
          <w:szCs w:val="24"/>
        </w:rPr>
      </w:pPr>
      <w:r w:rsidRPr="00447434">
        <w:rPr>
          <w:rFonts w:ascii="Courier New" w:hAnsi="Courier New" w:cs="Courier New"/>
          <w:sz w:val="24"/>
          <w:szCs w:val="24"/>
        </w:rPr>
        <w:t>Initially, the research for Islamic banking conducted in Egypt in order to eradicate the stereotyping of demonized fundamentalism from the image of Islamic world. It was a cover-op, an effort to focus on an expanded vision of Islamic school of thoughts instead of narrowed approach which the political rule of Islamic states entailed and was hardcoded in the perception of the rest of the world for a long time.</w:t>
      </w:r>
    </w:p>
    <w:p w:rsidR="005B6DCC" w:rsidRPr="00447434" w:rsidRDefault="005B6DCC" w:rsidP="005B6DCC">
      <w:pPr>
        <w:autoSpaceDE w:val="0"/>
        <w:autoSpaceDN w:val="0"/>
        <w:adjustRightInd w:val="0"/>
        <w:spacing w:after="0" w:line="360" w:lineRule="auto"/>
        <w:jc w:val="both"/>
        <w:rPr>
          <w:rFonts w:ascii="Courier New" w:hAnsi="Courier New" w:cs="Courier New"/>
          <w:sz w:val="24"/>
          <w:szCs w:val="24"/>
        </w:rPr>
      </w:pPr>
      <w:r w:rsidRPr="00447434">
        <w:rPr>
          <w:rFonts w:ascii="Courier New" w:hAnsi="Courier New" w:cs="Courier New"/>
          <w:sz w:val="24"/>
          <w:szCs w:val="24"/>
        </w:rPr>
        <w:t xml:space="preserve">This Revolutionary effort , lead by </w:t>
      </w:r>
      <w:proofErr w:type="spellStart"/>
      <w:r w:rsidRPr="00447434">
        <w:rPr>
          <w:rFonts w:ascii="Courier New" w:hAnsi="Courier New" w:cs="Courier New"/>
          <w:sz w:val="24"/>
          <w:szCs w:val="24"/>
        </w:rPr>
        <w:t>Mr</w:t>
      </w:r>
      <w:proofErr w:type="spellEnd"/>
      <w:r w:rsidRPr="00447434">
        <w:rPr>
          <w:rFonts w:ascii="Courier New" w:hAnsi="Courier New" w:cs="Courier New"/>
          <w:sz w:val="24"/>
          <w:szCs w:val="24"/>
        </w:rPr>
        <w:t xml:space="preserve"> Ahmad </w:t>
      </w:r>
      <w:proofErr w:type="spellStart"/>
      <w:r w:rsidRPr="00447434">
        <w:rPr>
          <w:rFonts w:ascii="Courier New" w:hAnsi="Courier New" w:cs="Courier New"/>
          <w:sz w:val="24"/>
          <w:szCs w:val="24"/>
        </w:rPr>
        <w:t>Elnaggar</w:t>
      </w:r>
      <w:proofErr w:type="spellEnd"/>
      <w:r w:rsidRPr="00447434">
        <w:rPr>
          <w:rFonts w:ascii="Courier New" w:hAnsi="Courier New" w:cs="Courier New"/>
          <w:sz w:val="24"/>
          <w:szCs w:val="24"/>
        </w:rPr>
        <w:t xml:space="preserve"> , took a form of a savings bank centrally focused on profit </w:t>
      </w:r>
      <w:r w:rsidRPr="00447434">
        <w:rPr>
          <w:rFonts w:ascii="Courier New" w:hAnsi="Courier New" w:cs="Courier New"/>
          <w:sz w:val="24"/>
          <w:szCs w:val="24"/>
        </w:rPr>
        <w:lastRenderedPageBreak/>
        <w:t xml:space="preserve">sharing in the Egyptian town of </w:t>
      </w:r>
      <w:proofErr w:type="spellStart"/>
      <w:r w:rsidRPr="00447434">
        <w:rPr>
          <w:rFonts w:ascii="Courier New" w:hAnsi="Courier New" w:cs="Courier New"/>
          <w:sz w:val="24"/>
          <w:szCs w:val="24"/>
        </w:rPr>
        <w:t>Mit</w:t>
      </w:r>
      <w:proofErr w:type="spellEnd"/>
      <w:r w:rsidRPr="00447434">
        <w:rPr>
          <w:rFonts w:ascii="Courier New" w:hAnsi="Courier New" w:cs="Courier New"/>
          <w:sz w:val="24"/>
          <w:szCs w:val="24"/>
        </w:rPr>
        <w:t xml:space="preserve"> </w:t>
      </w:r>
      <w:proofErr w:type="spellStart"/>
      <w:r w:rsidRPr="00447434">
        <w:rPr>
          <w:rFonts w:ascii="Courier New" w:hAnsi="Courier New" w:cs="Courier New"/>
          <w:sz w:val="24"/>
          <w:szCs w:val="24"/>
        </w:rPr>
        <w:t>Ghamr</w:t>
      </w:r>
      <w:proofErr w:type="spellEnd"/>
      <w:r w:rsidRPr="00447434">
        <w:rPr>
          <w:rFonts w:ascii="Courier New" w:hAnsi="Courier New" w:cs="Courier New"/>
          <w:sz w:val="24"/>
          <w:szCs w:val="24"/>
        </w:rPr>
        <w:t xml:space="preserve"> in 1963 (Ready, 1981).</w:t>
      </w:r>
    </w:p>
    <w:p w:rsidR="005B6DCC" w:rsidRPr="00447434" w:rsidRDefault="005B6DCC" w:rsidP="005B6DCC">
      <w:pPr>
        <w:autoSpaceDE w:val="0"/>
        <w:autoSpaceDN w:val="0"/>
        <w:adjustRightInd w:val="0"/>
        <w:spacing w:after="0" w:line="360" w:lineRule="auto"/>
        <w:jc w:val="both"/>
        <w:rPr>
          <w:rFonts w:ascii="Courier New" w:hAnsi="Courier New" w:cs="Courier New"/>
          <w:sz w:val="24"/>
          <w:szCs w:val="24"/>
        </w:rPr>
      </w:pPr>
      <w:r w:rsidRPr="00447434">
        <w:rPr>
          <w:rFonts w:ascii="Courier New" w:hAnsi="Courier New" w:cs="Courier New"/>
          <w:sz w:val="24"/>
          <w:szCs w:val="24"/>
        </w:rPr>
        <w:t>This experiment lasted only 4 years (by 1967) resulting in 9 such banks in the arena of Islamic finance. This number expanded further to 45 countries in the coming years taking it to a form of institutionalized approximation of Islamic banking.</w:t>
      </w:r>
    </w:p>
    <w:p w:rsidR="005B6DCC" w:rsidRPr="00CE46F3" w:rsidRDefault="005B6DCC" w:rsidP="005B6DCC">
      <w:pPr>
        <w:autoSpaceDE w:val="0"/>
        <w:autoSpaceDN w:val="0"/>
        <w:adjustRightInd w:val="0"/>
        <w:spacing w:after="0" w:line="360" w:lineRule="auto"/>
        <w:jc w:val="both"/>
        <w:rPr>
          <w:rFonts w:ascii="Courier New" w:eastAsiaTheme="minorHAnsi" w:hAnsi="Courier New" w:cs="Courier New"/>
          <w:sz w:val="24"/>
          <w:szCs w:val="18"/>
        </w:rPr>
      </w:pPr>
      <w:r w:rsidRPr="000F700C">
        <w:rPr>
          <w:rFonts w:ascii="Courier New" w:eastAsiaTheme="minorHAnsi" w:hAnsi="Courier New" w:cs="Courier New"/>
          <w:sz w:val="24"/>
          <w:szCs w:val="18"/>
        </w:rPr>
        <w:t>Foremost development of Islamic banking was in the 1970’s, and this develop</w:t>
      </w:r>
      <w:r>
        <w:rPr>
          <w:rFonts w:ascii="Courier New" w:eastAsiaTheme="minorHAnsi" w:hAnsi="Courier New" w:cs="Courier New"/>
          <w:sz w:val="24"/>
          <w:szCs w:val="18"/>
        </w:rPr>
        <w:t xml:space="preserve">ment was basically in two forms. </w:t>
      </w:r>
      <w:r w:rsidRPr="00CE46F3">
        <w:rPr>
          <w:rFonts w:ascii="Courier New" w:hAnsi="Courier New" w:cs="Courier New"/>
          <w:sz w:val="24"/>
          <w:szCs w:val="24"/>
        </w:rPr>
        <w:t xml:space="preserve">In 1975, the Islamic Development Bank was formed to provide financial assistance to projects in the member countries. </w:t>
      </w:r>
    </w:p>
    <w:p w:rsidR="005B6DCC" w:rsidRDefault="005B6DCC" w:rsidP="005B6DCC">
      <w:pPr>
        <w:spacing w:line="360" w:lineRule="auto"/>
        <w:jc w:val="both"/>
        <w:rPr>
          <w:rFonts w:ascii="Courier New" w:hAnsi="Courier New" w:cs="Courier New"/>
          <w:sz w:val="24"/>
          <w:szCs w:val="24"/>
        </w:rPr>
      </w:pPr>
      <w:r w:rsidRPr="00A30C53">
        <w:rPr>
          <w:rFonts w:ascii="Courier New" w:hAnsi="Courier New" w:cs="Courier New"/>
          <w:sz w:val="24"/>
          <w:szCs w:val="24"/>
        </w:rPr>
        <w:t xml:space="preserve">Pakistan is one of the few </w:t>
      </w:r>
      <w:r>
        <w:rPr>
          <w:rFonts w:ascii="Courier New" w:hAnsi="Courier New" w:cs="Courier New"/>
          <w:sz w:val="24"/>
          <w:szCs w:val="24"/>
        </w:rPr>
        <w:t>Islamic</w:t>
      </w:r>
      <w:r w:rsidRPr="00A30C53">
        <w:rPr>
          <w:rFonts w:ascii="Courier New" w:hAnsi="Courier New" w:cs="Courier New"/>
          <w:sz w:val="24"/>
          <w:szCs w:val="24"/>
        </w:rPr>
        <w:t xml:space="preserve"> countries that ha</w:t>
      </w:r>
      <w:r>
        <w:rPr>
          <w:rFonts w:ascii="Courier New" w:hAnsi="Courier New" w:cs="Courier New"/>
          <w:sz w:val="24"/>
          <w:szCs w:val="24"/>
        </w:rPr>
        <w:t>ve</w:t>
      </w:r>
      <w:r w:rsidRPr="00A30C53">
        <w:rPr>
          <w:rFonts w:ascii="Courier New" w:hAnsi="Courier New" w:cs="Courier New"/>
          <w:sz w:val="24"/>
          <w:szCs w:val="24"/>
        </w:rPr>
        <w:t xml:space="preserve"> experienced a boom in </w:t>
      </w:r>
      <w:r>
        <w:rPr>
          <w:rFonts w:ascii="Courier New" w:hAnsi="Courier New" w:cs="Courier New"/>
          <w:sz w:val="24"/>
          <w:szCs w:val="24"/>
        </w:rPr>
        <w:t>Islamic</w:t>
      </w:r>
      <w:r w:rsidRPr="00A30C53">
        <w:rPr>
          <w:rFonts w:ascii="Courier New" w:hAnsi="Courier New" w:cs="Courier New"/>
          <w:sz w:val="24"/>
          <w:szCs w:val="24"/>
        </w:rPr>
        <w:t xml:space="preserve"> banking </w:t>
      </w:r>
      <w:r>
        <w:rPr>
          <w:rFonts w:ascii="Courier New" w:hAnsi="Courier New" w:cs="Courier New"/>
          <w:sz w:val="24"/>
          <w:szCs w:val="24"/>
        </w:rPr>
        <w:t>during the</w:t>
      </w:r>
      <w:r w:rsidRPr="00A30C53">
        <w:rPr>
          <w:rFonts w:ascii="Courier New" w:hAnsi="Courier New" w:cs="Courier New"/>
          <w:sz w:val="24"/>
          <w:szCs w:val="24"/>
        </w:rPr>
        <w:t xml:space="preserve"> last decade. </w:t>
      </w:r>
      <w:r>
        <w:rPr>
          <w:rFonts w:ascii="Courier New" w:hAnsi="Courier New" w:cs="Courier New"/>
          <w:sz w:val="24"/>
          <w:szCs w:val="24"/>
        </w:rPr>
        <w:t>Islamic</w:t>
      </w:r>
      <w:r w:rsidRPr="00A30C53">
        <w:rPr>
          <w:rFonts w:ascii="Courier New" w:hAnsi="Courier New" w:cs="Courier New"/>
          <w:sz w:val="24"/>
          <w:szCs w:val="24"/>
        </w:rPr>
        <w:t xml:space="preserve"> banking</w:t>
      </w:r>
      <w:r>
        <w:rPr>
          <w:rFonts w:ascii="Courier New" w:hAnsi="Courier New" w:cs="Courier New"/>
          <w:sz w:val="24"/>
          <w:szCs w:val="24"/>
        </w:rPr>
        <w:t xml:space="preserve"> has great potential in Pakistan, given the size of Muslim population of the country.</w:t>
      </w:r>
      <w:r w:rsidRPr="00A30C53">
        <w:rPr>
          <w:rFonts w:ascii="Courier New" w:hAnsi="Courier New" w:cs="Courier New"/>
          <w:sz w:val="24"/>
          <w:szCs w:val="24"/>
        </w:rPr>
        <w:t xml:space="preserve"> In the last few years</w:t>
      </w:r>
      <w:r>
        <w:rPr>
          <w:rFonts w:ascii="Courier New" w:hAnsi="Courier New" w:cs="Courier New"/>
          <w:sz w:val="24"/>
          <w:szCs w:val="24"/>
        </w:rPr>
        <w:t>,</w:t>
      </w:r>
      <w:r w:rsidRPr="00A30C53">
        <w:rPr>
          <w:rFonts w:ascii="Courier New" w:hAnsi="Courier New" w:cs="Courier New"/>
          <w:sz w:val="24"/>
          <w:szCs w:val="24"/>
        </w:rPr>
        <w:t xml:space="preserve"> several </w:t>
      </w:r>
      <w:r>
        <w:rPr>
          <w:rFonts w:ascii="Courier New" w:hAnsi="Courier New" w:cs="Courier New"/>
          <w:sz w:val="24"/>
          <w:szCs w:val="24"/>
        </w:rPr>
        <w:t>local and international banks have started Islamic</w:t>
      </w:r>
      <w:r w:rsidRPr="00A30C53">
        <w:rPr>
          <w:rFonts w:ascii="Courier New" w:hAnsi="Courier New" w:cs="Courier New"/>
          <w:sz w:val="24"/>
          <w:szCs w:val="24"/>
        </w:rPr>
        <w:t xml:space="preserve"> Bank</w:t>
      </w:r>
      <w:r>
        <w:rPr>
          <w:rFonts w:ascii="Courier New" w:hAnsi="Courier New" w:cs="Courier New"/>
          <w:sz w:val="24"/>
          <w:szCs w:val="24"/>
        </w:rPr>
        <w:t xml:space="preserve">ing </w:t>
      </w:r>
      <w:r w:rsidRPr="00A30C53">
        <w:rPr>
          <w:rFonts w:ascii="Courier New" w:hAnsi="Courier New" w:cs="Courier New"/>
          <w:sz w:val="24"/>
          <w:szCs w:val="24"/>
        </w:rPr>
        <w:t>operations in Pakistan</w:t>
      </w:r>
      <w:r>
        <w:rPr>
          <w:rFonts w:ascii="Courier New" w:hAnsi="Courier New" w:cs="Courier New"/>
          <w:sz w:val="24"/>
          <w:szCs w:val="24"/>
        </w:rPr>
        <w:t>.</w:t>
      </w:r>
      <w:r w:rsidRPr="00A30C53">
        <w:rPr>
          <w:rFonts w:ascii="Courier New" w:hAnsi="Courier New" w:cs="Courier New"/>
          <w:sz w:val="24"/>
          <w:szCs w:val="24"/>
        </w:rPr>
        <w:t xml:space="preserve"> </w:t>
      </w:r>
      <w:r>
        <w:rPr>
          <w:rFonts w:ascii="Courier New" w:hAnsi="Courier New" w:cs="Courier New"/>
          <w:sz w:val="24"/>
          <w:szCs w:val="24"/>
        </w:rPr>
        <w:t xml:space="preserve">In addition to these dedicated banks, conventional banks have also commenced Islamic banking as an additional/optional service, thereby expanding the scope of Islamic banking in Pakistan. The State Bank of Pakistan has encouraged the trend towards Islamic banking by employing its regulatory powers </w:t>
      </w:r>
      <w:r w:rsidRPr="006D0EB8">
        <w:rPr>
          <w:rFonts w:ascii="Courier New" w:hAnsi="Courier New" w:cs="Courier New"/>
          <w:sz w:val="24"/>
          <w:szCs w:val="24"/>
        </w:rPr>
        <w:t>(Usmani, 2007).</w:t>
      </w:r>
    </w:p>
    <w:p w:rsidR="005B6DCC" w:rsidRPr="000A1BDE" w:rsidRDefault="005B6DCC" w:rsidP="005B6DCC">
      <w:pPr>
        <w:autoSpaceDE w:val="0"/>
        <w:autoSpaceDN w:val="0"/>
        <w:adjustRightInd w:val="0"/>
        <w:spacing w:after="0" w:line="360" w:lineRule="auto"/>
        <w:jc w:val="both"/>
        <w:rPr>
          <w:rFonts w:ascii="Courier New" w:hAnsi="Courier New" w:cs="Courier New"/>
          <w:sz w:val="24"/>
          <w:szCs w:val="24"/>
        </w:rPr>
      </w:pPr>
      <w:r w:rsidRPr="00D26D95">
        <w:rPr>
          <w:rFonts w:ascii="Courier New" w:eastAsiaTheme="minorHAnsi" w:hAnsi="Courier New" w:cs="Courier New"/>
          <w:sz w:val="24"/>
          <w:szCs w:val="18"/>
        </w:rPr>
        <w:t xml:space="preserve">There are severe </w:t>
      </w:r>
      <w:r>
        <w:rPr>
          <w:rFonts w:ascii="Courier New" w:eastAsiaTheme="minorHAnsi" w:hAnsi="Courier New" w:cs="Courier New"/>
          <w:sz w:val="24"/>
          <w:szCs w:val="18"/>
        </w:rPr>
        <w:t>shortfalls</w:t>
      </w:r>
      <w:r w:rsidRPr="00D26D95">
        <w:rPr>
          <w:rFonts w:ascii="Courier New" w:eastAsiaTheme="minorHAnsi" w:hAnsi="Courier New" w:cs="Courier New"/>
          <w:sz w:val="24"/>
          <w:szCs w:val="18"/>
        </w:rPr>
        <w:t xml:space="preserve"> of </w:t>
      </w:r>
      <w:r>
        <w:rPr>
          <w:rFonts w:ascii="Courier New" w:eastAsiaTheme="minorHAnsi" w:hAnsi="Courier New" w:cs="Courier New"/>
          <w:sz w:val="24"/>
          <w:szCs w:val="18"/>
        </w:rPr>
        <w:t>competent</w:t>
      </w:r>
      <w:r w:rsidRPr="00D26D95">
        <w:rPr>
          <w:rFonts w:ascii="Courier New" w:eastAsiaTheme="minorHAnsi" w:hAnsi="Courier New" w:cs="Courier New"/>
          <w:sz w:val="24"/>
          <w:szCs w:val="18"/>
        </w:rPr>
        <w:t xml:space="preserve"> Shariah </w:t>
      </w:r>
      <w:r>
        <w:rPr>
          <w:rFonts w:ascii="Courier New" w:eastAsiaTheme="minorHAnsi" w:hAnsi="Courier New" w:cs="Courier New"/>
          <w:sz w:val="24"/>
          <w:szCs w:val="18"/>
        </w:rPr>
        <w:t>Individual in this industry</w:t>
      </w:r>
      <w:r w:rsidRPr="00D26D95">
        <w:rPr>
          <w:rFonts w:ascii="Courier New" w:eastAsiaTheme="minorHAnsi" w:hAnsi="Courier New" w:cs="Courier New"/>
          <w:sz w:val="24"/>
          <w:szCs w:val="18"/>
        </w:rPr>
        <w:t>. Only a s</w:t>
      </w:r>
      <w:r>
        <w:rPr>
          <w:rFonts w:ascii="Courier New" w:eastAsiaTheme="minorHAnsi" w:hAnsi="Courier New" w:cs="Courier New"/>
          <w:sz w:val="24"/>
          <w:szCs w:val="18"/>
        </w:rPr>
        <w:t>mall assemble of Shariah Individual</w:t>
      </w:r>
      <w:r w:rsidRPr="00D26D95">
        <w:rPr>
          <w:rFonts w:ascii="Courier New" w:eastAsiaTheme="minorHAnsi" w:hAnsi="Courier New" w:cs="Courier New"/>
          <w:sz w:val="24"/>
          <w:szCs w:val="18"/>
        </w:rPr>
        <w:t xml:space="preserve"> is </w:t>
      </w:r>
      <w:r>
        <w:rPr>
          <w:rFonts w:ascii="Courier New" w:eastAsiaTheme="minorHAnsi" w:hAnsi="Courier New" w:cs="Courier New"/>
          <w:sz w:val="24"/>
          <w:szCs w:val="18"/>
        </w:rPr>
        <w:t>functioning</w:t>
      </w:r>
      <w:r w:rsidRPr="00D26D95">
        <w:rPr>
          <w:rFonts w:ascii="Courier New" w:eastAsiaTheme="minorHAnsi" w:hAnsi="Courier New" w:cs="Courier New"/>
          <w:sz w:val="24"/>
          <w:szCs w:val="18"/>
        </w:rPr>
        <w:t xml:space="preserve"> on several Shariah boards Of Islamic banks worldwide. “</w:t>
      </w:r>
      <w:proofErr w:type="spellStart"/>
      <w:r w:rsidRPr="00D26D95">
        <w:rPr>
          <w:rFonts w:ascii="Courier New" w:eastAsiaTheme="minorHAnsi" w:hAnsi="Courier New" w:cs="Courier New"/>
          <w:sz w:val="24"/>
          <w:szCs w:val="18"/>
        </w:rPr>
        <w:t>Majid</w:t>
      </w:r>
      <w:proofErr w:type="spellEnd"/>
      <w:r w:rsidRPr="00D26D95">
        <w:rPr>
          <w:rFonts w:ascii="Courier New" w:eastAsiaTheme="minorHAnsi" w:hAnsi="Courier New" w:cs="Courier New"/>
          <w:sz w:val="24"/>
          <w:szCs w:val="18"/>
        </w:rPr>
        <w:t xml:space="preserve"> </w:t>
      </w:r>
      <w:proofErr w:type="spellStart"/>
      <w:r w:rsidRPr="00D26D95">
        <w:rPr>
          <w:rFonts w:ascii="Courier New" w:eastAsiaTheme="minorHAnsi" w:hAnsi="Courier New" w:cs="Courier New"/>
          <w:sz w:val="24"/>
          <w:szCs w:val="18"/>
        </w:rPr>
        <w:t>Dawood</w:t>
      </w:r>
      <w:proofErr w:type="spellEnd"/>
      <w:r>
        <w:rPr>
          <w:rFonts w:ascii="Courier New" w:eastAsiaTheme="minorHAnsi" w:hAnsi="Courier New" w:cs="Courier New"/>
          <w:sz w:val="24"/>
          <w:szCs w:val="18"/>
        </w:rPr>
        <w:t>”</w:t>
      </w:r>
      <w:r w:rsidRPr="00D26D95">
        <w:rPr>
          <w:rFonts w:ascii="Courier New" w:eastAsiaTheme="minorHAnsi" w:hAnsi="Courier New" w:cs="Courier New"/>
          <w:sz w:val="24"/>
          <w:szCs w:val="18"/>
        </w:rPr>
        <w:t>, a London-based consultant on Shariah compliance has pointed made known with the purpose</w:t>
      </w:r>
      <w:r>
        <w:rPr>
          <w:rFonts w:ascii="Courier New" w:eastAsiaTheme="minorHAnsi" w:hAnsi="Courier New" w:cs="Courier New"/>
          <w:sz w:val="24"/>
          <w:szCs w:val="18"/>
        </w:rPr>
        <w:t xml:space="preserve"> of Shariah Individual</w:t>
      </w:r>
      <w:r w:rsidRPr="00D26D95">
        <w:rPr>
          <w:rFonts w:ascii="Courier New" w:eastAsiaTheme="minorHAnsi" w:hAnsi="Courier New" w:cs="Courier New"/>
          <w:sz w:val="24"/>
          <w:szCs w:val="18"/>
        </w:rPr>
        <w:t xml:space="preserve"> be paid as much as US$88,500 for every time for every Bank”</w:t>
      </w:r>
      <w:r w:rsidRPr="00E16992">
        <w:rPr>
          <w:rFonts w:ascii="Courier New" w:hAnsi="Courier New" w:cs="Courier New"/>
          <w:color w:val="FF0000"/>
          <w:sz w:val="24"/>
          <w:szCs w:val="24"/>
        </w:rPr>
        <w:t xml:space="preserve"> </w:t>
      </w:r>
      <w:r w:rsidRPr="00790C13">
        <w:rPr>
          <w:rFonts w:ascii="Courier New" w:hAnsi="Courier New" w:cs="Courier New"/>
          <w:sz w:val="24"/>
          <w:szCs w:val="24"/>
        </w:rPr>
        <w:t>(Matthews, 2005</w:t>
      </w:r>
      <w:r>
        <w:rPr>
          <w:rFonts w:ascii="Courier New" w:hAnsi="Courier New" w:cs="Courier New"/>
          <w:sz w:val="24"/>
          <w:szCs w:val="24"/>
        </w:rPr>
        <w:t>i</w:t>
      </w:r>
      <w:r w:rsidRPr="00790C13">
        <w:rPr>
          <w:rFonts w:ascii="Courier New" w:hAnsi="Courier New" w:cs="Courier New"/>
          <w:sz w:val="24"/>
          <w:szCs w:val="24"/>
        </w:rPr>
        <w:t>).”</w:t>
      </w:r>
      <w:r w:rsidRPr="006D0EB8">
        <w:rPr>
          <w:rFonts w:ascii="Courier New" w:hAnsi="Courier New" w:cs="Courier New"/>
          <w:i/>
          <w:sz w:val="24"/>
          <w:szCs w:val="24"/>
        </w:rPr>
        <w:t xml:space="preserve">In some cases, they charge up to US$500,000for </w:t>
      </w:r>
      <w:r w:rsidRPr="006D0EB8">
        <w:rPr>
          <w:rFonts w:ascii="Courier New" w:hAnsi="Courier New" w:cs="Courier New"/>
          <w:i/>
          <w:sz w:val="24"/>
          <w:szCs w:val="24"/>
        </w:rPr>
        <w:lastRenderedPageBreak/>
        <w:t>advice on large capital market transactions.”</w:t>
      </w:r>
      <w:r w:rsidRPr="006D0EB8">
        <w:rPr>
          <w:rFonts w:ascii="Courier New" w:hAnsi="Courier New" w:cs="Courier New"/>
          <w:sz w:val="24"/>
          <w:szCs w:val="24"/>
        </w:rPr>
        <w:t xml:space="preserve"> (</w:t>
      </w:r>
      <w:proofErr w:type="spellStart"/>
      <w:r w:rsidRPr="006D0EB8">
        <w:rPr>
          <w:rFonts w:ascii="Courier New" w:hAnsi="Courier New" w:cs="Courier New"/>
          <w:sz w:val="24"/>
          <w:szCs w:val="24"/>
        </w:rPr>
        <w:t>Tett</w:t>
      </w:r>
      <w:proofErr w:type="spellEnd"/>
      <w:r w:rsidRPr="006D0EB8">
        <w:rPr>
          <w:rFonts w:ascii="Courier New" w:hAnsi="Courier New" w:cs="Courier New"/>
          <w:sz w:val="24"/>
          <w:szCs w:val="24"/>
        </w:rPr>
        <w:t>, 2006).</w:t>
      </w:r>
      <w:r w:rsidRPr="00CD6646">
        <w:rPr>
          <w:rFonts w:ascii="Courier New" w:hAnsi="Courier New" w:cs="Courier New"/>
          <w:sz w:val="24"/>
          <w:szCs w:val="24"/>
        </w:rPr>
        <w:t>On the other hand, Shariah scholars at small Islamic banks</w:t>
      </w:r>
      <w:r>
        <w:rPr>
          <w:rFonts w:ascii="Courier New" w:hAnsi="Courier New" w:cs="Courier New"/>
          <w:sz w:val="24"/>
          <w:szCs w:val="24"/>
        </w:rPr>
        <w:t xml:space="preserve"> in Pakistan</w:t>
      </w:r>
      <w:r w:rsidRPr="00CD6646">
        <w:rPr>
          <w:rFonts w:ascii="Courier New" w:hAnsi="Courier New" w:cs="Courier New"/>
          <w:sz w:val="24"/>
          <w:szCs w:val="24"/>
        </w:rPr>
        <w:t xml:space="preserve"> </w:t>
      </w:r>
      <w:r>
        <w:rPr>
          <w:rFonts w:ascii="Courier New" w:hAnsi="Courier New" w:cs="Courier New"/>
          <w:sz w:val="24"/>
          <w:szCs w:val="24"/>
        </w:rPr>
        <w:t xml:space="preserve">are few in number and </w:t>
      </w:r>
      <w:r w:rsidRPr="00CD6646">
        <w:rPr>
          <w:rFonts w:ascii="Courier New" w:hAnsi="Courier New" w:cs="Courier New"/>
          <w:sz w:val="24"/>
          <w:szCs w:val="24"/>
        </w:rPr>
        <w:t>have little</w:t>
      </w:r>
      <w:r>
        <w:rPr>
          <w:rFonts w:ascii="Courier New" w:hAnsi="Courier New" w:cs="Courier New"/>
          <w:sz w:val="24"/>
          <w:szCs w:val="24"/>
        </w:rPr>
        <w:t xml:space="preserve"> exposure to emerging corpus of Islamic-banking jurisprudence due to limited interaction on the international scene. Consequently, their knowledge of </w:t>
      </w:r>
      <w:r w:rsidRPr="00CD6646">
        <w:rPr>
          <w:rFonts w:ascii="Courier New" w:hAnsi="Courier New" w:cs="Courier New"/>
          <w:sz w:val="24"/>
          <w:szCs w:val="24"/>
        </w:rPr>
        <w:t>the complexities of present-day financial markets</w:t>
      </w:r>
      <w:r>
        <w:rPr>
          <w:rFonts w:ascii="Courier New" w:hAnsi="Courier New" w:cs="Courier New"/>
          <w:sz w:val="24"/>
          <w:szCs w:val="24"/>
        </w:rPr>
        <w:t xml:space="preserve"> is limited to the extent of their exposure/interaction. Albeit, </w:t>
      </w:r>
      <w:proofErr w:type="spellStart"/>
      <w:r w:rsidRPr="0097420F">
        <w:rPr>
          <w:rFonts w:ascii="Courier New" w:hAnsi="Courier New" w:cs="Courier New"/>
          <w:sz w:val="24"/>
          <w:szCs w:val="24"/>
        </w:rPr>
        <w:t>t</w:t>
      </w:r>
      <w:r w:rsidRPr="0097420F">
        <w:rPr>
          <w:rFonts w:ascii="Courier New" w:hAnsi="Courier New" w:cs="Courier New"/>
          <w:sz w:val="24"/>
        </w:rPr>
        <w:t>he“</w:t>
      </w:r>
      <w:r w:rsidRPr="006D0EB8">
        <w:rPr>
          <w:rFonts w:ascii="Courier New" w:hAnsi="Courier New" w:cs="Courier New"/>
          <w:i/>
          <w:sz w:val="24"/>
        </w:rPr>
        <w:t>Shariah</w:t>
      </w:r>
      <w:proofErr w:type="spellEnd"/>
      <w:r w:rsidRPr="006D0EB8">
        <w:rPr>
          <w:rFonts w:ascii="Courier New" w:hAnsi="Courier New" w:cs="Courier New"/>
          <w:i/>
          <w:sz w:val="24"/>
        </w:rPr>
        <w:t xml:space="preserve"> Supervisory Committee</w:t>
      </w:r>
      <w:r w:rsidRPr="0097420F">
        <w:rPr>
          <w:rFonts w:ascii="Courier New" w:hAnsi="Courier New" w:cs="Courier New"/>
          <w:sz w:val="24"/>
        </w:rPr>
        <w:t xml:space="preserve">” of Pakistan is expert in interpretation of Islamic laws and its </w:t>
      </w:r>
      <w:r w:rsidRPr="00AB7DDB">
        <w:rPr>
          <w:rFonts w:ascii="Courier New" w:hAnsi="Courier New" w:cs="Courier New"/>
          <w:sz w:val="24"/>
        </w:rPr>
        <w:t xml:space="preserve">application in modern </w:t>
      </w:r>
      <w:r w:rsidRPr="000A1BDE">
        <w:rPr>
          <w:rFonts w:ascii="Courier New" w:hAnsi="Courier New" w:cs="Courier New"/>
          <w:sz w:val="24"/>
          <w:szCs w:val="24"/>
        </w:rPr>
        <w:t>day financial institutions (</w:t>
      </w:r>
      <w:proofErr w:type="spellStart"/>
      <w:r w:rsidRPr="000A1BDE">
        <w:rPr>
          <w:rFonts w:ascii="Courier New" w:hAnsi="Courier New" w:cs="Courier New"/>
          <w:sz w:val="24"/>
          <w:szCs w:val="24"/>
        </w:rPr>
        <w:t>Alam</w:t>
      </w:r>
      <w:proofErr w:type="spellEnd"/>
      <w:r w:rsidRPr="000A1BDE">
        <w:rPr>
          <w:rFonts w:ascii="Courier New" w:hAnsi="Courier New" w:cs="Courier New"/>
          <w:sz w:val="24"/>
          <w:szCs w:val="24"/>
        </w:rPr>
        <w:t>, 2006)</w:t>
      </w:r>
    </w:p>
    <w:p w:rsidR="005B6DCC" w:rsidRPr="000A1BDE" w:rsidRDefault="005B6DCC" w:rsidP="005B6DCC">
      <w:pPr>
        <w:autoSpaceDE w:val="0"/>
        <w:autoSpaceDN w:val="0"/>
        <w:adjustRightInd w:val="0"/>
        <w:spacing w:after="0" w:line="360" w:lineRule="auto"/>
        <w:jc w:val="both"/>
        <w:rPr>
          <w:rFonts w:ascii="Courier New" w:hAnsi="Courier New" w:cs="Courier New"/>
          <w:sz w:val="24"/>
          <w:szCs w:val="24"/>
        </w:rPr>
      </w:pPr>
    </w:p>
    <w:p w:rsidR="005B6DCC" w:rsidRPr="006D0EB8" w:rsidRDefault="005B6DCC" w:rsidP="005B6DCC">
      <w:pPr>
        <w:autoSpaceDE w:val="0"/>
        <w:autoSpaceDN w:val="0"/>
        <w:adjustRightInd w:val="0"/>
        <w:spacing w:after="0" w:line="360" w:lineRule="auto"/>
        <w:jc w:val="both"/>
        <w:rPr>
          <w:rFonts w:ascii="Courier New" w:hAnsi="Courier New" w:cs="Courier New"/>
          <w:sz w:val="24"/>
          <w:szCs w:val="24"/>
        </w:rPr>
      </w:pPr>
      <w:r w:rsidRPr="000A1BDE">
        <w:rPr>
          <w:rFonts w:ascii="Courier New" w:hAnsi="Courier New" w:cs="Courier New"/>
          <w:sz w:val="24"/>
          <w:szCs w:val="24"/>
        </w:rPr>
        <w:t xml:space="preserve">In Pakistan, </w:t>
      </w:r>
      <w:proofErr w:type="spellStart"/>
      <w:r w:rsidRPr="000A1BDE">
        <w:rPr>
          <w:rFonts w:ascii="Courier New" w:hAnsi="Courier New" w:cs="Courier New"/>
          <w:sz w:val="24"/>
          <w:szCs w:val="24"/>
        </w:rPr>
        <w:t>Meezan</w:t>
      </w:r>
      <w:proofErr w:type="spellEnd"/>
      <w:r w:rsidRPr="000A1BDE">
        <w:rPr>
          <w:rFonts w:ascii="Courier New" w:hAnsi="Courier New" w:cs="Courier New"/>
          <w:sz w:val="24"/>
          <w:szCs w:val="24"/>
        </w:rPr>
        <w:t xml:space="preserve"> Bank was the first Islamic infomercial turn formed in 2002. Since so, Emirates Global Islamic </w:t>
      </w:r>
      <w:proofErr w:type="gramStart"/>
      <w:r w:rsidRPr="000A1BDE">
        <w:rPr>
          <w:rFonts w:ascii="Courier New" w:hAnsi="Courier New" w:cs="Courier New"/>
          <w:sz w:val="24"/>
          <w:szCs w:val="24"/>
        </w:rPr>
        <w:t>Bank ,</w:t>
      </w:r>
      <w:proofErr w:type="gramEnd"/>
      <w:r w:rsidRPr="000A1BDE">
        <w:rPr>
          <w:rFonts w:ascii="Courier New" w:hAnsi="Courier New" w:cs="Courier New"/>
          <w:sz w:val="24"/>
          <w:szCs w:val="24"/>
        </w:rPr>
        <w:t xml:space="preserve"> First </w:t>
      </w:r>
      <w:proofErr w:type="spellStart"/>
      <w:r w:rsidRPr="000A1BDE">
        <w:rPr>
          <w:rFonts w:ascii="Courier New" w:hAnsi="Courier New" w:cs="Courier New"/>
          <w:sz w:val="24"/>
          <w:szCs w:val="24"/>
        </w:rPr>
        <w:t>Dawood</w:t>
      </w:r>
      <w:proofErr w:type="spellEnd"/>
      <w:r w:rsidRPr="000A1BDE">
        <w:rPr>
          <w:rFonts w:ascii="Courier New" w:hAnsi="Courier New" w:cs="Courier New"/>
          <w:sz w:val="24"/>
          <w:szCs w:val="24"/>
        </w:rPr>
        <w:t xml:space="preserve"> Islamic Bank, Dubai Islamic </w:t>
      </w:r>
      <w:proofErr w:type="spellStart"/>
      <w:r w:rsidRPr="000A1BDE">
        <w:rPr>
          <w:rFonts w:ascii="Courier New" w:hAnsi="Courier New" w:cs="Courier New"/>
          <w:sz w:val="24"/>
          <w:szCs w:val="24"/>
        </w:rPr>
        <w:t>Bank,Bank</w:t>
      </w:r>
      <w:proofErr w:type="spellEnd"/>
      <w:r w:rsidRPr="000A1BDE">
        <w:rPr>
          <w:rFonts w:ascii="Courier New" w:hAnsi="Courier New" w:cs="Courier New"/>
          <w:sz w:val="24"/>
          <w:szCs w:val="24"/>
        </w:rPr>
        <w:t xml:space="preserve"> Al-</w:t>
      </w:r>
      <w:proofErr w:type="spellStart"/>
      <w:r w:rsidRPr="000A1BDE">
        <w:rPr>
          <w:rFonts w:ascii="Courier New" w:hAnsi="Courier New" w:cs="Courier New"/>
          <w:sz w:val="24"/>
          <w:szCs w:val="24"/>
        </w:rPr>
        <w:t>Barakah</w:t>
      </w:r>
      <w:proofErr w:type="spellEnd"/>
      <w:r w:rsidRPr="000A1BDE">
        <w:rPr>
          <w:rFonts w:ascii="Courier New" w:hAnsi="Courier New" w:cs="Courier New"/>
          <w:sz w:val="24"/>
          <w:szCs w:val="24"/>
        </w:rPr>
        <w:t xml:space="preserve"> and Bank </w:t>
      </w:r>
      <w:proofErr w:type="spellStart"/>
      <w:r w:rsidRPr="000A1BDE">
        <w:rPr>
          <w:rFonts w:ascii="Courier New" w:hAnsi="Courier New" w:cs="Courier New"/>
          <w:sz w:val="24"/>
          <w:szCs w:val="24"/>
        </w:rPr>
        <w:t>Islami</w:t>
      </w:r>
      <w:proofErr w:type="spellEnd"/>
      <w:r w:rsidRPr="000A1BDE">
        <w:rPr>
          <w:rFonts w:ascii="Courier New" w:hAnsi="Courier New" w:cs="Courier New"/>
          <w:sz w:val="24"/>
          <w:szCs w:val="24"/>
        </w:rPr>
        <w:t xml:space="preserve"> control the happenings of their operations as fully fledged Islamic banks</w:t>
      </w:r>
    </w:p>
    <w:p w:rsidR="005B6DCC" w:rsidRPr="009015A7" w:rsidRDefault="005B6DCC" w:rsidP="00A07A5D">
      <w:pPr>
        <w:autoSpaceDE w:val="0"/>
        <w:autoSpaceDN w:val="0"/>
        <w:adjustRightInd w:val="0"/>
        <w:spacing w:after="0" w:line="360" w:lineRule="auto"/>
        <w:jc w:val="both"/>
      </w:pPr>
      <w:r w:rsidRPr="0020412C">
        <w:rPr>
          <w:rFonts w:ascii="Courier New" w:hAnsi="Courier New" w:cs="Courier New"/>
          <w:sz w:val="24"/>
          <w:szCs w:val="24"/>
        </w:rPr>
        <w:t>Total ownerships of interest-free based institutions (Islamic Institutions) in Pakistan climbed up to Rs. 313 billion by June 2009. The financing and investment portfolio of such institutions were Rs. 195.0 billion by June 2009</w:t>
      </w:r>
      <w:r>
        <w:rPr>
          <w:rFonts w:ascii="Courier New" w:hAnsi="Courier New" w:cs="Courier New"/>
          <w:i/>
          <w:sz w:val="24"/>
          <w:szCs w:val="24"/>
        </w:rPr>
        <w:t>.</w:t>
      </w:r>
      <w:r w:rsidRPr="0020412C">
        <w:rPr>
          <w:rFonts w:ascii="Courier New" w:hAnsi="Courier New" w:cs="Courier New"/>
          <w:i/>
          <w:sz w:val="24"/>
          <w:szCs w:val="24"/>
        </w:rPr>
        <w:t xml:space="preserve"> </w:t>
      </w:r>
      <w:r w:rsidRPr="0020412C">
        <w:rPr>
          <w:rFonts w:ascii="Courier New" w:hAnsi="Courier New" w:cs="Courier New"/>
          <w:sz w:val="24"/>
          <w:szCs w:val="24"/>
        </w:rPr>
        <w:t xml:space="preserve">While </w:t>
      </w:r>
      <w:r>
        <w:rPr>
          <w:rFonts w:ascii="Courier New" w:hAnsi="Courier New" w:cs="Courier New"/>
          <w:sz w:val="24"/>
          <w:szCs w:val="24"/>
        </w:rPr>
        <w:t>specifically</w:t>
      </w:r>
      <w:r w:rsidRPr="0020412C">
        <w:rPr>
          <w:rFonts w:ascii="Courier New" w:hAnsi="Courier New" w:cs="Courier New"/>
          <w:sz w:val="24"/>
          <w:szCs w:val="24"/>
        </w:rPr>
        <w:t xml:space="preserve"> talking about </w:t>
      </w:r>
      <w:r>
        <w:rPr>
          <w:rFonts w:ascii="Courier New" w:hAnsi="Courier New" w:cs="Courier New"/>
          <w:sz w:val="24"/>
          <w:szCs w:val="24"/>
        </w:rPr>
        <w:t xml:space="preserve">the </w:t>
      </w:r>
      <w:r w:rsidRPr="0020412C">
        <w:rPr>
          <w:rFonts w:ascii="Courier New" w:hAnsi="Courier New" w:cs="Courier New"/>
          <w:sz w:val="24"/>
          <w:szCs w:val="24"/>
        </w:rPr>
        <w:t>market share, total assets, financing &amp; investment and deposits, it had reached 5.1 percent and 4.2 percent and 5.2 percent, respectively, at end June 2009. The deposit base of Islamic banks reached R</w:t>
      </w:r>
      <w:r>
        <w:rPr>
          <w:rFonts w:ascii="Courier New" w:hAnsi="Courier New" w:cs="Courier New"/>
          <w:sz w:val="24"/>
          <w:szCs w:val="24"/>
        </w:rPr>
        <w:t>s. 238 billion at end-June 2009</w:t>
      </w:r>
      <w:r w:rsidRPr="0020412C">
        <w:rPr>
          <w:rFonts w:ascii="Courier New" w:hAnsi="Courier New" w:cs="Courier New"/>
          <w:sz w:val="24"/>
          <w:szCs w:val="24"/>
        </w:rPr>
        <w:t xml:space="preserve">. (Business </w:t>
      </w:r>
      <w:r>
        <w:rPr>
          <w:rFonts w:ascii="Courier New" w:hAnsi="Courier New" w:cs="Courier New"/>
          <w:sz w:val="24"/>
          <w:szCs w:val="24"/>
        </w:rPr>
        <w:t xml:space="preserve">Recorder, September 09, 2009). </w:t>
      </w:r>
      <w:r w:rsidRPr="009D1DA4">
        <w:rPr>
          <w:rFonts w:ascii="Courier New" w:hAnsi="Courier New" w:cs="Courier New"/>
          <w:sz w:val="24"/>
          <w:szCs w:val="24"/>
        </w:rPr>
        <w:t>Lately, the Vatican had also appreciated the ways in which Islamic banks work and advised the banks should look at the rules of Islamic finance to restore confidence amongst their clients at a</w:t>
      </w:r>
      <w:r>
        <w:rPr>
          <w:rFonts w:ascii="Courier New" w:hAnsi="Courier New" w:cs="Courier New"/>
          <w:sz w:val="24"/>
          <w:szCs w:val="24"/>
        </w:rPr>
        <w:t xml:space="preserve"> time of global economic crisis</w:t>
      </w:r>
      <w:r w:rsidRPr="009D1DA4">
        <w:rPr>
          <w:rFonts w:ascii="Courier New" w:hAnsi="Courier New" w:cs="Courier New"/>
          <w:sz w:val="24"/>
          <w:szCs w:val="24"/>
        </w:rPr>
        <w:t>. (</w:t>
      </w:r>
      <w:proofErr w:type="spellStart"/>
      <w:r w:rsidRPr="009D1DA4">
        <w:rPr>
          <w:rFonts w:ascii="Courier New" w:hAnsi="Courier New" w:cs="Courier New"/>
          <w:sz w:val="24"/>
          <w:szCs w:val="24"/>
        </w:rPr>
        <w:t>Osservatore</w:t>
      </w:r>
      <w:proofErr w:type="spellEnd"/>
      <w:r w:rsidRPr="009D1DA4">
        <w:rPr>
          <w:rFonts w:ascii="Courier New" w:hAnsi="Courier New" w:cs="Courier New"/>
          <w:sz w:val="24"/>
          <w:szCs w:val="24"/>
        </w:rPr>
        <w:t>, March 04, 2009).</w:t>
      </w:r>
    </w:p>
    <w:p w:rsidR="005B6DCC" w:rsidRPr="009015A7" w:rsidRDefault="005B6DCC" w:rsidP="005B6DCC">
      <w:pPr>
        <w:pStyle w:val="Heading2"/>
      </w:pPr>
      <w:bookmarkStart w:id="1" w:name="_Toc265886922"/>
      <w:r w:rsidRPr="009015A7">
        <w:lastRenderedPageBreak/>
        <w:t>1.2 Objectives of the Study</w:t>
      </w:r>
      <w:bookmarkEnd w:id="1"/>
    </w:p>
    <w:p w:rsidR="005B6DCC" w:rsidRPr="009015A7" w:rsidRDefault="005B6DCC" w:rsidP="005B6DCC"/>
    <w:p w:rsidR="005B6DCC" w:rsidRPr="00E16992" w:rsidRDefault="005B6DCC" w:rsidP="005B6DCC">
      <w:pPr>
        <w:spacing w:line="360" w:lineRule="auto"/>
        <w:jc w:val="both"/>
        <w:rPr>
          <w:rFonts w:ascii="Courier New" w:eastAsia="Times New Roman" w:hAnsi="Courier New" w:cs="Courier New"/>
          <w:b/>
          <w:color w:val="FF0000"/>
          <w:sz w:val="24"/>
          <w:szCs w:val="24"/>
        </w:rPr>
      </w:pPr>
      <w:r w:rsidRPr="00790C13">
        <w:rPr>
          <w:rFonts w:ascii="Courier New" w:eastAsia="Times New Roman" w:hAnsi="Courier New" w:cs="Courier New"/>
          <w:sz w:val="24"/>
          <w:szCs w:val="24"/>
        </w:rPr>
        <w:t>The main purpose of the research is to explore and critically examine in a descriptive and analytical manner the relevance of Islamic banking and existing environment. We have discussed the role that Islamic banking can play in the creation employment opportunities and the competitive environment</w:t>
      </w:r>
      <w:r w:rsidRPr="00E16992">
        <w:rPr>
          <w:rFonts w:ascii="Courier New" w:eastAsia="Times New Roman" w:hAnsi="Courier New" w:cs="Courier New"/>
          <w:color w:val="FF0000"/>
          <w:sz w:val="24"/>
          <w:szCs w:val="24"/>
        </w:rPr>
        <w:t>.</w:t>
      </w:r>
    </w:p>
    <w:p w:rsidR="005B6DCC" w:rsidRPr="00A30C53" w:rsidRDefault="005B6DCC" w:rsidP="005B6DCC">
      <w:pPr>
        <w:numPr>
          <w:ilvl w:val="0"/>
          <w:numId w:val="1"/>
        </w:numPr>
        <w:spacing w:after="0" w:line="360" w:lineRule="auto"/>
        <w:jc w:val="both"/>
        <w:rPr>
          <w:rFonts w:ascii="Courier New" w:eastAsia="Times New Roman" w:hAnsi="Courier New" w:cs="Courier New"/>
          <w:sz w:val="24"/>
          <w:szCs w:val="24"/>
        </w:rPr>
      </w:pPr>
      <w:r w:rsidRPr="00A30C53">
        <w:rPr>
          <w:rFonts w:ascii="Courier New" w:eastAsia="Times New Roman" w:hAnsi="Courier New" w:cs="Courier New"/>
          <w:sz w:val="24"/>
          <w:szCs w:val="24"/>
        </w:rPr>
        <w:t>To explore, study and analyze critically the characteristics, philosophy and role of Islamic banking in Pakistan.</w:t>
      </w:r>
    </w:p>
    <w:p w:rsidR="005B6DCC" w:rsidRPr="00A30C53" w:rsidRDefault="005B6DCC" w:rsidP="005B6DCC">
      <w:pPr>
        <w:numPr>
          <w:ilvl w:val="0"/>
          <w:numId w:val="1"/>
        </w:numPr>
        <w:spacing w:after="0" w:line="360" w:lineRule="auto"/>
        <w:jc w:val="both"/>
        <w:rPr>
          <w:rFonts w:ascii="Courier New" w:eastAsia="Times New Roman" w:hAnsi="Courier New" w:cs="Courier New"/>
          <w:sz w:val="24"/>
          <w:szCs w:val="24"/>
        </w:rPr>
      </w:pPr>
      <w:r w:rsidRPr="00A30C53">
        <w:rPr>
          <w:rFonts w:ascii="Courier New" w:eastAsia="Times New Roman" w:hAnsi="Courier New" w:cs="Courier New"/>
          <w:sz w:val="24"/>
          <w:szCs w:val="24"/>
        </w:rPr>
        <w:t>To examine and explore the role of all the factors that obstacles Islamic banking in Pakistan.</w:t>
      </w:r>
    </w:p>
    <w:p w:rsidR="005B6DCC" w:rsidRPr="00A30C53" w:rsidRDefault="005B6DCC" w:rsidP="005B6DCC">
      <w:pPr>
        <w:numPr>
          <w:ilvl w:val="0"/>
          <w:numId w:val="1"/>
        </w:numPr>
        <w:spacing w:after="0" w:line="360" w:lineRule="auto"/>
        <w:jc w:val="both"/>
        <w:rPr>
          <w:rFonts w:ascii="Courier New" w:eastAsia="Times New Roman" w:hAnsi="Courier New" w:cs="Courier New"/>
          <w:b/>
          <w:sz w:val="24"/>
          <w:szCs w:val="24"/>
          <w:u w:val="single"/>
        </w:rPr>
      </w:pPr>
      <w:r w:rsidRPr="00A30C53">
        <w:rPr>
          <w:rFonts w:ascii="Courier New" w:eastAsia="Times New Roman" w:hAnsi="Courier New" w:cs="Courier New"/>
          <w:sz w:val="24"/>
          <w:szCs w:val="24"/>
        </w:rPr>
        <w:t>To examine critically the contribution of misunderstanding of Islamic banking in its slow progress.</w:t>
      </w:r>
    </w:p>
    <w:p w:rsidR="005B6DCC" w:rsidRPr="00A30C53" w:rsidRDefault="005B6DCC" w:rsidP="005B6DCC">
      <w:pPr>
        <w:numPr>
          <w:ilvl w:val="0"/>
          <w:numId w:val="1"/>
        </w:numPr>
        <w:spacing w:after="0" w:line="360" w:lineRule="auto"/>
        <w:jc w:val="both"/>
        <w:rPr>
          <w:rFonts w:ascii="Courier New" w:eastAsia="Times New Roman" w:hAnsi="Courier New" w:cs="Courier New"/>
          <w:b/>
          <w:sz w:val="24"/>
          <w:szCs w:val="24"/>
          <w:u w:val="single"/>
        </w:rPr>
      </w:pPr>
      <w:r w:rsidRPr="00A30C53">
        <w:rPr>
          <w:rFonts w:ascii="Courier New" w:eastAsia="Times New Roman" w:hAnsi="Courier New" w:cs="Courier New"/>
          <w:sz w:val="24"/>
          <w:szCs w:val="24"/>
        </w:rPr>
        <w:t>To discuss critically the support of government in the promotion of Islamic banking.</w:t>
      </w:r>
    </w:p>
    <w:p w:rsidR="005B6DCC" w:rsidRDefault="005B6DCC" w:rsidP="005B6DCC">
      <w:pPr>
        <w:pStyle w:val="Heading2"/>
      </w:pPr>
      <w:bookmarkStart w:id="2" w:name="_Toc265886920"/>
      <w:bookmarkStart w:id="3" w:name="_Toc265886921"/>
      <w:r>
        <w:t>1.3 Rationale a</w:t>
      </w:r>
      <w:r w:rsidRPr="00A30C53">
        <w:t>nd Significance of</w:t>
      </w:r>
      <w:r>
        <w:t xml:space="preserve"> t</w:t>
      </w:r>
      <w:r w:rsidRPr="00A30C53">
        <w:t>he Study</w:t>
      </w:r>
      <w:bookmarkEnd w:id="2"/>
    </w:p>
    <w:p w:rsidR="005B6DCC" w:rsidRPr="009015A7" w:rsidRDefault="005B6DCC" w:rsidP="005B6DCC"/>
    <w:p w:rsidR="005B6DCC" w:rsidRPr="00A30C53" w:rsidRDefault="005B6DCC" w:rsidP="005B6DCC">
      <w:pPr>
        <w:spacing w:line="360" w:lineRule="auto"/>
        <w:jc w:val="both"/>
        <w:rPr>
          <w:rFonts w:ascii="Courier New" w:eastAsia="Times New Roman" w:hAnsi="Courier New" w:cs="Courier New"/>
          <w:sz w:val="24"/>
          <w:szCs w:val="24"/>
        </w:rPr>
      </w:pPr>
      <w:r w:rsidRPr="00A30C53">
        <w:rPr>
          <w:rFonts w:ascii="Courier New" w:eastAsia="Times New Roman" w:hAnsi="Courier New" w:cs="Courier New"/>
          <w:sz w:val="24"/>
          <w:szCs w:val="24"/>
        </w:rPr>
        <w:t>The purpose of this research</w:t>
      </w:r>
      <w:r>
        <w:rPr>
          <w:rFonts w:ascii="Courier New" w:eastAsia="Times New Roman" w:hAnsi="Courier New" w:cs="Courier New"/>
          <w:sz w:val="24"/>
          <w:szCs w:val="24"/>
        </w:rPr>
        <w:t xml:space="preserve"> work</w:t>
      </w:r>
      <w:r w:rsidRPr="00A30C53">
        <w:rPr>
          <w:rFonts w:ascii="Courier New" w:eastAsia="Times New Roman" w:hAnsi="Courier New" w:cs="Courier New"/>
          <w:sz w:val="24"/>
          <w:szCs w:val="24"/>
        </w:rPr>
        <w:t xml:space="preserve"> is to explore and analyze critically the understanding and importance of Islamic banking in its true </w:t>
      </w:r>
      <w:r>
        <w:rPr>
          <w:rFonts w:ascii="Courier New" w:eastAsia="Times New Roman" w:hAnsi="Courier New" w:cs="Courier New"/>
          <w:sz w:val="24"/>
          <w:szCs w:val="24"/>
        </w:rPr>
        <w:t>spirit. It also identifies</w:t>
      </w:r>
      <w:r w:rsidRPr="00A30C53">
        <w:rPr>
          <w:rFonts w:ascii="Courier New" w:eastAsia="Times New Roman" w:hAnsi="Courier New" w:cs="Courier New"/>
          <w:sz w:val="24"/>
          <w:szCs w:val="24"/>
        </w:rPr>
        <w:t xml:space="preserve"> the factors that </w:t>
      </w:r>
      <w:r w:rsidRPr="00D61D02">
        <w:rPr>
          <w:rFonts w:ascii="Courier New" w:eastAsia="Times New Roman" w:hAnsi="Courier New" w:cs="Courier New"/>
          <w:sz w:val="24"/>
          <w:szCs w:val="24"/>
          <w:shd w:val="clear" w:color="auto" w:fill="FFFFFF" w:themeFill="background1"/>
        </w:rPr>
        <w:t>impediment</w:t>
      </w:r>
      <w:r w:rsidRPr="00A30C53">
        <w:rPr>
          <w:rFonts w:ascii="Courier New" w:eastAsia="Times New Roman" w:hAnsi="Courier New" w:cs="Courier New"/>
          <w:sz w:val="24"/>
          <w:szCs w:val="24"/>
        </w:rPr>
        <w:t xml:space="preserve"> the Islamic banki</w:t>
      </w:r>
      <w:r>
        <w:rPr>
          <w:rFonts w:ascii="Courier New" w:eastAsia="Times New Roman" w:hAnsi="Courier New" w:cs="Courier New"/>
          <w:sz w:val="24"/>
          <w:szCs w:val="24"/>
        </w:rPr>
        <w:t>ng progress in Pakistan. We are also tried</w:t>
      </w:r>
      <w:r w:rsidRPr="00A30C53">
        <w:rPr>
          <w:rFonts w:ascii="Courier New" w:eastAsia="Times New Roman" w:hAnsi="Courier New" w:cs="Courier New"/>
          <w:sz w:val="24"/>
          <w:szCs w:val="24"/>
        </w:rPr>
        <w:t xml:space="preserve"> to analyze the importance of the Islamic banking especially after the impact of mortgage crisis and inclination shown by western world towards asset base financial models.</w:t>
      </w:r>
    </w:p>
    <w:p w:rsidR="005B6DCC" w:rsidRPr="001C58FA" w:rsidRDefault="005B6DCC" w:rsidP="005B6DCC">
      <w:pPr>
        <w:spacing w:line="360" w:lineRule="auto"/>
        <w:jc w:val="both"/>
        <w:rPr>
          <w:rFonts w:ascii="Courier New" w:eastAsia="Times New Roman" w:hAnsi="Courier New" w:cs="Courier New"/>
          <w:sz w:val="24"/>
          <w:szCs w:val="24"/>
        </w:rPr>
      </w:pPr>
      <w:r>
        <w:rPr>
          <w:rFonts w:ascii="Courier New" w:eastAsia="Times New Roman" w:hAnsi="Courier New" w:cs="Courier New"/>
          <w:sz w:val="24"/>
          <w:szCs w:val="24"/>
        </w:rPr>
        <w:lastRenderedPageBreak/>
        <w:t>This study</w:t>
      </w:r>
      <w:r w:rsidRPr="00A30C53">
        <w:rPr>
          <w:rFonts w:ascii="Courier New" w:eastAsia="Times New Roman" w:hAnsi="Courier New" w:cs="Courier New"/>
          <w:sz w:val="24"/>
          <w:szCs w:val="24"/>
        </w:rPr>
        <w:t xml:space="preserve"> help</w:t>
      </w:r>
      <w:r>
        <w:rPr>
          <w:rFonts w:ascii="Courier New" w:eastAsia="Times New Roman" w:hAnsi="Courier New" w:cs="Courier New"/>
          <w:sz w:val="24"/>
          <w:szCs w:val="24"/>
        </w:rPr>
        <w:t>s</w:t>
      </w:r>
      <w:r w:rsidRPr="00A30C53">
        <w:rPr>
          <w:rFonts w:ascii="Courier New" w:eastAsia="Times New Roman" w:hAnsi="Courier New" w:cs="Courier New"/>
          <w:sz w:val="24"/>
          <w:szCs w:val="24"/>
        </w:rPr>
        <w:t xml:space="preserve"> us to determine the importance of Islamic banking for a country and its economy, Pakistan is a resourceful country and with majority of Muslim population.</w:t>
      </w:r>
    </w:p>
    <w:p w:rsidR="005B6DCC" w:rsidRPr="009A6C8A" w:rsidRDefault="005B6DCC" w:rsidP="005B6DCC">
      <w:pPr>
        <w:pStyle w:val="Heading2"/>
        <w:rPr>
          <w:rFonts w:eastAsiaTheme="minorEastAsia" w:cs="Courier New"/>
          <w:sz w:val="24"/>
          <w:szCs w:val="24"/>
        </w:rPr>
      </w:pPr>
      <w:r>
        <w:t xml:space="preserve">1.4 </w:t>
      </w:r>
      <w:r w:rsidRPr="00A30C53">
        <w:t>Research Question</w:t>
      </w:r>
      <w:bookmarkEnd w:id="3"/>
    </w:p>
    <w:p w:rsidR="005B6DCC" w:rsidRPr="00A30C53" w:rsidRDefault="005B6DCC" w:rsidP="005B6DCC">
      <w:pPr>
        <w:autoSpaceDE w:val="0"/>
        <w:autoSpaceDN w:val="0"/>
        <w:adjustRightInd w:val="0"/>
        <w:spacing w:before="100" w:beforeAutospacing="1" w:after="100" w:afterAutospacing="1" w:line="360" w:lineRule="auto"/>
        <w:jc w:val="both"/>
        <w:rPr>
          <w:rFonts w:ascii="Courier New" w:eastAsia="Times New Roman" w:hAnsi="Courier New" w:cs="Courier New"/>
          <w:sz w:val="24"/>
          <w:szCs w:val="24"/>
        </w:rPr>
      </w:pPr>
      <w:r>
        <w:rPr>
          <w:rFonts w:ascii="Courier New" w:eastAsia="Times New Roman" w:hAnsi="Courier New" w:cs="Courier New"/>
          <w:sz w:val="24"/>
          <w:szCs w:val="24"/>
        </w:rPr>
        <w:t>This study</w:t>
      </w:r>
      <w:r w:rsidRPr="00A30C53">
        <w:rPr>
          <w:rFonts w:ascii="Courier New" w:eastAsia="Times New Roman" w:hAnsi="Courier New" w:cs="Courier New"/>
          <w:sz w:val="24"/>
          <w:szCs w:val="24"/>
        </w:rPr>
        <w:t xml:space="preserve"> focus</w:t>
      </w:r>
      <w:r>
        <w:rPr>
          <w:rFonts w:ascii="Courier New" w:eastAsia="Times New Roman" w:hAnsi="Courier New" w:cs="Courier New"/>
          <w:sz w:val="24"/>
          <w:szCs w:val="24"/>
        </w:rPr>
        <w:t>es</w:t>
      </w:r>
      <w:r w:rsidRPr="00A30C53">
        <w:rPr>
          <w:rFonts w:ascii="Courier New" w:eastAsia="Times New Roman" w:hAnsi="Courier New" w:cs="Courier New"/>
          <w:sz w:val="24"/>
          <w:szCs w:val="24"/>
        </w:rPr>
        <w:t xml:space="preserve"> on the following research question:</w:t>
      </w:r>
    </w:p>
    <w:p w:rsidR="005B6DCC" w:rsidRPr="00A30C53" w:rsidRDefault="005B6DCC" w:rsidP="005B6DCC">
      <w:pPr>
        <w:autoSpaceDE w:val="0"/>
        <w:autoSpaceDN w:val="0"/>
        <w:adjustRightInd w:val="0"/>
        <w:spacing w:before="100" w:beforeAutospacing="1" w:after="100" w:afterAutospacing="1" w:line="360" w:lineRule="auto"/>
        <w:jc w:val="both"/>
        <w:rPr>
          <w:rFonts w:ascii="Courier New" w:eastAsia="Times New Roman" w:hAnsi="Courier New" w:cs="Courier New"/>
          <w:sz w:val="24"/>
          <w:szCs w:val="24"/>
        </w:rPr>
      </w:pPr>
      <w:r w:rsidRPr="00A30C53">
        <w:rPr>
          <w:rFonts w:ascii="Courier New" w:eastAsia="Times New Roman" w:hAnsi="Courier New" w:cs="Courier New"/>
          <w:sz w:val="24"/>
          <w:szCs w:val="24"/>
        </w:rPr>
        <w:t>“</w:t>
      </w:r>
      <w:r w:rsidRPr="00A30C53">
        <w:rPr>
          <w:rFonts w:ascii="Courier New" w:eastAsia="Times New Roman" w:hAnsi="Courier New" w:cs="Courier New"/>
          <w:b/>
          <w:i/>
          <w:sz w:val="24"/>
          <w:szCs w:val="24"/>
        </w:rPr>
        <w:t>What are the factors globally and particularly in Pakistan that hinders the progress of Islamic banking</w:t>
      </w:r>
      <w:r w:rsidRPr="00A30C53">
        <w:rPr>
          <w:rFonts w:ascii="Courier New" w:eastAsia="Times New Roman" w:hAnsi="Courier New" w:cs="Courier New"/>
          <w:sz w:val="24"/>
          <w:szCs w:val="24"/>
        </w:rPr>
        <w:t xml:space="preserve">”. </w:t>
      </w:r>
    </w:p>
    <w:p w:rsidR="005B6DCC" w:rsidRDefault="005B6DCC" w:rsidP="005B6DCC">
      <w:pPr>
        <w:autoSpaceDE w:val="0"/>
        <w:autoSpaceDN w:val="0"/>
        <w:adjustRightInd w:val="0"/>
        <w:spacing w:before="100" w:beforeAutospacing="1" w:after="100" w:afterAutospacing="1" w:line="360" w:lineRule="auto"/>
        <w:jc w:val="both"/>
        <w:rPr>
          <w:rFonts w:ascii="Courier New" w:hAnsi="Courier New" w:cs="Courier New"/>
          <w:sz w:val="24"/>
          <w:szCs w:val="24"/>
        </w:rPr>
      </w:pPr>
      <w:r>
        <w:rPr>
          <w:rFonts w:ascii="Courier New" w:eastAsia="Times New Roman" w:hAnsi="Courier New" w:cs="Courier New"/>
          <w:sz w:val="24"/>
          <w:szCs w:val="24"/>
        </w:rPr>
        <w:t>This study  further identifies</w:t>
      </w:r>
      <w:r w:rsidRPr="00A30C53">
        <w:rPr>
          <w:rFonts w:ascii="Courier New" w:eastAsia="Times New Roman" w:hAnsi="Courier New" w:cs="Courier New"/>
          <w:sz w:val="24"/>
          <w:szCs w:val="24"/>
        </w:rPr>
        <w:t xml:space="preserve"> the distinguish features of Islamic banking that give it superiority over conventional banking  and what actions should be taken at governmental as well as regulatory level to promote Islamic banking in Pakistan. </w:t>
      </w:r>
    </w:p>
    <w:p w:rsidR="005B6DCC" w:rsidRDefault="005B6DCC" w:rsidP="005B6DCC">
      <w:pPr>
        <w:spacing w:line="360" w:lineRule="auto"/>
        <w:jc w:val="center"/>
        <w:rPr>
          <w:rFonts w:ascii="Courier New" w:hAnsi="Courier New" w:cs="Courier New"/>
          <w:b/>
          <w:sz w:val="50"/>
        </w:rPr>
      </w:pPr>
    </w:p>
    <w:p w:rsidR="005B6DCC" w:rsidRDefault="005B6DCC" w:rsidP="005B6DCC">
      <w:pPr>
        <w:spacing w:line="360" w:lineRule="auto"/>
        <w:jc w:val="center"/>
        <w:rPr>
          <w:rFonts w:ascii="Courier New" w:hAnsi="Courier New" w:cs="Courier New"/>
          <w:b/>
          <w:sz w:val="50"/>
        </w:rPr>
      </w:pPr>
    </w:p>
    <w:p w:rsidR="005B6DCC" w:rsidRDefault="005B6DCC" w:rsidP="005B6DCC">
      <w:pPr>
        <w:spacing w:line="360" w:lineRule="auto"/>
        <w:jc w:val="center"/>
        <w:rPr>
          <w:rFonts w:ascii="Courier New" w:hAnsi="Courier New" w:cs="Courier New"/>
          <w:b/>
          <w:sz w:val="50"/>
        </w:rPr>
      </w:pPr>
    </w:p>
    <w:p w:rsidR="005B6DCC" w:rsidRDefault="005B6DCC" w:rsidP="005B6DCC">
      <w:pPr>
        <w:rPr>
          <w:rFonts w:ascii="Courier New" w:eastAsia="Times New Roman" w:hAnsi="Courier New" w:cstheme="majorBidi"/>
          <w:b/>
          <w:bCs/>
          <w:sz w:val="32"/>
          <w:szCs w:val="28"/>
        </w:rPr>
      </w:pPr>
    </w:p>
    <w:p w:rsidR="005B6DCC" w:rsidRDefault="005B6DCC" w:rsidP="005B6DCC">
      <w:pPr>
        <w:pStyle w:val="Heading1"/>
      </w:pPr>
    </w:p>
    <w:p w:rsidR="005B6DCC" w:rsidRDefault="005B6DCC" w:rsidP="005B6DCC">
      <w:pPr>
        <w:pStyle w:val="Heading1"/>
      </w:pPr>
    </w:p>
    <w:p w:rsidR="005B6DCC" w:rsidRDefault="005B6DCC" w:rsidP="005B6DCC">
      <w:pPr>
        <w:pStyle w:val="Heading1"/>
      </w:pPr>
    </w:p>
    <w:p w:rsidR="005B6DCC" w:rsidRDefault="005B6DCC" w:rsidP="005B6DCC">
      <w:pPr>
        <w:pStyle w:val="Heading1"/>
      </w:pPr>
    </w:p>
    <w:p w:rsidR="005B6DCC" w:rsidRPr="00676CF0" w:rsidRDefault="005B6DCC" w:rsidP="005B6DCC">
      <w:pPr>
        <w:jc w:val="center"/>
        <w:rPr>
          <w:rFonts w:ascii="Algerian" w:hAnsi="Algerian" w:cs="Courier New"/>
          <w:b/>
          <w:sz w:val="96"/>
          <w:szCs w:val="96"/>
        </w:rPr>
      </w:pPr>
      <w:r w:rsidRPr="00676CF0">
        <w:rPr>
          <w:rFonts w:ascii="Algerian" w:hAnsi="Algerian" w:cs="Courier New"/>
          <w:b/>
          <w:sz w:val="96"/>
          <w:szCs w:val="96"/>
        </w:rPr>
        <w:t>CHAPTER 2</w:t>
      </w:r>
    </w:p>
    <w:p w:rsidR="005B6DCC" w:rsidRDefault="005B6DCC" w:rsidP="005B6DCC">
      <w:pPr>
        <w:spacing w:line="360" w:lineRule="auto"/>
        <w:jc w:val="center"/>
        <w:rPr>
          <w:rFonts w:ascii="Courier New" w:hAnsi="Courier New" w:cs="Courier New"/>
          <w:b/>
          <w:sz w:val="50"/>
        </w:rPr>
      </w:pPr>
    </w:p>
    <w:p w:rsidR="005B6DCC" w:rsidRDefault="004C151A" w:rsidP="005B6DCC">
      <w:pPr>
        <w:spacing w:line="360" w:lineRule="auto"/>
        <w:rPr>
          <w:rFonts w:ascii="Courier New" w:hAnsi="Courier New" w:cs="Courier New"/>
          <w:sz w:val="24"/>
        </w:rPr>
      </w:pPr>
      <w:r w:rsidRPr="004C151A">
        <w:rPr>
          <w:rFonts w:ascii="Courier New" w:hAnsi="Courier New" w:cs="Courier New"/>
          <w:sz w:val="24"/>
        </w:rPr>
        <w:pict>
          <v:shape id="_x0000_i1026" type="#_x0000_t144" style="width:428.25pt;height:53.25pt" fillcolor="black [3213]" strokecolor="black [3213]">
            <v:shadow color="#868686"/>
            <o:extrusion v:ext="view" rotationangle=",5"/>
            <v:textpath style="font-family:&quot;Arial Black&quot;" fitshape="t" trim="t" string="&quot;LITERATURE REVIEW&quot;"/>
          </v:shape>
        </w:pict>
      </w:r>
    </w:p>
    <w:p w:rsidR="005B6DCC" w:rsidRDefault="005B6DCC" w:rsidP="005B6DCC">
      <w:pPr>
        <w:rPr>
          <w:rFonts w:ascii="Courier New" w:hAnsi="Courier New" w:cs="Courier New"/>
          <w:sz w:val="24"/>
        </w:rPr>
      </w:pPr>
      <w:r>
        <w:rPr>
          <w:rFonts w:ascii="Courier New" w:hAnsi="Courier New" w:cs="Courier New"/>
          <w:sz w:val="24"/>
        </w:rPr>
        <w:br w:type="page"/>
      </w:r>
    </w:p>
    <w:p w:rsidR="005B6DCC" w:rsidRPr="0004259C" w:rsidRDefault="005B6DCC" w:rsidP="005B6DCC"/>
    <w:p w:rsidR="005B6DCC" w:rsidRPr="0088604C" w:rsidRDefault="005B6DCC" w:rsidP="005B6DCC">
      <w:pPr>
        <w:spacing w:line="360" w:lineRule="auto"/>
        <w:jc w:val="both"/>
        <w:rPr>
          <w:rFonts w:ascii="Courier New" w:hAnsi="Courier New" w:cs="Courier New"/>
          <w:sz w:val="24"/>
        </w:rPr>
      </w:pPr>
      <w:r w:rsidRPr="0088604C">
        <w:rPr>
          <w:rFonts w:ascii="Courier New" w:hAnsi="Courier New" w:cs="Courier New"/>
          <w:sz w:val="24"/>
        </w:rPr>
        <w:t>The object of conducting literature survey was to gain insight into the existing corpus of knowledge and directions of research/material available in the chosen subject of our study/research. Review of literature helped us in acquiring knowledge as well as perspective on a range of issues appurtenant to Islamic Banking. We would like to note here that presently the study of conventional banking lacks focus and understanding of the characteristics of Islamic banking.</w:t>
      </w:r>
      <w:r>
        <w:rPr>
          <w:rFonts w:ascii="Courier New" w:hAnsi="Courier New" w:cs="Courier New"/>
          <w:sz w:val="24"/>
        </w:rPr>
        <w:t xml:space="preserve"> </w:t>
      </w:r>
      <w:r w:rsidRPr="0088604C">
        <w:rPr>
          <w:rFonts w:ascii="Courier New" w:hAnsi="Courier New" w:cs="Courier New"/>
          <w:sz w:val="24"/>
        </w:rPr>
        <w:t>We have attempted to ensure that all relevant and available literature on Islamic banking was perused and that no relevant or significant information related to the study was omitted.</w:t>
      </w:r>
    </w:p>
    <w:p w:rsidR="005B6DCC" w:rsidRPr="003D7112" w:rsidRDefault="005B6DCC" w:rsidP="005B6DCC">
      <w:pPr>
        <w:pStyle w:val="Heading2"/>
      </w:pPr>
      <w:bookmarkStart w:id="4" w:name="_Toc265886924"/>
      <w:r>
        <w:t xml:space="preserve">2.1 </w:t>
      </w:r>
      <w:r w:rsidRPr="00F77153">
        <w:t>Theoretical Review of General Terms Inside Islamic Banking</w:t>
      </w:r>
      <w:bookmarkEnd w:id="4"/>
    </w:p>
    <w:p w:rsidR="005B6DCC" w:rsidRPr="009243BB" w:rsidRDefault="005B6DCC" w:rsidP="005B6DCC">
      <w:pPr>
        <w:autoSpaceDE w:val="0"/>
        <w:autoSpaceDN w:val="0"/>
        <w:adjustRightInd w:val="0"/>
        <w:spacing w:after="0" w:line="360" w:lineRule="auto"/>
        <w:jc w:val="both"/>
        <w:rPr>
          <w:rFonts w:ascii="Courier New" w:eastAsiaTheme="minorHAnsi" w:hAnsi="Courier New" w:cs="Courier New"/>
          <w:sz w:val="24"/>
          <w:szCs w:val="24"/>
        </w:rPr>
      </w:pPr>
      <w:r w:rsidRPr="009243BB">
        <w:rPr>
          <w:rFonts w:ascii="Courier New" w:eastAsiaTheme="minorHAnsi" w:hAnsi="Courier New" w:cs="Courier New"/>
          <w:sz w:val="24"/>
          <w:szCs w:val="24"/>
        </w:rPr>
        <w:t>The expression “Islamic banking” implies banking under the rules and guidelines of Islam and in accordance with the Islamic Shariah. The organization of Islamic finance and the doctrine of Islamic banking are as old as Islam itself, albeit, the development and make inquiries of Islamic banking as a standard and dazzling economic structure was checked through the regal era spanning almost three centuries (</w:t>
      </w:r>
      <w:proofErr w:type="spellStart"/>
      <w:r w:rsidRPr="009243BB">
        <w:rPr>
          <w:rFonts w:ascii="Courier New" w:eastAsiaTheme="minorHAnsi" w:hAnsi="Courier New" w:cs="Courier New"/>
          <w:sz w:val="24"/>
          <w:szCs w:val="24"/>
        </w:rPr>
        <w:t>Alam</w:t>
      </w:r>
      <w:proofErr w:type="spellEnd"/>
      <w:r w:rsidRPr="009243BB">
        <w:rPr>
          <w:rFonts w:ascii="Courier New" w:eastAsiaTheme="minorHAnsi" w:hAnsi="Courier New" w:cs="Courier New"/>
          <w:sz w:val="24"/>
          <w:szCs w:val="24"/>
        </w:rPr>
        <w:t xml:space="preserve">, 2006). The decline of following power of the Muslim </w:t>
      </w:r>
      <w:proofErr w:type="spellStart"/>
      <w:r w:rsidRPr="009243BB">
        <w:rPr>
          <w:rFonts w:ascii="Courier New" w:eastAsiaTheme="minorHAnsi" w:hAnsi="Courier New" w:cs="Courier New"/>
          <w:sz w:val="24"/>
          <w:szCs w:val="24"/>
        </w:rPr>
        <w:t>Ummah</w:t>
      </w:r>
      <w:proofErr w:type="spellEnd"/>
      <w:r w:rsidRPr="009243BB">
        <w:rPr>
          <w:rFonts w:ascii="Courier New" w:eastAsiaTheme="minorHAnsi" w:hAnsi="Courier New" w:cs="Courier New"/>
          <w:sz w:val="24"/>
          <w:szCs w:val="24"/>
        </w:rPr>
        <w:t xml:space="preserve"> brought in its wake the loss of financially viable power. The </w:t>
      </w:r>
      <w:proofErr w:type="spellStart"/>
      <w:r w:rsidRPr="009243BB">
        <w:rPr>
          <w:rFonts w:ascii="Courier New" w:eastAsiaTheme="minorHAnsi" w:hAnsi="Courier New" w:cs="Courier New"/>
          <w:sz w:val="24"/>
          <w:szCs w:val="24"/>
        </w:rPr>
        <w:t>Ummah</w:t>
      </w:r>
      <w:proofErr w:type="spellEnd"/>
      <w:r w:rsidRPr="009243BB">
        <w:rPr>
          <w:rFonts w:ascii="Courier New" w:eastAsiaTheme="minorHAnsi" w:hAnsi="Courier New" w:cs="Courier New"/>
          <w:sz w:val="24"/>
          <w:szCs w:val="24"/>
        </w:rPr>
        <w:t xml:space="preserve"> lost the power to control or escort its financially viable destiny. The Islamic banking, such as it existed through the regal era, effectively lost its raison d'être as well as its primacy to the ascendant interest- based financially viable cum economic structure. </w:t>
      </w:r>
    </w:p>
    <w:p w:rsidR="005B6DCC" w:rsidRPr="009243BB" w:rsidRDefault="005B6DCC" w:rsidP="005B6DCC">
      <w:pPr>
        <w:autoSpaceDE w:val="0"/>
        <w:autoSpaceDN w:val="0"/>
        <w:adjustRightInd w:val="0"/>
        <w:spacing w:after="0" w:line="360" w:lineRule="auto"/>
        <w:jc w:val="both"/>
        <w:rPr>
          <w:rFonts w:ascii="Courier New" w:eastAsiaTheme="minorHAnsi" w:hAnsi="Courier New" w:cs="Courier New"/>
          <w:sz w:val="24"/>
          <w:szCs w:val="24"/>
        </w:rPr>
      </w:pPr>
      <w:r w:rsidRPr="009243BB">
        <w:rPr>
          <w:rFonts w:ascii="Courier New" w:eastAsiaTheme="minorHAnsi" w:hAnsi="Courier New" w:cs="Courier New"/>
          <w:sz w:val="24"/>
          <w:szCs w:val="24"/>
        </w:rPr>
        <w:lastRenderedPageBreak/>
        <w:t xml:space="preserve">Featuring in the Islamic financially viable structure, leisure activity is wholly prohibited. Indeed, interest-free venture transaction is the essential characteristic of Islamic finance. To earn a profit on idle funds, </w:t>
      </w:r>
      <w:proofErr w:type="gramStart"/>
      <w:r w:rsidRPr="009243BB">
        <w:rPr>
          <w:rFonts w:ascii="Courier New" w:eastAsiaTheme="minorHAnsi" w:hAnsi="Courier New" w:cs="Courier New"/>
          <w:sz w:val="24"/>
          <w:szCs w:val="24"/>
        </w:rPr>
        <w:t>an</w:t>
      </w:r>
      <w:proofErr w:type="gramEnd"/>
      <w:r w:rsidRPr="009243BB">
        <w:rPr>
          <w:rFonts w:ascii="Courier New" w:eastAsiaTheme="minorHAnsi" w:hAnsi="Courier New" w:cs="Courier New"/>
          <w:sz w:val="24"/>
          <w:szCs w:val="24"/>
        </w:rPr>
        <w:t xml:space="preserve"> being or corporation ought to invest its funds in a legitimate/permissible venture. Lending money on fixed rate of leisure activity to the borrower irrespective of outcomes of the venture is not tolerable. To earn </w:t>
      </w:r>
      <w:proofErr w:type="spellStart"/>
      <w:r w:rsidRPr="009243BB">
        <w:rPr>
          <w:rFonts w:ascii="Courier New" w:eastAsiaTheme="minorHAnsi" w:hAnsi="Courier New" w:cs="Courier New"/>
          <w:sz w:val="24"/>
          <w:szCs w:val="24"/>
        </w:rPr>
        <w:t>Halaal</w:t>
      </w:r>
      <w:proofErr w:type="spellEnd"/>
      <w:r w:rsidRPr="009243BB">
        <w:rPr>
          <w:rFonts w:ascii="Courier New" w:eastAsiaTheme="minorHAnsi" w:hAnsi="Courier New" w:cs="Courier New"/>
          <w:sz w:val="24"/>
          <w:szCs w:val="24"/>
        </w:rPr>
        <w:t xml:space="preserve"> (permissible) profit, the preferred organization involving an investor and an industrialist is to enter into a company with the aim of allows both profit and loss. </w:t>
      </w:r>
    </w:p>
    <w:p w:rsidR="005B6DCC" w:rsidRDefault="005B6DCC" w:rsidP="005B6DCC">
      <w:pPr>
        <w:spacing w:line="360" w:lineRule="auto"/>
        <w:jc w:val="both"/>
        <w:rPr>
          <w:rFonts w:ascii="Courier New" w:hAnsi="Courier New" w:cs="Courier New"/>
          <w:sz w:val="24"/>
          <w:szCs w:val="24"/>
        </w:rPr>
      </w:pPr>
      <w:r>
        <w:rPr>
          <w:rFonts w:ascii="Courier New" w:hAnsi="Courier New" w:cs="Courier New"/>
          <w:sz w:val="24"/>
        </w:rPr>
        <w:t xml:space="preserve">There are different forms of partnerships/ arrangements through which persons </w:t>
      </w:r>
      <w:r w:rsidRPr="00997EF4">
        <w:rPr>
          <w:rFonts w:ascii="Courier New" w:hAnsi="Courier New" w:cs="Courier New"/>
          <w:sz w:val="24"/>
        </w:rPr>
        <w:t>or corporate entities</w:t>
      </w:r>
      <w:r>
        <w:rPr>
          <w:rFonts w:ascii="Courier New" w:hAnsi="Courier New" w:cs="Courier New"/>
          <w:sz w:val="24"/>
        </w:rPr>
        <w:t xml:space="preserve"> </w:t>
      </w:r>
      <w:r w:rsidRPr="00997EF4">
        <w:rPr>
          <w:rFonts w:ascii="Courier New" w:hAnsi="Courier New" w:cs="Courier New"/>
          <w:sz w:val="24"/>
        </w:rPr>
        <w:t xml:space="preserve">can </w:t>
      </w:r>
      <w:r>
        <w:rPr>
          <w:rFonts w:ascii="Courier New" w:hAnsi="Courier New" w:cs="Courier New"/>
          <w:sz w:val="24"/>
        </w:rPr>
        <w:t>engage in economic activity, provided that the said economic activity is permitted by Shariah and the activity would result in an increase in the economic output.</w:t>
      </w:r>
      <w:r w:rsidRPr="00A30C53">
        <w:rPr>
          <w:rFonts w:ascii="Courier New" w:hAnsi="Courier New" w:cs="Courier New"/>
          <w:sz w:val="24"/>
          <w:szCs w:val="24"/>
        </w:rPr>
        <w:t xml:space="preserve"> </w:t>
      </w:r>
      <w:r w:rsidRPr="00F71C27">
        <w:rPr>
          <w:rFonts w:ascii="Courier New" w:hAnsi="Courier New" w:cs="Courier New"/>
          <w:sz w:val="24"/>
          <w:szCs w:val="24"/>
        </w:rPr>
        <w:t>“</w:t>
      </w:r>
      <w:r w:rsidRPr="00F71C27">
        <w:rPr>
          <w:rFonts w:ascii="Courier New" w:hAnsi="Courier New" w:cs="Courier New"/>
          <w:i/>
          <w:sz w:val="24"/>
          <w:szCs w:val="24"/>
        </w:rPr>
        <w:t xml:space="preserve">Islam does neither prohibit nor deny market forces and market economy” </w:t>
      </w:r>
      <w:r w:rsidRPr="00F71C27">
        <w:rPr>
          <w:rFonts w:ascii="Courier New" w:hAnsi="Courier New" w:cs="Courier New"/>
          <w:sz w:val="24"/>
          <w:szCs w:val="24"/>
        </w:rPr>
        <w:t>(Usmani, 2007)</w:t>
      </w:r>
      <w:r w:rsidRPr="00F71C27">
        <w:rPr>
          <w:rFonts w:ascii="Courier New" w:hAnsi="Courier New" w:cs="Courier New"/>
          <w:i/>
          <w:sz w:val="24"/>
          <w:szCs w:val="24"/>
        </w:rPr>
        <w:t>.</w:t>
      </w:r>
      <w:r w:rsidRPr="00A30C53">
        <w:rPr>
          <w:rFonts w:ascii="Courier New" w:hAnsi="Courier New" w:cs="Courier New"/>
          <w:i/>
          <w:sz w:val="24"/>
          <w:szCs w:val="24"/>
        </w:rPr>
        <w:t xml:space="preserve"> </w:t>
      </w:r>
      <w:r w:rsidRPr="00A30C53">
        <w:rPr>
          <w:rFonts w:ascii="Courier New" w:hAnsi="Courier New" w:cs="Courier New"/>
          <w:sz w:val="24"/>
          <w:szCs w:val="24"/>
        </w:rPr>
        <w:t>According to this</w:t>
      </w:r>
      <w:r>
        <w:rPr>
          <w:rFonts w:ascii="Courier New" w:hAnsi="Courier New" w:cs="Courier New"/>
          <w:sz w:val="24"/>
          <w:szCs w:val="24"/>
        </w:rPr>
        <w:t xml:space="preserve"> dictum, </w:t>
      </w:r>
      <w:r w:rsidRPr="00A30C53">
        <w:rPr>
          <w:rFonts w:ascii="Courier New" w:hAnsi="Courier New" w:cs="Courier New"/>
          <w:sz w:val="24"/>
          <w:szCs w:val="24"/>
        </w:rPr>
        <w:t>profit motive</w:t>
      </w:r>
      <w:r w:rsidRPr="00A30C53">
        <w:rPr>
          <w:rFonts w:ascii="Courier New" w:hAnsi="Courier New" w:cs="Courier New"/>
          <w:i/>
          <w:sz w:val="24"/>
          <w:szCs w:val="24"/>
        </w:rPr>
        <w:t xml:space="preserve"> </w:t>
      </w:r>
      <w:r w:rsidRPr="00A30C53">
        <w:rPr>
          <w:rFonts w:ascii="Courier New" w:hAnsi="Courier New" w:cs="Courier New"/>
          <w:sz w:val="24"/>
          <w:szCs w:val="24"/>
        </w:rPr>
        <w:t>is not negated</w:t>
      </w:r>
      <w:r>
        <w:rPr>
          <w:rFonts w:ascii="Courier New" w:hAnsi="Courier New" w:cs="Courier New"/>
          <w:sz w:val="24"/>
          <w:szCs w:val="24"/>
        </w:rPr>
        <w:t>. I</w:t>
      </w:r>
      <w:r w:rsidRPr="00A30C53">
        <w:rPr>
          <w:rFonts w:ascii="Courier New" w:hAnsi="Courier New" w:cs="Courier New"/>
          <w:sz w:val="24"/>
          <w:szCs w:val="24"/>
        </w:rPr>
        <w:t>t is</w:t>
      </w:r>
      <w:r>
        <w:rPr>
          <w:rFonts w:ascii="Courier New" w:hAnsi="Courier New" w:cs="Courier New"/>
          <w:sz w:val="24"/>
          <w:szCs w:val="24"/>
        </w:rPr>
        <w:t xml:space="preserve"> both </w:t>
      </w:r>
      <w:r w:rsidRPr="00A30C53">
        <w:rPr>
          <w:rFonts w:ascii="Courier New" w:hAnsi="Courier New" w:cs="Courier New"/>
          <w:sz w:val="24"/>
          <w:szCs w:val="24"/>
        </w:rPr>
        <w:t>acceptable</w:t>
      </w:r>
      <w:r>
        <w:rPr>
          <w:rFonts w:ascii="Courier New" w:hAnsi="Courier New" w:cs="Courier New"/>
          <w:sz w:val="24"/>
          <w:szCs w:val="24"/>
        </w:rPr>
        <w:t xml:space="preserve"> and indeed desirable, subject to some caveats.</w:t>
      </w:r>
    </w:p>
    <w:p w:rsidR="005B6DCC" w:rsidRPr="009015A7" w:rsidRDefault="005B6DCC" w:rsidP="005B6DCC">
      <w:pPr>
        <w:autoSpaceDE w:val="0"/>
        <w:autoSpaceDN w:val="0"/>
        <w:adjustRightInd w:val="0"/>
        <w:spacing w:after="0" w:line="360" w:lineRule="auto"/>
        <w:jc w:val="both"/>
        <w:rPr>
          <w:rFonts w:ascii="Courier New" w:eastAsiaTheme="minorHAnsi" w:hAnsi="Courier New" w:cs="Courier New"/>
          <w:color w:val="000000" w:themeColor="text1"/>
          <w:sz w:val="24"/>
          <w:szCs w:val="18"/>
        </w:rPr>
      </w:pPr>
      <w:r>
        <w:rPr>
          <w:rFonts w:ascii="Courier New" w:hAnsi="Courier New" w:cs="Courier New"/>
          <w:sz w:val="24"/>
          <w:szCs w:val="24"/>
        </w:rPr>
        <w:t xml:space="preserve">In the capitalist economic system, </w:t>
      </w:r>
      <w:r w:rsidRPr="00A30C53">
        <w:rPr>
          <w:rFonts w:ascii="Courier New" w:hAnsi="Courier New" w:cs="Courier New"/>
          <w:sz w:val="24"/>
          <w:szCs w:val="24"/>
        </w:rPr>
        <w:t>actual factors of production are land, labor</w:t>
      </w:r>
      <w:r>
        <w:rPr>
          <w:rFonts w:ascii="Courier New" w:hAnsi="Courier New" w:cs="Courier New"/>
          <w:sz w:val="24"/>
          <w:szCs w:val="24"/>
        </w:rPr>
        <w:t xml:space="preserve">, </w:t>
      </w:r>
      <w:r w:rsidRPr="00A30C53">
        <w:rPr>
          <w:rFonts w:ascii="Courier New" w:hAnsi="Courier New" w:cs="Courier New"/>
          <w:sz w:val="24"/>
          <w:szCs w:val="24"/>
        </w:rPr>
        <w:t>capital and entrepreneur</w:t>
      </w:r>
      <w:r>
        <w:rPr>
          <w:rFonts w:ascii="Courier New" w:hAnsi="Courier New" w:cs="Courier New"/>
          <w:sz w:val="24"/>
          <w:szCs w:val="24"/>
        </w:rPr>
        <w:t>.</w:t>
      </w:r>
      <w:r w:rsidRPr="00A30C53">
        <w:rPr>
          <w:rFonts w:ascii="Courier New" w:hAnsi="Courier New" w:cs="Courier New"/>
          <w:sz w:val="24"/>
          <w:szCs w:val="24"/>
        </w:rPr>
        <w:t xml:space="preserve"> From </w:t>
      </w:r>
      <w:r>
        <w:rPr>
          <w:rFonts w:ascii="Courier New" w:hAnsi="Courier New" w:cs="Courier New"/>
          <w:sz w:val="24"/>
          <w:szCs w:val="24"/>
        </w:rPr>
        <w:t xml:space="preserve">the </w:t>
      </w:r>
      <w:r w:rsidRPr="00A30C53">
        <w:rPr>
          <w:rFonts w:ascii="Courier New" w:hAnsi="Courier New" w:cs="Courier New"/>
          <w:sz w:val="24"/>
          <w:szCs w:val="24"/>
        </w:rPr>
        <w:t>capitalist point of view</w:t>
      </w:r>
      <w:r>
        <w:rPr>
          <w:rFonts w:ascii="Courier New" w:hAnsi="Courier New" w:cs="Courier New"/>
          <w:sz w:val="24"/>
          <w:szCs w:val="24"/>
        </w:rPr>
        <w:t>,</w:t>
      </w:r>
      <w:r w:rsidRPr="00A30C53">
        <w:rPr>
          <w:rFonts w:ascii="Courier New" w:hAnsi="Courier New" w:cs="Courier New"/>
          <w:sz w:val="24"/>
          <w:szCs w:val="24"/>
        </w:rPr>
        <w:t xml:space="preserve"> </w:t>
      </w:r>
      <w:r w:rsidRPr="00A30C53">
        <w:rPr>
          <w:rFonts w:ascii="Courier New" w:hAnsi="Courier New" w:cs="Courier New"/>
          <w:bCs/>
          <w:sz w:val="24"/>
          <w:szCs w:val="24"/>
        </w:rPr>
        <w:t>profit</w:t>
      </w:r>
      <w:r w:rsidRPr="00A30C53">
        <w:rPr>
          <w:rFonts w:ascii="Courier New" w:hAnsi="Courier New" w:cs="Courier New"/>
          <w:sz w:val="24"/>
          <w:szCs w:val="24"/>
        </w:rPr>
        <w:t xml:space="preserve"> is a kind of reward that an entrepreneur gets</w:t>
      </w:r>
      <w:r w:rsidRPr="000F6F4B">
        <w:rPr>
          <w:rFonts w:ascii="Tahoma" w:eastAsiaTheme="minorHAnsi" w:hAnsi="Tahoma" w:cs="Tahoma"/>
          <w:sz w:val="18"/>
          <w:szCs w:val="18"/>
        </w:rPr>
        <w:t xml:space="preserve"> </w:t>
      </w:r>
      <w:r>
        <w:rPr>
          <w:rFonts w:ascii="Courier New" w:eastAsiaTheme="minorHAnsi" w:hAnsi="Courier New" w:cs="Courier New"/>
          <w:color w:val="000000" w:themeColor="text1"/>
          <w:sz w:val="24"/>
          <w:szCs w:val="24"/>
        </w:rPr>
        <w:t>i</w:t>
      </w:r>
      <w:r w:rsidRPr="000F6F4B">
        <w:rPr>
          <w:rFonts w:ascii="Courier New" w:eastAsiaTheme="minorHAnsi" w:hAnsi="Courier New" w:cs="Courier New"/>
          <w:color w:val="000000" w:themeColor="text1"/>
          <w:sz w:val="24"/>
          <w:szCs w:val="24"/>
        </w:rPr>
        <w:t xml:space="preserve">n support of his audacity to enter into the infomercial venture somewhere </w:t>
      </w:r>
      <w:proofErr w:type="gramStart"/>
      <w:r w:rsidRPr="000F6F4B">
        <w:rPr>
          <w:rFonts w:ascii="Courier New" w:eastAsiaTheme="minorHAnsi" w:hAnsi="Courier New" w:cs="Courier New"/>
          <w:color w:val="000000" w:themeColor="text1"/>
          <w:sz w:val="24"/>
          <w:szCs w:val="24"/>
        </w:rPr>
        <w:t>he</w:t>
      </w:r>
      <w:proofErr w:type="gramEnd"/>
      <w:r w:rsidRPr="000F6F4B">
        <w:rPr>
          <w:rFonts w:ascii="Courier New" w:eastAsiaTheme="minorHAnsi" w:hAnsi="Courier New" w:cs="Courier New"/>
          <w:color w:val="000000" w:themeColor="text1"/>
          <w:sz w:val="24"/>
          <w:szCs w:val="24"/>
        </w:rPr>
        <w:t xml:space="preserve"> solitary will control to bear the burden of a loss</w:t>
      </w:r>
      <w:r w:rsidRPr="00A30C53">
        <w:rPr>
          <w:rFonts w:ascii="Courier New" w:hAnsi="Courier New" w:cs="Courier New"/>
          <w:sz w:val="24"/>
          <w:szCs w:val="24"/>
        </w:rPr>
        <w:t>, while the other three factors of production will remain immune from the loss</w:t>
      </w:r>
      <w:r w:rsidRPr="00F71C27">
        <w:rPr>
          <w:rFonts w:ascii="Courier New" w:hAnsi="Courier New" w:cs="Courier New"/>
          <w:sz w:val="24"/>
          <w:szCs w:val="24"/>
        </w:rPr>
        <w:t>.</w:t>
      </w:r>
      <w:r w:rsidRPr="000F6F4B">
        <w:rPr>
          <w:rFonts w:ascii="Tahoma" w:eastAsiaTheme="minorHAnsi" w:hAnsi="Tahoma" w:cs="Tahoma"/>
          <w:sz w:val="18"/>
          <w:szCs w:val="18"/>
        </w:rPr>
        <w:t xml:space="preserve"> </w:t>
      </w:r>
      <w:r>
        <w:rPr>
          <w:rFonts w:ascii="Courier New" w:eastAsiaTheme="minorHAnsi" w:hAnsi="Courier New" w:cs="Courier New"/>
          <w:color w:val="000000" w:themeColor="text1"/>
          <w:sz w:val="24"/>
          <w:szCs w:val="18"/>
        </w:rPr>
        <w:t>F</w:t>
      </w:r>
      <w:r w:rsidRPr="000F6F4B">
        <w:rPr>
          <w:rFonts w:ascii="Courier New" w:eastAsiaTheme="minorHAnsi" w:hAnsi="Courier New" w:cs="Courier New"/>
          <w:color w:val="000000" w:themeColor="text1"/>
          <w:sz w:val="24"/>
          <w:szCs w:val="18"/>
        </w:rPr>
        <w:t>ollowing recognizing confidential ownership, profit motive and promote forces; Islam has placed particular restrictions on fiscal activities</w:t>
      </w:r>
      <w:r>
        <w:rPr>
          <w:rFonts w:ascii="Courier New" w:hAnsi="Courier New" w:cs="Courier New"/>
          <w:sz w:val="24"/>
          <w:szCs w:val="24"/>
        </w:rPr>
        <w:t xml:space="preserve">, based on the </w:t>
      </w:r>
      <w:proofErr w:type="spellStart"/>
      <w:r>
        <w:rPr>
          <w:rFonts w:ascii="Courier New" w:hAnsi="Courier New" w:cs="Courier New"/>
          <w:sz w:val="24"/>
          <w:szCs w:val="24"/>
        </w:rPr>
        <w:t>Quranic</w:t>
      </w:r>
      <w:proofErr w:type="spellEnd"/>
      <w:r>
        <w:rPr>
          <w:rFonts w:ascii="Courier New" w:hAnsi="Courier New" w:cs="Courier New"/>
          <w:sz w:val="24"/>
          <w:szCs w:val="24"/>
        </w:rPr>
        <w:t xml:space="preserve"> injunctions.</w:t>
      </w:r>
      <w:r w:rsidRPr="00A30C53">
        <w:rPr>
          <w:rFonts w:ascii="Courier New" w:hAnsi="Courier New" w:cs="Courier New"/>
          <w:sz w:val="24"/>
          <w:szCs w:val="24"/>
        </w:rPr>
        <w:t xml:space="preserve"> The restrictions </w:t>
      </w:r>
      <w:r>
        <w:rPr>
          <w:rFonts w:ascii="Courier New" w:hAnsi="Courier New" w:cs="Courier New"/>
          <w:sz w:val="24"/>
          <w:szCs w:val="24"/>
        </w:rPr>
        <w:t xml:space="preserve">have been </w:t>
      </w:r>
      <w:r w:rsidRPr="006F77C9">
        <w:rPr>
          <w:rFonts w:ascii="Courier New" w:eastAsiaTheme="minorHAnsi" w:hAnsi="Courier New" w:cs="Courier New"/>
          <w:color w:val="000000" w:themeColor="text1"/>
          <w:sz w:val="24"/>
          <w:szCs w:val="18"/>
        </w:rPr>
        <w:t xml:space="preserve">Obligatory by Allah </w:t>
      </w:r>
      <w:r w:rsidRPr="006F77C9">
        <w:rPr>
          <w:rFonts w:ascii="Courier New" w:eastAsiaTheme="minorHAnsi" w:hAnsi="Courier New" w:cs="Courier New"/>
          <w:color w:val="000000" w:themeColor="text1"/>
          <w:sz w:val="24"/>
          <w:szCs w:val="18"/>
        </w:rPr>
        <w:lastRenderedPageBreak/>
        <w:t xml:space="preserve">all-powerful, </w:t>
      </w:r>
      <w:proofErr w:type="gramStart"/>
      <w:r w:rsidRPr="006F77C9">
        <w:rPr>
          <w:rFonts w:ascii="Courier New" w:eastAsiaTheme="minorHAnsi" w:hAnsi="Courier New" w:cs="Courier New"/>
          <w:color w:val="000000" w:themeColor="text1"/>
          <w:sz w:val="24"/>
          <w:szCs w:val="18"/>
        </w:rPr>
        <w:t>Whose</w:t>
      </w:r>
      <w:proofErr w:type="gramEnd"/>
      <w:r w:rsidRPr="006F77C9">
        <w:rPr>
          <w:rFonts w:ascii="Courier New" w:eastAsiaTheme="minorHAnsi" w:hAnsi="Courier New" w:cs="Courier New"/>
          <w:color w:val="000000" w:themeColor="text1"/>
          <w:sz w:val="24"/>
          <w:szCs w:val="18"/>
        </w:rPr>
        <w:t xml:space="preserve"> intelligence has veto limits and it cannot be challenged by h</w:t>
      </w:r>
      <w:r>
        <w:rPr>
          <w:rFonts w:ascii="Courier New" w:eastAsiaTheme="minorHAnsi" w:hAnsi="Courier New" w:cs="Courier New"/>
          <w:color w:val="000000" w:themeColor="text1"/>
          <w:sz w:val="24"/>
          <w:szCs w:val="18"/>
        </w:rPr>
        <w:t xml:space="preserve">uman being authority, above all these forbiddance collected </w:t>
      </w:r>
      <w:r w:rsidRPr="006F77C9">
        <w:rPr>
          <w:rFonts w:ascii="Courier New" w:eastAsiaTheme="minorHAnsi" w:hAnsi="Courier New" w:cs="Courier New"/>
          <w:color w:val="000000" w:themeColor="text1"/>
          <w:sz w:val="24"/>
          <w:szCs w:val="18"/>
        </w:rPr>
        <w:t>concurrently control a cumulative effect of maintaining balance, distributive justice and equalit</w:t>
      </w:r>
      <w:r>
        <w:rPr>
          <w:rFonts w:ascii="Courier New" w:eastAsiaTheme="minorHAnsi" w:hAnsi="Courier New" w:cs="Courier New"/>
          <w:color w:val="000000" w:themeColor="text1"/>
          <w:sz w:val="24"/>
          <w:szCs w:val="18"/>
        </w:rPr>
        <w:t>y of opportunities</w:t>
      </w:r>
      <w:r w:rsidRPr="006F77C9">
        <w:rPr>
          <w:rFonts w:ascii="Courier New" w:eastAsiaTheme="minorHAnsi" w:hAnsi="Courier New" w:cs="Courier New"/>
          <w:color w:val="000000" w:themeColor="text1"/>
          <w:sz w:val="24"/>
          <w:szCs w:val="18"/>
        </w:rPr>
        <w:t xml:space="preserve"> (Usmani, 2007). </w:t>
      </w:r>
    </w:p>
    <w:p w:rsidR="005B6DCC" w:rsidRDefault="005B6DCC" w:rsidP="005B6DCC">
      <w:pPr>
        <w:pStyle w:val="Heading2"/>
      </w:pPr>
      <w:bookmarkStart w:id="5" w:name="_Toc265886925"/>
      <w:r>
        <w:t>2.2 Introduction of Islamic Banking</w:t>
      </w:r>
      <w:bookmarkEnd w:id="5"/>
    </w:p>
    <w:p w:rsidR="005B6DCC" w:rsidRPr="00712AD0" w:rsidRDefault="005B6DCC" w:rsidP="005B6DCC"/>
    <w:p w:rsidR="005B6DCC" w:rsidRPr="00A30C53" w:rsidRDefault="005B6DCC" w:rsidP="005B6DCC">
      <w:pPr>
        <w:pStyle w:val="Default"/>
        <w:spacing w:line="360" w:lineRule="auto"/>
        <w:jc w:val="both"/>
        <w:rPr>
          <w:rFonts w:ascii="Courier New" w:hAnsi="Courier New" w:cs="Courier New"/>
          <w:spacing w:val="15"/>
        </w:rPr>
      </w:pPr>
      <w:r>
        <w:rPr>
          <w:rFonts w:ascii="Courier New" w:hAnsi="Courier New" w:cs="Courier New"/>
          <w:i/>
          <w:spacing w:val="15"/>
        </w:rPr>
        <w:t>“</w:t>
      </w:r>
      <w:r w:rsidRPr="00F71C27">
        <w:rPr>
          <w:rFonts w:ascii="Courier New" w:hAnsi="Courier New" w:cs="Courier New"/>
          <w:i/>
          <w:spacing w:val="15"/>
        </w:rPr>
        <w:t xml:space="preserve">Islamic Banking is a banking activity that is operated or performed according to the Islamic law (Shariah), principles and guidelines narrated in the Holy Quran and </w:t>
      </w:r>
      <w:proofErr w:type="spellStart"/>
      <w:r w:rsidRPr="00F71C27">
        <w:rPr>
          <w:rFonts w:ascii="Courier New" w:hAnsi="Courier New" w:cs="Courier New"/>
          <w:i/>
          <w:spacing w:val="15"/>
        </w:rPr>
        <w:t>Hadith</w:t>
      </w:r>
      <w:proofErr w:type="spellEnd"/>
      <w:r w:rsidRPr="00F71C27">
        <w:rPr>
          <w:rFonts w:ascii="Courier New" w:hAnsi="Courier New" w:cs="Courier New"/>
          <w:i/>
          <w:spacing w:val="15"/>
        </w:rPr>
        <w:t xml:space="preserve"> </w:t>
      </w:r>
      <w:r w:rsidRPr="00F71C27">
        <w:rPr>
          <w:rFonts w:ascii="Courier New" w:hAnsi="Courier New" w:cs="Courier New"/>
        </w:rPr>
        <w:t>(Usmani, 2007)</w:t>
      </w:r>
      <w:r w:rsidRPr="00264A44">
        <w:rPr>
          <w:rFonts w:ascii="Courier New" w:hAnsi="Courier New" w:cs="Courier New"/>
          <w:b/>
        </w:rPr>
        <w:t>.</w:t>
      </w:r>
      <w:r w:rsidRPr="00D64D41">
        <w:rPr>
          <w:rFonts w:ascii="Courier New" w:hAnsi="Courier New" w:cs="Courier New"/>
          <w:i/>
          <w:spacing w:val="15"/>
        </w:rPr>
        <w:t xml:space="preserve"> Islamic law prohibits collection and payment of interest, also commonly called </w:t>
      </w:r>
      <w:proofErr w:type="spellStart"/>
      <w:r w:rsidRPr="00D64D41">
        <w:rPr>
          <w:rFonts w:ascii="Courier New" w:hAnsi="Courier New" w:cs="Courier New"/>
          <w:i/>
          <w:spacing w:val="15"/>
        </w:rPr>
        <w:t>riba</w:t>
      </w:r>
      <w:proofErr w:type="spellEnd"/>
      <w:r>
        <w:rPr>
          <w:rFonts w:ascii="Courier New" w:hAnsi="Courier New" w:cs="Courier New"/>
          <w:i/>
          <w:spacing w:val="15"/>
        </w:rPr>
        <w:t xml:space="preserve"> (usury);</w:t>
      </w:r>
      <w:r w:rsidRPr="00D64D41">
        <w:rPr>
          <w:rFonts w:ascii="Courier New" w:hAnsi="Courier New" w:cs="Courier New"/>
          <w:i/>
          <w:spacing w:val="15"/>
        </w:rPr>
        <w:t xml:space="preserve"> </w:t>
      </w:r>
      <w:r w:rsidRPr="00D64D41">
        <w:rPr>
          <w:rFonts w:ascii="Courier New" w:hAnsi="Courier New" w:cs="Courier New"/>
          <w:i/>
        </w:rPr>
        <w:t>promotes profit</w:t>
      </w:r>
      <w:r>
        <w:rPr>
          <w:rFonts w:ascii="Courier New" w:hAnsi="Courier New" w:cs="Courier New"/>
          <w:i/>
        </w:rPr>
        <w:t>-</w:t>
      </w:r>
      <w:r w:rsidRPr="00D64D41">
        <w:rPr>
          <w:rFonts w:ascii="Courier New" w:hAnsi="Courier New" w:cs="Courier New"/>
          <w:i/>
        </w:rPr>
        <w:t>sharing in the conduct of banking business</w:t>
      </w:r>
      <w:r w:rsidRPr="00A30C53">
        <w:rPr>
          <w:rFonts w:ascii="Courier New" w:hAnsi="Courier New" w:cs="Courier New"/>
          <w:spacing w:val="15"/>
        </w:rPr>
        <w:t>.</w:t>
      </w:r>
      <w:r>
        <w:rPr>
          <w:rFonts w:ascii="Courier New" w:hAnsi="Courier New" w:cs="Courier New"/>
        </w:rPr>
        <w:t xml:space="preserve"> </w:t>
      </w:r>
      <w:r w:rsidRPr="00A30C53">
        <w:rPr>
          <w:rFonts w:ascii="Courier New" w:hAnsi="Courier New" w:cs="Courier New"/>
        </w:rPr>
        <w:t xml:space="preserve"> </w:t>
      </w:r>
      <w:r>
        <w:rPr>
          <w:rFonts w:ascii="Courier New" w:hAnsi="Courier New" w:cs="Courier New"/>
        </w:rPr>
        <w:t xml:space="preserve">According to Usmani </w:t>
      </w:r>
      <w:r w:rsidRPr="00A30C53">
        <w:rPr>
          <w:rFonts w:ascii="Courier New" w:hAnsi="Courier New" w:cs="Courier New"/>
          <w:spacing w:val="15"/>
        </w:rPr>
        <w:t>“</w:t>
      </w:r>
      <w:r w:rsidRPr="00F71C27">
        <w:rPr>
          <w:rFonts w:ascii="Courier New" w:hAnsi="Courier New" w:cs="Courier New"/>
          <w:i/>
          <w:spacing w:val="15"/>
        </w:rPr>
        <w:t xml:space="preserve">Islamic banks deal with Asset management for purpose of income-generation. Generally, Islamic law also prohibits trading in financial risk which is seen as a form of gambling </w:t>
      </w:r>
      <w:r w:rsidRPr="00F71C27">
        <w:rPr>
          <w:rFonts w:ascii="Courier New" w:hAnsi="Courier New" w:cs="Courier New"/>
        </w:rPr>
        <w:t>(Usmani, 2007).</w:t>
      </w:r>
      <w:r w:rsidRPr="00D64D41">
        <w:rPr>
          <w:rFonts w:ascii="Courier New" w:hAnsi="Courier New" w:cs="Courier New"/>
          <w:i/>
          <w:spacing w:val="15"/>
        </w:rPr>
        <w:t xml:space="preserve"> </w:t>
      </w:r>
      <w:r w:rsidRPr="004C2EA1">
        <w:rPr>
          <w:rFonts w:ascii="Courier New" w:hAnsi="Courier New" w:cs="Courier New"/>
          <w:spacing w:val="15"/>
        </w:rPr>
        <w:t xml:space="preserve">In addition, Islamic law prohibits investing in businesses that are considered unlawful or </w:t>
      </w:r>
      <w:proofErr w:type="spellStart"/>
      <w:r w:rsidRPr="004C2EA1">
        <w:rPr>
          <w:rFonts w:ascii="Courier New" w:hAnsi="Courier New" w:cs="Courier New"/>
          <w:spacing w:val="15"/>
        </w:rPr>
        <w:t>Haraam</w:t>
      </w:r>
      <w:proofErr w:type="spellEnd"/>
      <w:r>
        <w:rPr>
          <w:rFonts w:ascii="Courier New" w:hAnsi="Courier New" w:cs="Courier New"/>
        </w:rPr>
        <w:t>. The underlying concept of non-exploitative and equitable business transaction that we now characterize as win-win proposition is a fundamental principle of Islamic banking.</w:t>
      </w:r>
    </w:p>
    <w:p w:rsidR="005B6DCC" w:rsidRPr="00F71C27" w:rsidRDefault="005B6DCC" w:rsidP="005B6DCC">
      <w:pPr>
        <w:spacing w:line="360" w:lineRule="auto"/>
        <w:jc w:val="both"/>
        <w:rPr>
          <w:rFonts w:ascii="Courier New" w:hAnsi="Courier New" w:cs="Courier New"/>
          <w:sz w:val="24"/>
          <w:szCs w:val="24"/>
        </w:rPr>
      </w:pPr>
      <w:r w:rsidRPr="00A30C53">
        <w:rPr>
          <w:rFonts w:ascii="Courier New" w:hAnsi="Courier New" w:cs="Courier New"/>
          <w:sz w:val="24"/>
          <w:szCs w:val="24"/>
        </w:rPr>
        <w:t xml:space="preserve">Pakistan is one of the few </w:t>
      </w:r>
      <w:r>
        <w:rPr>
          <w:rFonts w:ascii="Courier New" w:hAnsi="Courier New" w:cs="Courier New"/>
          <w:sz w:val="24"/>
          <w:szCs w:val="24"/>
        </w:rPr>
        <w:t>Islamic</w:t>
      </w:r>
      <w:r w:rsidRPr="00A30C53">
        <w:rPr>
          <w:rFonts w:ascii="Courier New" w:hAnsi="Courier New" w:cs="Courier New"/>
          <w:sz w:val="24"/>
          <w:szCs w:val="24"/>
        </w:rPr>
        <w:t xml:space="preserve"> countries that </w:t>
      </w:r>
      <w:proofErr w:type="gramStart"/>
      <w:r w:rsidRPr="00A30C53">
        <w:rPr>
          <w:rFonts w:ascii="Courier New" w:hAnsi="Courier New" w:cs="Courier New"/>
          <w:sz w:val="24"/>
          <w:szCs w:val="24"/>
        </w:rPr>
        <w:t>ha</w:t>
      </w:r>
      <w:r>
        <w:rPr>
          <w:rFonts w:ascii="Courier New" w:hAnsi="Courier New" w:cs="Courier New"/>
          <w:sz w:val="24"/>
          <w:szCs w:val="24"/>
        </w:rPr>
        <w:t>s</w:t>
      </w:r>
      <w:proofErr w:type="gramEnd"/>
      <w:r w:rsidRPr="00A30C53">
        <w:rPr>
          <w:rFonts w:ascii="Courier New" w:hAnsi="Courier New" w:cs="Courier New"/>
          <w:sz w:val="24"/>
          <w:szCs w:val="24"/>
        </w:rPr>
        <w:t xml:space="preserve"> experienced a boom in </w:t>
      </w:r>
      <w:r>
        <w:rPr>
          <w:rFonts w:ascii="Courier New" w:hAnsi="Courier New" w:cs="Courier New"/>
          <w:sz w:val="24"/>
          <w:szCs w:val="24"/>
        </w:rPr>
        <w:t>Islamic</w:t>
      </w:r>
      <w:r w:rsidRPr="00A30C53">
        <w:rPr>
          <w:rFonts w:ascii="Courier New" w:hAnsi="Courier New" w:cs="Courier New"/>
          <w:sz w:val="24"/>
          <w:szCs w:val="24"/>
        </w:rPr>
        <w:t xml:space="preserve"> banking </w:t>
      </w:r>
      <w:r>
        <w:rPr>
          <w:rFonts w:ascii="Courier New" w:hAnsi="Courier New" w:cs="Courier New"/>
          <w:sz w:val="24"/>
          <w:szCs w:val="24"/>
        </w:rPr>
        <w:t>during the</w:t>
      </w:r>
      <w:r w:rsidRPr="00A30C53">
        <w:rPr>
          <w:rFonts w:ascii="Courier New" w:hAnsi="Courier New" w:cs="Courier New"/>
          <w:sz w:val="24"/>
          <w:szCs w:val="24"/>
        </w:rPr>
        <w:t xml:space="preserve"> last decade. </w:t>
      </w:r>
      <w:r>
        <w:rPr>
          <w:rFonts w:ascii="Courier New" w:hAnsi="Courier New" w:cs="Courier New"/>
          <w:sz w:val="24"/>
          <w:szCs w:val="24"/>
        </w:rPr>
        <w:t>Islamic</w:t>
      </w:r>
      <w:r w:rsidRPr="00A30C53">
        <w:rPr>
          <w:rFonts w:ascii="Courier New" w:hAnsi="Courier New" w:cs="Courier New"/>
          <w:sz w:val="24"/>
          <w:szCs w:val="24"/>
        </w:rPr>
        <w:t xml:space="preserve"> banking</w:t>
      </w:r>
      <w:r>
        <w:rPr>
          <w:rFonts w:ascii="Courier New" w:hAnsi="Courier New" w:cs="Courier New"/>
          <w:sz w:val="24"/>
          <w:szCs w:val="24"/>
        </w:rPr>
        <w:t xml:space="preserve"> has great potential in Pakistan, given the size of Muslim population of the country.</w:t>
      </w:r>
      <w:r w:rsidRPr="00A30C53">
        <w:rPr>
          <w:rFonts w:ascii="Courier New" w:hAnsi="Courier New" w:cs="Courier New"/>
          <w:sz w:val="24"/>
          <w:szCs w:val="24"/>
        </w:rPr>
        <w:t xml:space="preserve"> In the last few years</w:t>
      </w:r>
      <w:r>
        <w:rPr>
          <w:rFonts w:ascii="Courier New" w:hAnsi="Courier New" w:cs="Courier New"/>
          <w:sz w:val="24"/>
          <w:szCs w:val="24"/>
        </w:rPr>
        <w:t>,</w:t>
      </w:r>
      <w:r w:rsidRPr="00A30C53">
        <w:rPr>
          <w:rFonts w:ascii="Courier New" w:hAnsi="Courier New" w:cs="Courier New"/>
          <w:sz w:val="24"/>
          <w:szCs w:val="24"/>
        </w:rPr>
        <w:t xml:space="preserve"> several </w:t>
      </w:r>
      <w:r>
        <w:rPr>
          <w:rFonts w:ascii="Courier New" w:hAnsi="Courier New" w:cs="Courier New"/>
          <w:sz w:val="24"/>
          <w:szCs w:val="24"/>
        </w:rPr>
        <w:t>local and international banks have started Islamic</w:t>
      </w:r>
      <w:r w:rsidRPr="00A30C53">
        <w:rPr>
          <w:rFonts w:ascii="Courier New" w:hAnsi="Courier New" w:cs="Courier New"/>
          <w:sz w:val="24"/>
          <w:szCs w:val="24"/>
        </w:rPr>
        <w:t xml:space="preserve"> Bank</w:t>
      </w:r>
      <w:r>
        <w:rPr>
          <w:rFonts w:ascii="Courier New" w:hAnsi="Courier New" w:cs="Courier New"/>
          <w:sz w:val="24"/>
          <w:szCs w:val="24"/>
        </w:rPr>
        <w:t xml:space="preserve">ing </w:t>
      </w:r>
      <w:r w:rsidRPr="00A30C53">
        <w:rPr>
          <w:rFonts w:ascii="Courier New" w:hAnsi="Courier New" w:cs="Courier New"/>
          <w:sz w:val="24"/>
          <w:szCs w:val="24"/>
        </w:rPr>
        <w:t>operations in Pakistan</w:t>
      </w:r>
      <w:r>
        <w:rPr>
          <w:rFonts w:ascii="Courier New" w:hAnsi="Courier New" w:cs="Courier New"/>
          <w:sz w:val="24"/>
          <w:szCs w:val="24"/>
        </w:rPr>
        <w:t>.</w:t>
      </w:r>
      <w:r w:rsidRPr="00A30C53">
        <w:rPr>
          <w:rFonts w:ascii="Courier New" w:hAnsi="Courier New" w:cs="Courier New"/>
          <w:sz w:val="24"/>
          <w:szCs w:val="24"/>
        </w:rPr>
        <w:t xml:space="preserve"> </w:t>
      </w:r>
      <w:r>
        <w:rPr>
          <w:rFonts w:ascii="Courier New" w:hAnsi="Courier New" w:cs="Courier New"/>
          <w:sz w:val="24"/>
          <w:szCs w:val="24"/>
        </w:rPr>
        <w:t xml:space="preserve">In addition to these dedicated banks, conventional banks have also commenced Islamic banking as an additional/optional </w:t>
      </w:r>
      <w:r>
        <w:rPr>
          <w:rFonts w:ascii="Courier New" w:hAnsi="Courier New" w:cs="Courier New"/>
          <w:sz w:val="24"/>
          <w:szCs w:val="24"/>
        </w:rPr>
        <w:lastRenderedPageBreak/>
        <w:t xml:space="preserve">service, thereby expanding the scope of Islamic banking in Pakistan. The State Bank of Pakistan has encouraged the trend towards Islamic banking by employing its regulatory powers </w:t>
      </w:r>
      <w:r w:rsidRPr="00F71C27">
        <w:rPr>
          <w:rFonts w:ascii="Courier New" w:hAnsi="Courier New" w:cs="Courier New"/>
          <w:sz w:val="24"/>
          <w:szCs w:val="24"/>
        </w:rPr>
        <w:t>(Usmani, 2007).</w:t>
      </w:r>
    </w:p>
    <w:p w:rsidR="005B6DCC" w:rsidRDefault="005B6DCC" w:rsidP="005B6DCC">
      <w:pPr>
        <w:spacing w:line="360" w:lineRule="auto"/>
        <w:jc w:val="both"/>
        <w:rPr>
          <w:rFonts w:ascii="Courier New" w:hAnsi="Courier New" w:cs="Courier New"/>
          <w:sz w:val="24"/>
          <w:szCs w:val="24"/>
        </w:rPr>
      </w:pPr>
      <w:r>
        <w:rPr>
          <w:rFonts w:ascii="Courier New" w:hAnsi="Courier New" w:cs="Courier New"/>
          <w:sz w:val="24"/>
          <w:szCs w:val="24"/>
        </w:rPr>
        <w:t xml:space="preserve">A very important and vital requirement for the growth of Islamic banking is to remove misperceptions and shibboleths on the authority of internationally-recognized Islamic-banking scholars. It is therefore imperative that </w:t>
      </w:r>
      <w:r w:rsidRPr="00CD6646">
        <w:rPr>
          <w:rFonts w:ascii="Courier New" w:hAnsi="Courier New" w:cs="Courier New"/>
          <w:sz w:val="24"/>
          <w:szCs w:val="24"/>
        </w:rPr>
        <w:t xml:space="preserve">Islamic banks should build up a strong base of research and training to develop a group of Shariah experts of high moral and professional </w:t>
      </w:r>
      <w:r>
        <w:rPr>
          <w:rFonts w:ascii="Courier New" w:hAnsi="Courier New" w:cs="Courier New"/>
          <w:sz w:val="24"/>
          <w:szCs w:val="24"/>
        </w:rPr>
        <w:t xml:space="preserve">caliber and </w:t>
      </w:r>
      <w:r w:rsidRPr="00CD6646">
        <w:rPr>
          <w:rFonts w:ascii="Courier New" w:hAnsi="Courier New" w:cs="Courier New"/>
          <w:sz w:val="24"/>
          <w:szCs w:val="24"/>
        </w:rPr>
        <w:t>integrity.</w:t>
      </w:r>
      <w:r>
        <w:rPr>
          <w:rFonts w:ascii="Courier New" w:hAnsi="Courier New" w:cs="Courier New"/>
          <w:sz w:val="24"/>
          <w:szCs w:val="24"/>
        </w:rPr>
        <w:t xml:space="preserve"> </w:t>
      </w:r>
      <w:r w:rsidRPr="000D7E03">
        <w:rPr>
          <w:rFonts w:ascii="Courier New" w:hAnsi="Courier New" w:cs="Courier New"/>
          <w:sz w:val="24"/>
          <w:szCs w:val="24"/>
        </w:rPr>
        <w:t>“</w:t>
      </w:r>
      <w:r w:rsidRPr="000D7E03">
        <w:rPr>
          <w:rFonts w:ascii="Courier New" w:hAnsi="Courier New" w:cs="Courier New"/>
          <w:i/>
          <w:sz w:val="24"/>
          <w:szCs w:val="24"/>
        </w:rPr>
        <w:t>It is sometimes argued that the Islamic financial institutes working for the past three decades could not bring any change in the economic setup and also in the field of financing</w:t>
      </w:r>
      <w:r w:rsidRPr="000D7E03">
        <w:rPr>
          <w:rFonts w:ascii="Courier New" w:hAnsi="Courier New" w:cs="Courier New"/>
          <w:sz w:val="24"/>
          <w:szCs w:val="24"/>
        </w:rPr>
        <w:t>” (Usmani, 2007).</w:t>
      </w:r>
      <w:r w:rsidRPr="00CD6646">
        <w:rPr>
          <w:rFonts w:ascii="Courier New" w:hAnsi="Courier New" w:cs="Courier New"/>
          <w:sz w:val="24"/>
          <w:szCs w:val="24"/>
        </w:rPr>
        <w:t xml:space="preserve"> This </w:t>
      </w:r>
      <w:r>
        <w:rPr>
          <w:rFonts w:ascii="Courier New" w:hAnsi="Courier New" w:cs="Courier New"/>
          <w:sz w:val="24"/>
          <w:szCs w:val="24"/>
        </w:rPr>
        <w:t xml:space="preserve">flies in the face of exaggerated </w:t>
      </w:r>
      <w:r w:rsidRPr="00CD6646">
        <w:rPr>
          <w:rFonts w:ascii="Courier New" w:hAnsi="Courier New" w:cs="Courier New"/>
          <w:sz w:val="24"/>
          <w:szCs w:val="24"/>
        </w:rPr>
        <w:t>claims of creating distributive justice</w:t>
      </w:r>
      <w:r>
        <w:rPr>
          <w:rFonts w:ascii="Courier New" w:hAnsi="Courier New" w:cs="Courier New"/>
          <w:sz w:val="24"/>
          <w:szCs w:val="24"/>
        </w:rPr>
        <w:t xml:space="preserve"> and adoption of Islamic finance and economy</w:t>
      </w:r>
      <w:r w:rsidRPr="00CD6646">
        <w:rPr>
          <w:rFonts w:ascii="Courier New" w:hAnsi="Courier New" w:cs="Courier New"/>
          <w:sz w:val="24"/>
          <w:szCs w:val="24"/>
        </w:rPr>
        <w:t xml:space="preserve"> </w:t>
      </w:r>
      <w:r>
        <w:rPr>
          <w:rFonts w:ascii="Courier New" w:hAnsi="Courier New" w:cs="Courier New"/>
          <w:sz w:val="24"/>
          <w:szCs w:val="24"/>
        </w:rPr>
        <w:t xml:space="preserve">through the implementation of </w:t>
      </w:r>
      <w:r w:rsidRPr="00CD6646">
        <w:rPr>
          <w:rFonts w:ascii="Courier New" w:hAnsi="Courier New" w:cs="Courier New"/>
          <w:sz w:val="24"/>
          <w:szCs w:val="24"/>
        </w:rPr>
        <w:t>Islamic banking</w:t>
      </w:r>
      <w:r>
        <w:rPr>
          <w:rFonts w:ascii="Courier New" w:hAnsi="Courier New" w:cs="Courier New"/>
          <w:sz w:val="24"/>
          <w:szCs w:val="24"/>
        </w:rPr>
        <w:t>.</w:t>
      </w:r>
    </w:p>
    <w:p w:rsidR="005B6DCC" w:rsidRDefault="005B6DCC" w:rsidP="005B6DCC">
      <w:pPr>
        <w:pStyle w:val="Heading2"/>
      </w:pPr>
      <w:bookmarkStart w:id="6" w:name="_Toc265886926"/>
      <w:r>
        <w:t xml:space="preserve">2.3 </w:t>
      </w:r>
      <w:r w:rsidRPr="003A5C29">
        <w:t>Banking and financial system</w:t>
      </w:r>
      <w:bookmarkEnd w:id="6"/>
    </w:p>
    <w:p w:rsidR="005B6DCC" w:rsidRPr="009015A7" w:rsidRDefault="005B6DCC" w:rsidP="005B6DCC"/>
    <w:p w:rsidR="005B6DCC" w:rsidRDefault="005B6DCC" w:rsidP="005B6DCC">
      <w:pPr>
        <w:spacing w:line="360" w:lineRule="auto"/>
        <w:jc w:val="both"/>
        <w:rPr>
          <w:rFonts w:ascii="Courier New" w:hAnsi="Courier New" w:cs="Courier New"/>
          <w:sz w:val="24"/>
          <w:szCs w:val="24"/>
        </w:rPr>
      </w:pPr>
      <w:r w:rsidRPr="006F77C9">
        <w:rPr>
          <w:rFonts w:ascii="Courier New" w:eastAsiaTheme="minorHAnsi" w:hAnsi="Courier New" w:cs="Courier New"/>
          <w:sz w:val="24"/>
          <w:szCs w:val="18"/>
        </w:rPr>
        <w:t>A vigorous</w:t>
      </w:r>
      <w:r>
        <w:rPr>
          <w:rFonts w:ascii="Courier New" w:eastAsiaTheme="minorHAnsi" w:hAnsi="Courier New" w:cs="Courier New"/>
          <w:sz w:val="24"/>
          <w:szCs w:val="18"/>
        </w:rPr>
        <w:t xml:space="preserve"> and energetic economics</w:t>
      </w:r>
      <w:r w:rsidRPr="006F77C9">
        <w:rPr>
          <w:rFonts w:ascii="Courier New" w:eastAsiaTheme="minorHAnsi" w:hAnsi="Courier New" w:cs="Courier New"/>
          <w:sz w:val="24"/>
          <w:szCs w:val="18"/>
        </w:rPr>
        <w:t xml:space="preserve"> requires a fiscal logic with the intention of moves funds from public who save to public who be inflicted with productive investment opportunities</w:t>
      </w:r>
      <w:r w:rsidRPr="004C5079">
        <w:rPr>
          <w:rFonts w:ascii="Courier New" w:hAnsi="Courier New" w:cs="Courier New"/>
          <w:sz w:val="24"/>
          <w:szCs w:val="24"/>
        </w:rPr>
        <w:t xml:space="preserve">. </w:t>
      </w:r>
      <w:r w:rsidRPr="000D7E03">
        <w:rPr>
          <w:rFonts w:ascii="Courier New" w:hAnsi="Courier New" w:cs="Courier New"/>
          <w:sz w:val="24"/>
          <w:szCs w:val="24"/>
        </w:rPr>
        <w:t>“</w:t>
      </w:r>
      <w:r w:rsidRPr="000D7E03">
        <w:rPr>
          <w:rFonts w:ascii="Courier New" w:hAnsi="Courier New" w:cs="Courier New"/>
          <w:i/>
          <w:sz w:val="24"/>
          <w:szCs w:val="24"/>
        </w:rPr>
        <w:t>There are many different types of institutions: banks, insurance companies, and so on, all of which move funds from savers to investors</w:t>
      </w:r>
      <w:r w:rsidRPr="000D7E03">
        <w:rPr>
          <w:rFonts w:ascii="Courier New" w:hAnsi="Courier New" w:cs="Courier New"/>
          <w:sz w:val="24"/>
          <w:szCs w:val="24"/>
        </w:rPr>
        <w:t>”</w:t>
      </w:r>
      <w:r w:rsidRPr="000D7E03">
        <w:rPr>
          <w:sz w:val="28"/>
        </w:rPr>
        <w:t xml:space="preserve"> </w:t>
      </w:r>
      <w:r w:rsidRPr="000D7E03">
        <w:rPr>
          <w:rFonts w:ascii="Courier New" w:hAnsi="Courier New" w:cs="Courier New"/>
          <w:sz w:val="24"/>
          <w:szCs w:val="24"/>
        </w:rPr>
        <w:t>(</w:t>
      </w:r>
      <w:proofErr w:type="spellStart"/>
      <w:r w:rsidRPr="000D7E03">
        <w:rPr>
          <w:rFonts w:ascii="Courier New" w:hAnsi="Courier New" w:cs="Courier New"/>
          <w:sz w:val="24"/>
          <w:szCs w:val="24"/>
        </w:rPr>
        <w:t>Mishkin</w:t>
      </w:r>
      <w:proofErr w:type="spellEnd"/>
      <w:r w:rsidRPr="000D7E03">
        <w:rPr>
          <w:rFonts w:ascii="Courier New" w:hAnsi="Courier New" w:cs="Courier New"/>
          <w:sz w:val="24"/>
          <w:szCs w:val="24"/>
        </w:rPr>
        <w:t>, 1995). “</w:t>
      </w:r>
      <w:r w:rsidRPr="000D7E03">
        <w:rPr>
          <w:rFonts w:ascii="Courier New" w:hAnsi="Courier New" w:cs="Courier New"/>
          <w:i/>
          <w:sz w:val="24"/>
          <w:szCs w:val="24"/>
        </w:rPr>
        <w:t>The system based on these institutions is called the “financial system” and this financial system is complex in structure and function throughout the world”</w:t>
      </w:r>
      <w:r w:rsidRPr="000D7E03">
        <w:rPr>
          <w:rFonts w:ascii="Courier New" w:hAnsi="Courier New" w:cs="Courier New"/>
          <w:sz w:val="24"/>
          <w:szCs w:val="24"/>
        </w:rPr>
        <w:t>. (</w:t>
      </w:r>
      <w:proofErr w:type="spellStart"/>
      <w:r w:rsidRPr="000D7E03">
        <w:rPr>
          <w:rFonts w:ascii="Courier New" w:hAnsi="Courier New" w:cs="Courier New"/>
          <w:sz w:val="24"/>
          <w:szCs w:val="24"/>
        </w:rPr>
        <w:t>Mishkin</w:t>
      </w:r>
      <w:proofErr w:type="spellEnd"/>
      <w:r w:rsidRPr="000D7E03">
        <w:rPr>
          <w:rFonts w:ascii="Courier New" w:hAnsi="Courier New" w:cs="Courier New"/>
          <w:sz w:val="24"/>
          <w:szCs w:val="24"/>
        </w:rPr>
        <w:t>, 1995)</w:t>
      </w:r>
      <w:bookmarkStart w:id="7" w:name="_Toc265886927"/>
    </w:p>
    <w:p w:rsidR="005B6DCC" w:rsidRDefault="005B6DCC" w:rsidP="005B6DCC">
      <w:pPr>
        <w:pStyle w:val="Heading2"/>
      </w:pPr>
      <w:r>
        <w:lastRenderedPageBreak/>
        <w:t>2.4 What is a Bank</w:t>
      </w:r>
      <w:r w:rsidRPr="00601919">
        <w:t>?</w:t>
      </w:r>
      <w:bookmarkEnd w:id="7"/>
      <w:r>
        <w:t xml:space="preserve"> </w:t>
      </w:r>
      <w:r>
        <w:tab/>
      </w:r>
      <w:r>
        <w:tab/>
      </w:r>
      <w:r>
        <w:tab/>
      </w:r>
    </w:p>
    <w:p w:rsidR="005B6DCC" w:rsidRDefault="005B6DCC" w:rsidP="005B6DCC">
      <w:pPr>
        <w:spacing w:line="360" w:lineRule="auto"/>
        <w:jc w:val="both"/>
        <w:rPr>
          <w:rFonts w:ascii="Courier New" w:hAnsi="Courier New" w:cs="Courier New"/>
          <w:sz w:val="24"/>
          <w:szCs w:val="24"/>
        </w:rPr>
      </w:pPr>
    </w:p>
    <w:p w:rsidR="005B6DCC" w:rsidRPr="003A5C29" w:rsidRDefault="005B6DCC" w:rsidP="005B6DCC">
      <w:pPr>
        <w:spacing w:line="360" w:lineRule="auto"/>
        <w:jc w:val="both"/>
        <w:rPr>
          <w:rFonts w:ascii="Courier New" w:hAnsi="Courier New" w:cs="Courier New"/>
          <w:sz w:val="24"/>
          <w:szCs w:val="24"/>
        </w:rPr>
      </w:pPr>
      <w:r>
        <w:rPr>
          <w:rFonts w:ascii="Courier New" w:hAnsi="Courier New" w:cs="Courier New"/>
          <w:sz w:val="24"/>
          <w:szCs w:val="24"/>
        </w:rPr>
        <w:t xml:space="preserve">According to </w:t>
      </w:r>
      <w:proofErr w:type="spellStart"/>
      <w:r>
        <w:rPr>
          <w:rFonts w:ascii="Courier New" w:hAnsi="Courier New" w:cs="Courier New"/>
          <w:sz w:val="24"/>
          <w:szCs w:val="24"/>
        </w:rPr>
        <w:t>Mishkin</w:t>
      </w:r>
      <w:proofErr w:type="spellEnd"/>
      <w:r>
        <w:rPr>
          <w:rFonts w:ascii="Courier New" w:hAnsi="Courier New" w:cs="Courier New"/>
          <w:sz w:val="24"/>
          <w:szCs w:val="24"/>
        </w:rPr>
        <w:t xml:space="preserve">, </w:t>
      </w:r>
      <w:r w:rsidRPr="00E333AD">
        <w:rPr>
          <w:rFonts w:ascii="Courier New" w:hAnsi="Courier New" w:cs="Courier New"/>
          <w:sz w:val="24"/>
          <w:szCs w:val="24"/>
        </w:rPr>
        <w:t>“</w:t>
      </w:r>
      <w:r w:rsidRPr="00E333AD">
        <w:rPr>
          <w:rFonts w:ascii="Courier New" w:hAnsi="Courier New" w:cs="Courier New"/>
          <w:i/>
          <w:sz w:val="24"/>
          <w:szCs w:val="24"/>
        </w:rPr>
        <w:t>Bank is an institution, which deals with money</w:t>
      </w:r>
      <w:r w:rsidRPr="00E333AD">
        <w:rPr>
          <w:rFonts w:ascii="Courier New" w:hAnsi="Courier New" w:cs="Courier New"/>
          <w:sz w:val="24"/>
          <w:szCs w:val="24"/>
        </w:rPr>
        <w:t>” (</w:t>
      </w:r>
      <w:proofErr w:type="spellStart"/>
      <w:r w:rsidRPr="00E333AD">
        <w:rPr>
          <w:rFonts w:ascii="Courier New" w:hAnsi="Courier New" w:cs="Courier New"/>
          <w:sz w:val="24"/>
          <w:szCs w:val="24"/>
        </w:rPr>
        <w:t>Mishkin</w:t>
      </w:r>
      <w:proofErr w:type="spellEnd"/>
      <w:r w:rsidRPr="00E333AD">
        <w:rPr>
          <w:rFonts w:ascii="Courier New" w:hAnsi="Courier New" w:cs="Courier New"/>
          <w:sz w:val="24"/>
          <w:szCs w:val="24"/>
        </w:rPr>
        <w:t>, 1995)</w:t>
      </w:r>
      <w:r w:rsidRPr="003A5C29">
        <w:rPr>
          <w:rFonts w:ascii="Courier New" w:hAnsi="Courier New" w:cs="Courier New"/>
          <w:sz w:val="24"/>
          <w:szCs w:val="24"/>
        </w:rPr>
        <w:t>.</w:t>
      </w:r>
      <w:r>
        <w:rPr>
          <w:rFonts w:ascii="Courier New" w:hAnsi="Courier New" w:cs="Courier New"/>
          <w:sz w:val="24"/>
          <w:szCs w:val="24"/>
        </w:rPr>
        <w:t xml:space="preserve"> </w:t>
      </w:r>
      <w:r w:rsidRPr="003A5C29">
        <w:rPr>
          <w:rFonts w:ascii="Courier New" w:hAnsi="Courier New" w:cs="Courier New"/>
          <w:sz w:val="24"/>
          <w:szCs w:val="24"/>
        </w:rPr>
        <w:t xml:space="preserve"> The banks draws the surplus money from the people i.e. excess of income over consumption, which is a </w:t>
      </w:r>
      <w:r>
        <w:rPr>
          <w:rFonts w:ascii="Courier New" w:hAnsi="Courier New" w:cs="Courier New"/>
          <w:sz w:val="24"/>
          <w:szCs w:val="24"/>
        </w:rPr>
        <w:t xml:space="preserve">form of loan to the bank and it, </w:t>
      </w:r>
      <w:r w:rsidRPr="003A5C29">
        <w:rPr>
          <w:rFonts w:ascii="Courier New" w:hAnsi="Courier New" w:cs="Courier New"/>
          <w:sz w:val="24"/>
          <w:szCs w:val="24"/>
        </w:rPr>
        <w:t>pays interest on it for the loan of those who save or deposit their money. The bank then gives out loans</w:t>
      </w:r>
      <w:r>
        <w:rPr>
          <w:rFonts w:ascii="Courier New" w:hAnsi="Courier New" w:cs="Courier New"/>
          <w:sz w:val="24"/>
          <w:szCs w:val="24"/>
        </w:rPr>
        <w:t xml:space="preserve"> to</w:t>
      </w:r>
      <w:r w:rsidRPr="003A5C29">
        <w:rPr>
          <w:rFonts w:ascii="Courier New" w:hAnsi="Courier New" w:cs="Courier New"/>
          <w:sz w:val="24"/>
          <w:szCs w:val="24"/>
        </w:rPr>
        <w:t xml:space="preserve"> those who need it particularly for productive purposes, and charges interest on</w:t>
      </w:r>
      <w:r>
        <w:rPr>
          <w:rFonts w:ascii="Courier New" w:hAnsi="Courier New" w:cs="Courier New"/>
          <w:sz w:val="24"/>
          <w:szCs w:val="24"/>
        </w:rPr>
        <w:t xml:space="preserve"> it.</w:t>
      </w:r>
      <w:r w:rsidRPr="003A5C29">
        <w:rPr>
          <w:rFonts w:ascii="Courier New" w:hAnsi="Courier New" w:cs="Courier New"/>
          <w:sz w:val="24"/>
          <w:szCs w:val="24"/>
        </w:rPr>
        <w:t xml:space="preserve"> This</w:t>
      </w:r>
      <w:r>
        <w:rPr>
          <w:rFonts w:ascii="Courier New" w:hAnsi="Courier New" w:cs="Courier New"/>
          <w:sz w:val="24"/>
          <w:szCs w:val="24"/>
        </w:rPr>
        <w:t xml:space="preserve"> </w:t>
      </w:r>
      <w:r w:rsidRPr="003A5C29">
        <w:rPr>
          <w:rFonts w:ascii="Courier New" w:hAnsi="Courier New" w:cs="Courier New"/>
          <w:sz w:val="24"/>
          <w:szCs w:val="24"/>
        </w:rPr>
        <w:t>benefit</w:t>
      </w:r>
      <w:r>
        <w:rPr>
          <w:rFonts w:ascii="Courier New" w:hAnsi="Courier New" w:cs="Courier New"/>
          <w:sz w:val="24"/>
          <w:szCs w:val="24"/>
        </w:rPr>
        <w:t>-based</w:t>
      </w:r>
      <w:r w:rsidRPr="003A5C29">
        <w:rPr>
          <w:rFonts w:ascii="Courier New" w:hAnsi="Courier New" w:cs="Courier New"/>
          <w:sz w:val="24"/>
          <w:szCs w:val="24"/>
        </w:rPr>
        <w:t xml:space="preserve"> </w:t>
      </w:r>
      <w:r>
        <w:rPr>
          <w:rFonts w:ascii="Courier New" w:hAnsi="Courier New" w:cs="Courier New"/>
          <w:sz w:val="24"/>
          <w:szCs w:val="24"/>
        </w:rPr>
        <w:t xml:space="preserve">arrangement </w:t>
      </w:r>
      <w:r w:rsidRPr="003A5C29">
        <w:rPr>
          <w:rFonts w:ascii="Courier New" w:hAnsi="Courier New" w:cs="Courier New"/>
          <w:sz w:val="24"/>
          <w:szCs w:val="24"/>
        </w:rPr>
        <w:t xml:space="preserve">induces people to deposit their money in banks. </w:t>
      </w:r>
      <w:r>
        <w:rPr>
          <w:rFonts w:ascii="Courier New" w:hAnsi="Courier New" w:cs="Courier New"/>
          <w:sz w:val="24"/>
          <w:szCs w:val="24"/>
        </w:rPr>
        <w:t>T</w:t>
      </w:r>
      <w:r w:rsidRPr="003A5C29">
        <w:rPr>
          <w:rFonts w:ascii="Courier New" w:hAnsi="Courier New" w:cs="Courier New"/>
          <w:sz w:val="24"/>
          <w:szCs w:val="24"/>
        </w:rPr>
        <w:t>he banks</w:t>
      </w:r>
      <w:r>
        <w:rPr>
          <w:rFonts w:ascii="Courier New" w:hAnsi="Courier New" w:cs="Courier New"/>
          <w:sz w:val="24"/>
          <w:szCs w:val="24"/>
        </w:rPr>
        <w:t xml:space="preserve"> then lend</w:t>
      </w:r>
      <w:r w:rsidRPr="003A5C29">
        <w:rPr>
          <w:rFonts w:ascii="Courier New" w:hAnsi="Courier New" w:cs="Courier New"/>
          <w:sz w:val="24"/>
          <w:szCs w:val="24"/>
        </w:rPr>
        <w:t xml:space="preserve"> this money on </w:t>
      </w:r>
      <w:r>
        <w:rPr>
          <w:rFonts w:ascii="Courier New" w:hAnsi="Courier New" w:cs="Courier New"/>
          <w:sz w:val="24"/>
          <w:szCs w:val="24"/>
        </w:rPr>
        <w:t xml:space="preserve">higher rates of </w:t>
      </w:r>
      <w:r w:rsidRPr="003A5C29">
        <w:rPr>
          <w:rFonts w:ascii="Courier New" w:hAnsi="Courier New" w:cs="Courier New"/>
          <w:sz w:val="24"/>
          <w:szCs w:val="24"/>
        </w:rPr>
        <w:t xml:space="preserve">interest </w:t>
      </w:r>
      <w:r>
        <w:rPr>
          <w:rFonts w:ascii="Courier New" w:hAnsi="Courier New" w:cs="Courier New"/>
          <w:sz w:val="24"/>
          <w:szCs w:val="24"/>
        </w:rPr>
        <w:t>(called spread)</w:t>
      </w:r>
      <w:r w:rsidRPr="003A5C29">
        <w:rPr>
          <w:rFonts w:ascii="Courier New" w:hAnsi="Courier New" w:cs="Courier New"/>
          <w:sz w:val="24"/>
          <w:szCs w:val="24"/>
        </w:rPr>
        <w:t xml:space="preserve"> to other</w:t>
      </w:r>
      <w:r>
        <w:rPr>
          <w:rFonts w:ascii="Courier New" w:hAnsi="Courier New" w:cs="Courier New"/>
          <w:sz w:val="24"/>
          <w:szCs w:val="24"/>
        </w:rPr>
        <w:t xml:space="preserve"> borrowers</w:t>
      </w:r>
      <w:r w:rsidRPr="003A5C29">
        <w:rPr>
          <w:rFonts w:ascii="Courier New" w:hAnsi="Courier New" w:cs="Courier New"/>
          <w:sz w:val="24"/>
          <w:szCs w:val="24"/>
        </w:rPr>
        <w:t xml:space="preserve">. A portion of interest money is </w:t>
      </w:r>
      <w:r>
        <w:rPr>
          <w:rFonts w:ascii="Courier New" w:hAnsi="Courier New" w:cs="Courier New"/>
          <w:sz w:val="24"/>
          <w:szCs w:val="24"/>
        </w:rPr>
        <w:t xml:space="preserve">paid </w:t>
      </w:r>
      <w:r w:rsidRPr="003A5C29">
        <w:rPr>
          <w:rFonts w:ascii="Courier New" w:hAnsi="Courier New" w:cs="Courier New"/>
          <w:sz w:val="24"/>
          <w:szCs w:val="24"/>
        </w:rPr>
        <w:t xml:space="preserve">to the creditors of savings and the rest of </w:t>
      </w:r>
      <w:r>
        <w:rPr>
          <w:rFonts w:ascii="Courier New" w:hAnsi="Courier New" w:cs="Courier New"/>
          <w:sz w:val="24"/>
          <w:szCs w:val="24"/>
        </w:rPr>
        <w:t xml:space="preserve">the </w:t>
      </w:r>
      <w:r w:rsidRPr="003A5C29">
        <w:rPr>
          <w:rFonts w:ascii="Courier New" w:hAnsi="Courier New" w:cs="Courier New"/>
          <w:sz w:val="24"/>
          <w:szCs w:val="24"/>
        </w:rPr>
        <w:t>money is spent by bank for its own expenditures</w:t>
      </w:r>
      <w:r>
        <w:rPr>
          <w:rFonts w:ascii="Courier New" w:hAnsi="Courier New" w:cs="Courier New"/>
          <w:sz w:val="24"/>
          <w:szCs w:val="24"/>
        </w:rPr>
        <w:t xml:space="preserve"> </w:t>
      </w:r>
      <w:r w:rsidRPr="00E333AD">
        <w:rPr>
          <w:rFonts w:ascii="Courier New" w:hAnsi="Courier New" w:cs="Courier New"/>
          <w:sz w:val="24"/>
          <w:szCs w:val="24"/>
        </w:rPr>
        <w:t>(</w:t>
      </w:r>
      <w:proofErr w:type="spellStart"/>
      <w:r w:rsidRPr="00E333AD">
        <w:rPr>
          <w:rFonts w:ascii="Courier New" w:hAnsi="Courier New" w:cs="Courier New"/>
          <w:sz w:val="24"/>
          <w:szCs w:val="24"/>
        </w:rPr>
        <w:t>Mishkin</w:t>
      </w:r>
      <w:proofErr w:type="spellEnd"/>
      <w:r w:rsidRPr="00E333AD">
        <w:rPr>
          <w:rFonts w:ascii="Courier New" w:hAnsi="Courier New" w:cs="Courier New"/>
          <w:sz w:val="24"/>
          <w:szCs w:val="24"/>
        </w:rPr>
        <w:t>, 1995).</w:t>
      </w:r>
      <w:r>
        <w:rPr>
          <w:rFonts w:ascii="Courier New" w:hAnsi="Courier New" w:cs="Courier New"/>
          <w:sz w:val="24"/>
          <w:szCs w:val="24"/>
        </w:rPr>
        <w:t xml:space="preserve"> </w:t>
      </w:r>
      <w:r w:rsidRPr="003A5C29">
        <w:rPr>
          <w:rFonts w:ascii="Courier New" w:hAnsi="Courier New" w:cs="Courier New"/>
          <w:sz w:val="24"/>
          <w:szCs w:val="24"/>
        </w:rPr>
        <w:t xml:space="preserve"> </w:t>
      </w:r>
    </w:p>
    <w:p w:rsidR="005B6DCC" w:rsidRDefault="005B6DCC" w:rsidP="005B6DCC">
      <w:pPr>
        <w:pStyle w:val="Heading2"/>
      </w:pPr>
      <w:r>
        <w:t xml:space="preserve">2.5 </w:t>
      </w:r>
      <w:r w:rsidRPr="004B52AF">
        <w:t>History of Islamic Banking</w:t>
      </w:r>
    </w:p>
    <w:p w:rsidR="005B6DCC" w:rsidRPr="009015A7" w:rsidRDefault="005B6DCC" w:rsidP="005B6DCC"/>
    <w:p w:rsidR="005B6DCC" w:rsidRDefault="005B6DCC" w:rsidP="005B6DCC">
      <w:pPr>
        <w:spacing w:line="360" w:lineRule="auto"/>
        <w:jc w:val="both"/>
        <w:rPr>
          <w:rFonts w:ascii="Courier New" w:hAnsi="Courier New" w:cs="Courier New"/>
          <w:sz w:val="24"/>
          <w:szCs w:val="24"/>
        </w:rPr>
      </w:pPr>
      <w:proofErr w:type="spellStart"/>
      <w:r>
        <w:rPr>
          <w:rFonts w:ascii="Courier New" w:hAnsi="Courier New" w:cs="Courier New"/>
          <w:sz w:val="24"/>
          <w:szCs w:val="24"/>
        </w:rPr>
        <w:t>Haqiqi</w:t>
      </w:r>
      <w:proofErr w:type="spellEnd"/>
      <w:r>
        <w:rPr>
          <w:rFonts w:ascii="Courier New" w:hAnsi="Courier New" w:cs="Courier New"/>
          <w:sz w:val="24"/>
          <w:szCs w:val="24"/>
        </w:rPr>
        <w:t xml:space="preserve"> and </w:t>
      </w:r>
      <w:proofErr w:type="spellStart"/>
      <w:r>
        <w:rPr>
          <w:rFonts w:ascii="Courier New" w:hAnsi="Courier New" w:cs="Courier New"/>
          <w:sz w:val="24"/>
          <w:szCs w:val="24"/>
        </w:rPr>
        <w:t>Pomeranz</w:t>
      </w:r>
      <w:proofErr w:type="spellEnd"/>
      <w:r>
        <w:rPr>
          <w:rFonts w:ascii="Courier New" w:hAnsi="Courier New" w:cs="Courier New"/>
          <w:sz w:val="24"/>
          <w:szCs w:val="24"/>
        </w:rPr>
        <w:t xml:space="preserve"> in their article, “accounting needs of Islamic banking” gave the history of Islamic banking. </w:t>
      </w:r>
    </w:p>
    <w:p w:rsidR="005B6DCC" w:rsidRPr="000765E4" w:rsidRDefault="005B6DCC" w:rsidP="005B6DCC">
      <w:pPr>
        <w:autoSpaceDE w:val="0"/>
        <w:autoSpaceDN w:val="0"/>
        <w:adjustRightInd w:val="0"/>
        <w:spacing w:after="0" w:line="360" w:lineRule="auto"/>
        <w:jc w:val="both"/>
        <w:rPr>
          <w:rFonts w:ascii="Courier New" w:eastAsiaTheme="minorHAnsi" w:hAnsi="Courier New" w:cs="Courier New"/>
          <w:color w:val="000000" w:themeColor="text1"/>
          <w:sz w:val="24"/>
          <w:szCs w:val="24"/>
        </w:rPr>
      </w:pPr>
      <w:r>
        <w:rPr>
          <w:rFonts w:ascii="Courier New" w:eastAsiaTheme="minorHAnsi" w:hAnsi="Courier New" w:cs="Courier New"/>
          <w:sz w:val="24"/>
          <w:szCs w:val="24"/>
        </w:rPr>
        <w:t xml:space="preserve">They </w:t>
      </w:r>
      <w:proofErr w:type="gramStart"/>
      <w:r>
        <w:rPr>
          <w:rFonts w:ascii="Courier New" w:eastAsiaTheme="minorHAnsi" w:hAnsi="Courier New" w:cs="Courier New"/>
          <w:sz w:val="24"/>
          <w:szCs w:val="24"/>
        </w:rPr>
        <w:t xml:space="preserve">last </w:t>
      </w:r>
      <w:r w:rsidRPr="00E33532">
        <w:rPr>
          <w:rFonts w:ascii="Courier New" w:eastAsiaTheme="minorHAnsi" w:hAnsi="Courier New" w:cs="Courier New"/>
          <w:sz w:val="24"/>
          <w:szCs w:val="24"/>
        </w:rPr>
        <w:t xml:space="preserve"> consider</w:t>
      </w:r>
      <w:proofErr w:type="gramEnd"/>
      <w:r w:rsidRPr="00E33532">
        <w:rPr>
          <w:rFonts w:ascii="Courier New" w:eastAsiaTheme="minorHAnsi" w:hAnsi="Courier New" w:cs="Courier New"/>
          <w:sz w:val="24"/>
          <w:szCs w:val="24"/>
        </w:rPr>
        <w:t xml:space="preserve"> with the aim of in Muslim communities, some degree of banking pursuit, such as acceptance of deposits, goes back to the schedule whilst Prophet Muhammad (PBUH) was still alive. At with the aim of schedule, citizens deposited money with the Prophet or with </w:t>
      </w:r>
      <w:proofErr w:type="spellStart"/>
      <w:r w:rsidRPr="00E33532">
        <w:rPr>
          <w:rFonts w:ascii="Courier New" w:eastAsiaTheme="minorHAnsi" w:hAnsi="Courier New" w:cs="Courier New"/>
          <w:sz w:val="24"/>
          <w:szCs w:val="24"/>
        </w:rPr>
        <w:t>Hazrat</w:t>
      </w:r>
      <w:proofErr w:type="spellEnd"/>
      <w:r w:rsidRPr="00E33532">
        <w:rPr>
          <w:rFonts w:ascii="Courier New" w:eastAsiaTheme="minorHAnsi" w:hAnsi="Courier New" w:cs="Courier New"/>
          <w:sz w:val="24"/>
          <w:szCs w:val="24"/>
        </w:rPr>
        <w:t xml:space="preserve"> Abu Baker </w:t>
      </w:r>
      <w:proofErr w:type="spellStart"/>
      <w:r w:rsidRPr="00E33532">
        <w:rPr>
          <w:rFonts w:ascii="Courier New" w:eastAsiaTheme="minorHAnsi" w:hAnsi="Courier New" w:cs="Courier New"/>
          <w:sz w:val="24"/>
          <w:szCs w:val="24"/>
        </w:rPr>
        <w:t>Siddique</w:t>
      </w:r>
      <w:proofErr w:type="spellEnd"/>
      <w:r w:rsidRPr="00E33532">
        <w:rPr>
          <w:rFonts w:ascii="Courier New" w:eastAsiaTheme="minorHAnsi" w:hAnsi="Courier New" w:cs="Courier New"/>
          <w:sz w:val="24"/>
          <w:szCs w:val="24"/>
        </w:rPr>
        <w:t xml:space="preserve">, the basic </w:t>
      </w:r>
      <w:proofErr w:type="spellStart"/>
      <w:r w:rsidRPr="00E33532">
        <w:rPr>
          <w:rFonts w:ascii="Courier New" w:eastAsiaTheme="minorHAnsi" w:hAnsi="Courier New" w:cs="Courier New"/>
          <w:sz w:val="24"/>
          <w:szCs w:val="24"/>
        </w:rPr>
        <w:t>Khalifah</w:t>
      </w:r>
      <w:proofErr w:type="spellEnd"/>
      <w:r w:rsidRPr="00E33532">
        <w:rPr>
          <w:rFonts w:ascii="Courier New" w:eastAsiaTheme="minorHAnsi" w:hAnsi="Courier New" w:cs="Courier New"/>
          <w:sz w:val="24"/>
          <w:szCs w:val="24"/>
        </w:rPr>
        <w:t xml:space="preserve"> of Islam. The basic contemporary Islamic stack was established in Egypt. It was called Nasser’s Social Bank. Islamic accounting- a sensational tool in place of achievement of Islamic banks is thought to maintain been residential throughout the same episode of schedule by the side of the University of Cairo. </w:t>
      </w:r>
      <w:r w:rsidRPr="000765E4">
        <w:rPr>
          <w:rFonts w:ascii="Courier New" w:eastAsiaTheme="minorHAnsi" w:hAnsi="Courier New" w:cs="Courier New"/>
          <w:color w:val="000000" w:themeColor="text1"/>
          <w:sz w:val="24"/>
          <w:szCs w:val="24"/>
        </w:rPr>
        <w:lastRenderedPageBreak/>
        <w:t>Advance Islamic banking has experienced three stages of maturity:</w:t>
      </w:r>
    </w:p>
    <w:p w:rsidR="005B6DCC" w:rsidRPr="000765E4" w:rsidRDefault="005B6DCC" w:rsidP="005B6DCC">
      <w:pPr>
        <w:tabs>
          <w:tab w:val="left" w:pos="1185"/>
        </w:tabs>
        <w:spacing w:line="360" w:lineRule="auto"/>
        <w:jc w:val="both"/>
        <w:rPr>
          <w:rFonts w:ascii="Courier New" w:hAnsi="Courier New" w:cs="Courier New"/>
          <w:b/>
          <w:color w:val="000000" w:themeColor="text1"/>
          <w:sz w:val="28"/>
          <w:szCs w:val="24"/>
          <w:u w:val="single"/>
        </w:rPr>
      </w:pPr>
    </w:p>
    <w:p w:rsidR="005B6DCC" w:rsidRPr="00AB0872" w:rsidRDefault="005B6DCC" w:rsidP="005B6DCC">
      <w:pPr>
        <w:pStyle w:val="ListParagraph"/>
        <w:numPr>
          <w:ilvl w:val="0"/>
          <w:numId w:val="3"/>
        </w:numPr>
        <w:spacing w:line="360" w:lineRule="auto"/>
        <w:jc w:val="both"/>
        <w:rPr>
          <w:rFonts w:ascii="Courier New" w:hAnsi="Courier New" w:cs="Courier New"/>
          <w:color w:val="000000" w:themeColor="text1"/>
          <w:sz w:val="24"/>
          <w:szCs w:val="24"/>
        </w:rPr>
      </w:pPr>
      <w:r w:rsidRPr="00815647">
        <w:rPr>
          <w:rFonts w:ascii="Courier New" w:hAnsi="Courier New" w:cs="Courier New"/>
          <w:b/>
          <w:color w:val="000000" w:themeColor="text1"/>
          <w:sz w:val="26"/>
          <w:szCs w:val="24"/>
        </w:rPr>
        <w:t>Emergence</w:t>
      </w:r>
      <w:r w:rsidRPr="00815647">
        <w:rPr>
          <w:rFonts w:ascii="Courier New" w:hAnsi="Courier New" w:cs="Courier New"/>
          <w:color w:val="000000" w:themeColor="text1"/>
          <w:sz w:val="24"/>
          <w:szCs w:val="24"/>
        </w:rPr>
        <w:t>: From</w:t>
      </w:r>
      <w:r w:rsidRPr="00AB0872">
        <w:rPr>
          <w:rFonts w:ascii="Courier New" w:hAnsi="Courier New" w:cs="Courier New"/>
          <w:color w:val="000000" w:themeColor="text1"/>
          <w:sz w:val="24"/>
          <w:szCs w:val="24"/>
        </w:rPr>
        <w:t xml:space="preserve"> 1972 through 1975.It was the stage which obvious by flow in oil revenues and great liquidity.</w:t>
      </w:r>
      <w:r w:rsidRPr="00AB0872">
        <w:rPr>
          <w:rFonts w:ascii="Tahoma" w:eastAsiaTheme="minorHAnsi" w:hAnsi="Tahoma" w:cs="Tahoma"/>
          <w:color w:val="000000" w:themeColor="text1"/>
          <w:sz w:val="18"/>
          <w:szCs w:val="18"/>
        </w:rPr>
        <w:t xml:space="preserve"> </w:t>
      </w:r>
      <w:r w:rsidRPr="00AB0872">
        <w:rPr>
          <w:rFonts w:ascii="Courier New" w:eastAsiaTheme="minorHAnsi" w:hAnsi="Courier New" w:cs="Courier New"/>
          <w:color w:val="000000" w:themeColor="text1"/>
          <w:sz w:val="24"/>
          <w:szCs w:val="24"/>
        </w:rPr>
        <w:t xml:space="preserve">Similar actions built-in a revival of fundamentalist Muslim schedule, reemphasis on the </w:t>
      </w:r>
      <w:proofErr w:type="spellStart"/>
      <w:r w:rsidRPr="00AB0872">
        <w:rPr>
          <w:rFonts w:ascii="Courier New" w:eastAsiaTheme="minorHAnsi" w:hAnsi="Courier New" w:cs="Courier New"/>
          <w:color w:val="000000" w:themeColor="text1"/>
          <w:sz w:val="24"/>
          <w:szCs w:val="24"/>
        </w:rPr>
        <w:t>Wahabi</w:t>
      </w:r>
      <w:proofErr w:type="spellEnd"/>
      <w:r w:rsidRPr="00AB0872">
        <w:rPr>
          <w:rFonts w:ascii="Courier New" w:eastAsiaTheme="minorHAnsi" w:hAnsi="Courier New" w:cs="Courier New"/>
          <w:color w:val="000000" w:themeColor="text1"/>
          <w:sz w:val="24"/>
          <w:szCs w:val="24"/>
        </w:rPr>
        <w:t xml:space="preserve"> teach of brotherhood and pan-Islamism and creation of IOC</w:t>
      </w:r>
      <w:r w:rsidRPr="00AB0872">
        <w:rPr>
          <w:rFonts w:ascii="Courier New" w:hAnsi="Courier New" w:cs="Courier New"/>
          <w:color w:val="000000" w:themeColor="text1"/>
          <w:sz w:val="24"/>
          <w:szCs w:val="24"/>
        </w:rPr>
        <w:t>.</w:t>
      </w:r>
    </w:p>
    <w:p w:rsidR="005B6DCC" w:rsidRPr="00F823C9" w:rsidRDefault="005B6DCC" w:rsidP="005B6DCC">
      <w:pPr>
        <w:pStyle w:val="ListParagraph"/>
        <w:numPr>
          <w:ilvl w:val="0"/>
          <w:numId w:val="3"/>
        </w:numPr>
        <w:spacing w:line="360" w:lineRule="auto"/>
        <w:jc w:val="both"/>
        <w:rPr>
          <w:rFonts w:ascii="Courier New" w:hAnsi="Courier New" w:cs="Courier New"/>
          <w:color w:val="000000" w:themeColor="text1"/>
          <w:sz w:val="24"/>
          <w:szCs w:val="24"/>
        </w:rPr>
      </w:pPr>
      <w:r w:rsidRPr="00F823C9">
        <w:rPr>
          <w:rFonts w:ascii="Courier New" w:hAnsi="Courier New" w:cs="Courier New"/>
          <w:b/>
          <w:color w:val="000000" w:themeColor="text1"/>
          <w:sz w:val="26"/>
          <w:szCs w:val="24"/>
        </w:rPr>
        <w:t>Expansion</w:t>
      </w:r>
      <w:r w:rsidRPr="00F823C9">
        <w:rPr>
          <w:rFonts w:ascii="Courier New" w:hAnsi="Courier New" w:cs="Courier New"/>
          <w:color w:val="000000" w:themeColor="text1"/>
          <w:sz w:val="24"/>
          <w:szCs w:val="24"/>
        </w:rPr>
        <w:t xml:space="preserve">: </w:t>
      </w:r>
      <w:r w:rsidRPr="00F823C9">
        <w:rPr>
          <w:rFonts w:ascii="Courier New" w:eastAsiaTheme="minorHAnsi" w:hAnsi="Courier New" w:cs="Courier New"/>
          <w:color w:val="000000" w:themeColor="text1"/>
          <w:sz w:val="24"/>
          <w:szCs w:val="24"/>
        </w:rPr>
        <w:t>1976 upfront of schedule 1980s.Islamic banking come into being and started its Impact from the Arabian Gulf to Malaysia, and westward to England. .Islamic banks were established counting international institutions.</w:t>
      </w:r>
    </w:p>
    <w:p w:rsidR="005B6DCC" w:rsidRPr="00F823C9" w:rsidRDefault="005B6DCC" w:rsidP="005B6DCC">
      <w:pPr>
        <w:pStyle w:val="ListParagraph"/>
        <w:spacing w:line="360" w:lineRule="auto"/>
        <w:jc w:val="both"/>
        <w:rPr>
          <w:rFonts w:ascii="Courier New" w:hAnsi="Courier New" w:cs="Courier New"/>
          <w:color w:val="000000" w:themeColor="text1"/>
          <w:sz w:val="24"/>
          <w:szCs w:val="24"/>
        </w:rPr>
      </w:pPr>
    </w:p>
    <w:p w:rsidR="005B6DCC" w:rsidRPr="00F823C9" w:rsidRDefault="005B6DCC" w:rsidP="005B6DCC">
      <w:pPr>
        <w:pStyle w:val="ListParagraph"/>
        <w:numPr>
          <w:ilvl w:val="0"/>
          <w:numId w:val="3"/>
        </w:numPr>
        <w:spacing w:line="360" w:lineRule="auto"/>
        <w:jc w:val="both"/>
        <w:rPr>
          <w:rFonts w:ascii="Courier New" w:hAnsi="Courier New" w:cs="Courier New"/>
          <w:color w:val="000000" w:themeColor="text1"/>
          <w:sz w:val="24"/>
          <w:szCs w:val="24"/>
        </w:rPr>
      </w:pPr>
      <w:r w:rsidRPr="00F823C9">
        <w:rPr>
          <w:rFonts w:ascii="Courier New" w:hAnsi="Courier New" w:cs="Courier New"/>
          <w:b/>
          <w:color w:val="000000" w:themeColor="text1"/>
          <w:sz w:val="26"/>
          <w:szCs w:val="24"/>
        </w:rPr>
        <w:t>Maturity:</w:t>
      </w:r>
      <w:r w:rsidRPr="00F823C9">
        <w:rPr>
          <w:rFonts w:ascii="Courier New" w:hAnsi="Courier New" w:cs="Courier New"/>
          <w:color w:val="000000" w:themeColor="text1"/>
          <w:sz w:val="24"/>
          <w:szCs w:val="24"/>
        </w:rPr>
        <w:t xml:space="preserve"> From 1983 to the current era  ,Middle East was The Arab world was faced by economic crunch, together with decline in oil revenue, crumple of Kuwait’s souk al </w:t>
      </w:r>
      <w:proofErr w:type="spellStart"/>
      <w:r w:rsidRPr="00F823C9">
        <w:rPr>
          <w:rFonts w:ascii="Courier New" w:hAnsi="Courier New" w:cs="Courier New"/>
          <w:color w:val="000000" w:themeColor="text1"/>
          <w:sz w:val="24"/>
          <w:szCs w:val="24"/>
        </w:rPr>
        <w:t>Mankh</w:t>
      </w:r>
      <w:proofErr w:type="spellEnd"/>
      <w:r w:rsidRPr="00F823C9">
        <w:rPr>
          <w:rFonts w:ascii="Courier New" w:hAnsi="Courier New" w:cs="Courier New"/>
          <w:color w:val="000000" w:themeColor="text1"/>
          <w:sz w:val="24"/>
          <w:szCs w:val="24"/>
        </w:rPr>
        <w:t xml:space="preserve">, the relative strength of the U.S dollar, The interest rate  were growing substantial in USA  and the capital outflow w. In that period when the world were facing economic and financial crisis , different Arab banks  started their operations in the united states opened ,Islamic banking practices were implemented in both Pakistan and Iran </w:t>
      </w:r>
    </w:p>
    <w:p w:rsidR="005B6DCC" w:rsidRPr="003B7800" w:rsidRDefault="005B6DCC" w:rsidP="005B6DCC">
      <w:pPr>
        <w:pStyle w:val="Heading2"/>
      </w:pPr>
      <w:r>
        <w:t xml:space="preserve">2.6 </w:t>
      </w:r>
      <w:r w:rsidRPr="003B7800">
        <w:rPr>
          <w:rFonts w:eastAsiaTheme="minorHAnsi"/>
        </w:rPr>
        <w:t xml:space="preserve">What is intended by </w:t>
      </w:r>
      <w:proofErr w:type="spellStart"/>
      <w:r w:rsidRPr="003B7800">
        <w:rPr>
          <w:rFonts w:eastAsiaTheme="minorHAnsi"/>
        </w:rPr>
        <w:t>riba</w:t>
      </w:r>
      <w:proofErr w:type="spellEnd"/>
      <w:r w:rsidRPr="003B7800">
        <w:rPr>
          <w:rFonts w:eastAsiaTheme="minorHAnsi"/>
        </w:rPr>
        <w:t>?</w:t>
      </w:r>
    </w:p>
    <w:p w:rsidR="005B6DCC" w:rsidRDefault="005B6DCC" w:rsidP="005B6DCC">
      <w:pPr>
        <w:spacing w:line="360" w:lineRule="auto"/>
        <w:jc w:val="both"/>
        <w:rPr>
          <w:rFonts w:ascii="Courier New" w:hAnsi="Courier New" w:cs="Courier New"/>
          <w:sz w:val="24"/>
          <w:szCs w:val="24"/>
        </w:rPr>
      </w:pPr>
    </w:p>
    <w:p w:rsidR="005B6DCC" w:rsidRPr="006D5816" w:rsidRDefault="005B6DCC" w:rsidP="005B6DCC">
      <w:pPr>
        <w:spacing w:line="360" w:lineRule="auto"/>
        <w:jc w:val="both"/>
        <w:rPr>
          <w:rFonts w:ascii="Courier New" w:hAnsi="Courier New" w:cs="Courier New"/>
          <w:color w:val="FF0000"/>
          <w:sz w:val="24"/>
          <w:szCs w:val="24"/>
        </w:rPr>
      </w:pPr>
      <w:proofErr w:type="spellStart"/>
      <w:r w:rsidRPr="00A30C53">
        <w:rPr>
          <w:rFonts w:ascii="Courier New" w:hAnsi="Courier New" w:cs="Courier New"/>
          <w:sz w:val="24"/>
          <w:szCs w:val="24"/>
        </w:rPr>
        <w:t>Riba</w:t>
      </w:r>
      <w:proofErr w:type="spellEnd"/>
      <w:r w:rsidRPr="00A30C53">
        <w:rPr>
          <w:rFonts w:ascii="Courier New" w:hAnsi="Courier New" w:cs="Courier New"/>
          <w:sz w:val="24"/>
          <w:szCs w:val="24"/>
        </w:rPr>
        <w:t xml:space="preserve"> technically means </w:t>
      </w:r>
      <w:r w:rsidRPr="00F9064B">
        <w:rPr>
          <w:rFonts w:ascii="Courier New" w:hAnsi="Courier New" w:cs="Courier New"/>
          <w:sz w:val="24"/>
          <w:szCs w:val="24"/>
        </w:rPr>
        <w:t>“</w:t>
      </w:r>
      <w:r w:rsidRPr="00F9064B">
        <w:rPr>
          <w:rFonts w:ascii="Courier New" w:hAnsi="Courier New" w:cs="Courier New"/>
          <w:i/>
          <w:sz w:val="24"/>
          <w:szCs w:val="24"/>
        </w:rPr>
        <w:t>Any excessive benefit derived on a loan over and above the principal</w:t>
      </w:r>
      <w:r w:rsidRPr="00F9064B">
        <w:rPr>
          <w:rFonts w:ascii="Courier New" w:hAnsi="Courier New" w:cs="Courier New"/>
          <w:sz w:val="24"/>
          <w:szCs w:val="24"/>
        </w:rPr>
        <w:t>” (Usmani, 2007).</w:t>
      </w:r>
      <w:proofErr w:type="spellStart"/>
      <w:r>
        <w:rPr>
          <w:rFonts w:ascii="Courier New" w:hAnsi="Courier New" w:cs="Courier New"/>
          <w:sz w:val="24"/>
          <w:szCs w:val="24"/>
        </w:rPr>
        <w:t>Riba</w:t>
      </w:r>
      <w:proofErr w:type="spellEnd"/>
      <w:r>
        <w:rPr>
          <w:rFonts w:ascii="Courier New" w:hAnsi="Courier New" w:cs="Courier New"/>
          <w:sz w:val="24"/>
          <w:szCs w:val="24"/>
        </w:rPr>
        <w:t xml:space="preserve"> is </w:t>
      </w:r>
      <w:r>
        <w:rPr>
          <w:rFonts w:ascii="Courier New" w:hAnsi="Courier New" w:cs="Courier New"/>
          <w:sz w:val="24"/>
          <w:szCs w:val="24"/>
        </w:rPr>
        <w:lastRenderedPageBreak/>
        <w:t>also translated as Usury, which is defined as” an unconscionable or exorbitant rate or amount of interest. It is also defined as “interest in excess of a legal rate charged to a borrower for the use of money”.</w:t>
      </w:r>
      <w:r w:rsidRPr="00A30C53">
        <w:rPr>
          <w:rFonts w:ascii="Courier New" w:hAnsi="Courier New" w:cs="Courier New"/>
          <w:sz w:val="24"/>
          <w:szCs w:val="24"/>
        </w:rPr>
        <w:t xml:space="preserve"> Therefore</w:t>
      </w:r>
      <w:r>
        <w:rPr>
          <w:rFonts w:ascii="Courier New" w:eastAsiaTheme="minorHAnsi" w:hAnsi="Courier New" w:cs="Courier New"/>
          <w:sz w:val="24"/>
          <w:szCs w:val="24"/>
        </w:rPr>
        <w:t xml:space="preserve"> </w:t>
      </w:r>
      <w:proofErr w:type="spellStart"/>
      <w:r>
        <w:rPr>
          <w:rFonts w:ascii="Courier New" w:eastAsiaTheme="minorHAnsi" w:hAnsi="Courier New" w:cs="Courier New"/>
          <w:sz w:val="24"/>
          <w:szCs w:val="24"/>
        </w:rPr>
        <w:t>Riba</w:t>
      </w:r>
      <w:proofErr w:type="spellEnd"/>
      <w:r>
        <w:rPr>
          <w:rFonts w:ascii="Courier New" w:eastAsiaTheme="minorHAnsi" w:hAnsi="Courier New" w:cs="Courier New"/>
          <w:sz w:val="24"/>
          <w:szCs w:val="24"/>
        </w:rPr>
        <w:t xml:space="preserve"> means</w:t>
      </w:r>
      <w:r w:rsidRPr="001C774B">
        <w:rPr>
          <w:rFonts w:ascii="Courier New" w:eastAsiaTheme="minorHAnsi" w:hAnsi="Courier New" w:cs="Courier New"/>
          <w:sz w:val="24"/>
          <w:szCs w:val="24"/>
        </w:rPr>
        <w:t xml:space="preserve"> gain and usury taken on consumption or trade loans as well. However, present suffer been debates on whether the existing daytime competitively-set gain tariff, contained by a competitive pecuniary industry, roll up under the definition of </w:t>
      </w:r>
      <w:proofErr w:type="spellStart"/>
      <w:r w:rsidRPr="001C774B">
        <w:rPr>
          <w:rFonts w:ascii="Courier New" w:eastAsiaTheme="minorHAnsi" w:hAnsi="Courier New" w:cs="Courier New"/>
          <w:sz w:val="24"/>
          <w:szCs w:val="24"/>
        </w:rPr>
        <w:t>Riba</w:t>
      </w:r>
      <w:proofErr w:type="spellEnd"/>
      <w:r w:rsidRPr="001C774B">
        <w:rPr>
          <w:rFonts w:ascii="Courier New" w:eastAsiaTheme="minorHAnsi" w:hAnsi="Courier New" w:cs="Courier New"/>
          <w:sz w:val="24"/>
          <w:szCs w:val="24"/>
        </w:rPr>
        <w:t xml:space="preserve"> (usury) to was prohibited 14 centuries back. But, this problem has been matured instantly to gain in all its forms and </w:t>
      </w:r>
      <w:r>
        <w:rPr>
          <w:rFonts w:ascii="Courier New" w:eastAsiaTheme="minorHAnsi" w:hAnsi="Courier New" w:cs="Courier New"/>
          <w:sz w:val="24"/>
          <w:szCs w:val="24"/>
        </w:rPr>
        <w:t>expressions</w:t>
      </w:r>
      <w:r w:rsidRPr="001C774B">
        <w:rPr>
          <w:rFonts w:ascii="Courier New" w:eastAsiaTheme="minorHAnsi" w:hAnsi="Courier New" w:cs="Courier New"/>
          <w:sz w:val="24"/>
          <w:szCs w:val="24"/>
        </w:rPr>
        <w:t xml:space="preserve"> have been not permitted</w:t>
      </w:r>
      <w:r w:rsidRPr="006D5816">
        <w:rPr>
          <w:rFonts w:ascii="Courier New" w:hAnsi="Courier New" w:cs="Courier New"/>
          <w:color w:val="FF0000"/>
          <w:sz w:val="24"/>
          <w:szCs w:val="24"/>
        </w:rPr>
        <w:t xml:space="preserve">. </w:t>
      </w:r>
      <w:r w:rsidRPr="004F10C4">
        <w:rPr>
          <w:rFonts w:ascii="Courier New" w:hAnsi="Courier New" w:cs="Courier New"/>
          <w:sz w:val="24"/>
          <w:szCs w:val="24"/>
        </w:rPr>
        <w:t>(Usmani, 2007)</w:t>
      </w:r>
    </w:p>
    <w:p w:rsidR="005B6DCC" w:rsidRPr="00F9064B" w:rsidRDefault="005B6DCC" w:rsidP="005B6DCC">
      <w:pPr>
        <w:spacing w:line="360" w:lineRule="auto"/>
        <w:jc w:val="both"/>
        <w:rPr>
          <w:rFonts w:ascii="Courier New" w:hAnsi="Courier New" w:cs="Courier New"/>
          <w:sz w:val="24"/>
          <w:szCs w:val="24"/>
        </w:rPr>
      </w:pPr>
      <w:r w:rsidRPr="004F10C4">
        <w:rPr>
          <w:rFonts w:ascii="Courier New" w:eastAsiaTheme="minorHAnsi" w:hAnsi="Courier New" w:cs="Courier New"/>
          <w:sz w:val="24"/>
          <w:szCs w:val="24"/>
        </w:rPr>
        <w:t>Even in the company of secular literature, individual finds comment on fascinate. Aristotle (384-322 BC) in his manuscript “Politics” criticized fascinate in following terminology “Of all modes of getting wealth, this is the largely unnatural</w:t>
      </w:r>
      <w:r w:rsidRPr="004F10C4">
        <w:rPr>
          <w:rFonts w:ascii="Courier New" w:hAnsi="Courier New" w:cs="Courier New"/>
          <w:i/>
          <w:color w:val="FF0000"/>
          <w:sz w:val="24"/>
          <w:szCs w:val="24"/>
        </w:rPr>
        <w:t xml:space="preserve"> </w:t>
      </w:r>
      <w:r w:rsidRPr="004F10C4">
        <w:rPr>
          <w:rFonts w:ascii="Courier New" w:hAnsi="Courier New" w:cs="Courier New"/>
          <w:i/>
          <w:sz w:val="24"/>
          <w:szCs w:val="24"/>
        </w:rPr>
        <w:t>(</w:t>
      </w:r>
      <w:r w:rsidRPr="004F10C4">
        <w:rPr>
          <w:rFonts w:ascii="Courier New" w:hAnsi="Courier New" w:cs="Courier New"/>
          <w:sz w:val="24"/>
          <w:szCs w:val="24"/>
        </w:rPr>
        <w:t>Usmani, 2007).</w:t>
      </w:r>
      <w:r w:rsidRPr="00A30C53">
        <w:rPr>
          <w:rFonts w:ascii="Courier New" w:hAnsi="Courier New" w:cs="Courier New"/>
          <w:sz w:val="24"/>
          <w:szCs w:val="24"/>
        </w:rPr>
        <w:t>In value</w:t>
      </w:r>
      <w:r>
        <w:rPr>
          <w:rFonts w:ascii="Courier New" w:hAnsi="Courier New" w:cs="Courier New"/>
          <w:sz w:val="24"/>
          <w:szCs w:val="24"/>
        </w:rPr>
        <w:t>-</w:t>
      </w:r>
      <w:r w:rsidRPr="00A30C53">
        <w:rPr>
          <w:rFonts w:ascii="Courier New" w:hAnsi="Courier New" w:cs="Courier New"/>
          <w:sz w:val="24"/>
          <w:szCs w:val="24"/>
        </w:rPr>
        <w:t xml:space="preserve"> neutral economics too, we find criticism on interest. The foundation of today’s economic system is based upon capitalism and capitalism strongly supports interest. All the national and international level transactions are based upon interest. This widespread involvement of interest in transactions relating to trade and industry locally and internationally have prompted the westernized </w:t>
      </w:r>
      <w:r>
        <w:rPr>
          <w:rFonts w:ascii="Courier New" w:hAnsi="Courier New" w:cs="Courier New"/>
          <w:sz w:val="24"/>
          <w:szCs w:val="24"/>
        </w:rPr>
        <w:t>Muslims</w:t>
      </w:r>
      <w:r w:rsidRPr="00A30C53">
        <w:rPr>
          <w:rFonts w:ascii="Courier New" w:hAnsi="Courier New" w:cs="Courier New"/>
          <w:sz w:val="24"/>
          <w:szCs w:val="24"/>
        </w:rPr>
        <w:t xml:space="preserve"> of today to say that only </w:t>
      </w:r>
      <w:r w:rsidRPr="00A30C53">
        <w:rPr>
          <w:rFonts w:ascii="Courier New" w:hAnsi="Courier New" w:cs="Courier New"/>
          <w:bCs/>
          <w:sz w:val="24"/>
          <w:szCs w:val="24"/>
        </w:rPr>
        <w:t>Usury</w:t>
      </w:r>
      <w:r w:rsidRPr="00A30C53">
        <w:rPr>
          <w:rFonts w:ascii="Courier New" w:hAnsi="Courier New" w:cs="Courier New"/>
          <w:b/>
          <w:bCs/>
          <w:sz w:val="24"/>
          <w:szCs w:val="24"/>
        </w:rPr>
        <w:t xml:space="preserve"> </w:t>
      </w:r>
      <w:r w:rsidRPr="00A30C53">
        <w:rPr>
          <w:rFonts w:ascii="Courier New" w:hAnsi="Courier New" w:cs="Courier New"/>
          <w:sz w:val="24"/>
          <w:szCs w:val="24"/>
        </w:rPr>
        <w:t xml:space="preserve">is </w:t>
      </w:r>
      <w:proofErr w:type="spellStart"/>
      <w:r w:rsidRPr="00A30C53">
        <w:rPr>
          <w:rFonts w:ascii="Courier New" w:hAnsi="Courier New" w:cs="Courier New"/>
          <w:sz w:val="24"/>
          <w:szCs w:val="24"/>
        </w:rPr>
        <w:t>Hara</w:t>
      </w:r>
      <w:r>
        <w:rPr>
          <w:rFonts w:ascii="Courier New" w:hAnsi="Courier New" w:cs="Courier New"/>
          <w:sz w:val="24"/>
          <w:szCs w:val="24"/>
        </w:rPr>
        <w:t>a</w:t>
      </w:r>
      <w:r w:rsidRPr="00A30C53">
        <w:rPr>
          <w:rFonts w:ascii="Courier New" w:hAnsi="Courier New" w:cs="Courier New"/>
          <w:sz w:val="24"/>
          <w:szCs w:val="24"/>
        </w:rPr>
        <w:t>m</w:t>
      </w:r>
      <w:proofErr w:type="spellEnd"/>
      <w:r w:rsidRPr="00A30C53">
        <w:rPr>
          <w:rFonts w:ascii="Courier New" w:hAnsi="Courier New" w:cs="Courier New"/>
          <w:sz w:val="24"/>
          <w:szCs w:val="24"/>
        </w:rPr>
        <w:t xml:space="preserve"> (illegal) but commercial interest is not.</w:t>
      </w:r>
      <w:r>
        <w:rPr>
          <w:rFonts w:ascii="Courier New" w:hAnsi="Courier New" w:cs="Courier New"/>
          <w:sz w:val="24"/>
          <w:szCs w:val="24"/>
        </w:rPr>
        <w:t xml:space="preserve"> Examples are cited of the low rates of interest prevalent in </w:t>
      </w:r>
      <w:proofErr w:type="gramStart"/>
      <w:r>
        <w:rPr>
          <w:rFonts w:ascii="Courier New" w:hAnsi="Courier New" w:cs="Courier New"/>
          <w:sz w:val="24"/>
          <w:szCs w:val="24"/>
        </w:rPr>
        <w:t>USA ,Europe</w:t>
      </w:r>
      <w:proofErr w:type="gramEnd"/>
      <w:r>
        <w:rPr>
          <w:rFonts w:ascii="Courier New" w:hAnsi="Courier New" w:cs="Courier New"/>
          <w:sz w:val="24"/>
          <w:szCs w:val="24"/>
        </w:rPr>
        <w:t xml:space="preserve"> and Japan that are often less than one percent. In the Islamic Republic of Pakistan, where interest rates touch the limits of usury, a rate of 1% would not even qualify as administrative charge. Basically </w:t>
      </w:r>
      <w:r w:rsidRPr="00F9064B">
        <w:rPr>
          <w:rFonts w:ascii="Courier New" w:hAnsi="Courier New" w:cs="Courier New"/>
          <w:i/>
          <w:sz w:val="24"/>
          <w:szCs w:val="24"/>
        </w:rPr>
        <w:t>“</w:t>
      </w:r>
      <w:proofErr w:type="spellStart"/>
      <w:r w:rsidRPr="00F9064B">
        <w:rPr>
          <w:rFonts w:ascii="Courier New" w:hAnsi="Courier New" w:cs="Courier New"/>
          <w:i/>
          <w:sz w:val="24"/>
          <w:szCs w:val="24"/>
        </w:rPr>
        <w:t>Riba</w:t>
      </w:r>
      <w:proofErr w:type="spellEnd"/>
      <w:r w:rsidRPr="00F9064B">
        <w:rPr>
          <w:rFonts w:ascii="Courier New" w:hAnsi="Courier New" w:cs="Courier New"/>
          <w:i/>
          <w:sz w:val="24"/>
          <w:szCs w:val="24"/>
        </w:rPr>
        <w:t>”</w:t>
      </w:r>
      <w:r>
        <w:rPr>
          <w:rFonts w:ascii="Courier New" w:hAnsi="Courier New" w:cs="Courier New"/>
          <w:sz w:val="24"/>
          <w:szCs w:val="24"/>
        </w:rPr>
        <w:t xml:space="preserve"> is prohibited in Christianity and Judaism </w:t>
      </w:r>
      <w:r>
        <w:rPr>
          <w:rFonts w:ascii="Courier New" w:hAnsi="Courier New" w:cs="Courier New"/>
          <w:sz w:val="24"/>
          <w:szCs w:val="24"/>
        </w:rPr>
        <w:lastRenderedPageBreak/>
        <w:t>also, but over time, followers of these religious have changed their beliefs and business practices.</w:t>
      </w:r>
      <w:r w:rsidRPr="005C28B9">
        <w:rPr>
          <w:rFonts w:ascii="Courier New" w:hAnsi="Courier New" w:cs="Courier New"/>
          <w:sz w:val="24"/>
          <w:szCs w:val="24"/>
        </w:rPr>
        <w:t xml:space="preserve"> </w:t>
      </w:r>
      <w:r>
        <w:rPr>
          <w:rFonts w:ascii="Courier New" w:hAnsi="Courier New" w:cs="Courier New"/>
          <w:sz w:val="24"/>
          <w:szCs w:val="24"/>
        </w:rPr>
        <w:t>Consequently, the modern Judeo-Christian business paradigm, although allowing usury in principle, is closer to interest-free economics as compared to the Islamic countries, such as Pakistan, where usury is officially practiced</w:t>
      </w:r>
      <w:r w:rsidRPr="00AB3111">
        <w:rPr>
          <w:rFonts w:ascii="Courier New" w:hAnsi="Courier New" w:cs="Courier New"/>
          <w:b/>
          <w:sz w:val="24"/>
          <w:szCs w:val="24"/>
        </w:rPr>
        <w:t xml:space="preserve"> </w:t>
      </w:r>
      <w:r w:rsidRPr="00F9064B">
        <w:rPr>
          <w:rFonts w:ascii="Courier New" w:hAnsi="Courier New" w:cs="Courier New"/>
          <w:sz w:val="24"/>
          <w:szCs w:val="24"/>
        </w:rPr>
        <w:t>(Usmani, 2007).</w:t>
      </w:r>
    </w:p>
    <w:p w:rsidR="005B6DCC" w:rsidRPr="00D90EF0" w:rsidRDefault="005B6DCC" w:rsidP="005B6DCC">
      <w:bookmarkStart w:id="8" w:name="_Toc265886931"/>
    </w:p>
    <w:p w:rsidR="005B6DCC" w:rsidRDefault="005B6DCC" w:rsidP="005B6DCC">
      <w:pPr>
        <w:pStyle w:val="Heading2"/>
      </w:pPr>
      <w:r>
        <w:t xml:space="preserve">2.7 </w:t>
      </w:r>
      <w:r w:rsidRPr="007716D0">
        <w:t xml:space="preserve">Prohibition </w:t>
      </w:r>
      <w:proofErr w:type="gramStart"/>
      <w:r w:rsidRPr="007716D0">
        <w:t>Of</w:t>
      </w:r>
      <w:proofErr w:type="gramEnd"/>
      <w:r w:rsidRPr="007716D0">
        <w:t xml:space="preserve"> Interest (</w:t>
      </w:r>
      <w:proofErr w:type="spellStart"/>
      <w:r w:rsidRPr="007716D0">
        <w:t>Riba</w:t>
      </w:r>
      <w:proofErr w:type="spellEnd"/>
      <w:r w:rsidRPr="007716D0">
        <w:t>) In Islam</w:t>
      </w:r>
      <w:r>
        <w:t>:</w:t>
      </w:r>
      <w:r w:rsidRPr="007716D0">
        <w:t xml:space="preserve"> The Social, Moral And Economic Rationale</w:t>
      </w:r>
      <w:bookmarkEnd w:id="8"/>
    </w:p>
    <w:p w:rsidR="005B6DCC" w:rsidRPr="009015A7" w:rsidRDefault="005B6DCC" w:rsidP="005B6DCC"/>
    <w:p w:rsidR="005B6DCC" w:rsidRPr="00962B0C" w:rsidRDefault="005B6DCC" w:rsidP="005B6DCC">
      <w:pPr>
        <w:pStyle w:val="ListParagraph"/>
        <w:spacing w:line="360" w:lineRule="auto"/>
        <w:ind w:left="0"/>
        <w:jc w:val="both"/>
        <w:rPr>
          <w:rFonts w:ascii="Courier New" w:hAnsi="Courier New" w:cs="Courier New"/>
          <w:color w:val="000000" w:themeColor="text1"/>
          <w:sz w:val="24"/>
          <w:szCs w:val="24"/>
        </w:rPr>
      </w:pPr>
      <w:r w:rsidRPr="004F10C4">
        <w:rPr>
          <w:rFonts w:ascii="Courier New" w:eastAsiaTheme="minorHAnsi" w:hAnsi="Courier New" w:cs="Courier New"/>
          <w:sz w:val="24"/>
          <w:szCs w:val="24"/>
        </w:rPr>
        <w:t>Islam is a complete set of laws of life which offers its own social, opinionated and cost-effective systems with the purpose of conductor human being behavior in all spheres of life</w:t>
      </w:r>
      <w:r w:rsidRPr="006D5816">
        <w:rPr>
          <w:rFonts w:ascii="Courier New" w:hAnsi="Courier New" w:cs="Courier New"/>
          <w:i/>
          <w:color w:val="FF0000"/>
          <w:sz w:val="24"/>
          <w:szCs w:val="24"/>
        </w:rPr>
        <w:t xml:space="preserve"> </w:t>
      </w:r>
      <w:r w:rsidRPr="004F10C4">
        <w:rPr>
          <w:rFonts w:ascii="Courier New" w:hAnsi="Courier New" w:cs="Courier New"/>
          <w:i/>
          <w:sz w:val="24"/>
          <w:szCs w:val="24"/>
        </w:rPr>
        <w:t>(Hakim, 2002)</w:t>
      </w:r>
      <w:r w:rsidRPr="00F9064B">
        <w:rPr>
          <w:rFonts w:ascii="Courier New" w:hAnsi="Courier New" w:cs="Courier New"/>
          <w:sz w:val="24"/>
          <w:szCs w:val="24"/>
        </w:rPr>
        <w:t>.</w:t>
      </w:r>
      <w:r w:rsidRPr="007716D0">
        <w:rPr>
          <w:rFonts w:ascii="Courier New" w:hAnsi="Courier New" w:cs="Courier New"/>
          <w:sz w:val="24"/>
          <w:szCs w:val="24"/>
        </w:rPr>
        <w:t xml:space="preserve"> History has recorded that Islamic</w:t>
      </w:r>
      <w:r>
        <w:rPr>
          <w:rFonts w:ascii="Courier New" w:hAnsi="Courier New" w:cs="Courier New"/>
          <w:sz w:val="24"/>
          <w:szCs w:val="24"/>
        </w:rPr>
        <w:t xml:space="preserve"> system</w:t>
      </w:r>
      <w:r w:rsidRPr="007716D0">
        <w:rPr>
          <w:rFonts w:ascii="Courier New" w:hAnsi="Courier New" w:cs="Courier New"/>
          <w:sz w:val="24"/>
          <w:szCs w:val="24"/>
        </w:rPr>
        <w:t xml:space="preserve"> </w:t>
      </w:r>
      <w:r>
        <w:rPr>
          <w:rFonts w:ascii="Courier New" w:hAnsi="Courier New" w:cs="Courier New"/>
          <w:color w:val="000000" w:themeColor="text1"/>
          <w:sz w:val="24"/>
          <w:szCs w:val="24"/>
        </w:rPr>
        <w:t xml:space="preserve">was introduced for the first time in the world in order to establish social and economic. </w:t>
      </w:r>
      <w:r>
        <w:rPr>
          <w:rFonts w:ascii="Courier New" w:eastAsiaTheme="minorHAnsi" w:hAnsi="Courier New" w:cs="Courier New"/>
          <w:color w:val="000000" w:themeColor="text1"/>
          <w:sz w:val="24"/>
          <w:szCs w:val="18"/>
        </w:rPr>
        <w:t>In ideal Muslim world community,</w:t>
      </w:r>
      <w:r w:rsidRPr="008311DE">
        <w:rPr>
          <w:rFonts w:ascii="Courier New" w:eastAsiaTheme="minorHAnsi" w:hAnsi="Courier New" w:cs="Courier New"/>
          <w:color w:val="000000" w:themeColor="text1"/>
          <w:sz w:val="24"/>
          <w:szCs w:val="18"/>
        </w:rPr>
        <w:t xml:space="preserve"> </w:t>
      </w:r>
      <w:r w:rsidRPr="00962B0C">
        <w:rPr>
          <w:rFonts w:ascii="Courier New" w:eastAsiaTheme="minorHAnsi" w:hAnsi="Courier New" w:cs="Courier New"/>
          <w:color w:val="000000" w:themeColor="text1"/>
          <w:sz w:val="24"/>
          <w:szCs w:val="24"/>
        </w:rPr>
        <w:t xml:space="preserve">Socio-economic justice is considered as single of generous amount significant characteristics designed pro the social, opinionated and money-making realms of animal interaction </w:t>
      </w:r>
      <w:r w:rsidRPr="00962B0C">
        <w:rPr>
          <w:rFonts w:ascii="Courier New" w:hAnsi="Courier New" w:cs="Courier New"/>
          <w:color w:val="000000" w:themeColor="text1"/>
          <w:sz w:val="24"/>
          <w:szCs w:val="24"/>
        </w:rPr>
        <w:t>(Hakim, 2002).</w:t>
      </w:r>
    </w:p>
    <w:p w:rsidR="005B6DCC" w:rsidRDefault="005B6DCC" w:rsidP="005B6DCC">
      <w:pPr>
        <w:pStyle w:val="ListParagraph"/>
        <w:spacing w:line="360" w:lineRule="auto"/>
        <w:ind w:left="0"/>
        <w:jc w:val="both"/>
        <w:rPr>
          <w:rFonts w:ascii="Courier New" w:hAnsi="Courier New" w:cs="Courier New"/>
          <w:color w:val="000000" w:themeColor="text1"/>
          <w:sz w:val="24"/>
          <w:szCs w:val="24"/>
        </w:rPr>
      </w:pPr>
      <w:r w:rsidRPr="007716D0">
        <w:rPr>
          <w:rFonts w:ascii="Courier New" w:hAnsi="Courier New" w:cs="Courier New"/>
          <w:sz w:val="24"/>
          <w:szCs w:val="24"/>
        </w:rPr>
        <w:t xml:space="preserve">Exploitation and </w:t>
      </w:r>
      <w:r>
        <w:rPr>
          <w:rFonts w:ascii="Courier New" w:hAnsi="Courier New" w:cs="Courier New"/>
          <w:sz w:val="24"/>
          <w:szCs w:val="24"/>
        </w:rPr>
        <w:t xml:space="preserve">unjust </w:t>
      </w:r>
      <w:r w:rsidRPr="007716D0">
        <w:rPr>
          <w:rFonts w:ascii="Courier New" w:hAnsi="Courier New" w:cs="Courier New"/>
          <w:sz w:val="24"/>
          <w:szCs w:val="24"/>
        </w:rPr>
        <w:t>enrichment are prohibited</w:t>
      </w:r>
      <w:r>
        <w:rPr>
          <w:rFonts w:ascii="Courier New" w:hAnsi="Courier New" w:cs="Courier New"/>
          <w:sz w:val="24"/>
          <w:szCs w:val="24"/>
        </w:rPr>
        <w:t xml:space="preserve"> in Islam. The Holy QUR’AN forbids Muslims </w:t>
      </w:r>
      <w:r w:rsidRPr="007716D0">
        <w:rPr>
          <w:rFonts w:ascii="Courier New" w:hAnsi="Courier New" w:cs="Courier New"/>
          <w:sz w:val="24"/>
          <w:szCs w:val="24"/>
        </w:rPr>
        <w:t>acquir</w:t>
      </w:r>
      <w:r>
        <w:rPr>
          <w:rFonts w:ascii="Courier New" w:hAnsi="Courier New" w:cs="Courier New"/>
          <w:sz w:val="24"/>
          <w:szCs w:val="24"/>
        </w:rPr>
        <w:t>ing</w:t>
      </w:r>
      <w:r w:rsidRPr="007716D0">
        <w:rPr>
          <w:rFonts w:ascii="Courier New" w:hAnsi="Courier New" w:cs="Courier New"/>
          <w:sz w:val="24"/>
          <w:szCs w:val="24"/>
        </w:rPr>
        <w:t xml:space="preserve"> </w:t>
      </w:r>
      <w:r w:rsidRPr="00962B0C">
        <w:rPr>
          <w:rFonts w:ascii="Courier New" w:hAnsi="Courier New" w:cs="Courier New"/>
          <w:color w:val="000000" w:themeColor="text1"/>
          <w:sz w:val="24"/>
          <w:szCs w:val="24"/>
        </w:rPr>
        <w:t>other’s goods or assets unfairly. Islam is not an austere religion</w:t>
      </w:r>
      <w:r>
        <w:rPr>
          <w:rFonts w:ascii="Courier New" w:hAnsi="Courier New" w:cs="Courier New"/>
          <w:color w:val="FF0000"/>
          <w:sz w:val="24"/>
          <w:szCs w:val="24"/>
        </w:rPr>
        <w:t>.</w:t>
      </w:r>
      <w:r>
        <w:rPr>
          <w:rFonts w:ascii="Courier New" w:hAnsi="Courier New" w:cs="Courier New"/>
          <w:color w:val="000000" w:themeColor="text1"/>
          <w:sz w:val="24"/>
          <w:szCs w:val="24"/>
        </w:rPr>
        <w:t xml:space="preserve"> It approaches towards life is positive and proactive view</w:t>
      </w:r>
      <w:r w:rsidRPr="00962B0C">
        <w:rPr>
          <w:rFonts w:ascii="Courier New" w:hAnsi="Courier New" w:cs="Courier New"/>
          <w:color w:val="000000" w:themeColor="text1"/>
          <w:sz w:val="24"/>
          <w:szCs w:val="24"/>
        </w:rPr>
        <w:t>;</w:t>
      </w:r>
      <w:r w:rsidRPr="00962B0C">
        <w:rPr>
          <w:rFonts w:ascii="Courier New" w:eastAsiaTheme="minorHAnsi" w:hAnsi="Courier New" w:cs="Courier New"/>
          <w:color w:val="000000" w:themeColor="text1"/>
          <w:sz w:val="24"/>
          <w:szCs w:val="24"/>
        </w:rPr>
        <w:t xml:space="preserve"> which is the natural upshot of belief with the intention of the creature beings</w:t>
      </w:r>
      <w:r>
        <w:rPr>
          <w:rFonts w:ascii="Courier New" w:eastAsiaTheme="minorHAnsi" w:hAnsi="Courier New" w:cs="Courier New"/>
          <w:color w:val="000000" w:themeColor="text1"/>
          <w:sz w:val="24"/>
          <w:szCs w:val="24"/>
        </w:rPr>
        <w:t xml:space="preserve"> are the vicegerents of Almighty</w:t>
      </w:r>
      <w:r w:rsidRPr="00962B0C">
        <w:rPr>
          <w:rFonts w:ascii="Courier New" w:eastAsiaTheme="minorHAnsi" w:hAnsi="Courier New" w:cs="Courier New"/>
          <w:color w:val="000000" w:themeColor="text1"/>
          <w:sz w:val="24"/>
          <w:szCs w:val="24"/>
        </w:rPr>
        <w:t xml:space="preserve"> Allah on earth</w:t>
      </w:r>
      <w:r w:rsidRPr="000850AA">
        <w:rPr>
          <w:rFonts w:ascii="Courier New" w:hAnsi="Courier New" w:cs="Courier New"/>
          <w:color w:val="FF0000"/>
          <w:sz w:val="24"/>
          <w:szCs w:val="24"/>
        </w:rPr>
        <w:t>.</w:t>
      </w:r>
      <w:r>
        <w:rPr>
          <w:rFonts w:ascii="Courier New" w:hAnsi="Courier New" w:cs="Courier New"/>
          <w:color w:val="000000" w:themeColor="text1"/>
          <w:sz w:val="24"/>
          <w:szCs w:val="24"/>
        </w:rPr>
        <w:t xml:space="preserve"> The philosophy of Islam is to provide </w:t>
      </w:r>
      <w:proofErr w:type="gramStart"/>
      <w:r>
        <w:rPr>
          <w:rFonts w:ascii="Courier New" w:hAnsi="Courier New" w:cs="Courier New"/>
          <w:color w:val="000000" w:themeColor="text1"/>
          <w:sz w:val="24"/>
          <w:szCs w:val="24"/>
        </w:rPr>
        <w:t>an</w:t>
      </w:r>
      <w:proofErr w:type="gramEnd"/>
      <w:r>
        <w:rPr>
          <w:rFonts w:ascii="Courier New" w:hAnsi="Courier New" w:cs="Courier New"/>
          <w:color w:val="000000" w:themeColor="text1"/>
          <w:sz w:val="24"/>
          <w:szCs w:val="24"/>
        </w:rPr>
        <w:t xml:space="preserve"> socio-economic justice and</w:t>
      </w:r>
      <w:r w:rsidRPr="000850AA">
        <w:rPr>
          <w:rFonts w:ascii="Courier New" w:hAnsi="Courier New" w:cs="Courier New"/>
          <w:color w:val="FF0000"/>
          <w:sz w:val="24"/>
          <w:szCs w:val="24"/>
        </w:rPr>
        <w:t xml:space="preserve"> </w:t>
      </w:r>
      <w:r w:rsidRPr="009445CB">
        <w:rPr>
          <w:rFonts w:ascii="Courier New" w:hAnsi="Courier New" w:cs="Courier New"/>
          <w:color w:val="000000" w:themeColor="text1"/>
          <w:sz w:val="24"/>
          <w:szCs w:val="24"/>
        </w:rPr>
        <w:t>equitable distribution of wealth and income are the pivotal part of the Islamic One of</w:t>
      </w:r>
      <w:r w:rsidRPr="000850AA">
        <w:rPr>
          <w:rFonts w:ascii="Courier New" w:hAnsi="Courier New" w:cs="Courier New"/>
          <w:color w:val="FF0000"/>
          <w:sz w:val="24"/>
          <w:szCs w:val="24"/>
        </w:rPr>
        <w:t xml:space="preserve"> </w:t>
      </w:r>
      <w:r w:rsidRPr="007716D0">
        <w:rPr>
          <w:rFonts w:ascii="Courier New" w:hAnsi="Courier New" w:cs="Courier New"/>
          <w:sz w:val="24"/>
          <w:szCs w:val="24"/>
        </w:rPr>
        <w:t xml:space="preserve">the </w:t>
      </w:r>
      <w:r>
        <w:rPr>
          <w:rFonts w:ascii="Courier New" w:hAnsi="Courier New" w:cs="Courier New"/>
          <w:sz w:val="24"/>
          <w:szCs w:val="24"/>
        </w:rPr>
        <w:t>most important, far-</w:t>
      </w:r>
      <w:r w:rsidRPr="007716D0">
        <w:rPr>
          <w:rFonts w:ascii="Courier New" w:hAnsi="Courier New" w:cs="Courier New"/>
          <w:sz w:val="24"/>
          <w:szCs w:val="24"/>
        </w:rPr>
        <w:t xml:space="preserve">And support based on reason, as opposed to </w:t>
      </w:r>
      <w:r w:rsidRPr="007716D0">
        <w:rPr>
          <w:rFonts w:ascii="Courier New" w:hAnsi="Courier New" w:cs="Courier New"/>
          <w:sz w:val="24"/>
          <w:szCs w:val="24"/>
        </w:rPr>
        <w:lastRenderedPageBreak/>
        <w:t>mere belief</w:t>
      </w:r>
      <w:r w:rsidRPr="000850AA">
        <w:rPr>
          <w:rFonts w:ascii="Courier New" w:hAnsi="Courier New" w:cs="Courier New"/>
          <w:sz w:val="24"/>
          <w:szCs w:val="24"/>
        </w:rPr>
        <w:t xml:space="preserve"> </w:t>
      </w:r>
      <w:r>
        <w:rPr>
          <w:rFonts w:ascii="Courier New" w:hAnsi="Courier New" w:cs="Courier New"/>
          <w:sz w:val="24"/>
          <w:szCs w:val="24"/>
        </w:rPr>
        <w:t xml:space="preserve">reaching </w:t>
      </w:r>
      <w:r w:rsidRPr="009445CB">
        <w:rPr>
          <w:rFonts w:ascii="Courier New" w:hAnsi="Courier New" w:cs="Courier New"/>
          <w:color w:val="000000" w:themeColor="text1"/>
          <w:sz w:val="24"/>
          <w:szCs w:val="24"/>
        </w:rPr>
        <w:t xml:space="preserve">socio-economic reforms made by Islam was the prohibition of </w:t>
      </w:r>
      <w:proofErr w:type="spellStart"/>
      <w:r w:rsidRPr="009445CB">
        <w:rPr>
          <w:rFonts w:ascii="Courier New" w:hAnsi="Courier New" w:cs="Courier New"/>
          <w:color w:val="000000" w:themeColor="text1"/>
          <w:sz w:val="24"/>
          <w:szCs w:val="24"/>
        </w:rPr>
        <w:t>Riba</w:t>
      </w:r>
      <w:proofErr w:type="spellEnd"/>
      <w:r>
        <w:rPr>
          <w:rFonts w:ascii="Courier New" w:hAnsi="Courier New" w:cs="Courier New"/>
          <w:color w:val="000000" w:themeColor="text1"/>
          <w:sz w:val="24"/>
          <w:szCs w:val="24"/>
        </w:rPr>
        <w:t xml:space="preserve"> </w:t>
      </w:r>
      <w:r w:rsidRPr="00962B0C">
        <w:rPr>
          <w:rFonts w:ascii="Courier New" w:hAnsi="Courier New" w:cs="Courier New"/>
          <w:color w:val="000000" w:themeColor="text1"/>
          <w:sz w:val="24"/>
          <w:szCs w:val="24"/>
        </w:rPr>
        <w:t>(Hakim, 2002).</w:t>
      </w:r>
    </w:p>
    <w:p w:rsidR="005B6DCC" w:rsidRPr="009445CB" w:rsidRDefault="005B6DCC" w:rsidP="005B6DCC">
      <w:pPr>
        <w:pStyle w:val="ListParagraph"/>
        <w:spacing w:line="360" w:lineRule="auto"/>
        <w:ind w:left="0"/>
        <w:jc w:val="both"/>
        <w:rPr>
          <w:rFonts w:ascii="Courier New" w:hAnsi="Courier New" w:cs="Courier New"/>
          <w:sz w:val="24"/>
          <w:szCs w:val="24"/>
        </w:rPr>
      </w:pPr>
    </w:p>
    <w:p w:rsidR="005B6DCC" w:rsidRDefault="005B6DCC" w:rsidP="005B6DCC">
      <w:pPr>
        <w:autoSpaceDE w:val="0"/>
        <w:autoSpaceDN w:val="0"/>
        <w:adjustRightInd w:val="0"/>
        <w:spacing w:after="0" w:line="360" w:lineRule="auto"/>
        <w:jc w:val="both"/>
        <w:rPr>
          <w:rFonts w:ascii="Courier New" w:eastAsiaTheme="minorHAnsi" w:hAnsi="Courier New" w:cs="Courier New"/>
          <w:color w:val="000000" w:themeColor="text1"/>
          <w:sz w:val="24"/>
          <w:szCs w:val="24"/>
        </w:rPr>
      </w:pPr>
      <w:proofErr w:type="gramStart"/>
      <w:r w:rsidRPr="00760EED">
        <w:rPr>
          <w:rFonts w:ascii="Courier New" w:eastAsiaTheme="minorHAnsi" w:hAnsi="Courier New" w:cs="Courier New"/>
          <w:sz w:val="24"/>
          <w:szCs w:val="24"/>
        </w:rPr>
        <w:t>Participating in contemporary secular money-making orderliness, Attraction Theater a very essential role.</w:t>
      </w:r>
      <w:proofErr w:type="gramEnd"/>
      <w:r w:rsidRPr="00760EED">
        <w:rPr>
          <w:rFonts w:ascii="Courier New" w:eastAsiaTheme="minorHAnsi" w:hAnsi="Courier New" w:cs="Courier New"/>
          <w:sz w:val="24"/>
          <w:szCs w:val="24"/>
        </w:rPr>
        <w:t xml:space="preserve"> Participating in detail, the western the human race cannot conceive of slightly money-making orderliness not including attraction. From a notional standpoint, attraction has been a debatable area of interest in the company of money-making and taking side’s </w:t>
      </w:r>
      <w:r>
        <w:rPr>
          <w:rFonts w:ascii="Courier New" w:eastAsiaTheme="minorHAnsi" w:hAnsi="Courier New" w:cs="Courier New"/>
          <w:color w:val="000000" w:themeColor="text1"/>
          <w:sz w:val="24"/>
          <w:szCs w:val="24"/>
        </w:rPr>
        <w:t>scholars</w:t>
      </w:r>
      <w:r>
        <w:rPr>
          <w:rFonts w:ascii="Courier New" w:eastAsiaTheme="minorHAnsi" w:hAnsi="Courier New" w:cs="Courier New"/>
          <w:color w:val="FF0000"/>
          <w:sz w:val="24"/>
          <w:szCs w:val="24"/>
        </w:rPr>
        <w:t xml:space="preserve">. </w:t>
      </w:r>
      <w:r w:rsidRPr="009445CB">
        <w:rPr>
          <w:rFonts w:ascii="Courier New" w:eastAsiaTheme="minorHAnsi" w:hAnsi="Courier New" w:cs="Courier New"/>
          <w:color w:val="000000" w:themeColor="text1"/>
          <w:sz w:val="24"/>
          <w:szCs w:val="24"/>
        </w:rPr>
        <w:t>Abu Saud depicts at interest</w:t>
      </w:r>
      <w:r>
        <w:rPr>
          <w:rFonts w:ascii="Courier New" w:eastAsiaTheme="minorHAnsi" w:hAnsi="Courier New" w:cs="Courier New"/>
          <w:color w:val="FF0000"/>
          <w:sz w:val="24"/>
          <w:szCs w:val="24"/>
        </w:rPr>
        <w:t xml:space="preserve"> </w:t>
      </w:r>
      <w:r w:rsidRPr="009445CB">
        <w:rPr>
          <w:rFonts w:ascii="Courier New" w:eastAsiaTheme="minorHAnsi" w:hAnsi="Courier New" w:cs="Courier New"/>
          <w:color w:val="000000" w:themeColor="text1"/>
          <w:sz w:val="24"/>
          <w:szCs w:val="24"/>
        </w:rPr>
        <w:t>as “</w:t>
      </w:r>
      <w:r>
        <w:rPr>
          <w:rFonts w:ascii="Courier New" w:eastAsiaTheme="minorHAnsi" w:hAnsi="Courier New" w:cs="Courier New"/>
          <w:color w:val="000000" w:themeColor="text1"/>
          <w:sz w:val="24"/>
          <w:szCs w:val="24"/>
        </w:rPr>
        <w:t xml:space="preserve">The extra </w:t>
      </w:r>
      <w:r w:rsidRPr="009445CB">
        <w:rPr>
          <w:rFonts w:ascii="Courier New" w:eastAsiaTheme="minorHAnsi" w:hAnsi="Courier New" w:cs="Courier New"/>
          <w:color w:val="000000" w:themeColor="text1"/>
          <w:sz w:val="24"/>
          <w:szCs w:val="24"/>
        </w:rPr>
        <w:t xml:space="preserve">of money paid by the borrower </w:t>
      </w:r>
      <w:r>
        <w:rPr>
          <w:rFonts w:ascii="Courier New" w:eastAsiaTheme="minorHAnsi" w:hAnsi="Courier New" w:cs="Courier New"/>
          <w:color w:val="000000" w:themeColor="text1"/>
          <w:sz w:val="24"/>
          <w:szCs w:val="24"/>
        </w:rPr>
        <w:t xml:space="preserve">on money which he borrowed from the institution or person called lender </w:t>
      </w:r>
      <w:r w:rsidRPr="009445CB">
        <w:rPr>
          <w:rFonts w:ascii="Courier New" w:eastAsiaTheme="minorHAnsi" w:hAnsi="Courier New" w:cs="Courier New"/>
          <w:color w:val="000000" w:themeColor="text1"/>
          <w:sz w:val="24"/>
          <w:szCs w:val="24"/>
        </w:rPr>
        <w:t>on and exceeding the precept amount pro the tempo of lender’s liquid money on a several stage of time”. Economists churn out presented distinctive interpretations of attraction. Samuelson states: “Interest is the cost of rental pro the finish of money”</w:t>
      </w:r>
    </w:p>
    <w:p w:rsidR="005B6DCC" w:rsidRPr="00760EED" w:rsidRDefault="005B6DCC" w:rsidP="005B6DCC">
      <w:pPr>
        <w:autoSpaceDE w:val="0"/>
        <w:autoSpaceDN w:val="0"/>
        <w:adjustRightInd w:val="0"/>
        <w:spacing w:after="0" w:line="360" w:lineRule="auto"/>
        <w:jc w:val="both"/>
        <w:rPr>
          <w:rFonts w:ascii="Courier New" w:eastAsiaTheme="minorHAnsi" w:hAnsi="Courier New" w:cs="Courier New"/>
          <w:sz w:val="24"/>
          <w:szCs w:val="24"/>
        </w:rPr>
      </w:pPr>
      <w:r w:rsidRPr="009445CB">
        <w:rPr>
          <w:rFonts w:ascii="Courier New" w:eastAsiaTheme="minorHAnsi" w:hAnsi="Courier New" w:cs="Courier New"/>
          <w:color w:val="000000" w:themeColor="text1"/>
          <w:sz w:val="24"/>
          <w:szCs w:val="24"/>
        </w:rPr>
        <w:t>Don</w:t>
      </w:r>
      <w:r w:rsidRPr="000850AA">
        <w:rPr>
          <w:rFonts w:ascii="Courier New" w:eastAsiaTheme="minorHAnsi" w:hAnsi="Courier New" w:cs="Courier New"/>
          <w:color w:val="FF0000"/>
          <w:sz w:val="24"/>
          <w:szCs w:val="24"/>
        </w:rPr>
        <w:t xml:space="preserve"> </w:t>
      </w:r>
      <w:r w:rsidRPr="00760EED">
        <w:rPr>
          <w:rFonts w:ascii="Courier New" w:eastAsiaTheme="minorHAnsi" w:hAnsi="Courier New" w:cs="Courier New"/>
          <w:sz w:val="24"/>
          <w:szCs w:val="24"/>
        </w:rPr>
        <w:t>Potemkin d</w:t>
      </w:r>
      <w:r>
        <w:rPr>
          <w:rFonts w:ascii="Courier New" w:eastAsiaTheme="minorHAnsi" w:hAnsi="Courier New" w:cs="Courier New"/>
          <w:sz w:val="24"/>
          <w:szCs w:val="24"/>
        </w:rPr>
        <w:t xml:space="preserve">efines gain in these vocabularies </w:t>
      </w:r>
      <w:r w:rsidRPr="00760EED">
        <w:rPr>
          <w:rFonts w:ascii="Courier New" w:eastAsiaTheme="minorHAnsi" w:hAnsi="Courier New" w:cs="Courier New"/>
          <w:sz w:val="24"/>
          <w:szCs w:val="24"/>
        </w:rPr>
        <w:t>“Interest is solitary of the forms of the salary of the property, the other form being dividends, rent and profit”. J.M. Keynes defined gain as</w:t>
      </w:r>
      <w:r>
        <w:rPr>
          <w:rFonts w:ascii="Courier New" w:eastAsiaTheme="minorHAnsi" w:hAnsi="Courier New" w:cs="Courier New"/>
          <w:sz w:val="24"/>
          <w:szCs w:val="24"/>
        </w:rPr>
        <w:t xml:space="preserve"> </w:t>
      </w:r>
      <w:r w:rsidRPr="00760EED">
        <w:rPr>
          <w:rFonts w:ascii="Courier New" w:eastAsiaTheme="minorHAnsi" w:hAnsi="Courier New" w:cs="Courier New"/>
          <w:sz w:val="24"/>
          <w:szCs w:val="24"/>
        </w:rPr>
        <w:t xml:space="preserve">“The percentage of dissipation of sum units of money contracted on behalf of onward units of measure on top of the bit or cash rate of the sum in this manner contracted on behalf of onward delivery”. </w:t>
      </w:r>
    </w:p>
    <w:p w:rsidR="005B6DCC" w:rsidRPr="009015A7" w:rsidRDefault="005B6DCC" w:rsidP="005B6DCC">
      <w:pPr>
        <w:pStyle w:val="ListParagraph"/>
        <w:spacing w:line="360" w:lineRule="auto"/>
        <w:ind w:left="0"/>
        <w:jc w:val="both"/>
        <w:rPr>
          <w:rFonts w:ascii="Courier New" w:hAnsi="Courier New" w:cs="Courier New"/>
          <w:color w:val="000000" w:themeColor="text1"/>
          <w:sz w:val="24"/>
          <w:szCs w:val="24"/>
        </w:rPr>
      </w:pPr>
      <w:r>
        <w:rPr>
          <w:rFonts w:ascii="Courier New" w:hAnsi="Courier New" w:cs="Courier New"/>
          <w:sz w:val="24"/>
          <w:szCs w:val="24"/>
        </w:rPr>
        <w:t>T</w:t>
      </w:r>
      <w:r w:rsidRPr="007716D0">
        <w:rPr>
          <w:rFonts w:ascii="Courier New" w:hAnsi="Courier New" w:cs="Courier New"/>
          <w:sz w:val="24"/>
          <w:szCs w:val="24"/>
        </w:rPr>
        <w:t xml:space="preserve">hese explanations </w:t>
      </w:r>
      <w:r>
        <w:rPr>
          <w:rFonts w:ascii="Courier New" w:hAnsi="Courier New" w:cs="Courier New"/>
          <w:sz w:val="24"/>
          <w:szCs w:val="24"/>
        </w:rPr>
        <w:t xml:space="preserve">have been challenged by almost every school of thought </w:t>
      </w:r>
      <w:r w:rsidRPr="007716D0">
        <w:rPr>
          <w:rFonts w:ascii="Courier New" w:hAnsi="Courier New" w:cs="Courier New"/>
          <w:sz w:val="24"/>
          <w:szCs w:val="24"/>
        </w:rPr>
        <w:t>on both theoretical and technical ground</w:t>
      </w:r>
      <w:r>
        <w:rPr>
          <w:rFonts w:ascii="Courier New" w:hAnsi="Courier New" w:cs="Courier New"/>
          <w:sz w:val="24"/>
          <w:szCs w:val="24"/>
        </w:rPr>
        <w:t>s</w:t>
      </w:r>
      <w:r w:rsidRPr="007716D0">
        <w:rPr>
          <w:rFonts w:ascii="Courier New" w:hAnsi="Courier New" w:cs="Courier New"/>
          <w:sz w:val="24"/>
          <w:szCs w:val="24"/>
        </w:rPr>
        <w:t xml:space="preserve">. They often stress the point that money capital cannot be treated as capital goods on the same basis as </w:t>
      </w:r>
      <w:r>
        <w:rPr>
          <w:rFonts w:ascii="Courier New" w:hAnsi="Courier New" w:cs="Courier New"/>
          <w:sz w:val="24"/>
          <w:szCs w:val="24"/>
        </w:rPr>
        <w:t xml:space="preserve">other </w:t>
      </w:r>
      <w:r w:rsidRPr="007716D0">
        <w:rPr>
          <w:rFonts w:ascii="Courier New" w:hAnsi="Courier New" w:cs="Courier New"/>
          <w:sz w:val="24"/>
          <w:szCs w:val="24"/>
        </w:rPr>
        <w:t>productive factors. I</w:t>
      </w:r>
      <w:r>
        <w:rPr>
          <w:rFonts w:ascii="Courier New" w:hAnsi="Courier New" w:cs="Courier New"/>
          <w:sz w:val="24"/>
          <w:szCs w:val="24"/>
        </w:rPr>
        <w:t xml:space="preserve">t is </w:t>
      </w:r>
      <w:r w:rsidRPr="007716D0">
        <w:rPr>
          <w:rFonts w:ascii="Courier New" w:hAnsi="Courier New" w:cs="Courier New"/>
          <w:sz w:val="24"/>
          <w:szCs w:val="24"/>
        </w:rPr>
        <w:t>pertinent to remark here that lending of money for interest was abhorred</w:t>
      </w:r>
      <w:r>
        <w:rPr>
          <w:rFonts w:ascii="Courier New" w:hAnsi="Courier New" w:cs="Courier New"/>
          <w:sz w:val="24"/>
          <w:szCs w:val="24"/>
        </w:rPr>
        <w:t>,</w:t>
      </w:r>
      <w:r w:rsidRPr="007716D0">
        <w:rPr>
          <w:rFonts w:ascii="Courier New" w:hAnsi="Courier New" w:cs="Courier New"/>
          <w:sz w:val="24"/>
          <w:szCs w:val="24"/>
        </w:rPr>
        <w:t xml:space="preserve"> and in most case</w:t>
      </w:r>
      <w:r>
        <w:rPr>
          <w:rFonts w:ascii="Courier New" w:hAnsi="Courier New" w:cs="Courier New"/>
          <w:sz w:val="24"/>
          <w:szCs w:val="24"/>
        </w:rPr>
        <w:t>s</w:t>
      </w:r>
      <w:r w:rsidRPr="007716D0">
        <w:rPr>
          <w:rFonts w:ascii="Courier New" w:hAnsi="Courier New" w:cs="Courier New"/>
          <w:sz w:val="24"/>
          <w:szCs w:val="24"/>
        </w:rPr>
        <w:t xml:space="preserve">, prohibited by all the </w:t>
      </w:r>
      <w:r>
        <w:rPr>
          <w:rFonts w:ascii="Courier New" w:hAnsi="Courier New" w:cs="Courier New"/>
          <w:sz w:val="24"/>
          <w:szCs w:val="24"/>
        </w:rPr>
        <w:t xml:space="preserve">monotheistic </w:t>
      </w:r>
      <w:r w:rsidRPr="007716D0">
        <w:rPr>
          <w:rFonts w:ascii="Courier New" w:hAnsi="Courier New" w:cs="Courier New"/>
          <w:sz w:val="24"/>
          <w:szCs w:val="24"/>
        </w:rPr>
        <w:t xml:space="preserve">religions. A </w:t>
      </w:r>
      <w:r w:rsidRPr="007716D0">
        <w:rPr>
          <w:rFonts w:ascii="Courier New" w:hAnsi="Courier New" w:cs="Courier New"/>
          <w:sz w:val="24"/>
          <w:szCs w:val="24"/>
        </w:rPr>
        <w:lastRenderedPageBreak/>
        <w:t>well-known w</w:t>
      </w:r>
      <w:r>
        <w:rPr>
          <w:rFonts w:ascii="Courier New" w:hAnsi="Courier New" w:cs="Courier New"/>
          <w:sz w:val="24"/>
          <w:szCs w:val="24"/>
        </w:rPr>
        <w:t xml:space="preserve">estern economic economist, Roy </w:t>
      </w:r>
      <w:proofErr w:type="spellStart"/>
      <w:r>
        <w:rPr>
          <w:rFonts w:ascii="Courier New" w:hAnsi="Courier New" w:cs="Courier New"/>
          <w:sz w:val="24"/>
          <w:szCs w:val="24"/>
        </w:rPr>
        <w:t>H</w:t>
      </w:r>
      <w:r w:rsidRPr="007716D0">
        <w:rPr>
          <w:rFonts w:ascii="Courier New" w:hAnsi="Courier New" w:cs="Courier New"/>
          <w:sz w:val="24"/>
          <w:szCs w:val="24"/>
        </w:rPr>
        <w:t>arrod</w:t>
      </w:r>
      <w:proofErr w:type="spellEnd"/>
      <w:r w:rsidRPr="007716D0">
        <w:rPr>
          <w:rFonts w:ascii="Courier New" w:hAnsi="Courier New" w:cs="Courier New"/>
          <w:sz w:val="24"/>
          <w:szCs w:val="24"/>
        </w:rPr>
        <w:t xml:space="preserve">, </w:t>
      </w:r>
      <w:r>
        <w:rPr>
          <w:rFonts w:ascii="Courier New" w:hAnsi="Courier New" w:cs="Courier New"/>
          <w:sz w:val="24"/>
          <w:szCs w:val="24"/>
        </w:rPr>
        <w:t xml:space="preserve">has addressed </w:t>
      </w:r>
      <w:r w:rsidRPr="007716D0">
        <w:rPr>
          <w:rFonts w:ascii="Courier New" w:hAnsi="Courier New" w:cs="Courier New"/>
          <w:sz w:val="24"/>
          <w:szCs w:val="24"/>
        </w:rPr>
        <w:t xml:space="preserve">the </w:t>
      </w:r>
      <w:r>
        <w:rPr>
          <w:rFonts w:ascii="Courier New" w:hAnsi="Courier New" w:cs="Courier New"/>
          <w:sz w:val="24"/>
          <w:szCs w:val="24"/>
        </w:rPr>
        <w:t xml:space="preserve">prospect of </w:t>
      </w:r>
      <w:r w:rsidRPr="007716D0">
        <w:rPr>
          <w:rFonts w:ascii="Courier New" w:hAnsi="Courier New" w:cs="Courier New"/>
          <w:sz w:val="24"/>
          <w:szCs w:val="24"/>
        </w:rPr>
        <w:t xml:space="preserve">abolition </w:t>
      </w:r>
      <w:r>
        <w:rPr>
          <w:rFonts w:ascii="Courier New" w:hAnsi="Courier New" w:cs="Courier New"/>
          <w:sz w:val="24"/>
          <w:szCs w:val="24"/>
        </w:rPr>
        <w:t>of interest o</w:t>
      </w:r>
      <w:r w:rsidRPr="007716D0">
        <w:rPr>
          <w:rFonts w:ascii="Courier New" w:hAnsi="Courier New" w:cs="Courier New"/>
          <w:sz w:val="24"/>
          <w:szCs w:val="24"/>
        </w:rPr>
        <w:t>r</w:t>
      </w:r>
      <w:r w:rsidRPr="009705A1">
        <w:rPr>
          <w:rFonts w:ascii="Tahoma" w:eastAsiaTheme="minorHAnsi" w:hAnsi="Tahoma" w:cs="Tahoma"/>
          <w:sz w:val="18"/>
          <w:szCs w:val="18"/>
        </w:rPr>
        <w:t xml:space="preserve"> </w:t>
      </w:r>
      <w:r>
        <w:rPr>
          <w:rFonts w:ascii="Courier New" w:eastAsiaTheme="minorHAnsi" w:hAnsi="Courier New" w:cs="Courier New"/>
          <w:color w:val="000000" w:themeColor="text1"/>
          <w:sz w:val="24"/>
          <w:szCs w:val="18"/>
        </w:rPr>
        <w:t>Interest-free world</w:t>
      </w:r>
      <w:r w:rsidRPr="009705A1">
        <w:rPr>
          <w:rFonts w:ascii="Courier New" w:eastAsiaTheme="minorHAnsi" w:hAnsi="Courier New" w:cs="Courier New"/>
          <w:color w:val="000000" w:themeColor="text1"/>
          <w:sz w:val="24"/>
          <w:szCs w:val="18"/>
        </w:rPr>
        <w:t xml:space="preserve"> in his bring about aristocratic</w:t>
      </w:r>
      <w:r w:rsidRPr="009705A1">
        <w:rPr>
          <w:rFonts w:ascii="Courier New" w:hAnsi="Courier New" w:cs="Courier New"/>
          <w:color w:val="FF0000"/>
          <w:sz w:val="24"/>
          <w:szCs w:val="24"/>
        </w:rPr>
        <w:t xml:space="preserve">: </w:t>
      </w:r>
      <w:r w:rsidRPr="009705A1">
        <w:rPr>
          <w:rFonts w:ascii="Courier New" w:hAnsi="Courier New" w:cs="Courier New"/>
          <w:color w:val="000000" w:themeColor="text1"/>
          <w:sz w:val="24"/>
          <w:szCs w:val="24"/>
        </w:rPr>
        <w:t xml:space="preserve">“Economic Dynamics”. </w:t>
      </w:r>
      <w:proofErr w:type="spellStart"/>
      <w:r w:rsidRPr="009705A1">
        <w:rPr>
          <w:rFonts w:ascii="Courier New" w:hAnsi="Courier New" w:cs="Courier New"/>
          <w:color w:val="000000" w:themeColor="text1"/>
          <w:sz w:val="24"/>
          <w:szCs w:val="24"/>
        </w:rPr>
        <w:t>Harrod</w:t>
      </w:r>
      <w:proofErr w:type="spellEnd"/>
      <w:r w:rsidRPr="009705A1">
        <w:rPr>
          <w:rFonts w:ascii="Courier New" w:hAnsi="Courier New" w:cs="Courier New"/>
          <w:color w:val="000000" w:themeColor="text1"/>
          <w:sz w:val="24"/>
          <w:szCs w:val="24"/>
        </w:rPr>
        <w:t xml:space="preserve"> asserts: “</w:t>
      </w:r>
      <w:proofErr w:type="gramStart"/>
      <w:r w:rsidRPr="009705A1">
        <w:rPr>
          <w:rFonts w:ascii="Courier New" w:hAnsi="Courier New" w:cs="Courier New"/>
          <w:color w:val="000000" w:themeColor="text1"/>
          <w:sz w:val="24"/>
          <w:szCs w:val="24"/>
        </w:rPr>
        <w:t>Its isn’t</w:t>
      </w:r>
      <w:proofErr w:type="gramEnd"/>
      <w:r w:rsidRPr="009705A1">
        <w:rPr>
          <w:rFonts w:ascii="Courier New" w:hAnsi="Courier New" w:cs="Courier New"/>
          <w:color w:val="000000" w:themeColor="text1"/>
          <w:sz w:val="24"/>
          <w:szCs w:val="24"/>
        </w:rPr>
        <w:t xml:space="preserve"> the yield itself, gained by services, by Great and constant diligence and attention, by thoughts, or by audacity, but sustained interest grow by addition that makes </w:t>
      </w:r>
      <w:r>
        <w:rPr>
          <w:rFonts w:ascii="Courier New" w:hAnsi="Courier New" w:cs="Courier New"/>
          <w:color w:val="000000" w:themeColor="text1"/>
          <w:sz w:val="24"/>
          <w:szCs w:val="24"/>
        </w:rPr>
        <w:t xml:space="preserve">from the accumulation </w:t>
      </w:r>
      <w:r w:rsidRPr="009705A1">
        <w:rPr>
          <w:rFonts w:ascii="Courier New" w:hAnsi="Courier New" w:cs="Courier New"/>
          <w:color w:val="000000" w:themeColor="text1"/>
          <w:sz w:val="24"/>
          <w:szCs w:val="24"/>
        </w:rPr>
        <w:t>profit taker ultimately appear scrounging</w:t>
      </w:r>
      <w:r w:rsidRPr="009705A1">
        <w:rPr>
          <w:rFonts w:ascii="Courier New" w:hAnsi="Courier New" w:cs="Courier New"/>
          <w:i/>
          <w:color w:val="000000" w:themeColor="text1"/>
          <w:sz w:val="24"/>
          <w:szCs w:val="24"/>
        </w:rPr>
        <w:t>”</w:t>
      </w:r>
      <w:bookmarkStart w:id="9" w:name="_Toc265886933"/>
      <w:r>
        <w:rPr>
          <w:rFonts w:ascii="Courier New" w:hAnsi="Courier New" w:cs="Courier New"/>
          <w:color w:val="000000" w:themeColor="text1"/>
          <w:sz w:val="24"/>
          <w:szCs w:val="24"/>
        </w:rPr>
        <w:t>.</w:t>
      </w:r>
    </w:p>
    <w:p w:rsidR="005B6DCC" w:rsidRPr="00FD2071" w:rsidRDefault="005B6DCC" w:rsidP="005B6DCC">
      <w:pPr>
        <w:pStyle w:val="Heading2"/>
      </w:pPr>
      <w:r w:rsidRPr="00FD2071">
        <w:t xml:space="preserve">2.8 Prohibition of Interest in </w:t>
      </w:r>
      <w:bookmarkEnd w:id="9"/>
      <w:r w:rsidRPr="00FD2071">
        <w:t>Islam</w:t>
      </w:r>
    </w:p>
    <w:p w:rsidR="005B6DCC" w:rsidRDefault="005B6DCC" w:rsidP="005B6DCC"/>
    <w:p w:rsidR="005B6DCC" w:rsidRPr="00676CF0" w:rsidRDefault="005B6DCC" w:rsidP="005B6DCC">
      <w:pPr>
        <w:spacing w:line="360" w:lineRule="auto"/>
        <w:jc w:val="both"/>
        <w:rPr>
          <w:rFonts w:ascii="Courier New" w:hAnsi="Courier New" w:cs="Courier New"/>
          <w:sz w:val="24"/>
          <w:szCs w:val="24"/>
        </w:rPr>
      </w:pPr>
      <w:r>
        <w:rPr>
          <w:rFonts w:ascii="Courier New" w:hAnsi="Courier New" w:cs="Courier New"/>
          <w:sz w:val="24"/>
          <w:szCs w:val="24"/>
        </w:rPr>
        <w:t>While reviewing the two most basic elements of Islam i.e. The Holy Qur’an and The Sunnah, it can be concluded that Islam is totally against the exploitation of anyone’s rights by exercising the devil powers of interest. In Islam interest has been declared “Prohibited” time and again. However some people, due to their lack of knowledge &amp; understanding claimed that Islam does not prohibit interest completely. This claim is unjustified and falsified because Allah bestowed Prophet Muhammad (PBUH) gradually and continuously as and when there was need of guidance until the time came when everything had been made crystal like clear.</w:t>
      </w:r>
      <w:bookmarkStart w:id="10" w:name="_Toc265886935"/>
    </w:p>
    <w:p w:rsidR="005B6DCC" w:rsidRDefault="005B6DCC" w:rsidP="005B6DCC">
      <w:pPr>
        <w:pStyle w:val="Heading2"/>
      </w:pPr>
      <w:r>
        <w:t>2.9 Overall Effects of I</w:t>
      </w:r>
      <w:r w:rsidRPr="00A65642">
        <w:t>nterest:</w:t>
      </w:r>
      <w:bookmarkEnd w:id="10"/>
    </w:p>
    <w:p w:rsidR="005B6DCC" w:rsidRPr="007F7727" w:rsidRDefault="005B6DCC" w:rsidP="005B6DCC">
      <w:pPr>
        <w:spacing w:line="360" w:lineRule="auto"/>
        <w:jc w:val="both"/>
        <w:rPr>
          <w:rFonts w:ascii="Courier New" w:hAnsi="Courier New" w:cs="Courier New"/>
          <w:sz w:val="24"/>
          <w:szCs w:val="24"/>
        </w:rPr>
      </w:pPr>
    </w:p>
    <w:p w:rsidR="005B6DCC" w:rsidRPr="007F7727" w:rsidRDefault="005B6DCC" w:rsidP="005B6DCC">
      <w:pPr>
        <w:autoSpaceDE w:val="0"/>
        <w:autoSpaceDN w:val="0"/>
        <w:adjustRightInd w:val="0"/>
        <w:spacing w:after="0" w:line="360" w:lineRule="auto"/>
        <w:jc w:val="both"/>
        <w:rPr>
          <w:rFonts w:ascii="Courier New" w:eastAsiaTheme="minorHAnsi" w:hAnsi="Courier New" w:cs="Courier New"/>
          <w:sz w:val="24"/>
          <w:szCs w:val="24"/>
        </w:rPr>
      </w:pPr>
      <w:r w:rsidRPr="007F7727">
        <w:rPr>
          <w:rFonts w:ascii="Courier New" w:eastAsiaTheme="minorHAnsi" w:hAnsi="Courier New" w:cs="Courier New"/>
          <w:sz w:val="24"/>
          <w:szCs w:val="24"/>
        </w:rPr>
        <w:t xml:space="preserve">Muhammad </w:t>
      </w:r>
      <w:proofErr w:type="spellStart"/>
      <w:r w:rsidRPr="007F7727">
        <w:rPr>
          <w:rFonts w:ascii="Courier New" w:eastAsiaTheme="minorHAnsi" w:hAnsi="Courier New" w:cs="Courier New"/>
          <w:sz w:val="24"/>
          <w:szCs w:val="24"/>
        </w:rPr>
        <w:t>Taqi</w:t>
      </w:r>
      <w:proofErr w:type="spellEnd"/>
      <w:r w:rsidRPr="007F7727">
        <w:rPr>
          <w:rFonts w:ascii="Courier New" w:eastAsiaTheme="minorHAnsi" w:hAnsi="Courier New" w:cs="Courier New"/>
          <w:sz w:val="24"/>
          <w:szCs w:val="24"/>
        </w:rPr>
        <w:t xml:space="preserve"> Usmani has on paper his observations on the historic discrimination on appeal agreed by Supreme Court of Pakistan.”Interest based loans be inflicted with a persistent tendency in act of kindness of the rich and hostile to the interests of the ordinary public. It carries adverse things on production and allocation of assets as </w:t>
      </w:r>
      <w:r w:rsidRPr="007F7727">
        <w:rPr>
          <w:rFonts w:ascii="Courier New" w:eastAsiaTheme="minorHAnsi" w:hAnsi="Courier New" w:cs="Courier New"/>
          <w:sz w:val="24"/>
          <w:szCs w:val="24"/>
        </w:rPr>
        <w:lastRenderedPageBreak/>
        <w:t xml:space="preserve">well as on distribution of wealth” (Usmani, 2007). Usmani says with the intention of due to appeal the following adverse outcomes would occur and approximately of these things are the followings </w:t>
      </w:r>
    </w:p>
    <w:p w:rsidR="005B6DCC" w:rsidRDefault="005B6DCC" w:rsidP="005B6DCC"/>
    <w:p w:rsidR="005B6DCC" w:rsidRPr="00107009" w:rsidRDefault="005B6DCC" w:rsidP="005B6DCC">
      <w:pPr>
        <w:pStyle w:val="ListParagraph"/>
        <w:numPr>
          <w:ilvl w:val="0"/>
          <w:numId w:val="5"/>
        </w:numPr>
        <w:spacing w:line="360" w:lineRule="auto"/>
        <w:jc w:val="both"/>
        <w:rPr>
          <w:rFonts w:ascii="Courier New" w:hAnsi="Courier New" w:cs="Courier New"/>
          <w:sz w:val="24"/>
          <w:szCs w:val="24"/>
        </w:rPr>
      </w:pPr>
      <w:r w:rsidRPr="00107009">
        <w:rPr>
          <w:rFonts w:ascii="Courier New" w:hAnsi="Courier New" w:cs="Courier New"/>
          <w:sz w:val="24"/>
          <w:szCs w:val="24"/>
        </w:rPr>
        <w:t xml:space="preserve">Evil effects on allocation of resources </w:t>
      </w:r>
    </w:p>
    <w:p w:rsidR="005B6DCC" w:rsidRPr="00107009" w:rsidRDefault="005B6DCC" w:rsidP="005B6DCC">
      <w:pPr>
        <w:pStyle w:val="ListParagraph"/>
        <w:numPr>
          <w:ilvl w:val="0"/>
          <w:numId w:val="5"/>
        </w:numPr>
        <w:spacing w:line="360" w:lineRule="auto"/>
        <w:jc w:val="both"/>
        <w:rPr>
          <w:rFonts w:ascii="Courier New" w:hAnsi="Courier New" w:cs="Courier New"/>
          <w:sz w:val="24"/>
          <w:szCs w:val="24"/>
        </w:rPr>
      </w:pPr>
      <w:r w:rsidRPr="00107009">
        <w:rPr>
          <w:rFonts w:ascii="Courier New" w:hAnsi="Courier New" w:cs="Courier New"/>
          <w:sz w:val="24"/>
          <w:szCs w:val="24"/>
        </w:rPr>
        <w:t>Evil effects on productions</w:t>
      </w:r>
    </w:p>
    <w:p w:rsidR="005B6DCC" w:rsidRPr="00107009" w:rsidRDefault="005B6DCC" w:rsidP="005B6DCC">
      <w:pPr>
        <w:pStyle w:val="ListParagraph"/>
        <w:numPr>
          <w:ilvl w:val="0"/>
          <w:numId w:val="5"/>
        </w:numPr>
        <w:spacing w:line="360" w:lineRule="auto"/>
        <w:jc w:val="both"/>
        <w:rPr>
          <w:rFonts w:ascii="Courier New" w:hAnsi="Courier New" w:cs="Courier New"/>
          <w:sz w:val="24"/>
          <w:szCs w:val="24"/>
        </w:rPr>
      </w:pPr>
      <w:r w:rsidRPr="00107009">
        <w:rPr>
          <w:rFonts w:ascii="Courier New" w:hAnsi="Courier New" w:cs="Courier New"/>
          <w:sz w:val="24"/>
          <w:szCs w:val="24"/>
        </w:rPr>
        <w:t>Evil effects on distribution</w:t>
      </w:r>
    </w:p>
    <w:p w:rsidR="005B6DCC" w:rsidRPr="00107009" w:rsidRDefault="005B6DCC" w:rsidP="005B6DCC">
      <w:pPr>
        <w:pStyle w:val="ListParagraph"/>
        <w:numPr>
          <w:ilvl w:val="0"/>
          <w:numId w:val="5"/>
        </w:numPr>
        <w:spacing w:line="360" w:lineRule="auto"/>
        <w:jc w:val="both"/>
        <w:rPr>
          <w:rFonts w:ascii="Courier New" w:hAnsi="Courier New" w:cs="Courier New"/>
          <w:sz w:val="24"/>
          <w:szCs w:val="24"/>
        </w:rPr>
      </w:pPr>
      <w:r w:rsidRPr="00107009">
        <w:rPr>
          <w:rFonts w:ascii="Courier New" w:hAnsi="Courier New" w:cs="Courier New"/>
          <w:sz w:val="24"/>
          <w:szCs w:val="24"/>
        </w:rPr>
        <w:t>Expansion of artificial money and inflation</w:t>
      </w:r>
    </w:p>
    <w:p w:rsidR="005B6DCC" w:rsidRPr="006D66BD" w:rsidRDefault="005B6DCC" w:rsidP="005B6DCC">
      <w:pPr>
        <w:pStyle w:val="ListParagraph"/>
        <w:spacing w:line="360" w:lineRule="auto"/>
        <w:rPr>
          <w:rFonts w:ascii="Courier New" w:hAnsi="Courier New" w:cs="Courier New"/>
          <w:sz w:val="24"/>
          <w:szCs w:val="24"/>
        </w:rPr>
      </w:pPr>
    </w:p>
    <w:p w:rsidR="005B6DCC" w:rsidRDefault="005B6DCC" w:rsidP="005B6DCC">
      <w:pPr>
        <w:pStyle w:val="Heading2"/>
      </w:pPr>
      <w:bookmarkStart w:id="11" w:name="_Toc265886938"/>
      <w:r>
        <w:t>2.10 Concerns with Financial S</w:t>
      </w:r>
      <w:r w:rsidRPr="00534AB2">
        <w:t>tability.</w:t>
      </w:r>
      <w:bookmarkEnd w:id="11"/>
      <w:r w:rsidRPr="00534AB2">
        <w:t xml:space="preserve"> </w:t>
      </w:r>
    </w:p>
    <w:p w:rsidR="005B6DCC" w:rsidRPr="00494813" w:rsidRDefault="005B6DCC" w:rsidP="005B6DCC"/>
    <w:p w:rsidR="005B6DCC" w:rsidRPr="000B7D59" w:rsidRDefault="005B6DCC" w:rsidP="005B6DCC">
      <w:pPr>
        <w:spacing w:line="360" w:lineRule="auto"/>
        <w:jc w:val="both"/>
        <w:rPr>
          <w:rFonts w:ascii="Courier New" w:hAnsi="Courier New" w:cs="Courier New"/>
          <w:color w:val="FF0000"/>
          <w:sz w:val="24"/>
          <w:szCs w:val="24"/>
        </w:rPr>
      </w:pPr>
      <w:r w:rsidRPr="00364344">
        <w:rPr>
          <w:rFonts w:ascii="Courier New" w:eastAsiaTheme="minorHAnsi" w:hAnsi="Courier New" w:cs="Courier New"/>
          <w:sz w:val="24"/>
          <w:szCs w:val="24"/>
        </w:rPr>
        <w:t xml:space="preserve">For a come to of reasons Islamic finance has befall important in </w:t>
      </w:r>
      <w:r w:rsidRPr="000B7D59">
        <w:rPr>
          <w:rFonts w:ascii="Courier New" w:eastAsiaTheme="minorHAnsi" w:hAnsi="Courier New" w:cs="Courier New"/>
          <w:sz w:val="24"/>
          <w:szCs w:val="24"/>
        </w:rPr>
        <w:t>support of the stability of the international pecuniary scheme. Financial stability is a weighty precondition in support of sustained cost-effective growth and social development</w:t>
      </w:r>
      <w:r w:rsidRPr="000B7D59">
        <w:rPr>
          <w:rFonts w:ascii="Courier New" w:hAnsi="Courier New" w:cs="Courier New"/>
          <w:i/>
          <w:sz w:val="24"/>
          <w:szCs w:val="24"/>
        </w:rPr>
        <w:t xml:space="preserve"> (</w:t>
      </w:r>
      <w:proofErr w:type="spellStart"/>
      <w:r w:rsidRPr="000B7D59">
        <w:rPr>
          <w:rFonts w:ascii="Courier New" w:hAnsi="Courier New" w:cs="Courier New"/>
          <w:i/>
          <w:sz w:val="24"/>
          <w:szCs w:val="24"/>
        </w:rPr>
        <w:t>Mirakhor</w:t>
      </w:r>
      <w:proofErr w:type="spellEnd"/>
      <w:r w:rsidRPr="000B7D59">
        <w:rPr>
          <w:rFonts w:ascii="Courier New" w:hAnsi="Courier New" w:cs="Courier New"/>
          <w:i/>
          <w:sz w:val="24"/>
          <w:szCs w:val="24"/>
        </w:rPr>
        <w:t xml:space="preserve"> &amp; Khan, 1986). </w:t>
      </w:r>
      <w:r w:rsidRPr="000B7D59">
        <w:rPr>
          <w:rFonts w:ascii="Courier New" w:eastAsiaTheme="minorHAnsi" w:hAnsi="Courier New" w:cs="Courier New"/>
          <w:sz w:val="24"/>
          <w:szCs w:val="24"/>
        </w:rPr>
        <w:t xml:space="preserve">Experiences of earlier period fiscal crises trade show with the intention of fiscal progress achieved ended, several years can be significantly overturned all through a very a fleeting cycle of calculate, The international logic has been experiencing chronic crises ended the continue two decades. Equally </w:t>
      </w:r>
      <w:proofErr w:type="gramStart"/>
      <w:r w:rsidRPr="000B7D59">
        <w:rPr>
          <w:rFonts w:ascii="Courier New" w:eastAsiaTheme="minorHAnsi" w:hAnsi="Courier New" w:cs="Courier New"/>
          <w:sz w:val="24"/>
          <w:szCs w:val="24"/>
        </w:rPr>
        <w:t>a</w:t>
      </w:r>
      <w:proofErr w:type="gramEnd"/>
      <w:r w:rsidRPr="000B7D59">
        <w:rPr>
          <w:rFonts w:ascii="Courier New" w:eastAsiaTheme="minorHAnsi" w:hAnsi="Courier New" w:cs="Courier New"/>
          <w:sz w:val="24"/>
          <w:szCs w:val="24"/>
        </w:rPr>
        <w:t xml:space="preserve"> upshot, here be inflicted with been generous losses in gross domestic products of countries, concerned with serious adverse implications pro the stability and growth</w:t>
      </w:r>
      <w:r w:rsidRPr="000B7D59">
        <w:rPr>
          <w:rFonts w:ascii="Tahoma" w:eastAsiaTheme="minorHAnsi" w:hAnsi="Tahoma" w:cs="Tahoma"/>
          <w:sz w:val="18"/>
          <w:szCs w:val="18"/>
        </w:rPr>
        <w:t xml:space="preserve"> </w:t>
      </w:r>
      <w:r w:rsidRPr="000B7D59">
        <w:rPr>
          <w:rFonts w:ascii="Courier New" w:hAnsi="Courier New" w:cs="Courier New"/>
          <w:i/>
          <w:sz w:val="24"/>
          <w:szCs w:val="24"/>
        </w:rPr>
        <w:t>(</w:t>
      </w:r>
      <w:proofErr w:type="spellStart"/>
      <w:r w:rsidRPr="000B7D59">
        <w:rPr>
          <w:rFonts w:ascii="Courier New" w:hAnsi="Courier New" w:cs="Courier New"/>
          <w:i/>
          <w:sz w:val="24"/>
          <w:szCs w:val="24"/>
        </w:rPr>
        <w:t>Mirakhor</w:t>
      </w:r>
      <w:proofErr w:type="spellEnd"/>
      <w:r w:rsidRPr="000B7D59">
        <w:rPr>
          <w:rFonts w:ascii="Courier New" w:hAnsi="Courier New" w:cs="Courier New"/>
          <w:i/>
          <w:sz w:val="24"/>
          <w:szCs w:val="24"/>
        </w:rPr>
        <w:t xml:space="preserve"> &amp; Khan, 1986)</w:t>
      </w:r>
      <w:r w:rsidRPr="000B7D59">
        <w:rPr>
          <w:rFonts w:ascii="Courier New" w:hAnsi="Courier New" w:cs="Courier New"/>
          <w:sz w:val="24"/>
          <w:szCs w:val="24"/>
        </w:rPr>
        <w:t>.</w:t>
      </w:r>
    </w:p>
    <w:p w:rsidR="005B6DCC" w:rsidRPr="000B7D59" w:rsidRDefault="005B6DCC" w:rsidP="005B6DCC">
      <w:pPr>
        <w:spacing w:line="360" w:lineRule="auto"/>
        <w:jc w:val="both"/>
        <w:rPr>
          <w:rFonts w:ascii="Courier New" w:hAnsi="Courier New" w:cs="Courier New"/>
          <w:color w:val="FF0000"/>
          <w:sz w:val="24"/>
          <w:szCs w:val="24"/>
        </w:rPr>
      </w:pPr>
      <w:r w:rsidRPr="000B7D59">
        <w:rPr>
          <w:rFonts w:ascii="Courier New" w:eastAsiaTheme="minorHAnsi" w:hAnsi="Courier New" w:cs="Courier New"/>
          <w:sz w:val="24"/>
          <w:szCs w:val="24"/>
        </w:rPr>
        <w:t xml:space="preserve">Taking part in response to the emergency, the international pecuniary cost-effective area has reiterated the need to strengthen pecuniary institutions, by appropriate measures plus operational supervision and supervision, better </w:t>
      </w:r>
      <w:r w:rsidRPr="000B7D59">
        <w:rPr>
          <w:rFonts w:ascii="Courier New" w:eastAsiaTheme="minorHAnsi" w:hAnsi="Courier New" w:cs="Courier New"/>
          <w:sz w:val="24"/>
          <w:szCs w:val="24"/>
        </w:rPr>
        <w:lastRenderedPageBreak/>
        <w:t>corporate ascendancy, chance management, and enhanced expose, and transparency   so with the purpose of the emergency can be prevented from accruing, and they can be managed if they come about</w:t>
      </w:r>
      <w:r w:rsidRPr="000B7D59">
        <w:rPr>
          <w:rFonts w:ascii="Courier New" w:hAnsi="Courier New" w:cs="Courier New"/>
          <w:sz w:val="24"/>
          <w:szCs w:val="24"/>
        </w:rPr>
        <w:t xml:space="preserve"> </w:t>
      </w:r>
      <w:r w:rsidRPr="000B7D59">
        <w:rPr>
          <w:rFonts w:ascii="Courier New" w:hAnsi="Courier New" w:cs="Courier New"/>
          <w:i/>
          <w:sz w:val="24"/>
          <w:szCs w:val="24"/>
        </w:rPr>
        <w:t>(</w:t>
      </w:r>
      <w:proofErr w:type="spellStart"/>
      <w:r w:rsidRPr="000B7D59">
        <w:rPr>
          <w:rFonts w:ascii="Courier New" w:hAnsi="Courier New" w:cs="Courier New"/>
          <w:i/>
          <w:sz w:val="24"/>
          <w:szCs w:val="24"/>
        </w:rPr>
        <w:t>Mirakhor</w:t>
      </w:r>
      <w:proofErr w:type="spellEnd"/>
      <w:r w:rsidRPr="000B7D59">
        <w:rPr>
          <w:rFonts w:ascii="Courier New" w:hAnsi="Courier New" w:cs="Courier New"/>
          <w:i/>
          <w:sz w:val="24"/>
          <w:szCs w:val="24"/>
        </w:rPr>
        <w:t xml:space="preserve"> &amp; Khan, 1986)</w:t>
      </w:r>
      <w:r w:rsidRPr="000B7D59">
        <w:rPr>
          <w:rFonts w:ascii="Courier New" w:hAnsi="Courier New" w:cs="Courier New"/>
          <w:sz w:val="24"/>
          <w:szCs w:val="24"/>
        </w:rPr>
        <w:t>.</w:t>
      </w:r>
    </w:p>
    <w:p w:rsidR="005B6DCC" w:rsidRPr="006D66BD" w:rsidRDefault="005B6DCC" w:rsidP="005B6DCC">
      <w:pPr>
        <w:spacing w:line="360" w:lineRule="auto"/>
        <w:jc w:val="both"/>
        <w:rPr>
          <w:rFonts w:ascii="Courier New" w:hAnsi="Courier New" w:cs="Courier New"/>
          <w:sz w:val="24"/>
          <w:szCs w:val="24"/>
        </w:rPr>
      </w:pPr>
      <w:r>
        <w:rPr>
          <w:rFonts w:ascii="Courier New" w:hAnsi="Courier New" w:cs="Courier New"/>
          <w:sz w:val="24"/>
          <w:szCs w:val="24"/>
        </w:rPr>
        <w:t xml:space="preserve"> The basic consideration of Islamic finance is to bring about the sustained growth and stability of the society. This is made possible by two ways. </w:t>
      </w:r>
      <w:r w:rsidRPr="00922AC8">
        <w:rPr>
          <w:rFonts w:ascii="Courier New" w:hAnsi="Courier New" w:cs="Courier New"/>
          <w:sz w:val="24"/>
          <w:szCs w:val="24"/>
        </w:rPr>
        <w:t>First, deposits invested in Islamic banks are based on profit &amp; loss sharing and financing, extend by the Islamic financial institution of asset –based</w:t>
      </w:r>
      <w:r w:rsidRPr="000850AA">
        <w:rPr>
          <w:rFonts w:ascii="Courier New" w:hAnsi="Courier New" w:cs="Courier New"/>
          <w:color w:val="FF0000"/>
          <w:sz w:val="24"/>
          <w:szCs w:val="24"/>
        </w:rPr>
        <w:t>.</w:t>
      </w:r>
      <w:r>
        <w:rPr>
          <w:rFonts w:ascii="Courier New" w:hAnsi="Courier New" w:cs="Courier New"/>
          <w:sz w:val="24"/>
          <w:szCs w:val="24"/>
        </w:rPr>
        <w:t xml:space="preserve"> For second, the practice of Islamic fiancé is inherent positive implications for financial stability </w:t>
      </w:r>
      <w:r w:rsidRPr="006D66BD">
        <w:rPr>
          <w:rFonts w:ascii="Courier New" w:hAnsi="Courier New" w:cs="Courier New"/>
          <w:i/>
          <w:sz w:val="24"/>
          <w:szCs w:val="24"/>
        </w:rPr>
        <w:t>(</w:t>
      </w:r>
      <w:proofErr w:type="spellStart"/>
      <w:r w:rsidRPr="006D66BD">
        <w:rPr>
          <w:rFonts w:ascii="Courier New" w:hAnsi="Courier New" w:cs="Courier New"/>
          <w:i/>
          <w:sz w:val="24"/>
          <w:szCs w:val="24"/>
        </w:rPr>
        <w:t>Mirakhor</w:t>
      </w:r>
      <w:proofErr w:type="spellEnd"/>
      <w:r w:rsidRPr="006D66BD">
        <w:rPr>
          <w:rFonts w:ascii="Courier New" w:hAnsi="Courier New" w:cs="Courier New"/>
          <w:i/>
          <w:sz w:val="24"/>
          <w:szCs w:val="24"/>
        </w:rPr>
        <w:t xml:space="preserve"> &amp; Khan, 1986)</w:t>
      </w:r>
      <w:r w:rsidRPr="006D66BD">
        <w:rPr>
          <w:rFonts w:ascii="Courier New" w:hAnsi="Courier New" w:cs="Courier New"/>
          <w:sz w:val="24"/>
          <w:szCs w:val="24"/>
        </w:rPr>
        <w:t>.</w:t>
      </w:r>
    </w:p>
    <w:p w:rsidR="005B6DCC" w:rsidRDefault="005B6DCC" w:rsidP="005B6DCC">
      <w:pPr>
        <w:spacing w:line="360" w:lineRule="auto"/>
        <w:jc w:val="both"/>
        <w:rPr>
          <w:rFonts w:ascii="Courier New" w:hAnsi="Courier New" w:cs="Courier New"/>
          <w:sz w:val="24"/>
          <w:szCs w:val="24"/>
        </w:rPr>
      </w:pPr>
      <w:r>
        <w:rPr>
          <w:rFonts w:ascii="Courier New" w:hAnsi="Courier New" w:cs="Courier New"/>
          <w:sz w:val="24"/>
          <w:szCs w:val="24"/>
        </w:rPr>
        <w:t>Some Muslims countries have made an effort to implement the Islamic principle economy-wide. A number of countries have allowed establishment of Islamic financial institutions along with conventional. Some other countries have allowed their traditional financial institutions to write Islamic banking contracts as well. As a result, Islamic banking and finance has become an important for the stability of financial system in several countries.</w:t>
      </w:r>
    </w:p>
    <w:p w:rsidR="005B6DCC" w:rsidRDefault="005B6DCC" w:rsidP="005B6DCC">
      <w:pPr>
        <w:spacing w:line="360" w:lineRule="auto"/>
        <w:jc w:val="both"/>
        <w:rPr>
          <w:rFonts w:ascii="Courier New" w:hAnsi="Courier New" w:cs="Courier New"/>
          <w:sz w:val="24"/>
          <w:szCs w:val="24"/>
        </w:rPr>
      </w:pPr>
      <w:r>
        <w:rPr>
          <w:rFonts w:ascii="Courier New" w:hAnsi="Courier New" w:cs="Courier New"/>
          <w:sz w:val="24"/>
          <w:szCs w:val="24"/>
        </w:rPr>
        <w:t xml:space="preserve">Finally, the infrastructure of the, Islamic financial system is the evolutionary process. Hence despite, the fact that the industry is fully regulated and supervised, there could be unwarranted misconceptions in some circles due to the lack of familiarity with the industry. Due to the requirements for financial transactions to comply with Shariah, some risks of the Islamic financial contracts are unique. The Islamic financial industry can be strengthened by suitable adopting the international standards to its unique risk characteristics. In its part, the inherent </w:t>
      </w:r>
      <w:r>
        <w:rPr>
          <w:rFonts w:ascii="Courier New" w:hAnsi="Courier New" w:cs="Courier New"/>
          <w:sz w:val="24"/>
          <w:szCs w:val="24"/>
        </w:rPr>
        <w:lastRenderedPageBreak/>
        <w:t>feature of Islamic financial industry can contribute to strengthen the global financial architecture provided the basis supportive infrastructure is established.</w:t>
      </w:r>
    </w:p>
    <w:p w:rsidR="005B6DCC" w:rsidRDefault="005B6DCC" w:rsidP="006938A0">
      <w:pPr>
        <w:pStyle w:val="Heading2"/>
        <w:jc w:val="both"/>
      </w:pPr>
      <w:bookmarkStart w:id="12" w:name="_Toc265886939"/>
      <w:r>
        <w:t xml:space="preserve">2.11 </w:t>
      </w:r>
      <w:r w:rsidRPr="00ED7663">
        <w:t xml:space="preserve">The Future Prospects </w:t>
      </w:r>
      <w:proofErr w:type="gramStart"/>
      <w:r w:rsidRPr="00ED7663">
        <w:t>Of</w:t>
      </w:r>
      <w:proofErr w:type="gramEnd"/>
      <w:r w:rsidRPr="00ED7663">
        <w:t xml:space="preserve"> Islamic</w:t>
      </w:r>
      <w:r w:rsidR="006938A0">
        <w:t xml:space="preserve"> </w:t>
      </w:r>
      <w:r w:rsidRPr="00ED7663">
        <w:t>Banking</w:t>
      </w:r>
      <w:bookmarkEnd w:id="12"/>
    </w:p>
    <w:p w:rsidR="005B6DCC" w:rsidRDefault="005B6DCC" w:rsidP="005B6DCC">
      <w:pPr>
        <w:autoSpaceDE w:val="0"/>
        <w:autoSpaceDN w:val="0"/>
        <w:adjustRightInd w:val="0"/>
        <w:spacing w:after="0" w:line="360" w:lineRule="auto"/>
        <w:jc w:val="both"/>
        <w:rPr>
          <w:rFonts w:ascii="Courier New" w:hAnsi="Courier New" w:cs="Courier New"/>
          <w:i/>
          <w:sz w:val="24"/>
          <w:szCs w:val="24"/>
        </w:rPr>
      </w:pPr>
    </w:p>
    <w:p w:rsidR="005B6DCC" w:rsidRPr="00983FE7" w:rsidRDefault="005B6DCC" w:rsidP="005B6DCC">
      <w:pPr>
        <w:autoSpaceDE w:val="0"/>
        <w:autoSpaceDN w:val="0"/>
        <w:adjustRightInd w:val="0"/>
        <w:spacing w:after="0" w:line="360" w:lineRule="auto"/>
        <w:jc w:val="both"/>
        <w:rPr>
          <w:rFonts w:ascii="Courier New" w:eastAsiaTheme="minorHAnsi" w:hAnsi="Courier New" w:cs="Courier New"/>
          <w:sz w:val="24"/>
          <w:szCs w:val="24"/>
        </w:rPr>
      </w:pPr>
      <w:r w:rsidRPr="00C9481C">
        <w:rPr>
          <w:rFonts w:ascii="Courier New" w:eastAsiaTheme="minorHAnsi" w:hAnsi="Courier New" w:cs="Courier New"/>
          <w:sz w:val="24"/>
          <w:szCs w:val="24"/>
        </w:rPr>
        <w:t xml:space="preserve">According to </w:t>
      </w:r>
      <w:proofErr w:type="spellStart"/>
      <w:r w:rsidRPr="00C9481C">
        <w:rPr>
          <w:rFonts w:ascii="Courier New" w:eastAsiaTheme="minorHAnsi" w:hAnsi="Courier New" w:cs="Courier New"/>
          <w:sz w:val="24"/>
          <w:szCs w:val="24"/>
        </w:rPr>
        <w:t>Khursheed</w:t>
      </w:r>
      <w:proofErr w:type="spellEnd"/>
      <w:r w:rsidRPr="00C9481C">
        <w:rPr>
          <w:rFonts w:ascii="Courier New" w:eastAsiaTheme="minorHAnsi" w:hAnsi="Courier New" w:cs="Courier New"/>
          <w:sz w:val="24"/>
          <w:szCs w:val="24"/>
        </w:rPr>
        <w:t xml:space="preserve"> 2003, Islamic financial techniques have been employed/practiced successfully in a both micro and macro projects in the west. Al-</w:t>
      </w:r>
      <w:proofErr w:type="spellStart"/>
      <w:r w:rsidRPr="00C9481C">
        <w:rPr>
          <w:rFonts w:ascii="Courier New" w:eastAsiaTheme="minorHAnsi" w:hAnsi="Courier New" w:cs="Courier New"/>
          <w:sz w:val="24"/>
          <w:szCs w:val="24"/>
        </w:rPr>
        <w:t>Rajhi</w:t>
      </w:r>
      <w:proofErr w:type="spellEnd"/>
      <w:r w:rsidRPr="00C9481C">
        <w:rPr>
          <w:rFonts w:ascii="Courier New" w:eastAsiaTheme="minorHAnsi" w:hAnsi="Courier New" w:cs="Courier New"/>
          <w:sz w:val="24"/>
          <w:szCs w:val="24"/>
        </w:rPr>
        <w:t xml:space="preserve"> Bank, one of the prominent bank of Saudi Arabia as well of Islamic World, has successfully financed the deals of ships and crafts (using </w:t>
      </w:r>
      <w:proofErr w:type="spellStart"/>
      <w:r w:rsidRPr="00C9481C">
        <w:rPr>
          <w:rFonts w:ascii="Courier New" w:eastAsiaTheme="minorHAnsi" w:hAnsi="Courier New" w:cs="Courier New"/>
          <w:sz w:val="24"/>
          <w:szCs w:val="24"/>
        </w:rPr>
        <w:t>Ijara</w:t>
      </w:r>
      <w:proofErr w:type="spellEnd"/>
      <w:r w:rsidRPr="00C9481C">
        <w:rPr>
          <w:rFonts w:ascii="Courier New" w:eastAsiaTheme="minorHAnsi" w:hAnsi="Courier New" w:cs="Courier New"/>
          <w:sz w:val="24"/>
          <w:szCs w:val="24"/>
        </w:rPr>
        <w:t>-leasing financing techniques), and many manufacturing projects</w:t>
      </w:r>
      <w:r>
        <w:rPr>
          <w:rFonts w:ascii="Courier New" w:eastAsiaTheme="minorHAnsi" w:hAnsi="Courier New" w:cs="Courier New"/>
          <w:sz w:val="24"/>
          <w:szCs w:val="24"/>
        </w:rPr>
        <w:t>. Some of the examples are</w:t>
      </w:r>
      <w:r w:rsidRPr="00C9481C">
        <w:rPr>
          <w:rFonts w:ascii="Courier New" w:eastAsiaTheme="minorHAnsi" w:hAnsi="Courier New" w:cs="Courier New"/>
          <w:sz w:val="24"/>
          <w:szCs w:val="24"/>
        </w:rPr>
        <w:t xml:space="preserve"> buildings of power stations, a processing plant and schools, and extension of an aluminum  smelter in Bahrain(using the </w:t>
      </w:r>
      <w:proofErr w:type="spellStart"/>
      <w:r w:rsidRPr="00C9481C">
        <w:rPr>
          <w:rFonts w:ascii="Courier New" w:eastAsiaTheme="minorHAnsi" w:hAnsi="Courier New" w:cs="Courier New"/>
          <w:sz w:val="24"/>
          <w:szCs w:val="24"/>
        </w:rPr>
        <w:t>Istisna</w:t>
      </w:r>
      <w:proofErr w:type="spellEnd"/>
      <w:r w:rsidRPr="00C9481C">
        <w:rPr>
          <w:rFonts w:ascii="Courier New" w:eastAsiaTheme="minorHAnsi" w:hAnsi="Courier New" w:cs="Courier New"/>
          <w:sz w:val="24"/>
          <w:szCs w:val="24"/>
        </w:rPr>
        <w:t xml:space="preserve"> - deferred financing techniques) (</w:t>
      </w:r>
      <w:proofErr w:type="spellStart"/>
      <w:r w:rsidRPr="00C9481C">
        <w:rPr>
          <w:rFonts w:ascii="Courier New" w:eastAsiaTheme="minorHAnsi" w:hAnsi="Courier New" w:cs="Courier New"/>
          <w:sz w:val="24"/>
          <w:szCs w:val="24"/>
        </w:rPr>
        <w:t>Khursheed</w:t>
      </w:r>
      <w:proofErr w:type="spellEnd"/>
      <w:r w:rsidRPr="00C9481C">
        <w:rPr>
          <w:rFonts w:ascii="Courier New" w:eastAsiaTheme="minorHAnsi" w:hAnsi="Courier New" w:cs="Courier New"/>
          <w:sz w:val="24"/>
          <w:szCs w:val="24"/>
        </w:rPr>
        <w:t xml:space="preserve">, 2003).  </w:t>
      </w:r>
    </w:p>
    <w:p w:rsidR="005B6DCC" w:rsidRDefault="005B6DCC" w:rsidP="005B6DCC">
      <w:pPr>
        <w:autoSpaceDE w:val="0"/>
        <w:autoSpaceDN w:val="0"/>
        <w:adjustRightInd w:val="0"/>
        <w:spacing w:after="0" w:line="240" w:lineRule="auto"/>
        <w:rPr>
          <w:rFonts w:ascii="Tahoma" w:eastAsiaTheme="minorHAnsi" w:hAnsi="Tahoma" w:cs="Tahoma"/>
          <w:sz w:val="18"/>
          <w:szCs w:val="18"/>
        </w:rPr>
      </w:pPr>
    </w:p>
    <w:p w:rsidR="005B6DCC" w:rsidRPr="0018441D" w:rsidRDefault="005B6DCC" w:rsidP="005B6DCC">
      <w:pPr>
        <w:spacing w:line="360" w:lineRule="auto"/>
        <w:jc w:val="both"/>
        <w:rPr>
          <w:rFonts w:ascii="Courier New" w:hAnsi="Courier New" w:cs="Courier New"/>
          <w:sz w:val="24"/>
          <w:szCs w:val="24"/>
        </w:rPr>
      </w:pPr>
      <w:r w:rsidRPr="00ED7663">
        <w:rPr>
          <w:rFonts w:ascii="Courier New" w:hAnsi="Courier New" w:cs="Courier New"/>
          <w:i/>
          <w:sz w:val="24"/>
          <w:szCs w:val="24"/>
        </w:rPr>
        <w:t>According to Colin Willis “</w:t>
      </w:r>
      <w:r>
        <w:rPr>
          <w:rFonts w:ascii="Courier New" w:hAnsi="Courier New" w:cs="Courier New"/>
          <w:i/>
          <w:sz w:val="24"/>
          <w:szCs w:val="24"/>
        </w:rPr>
        <w:t xml:space="preserve">There is huge potential for prosperity and development in </w:t>
      </w:r>
      <w:r w:rsidRPr="0018441D">
        <w:rPr>
          <w:rFonts w:ascii="Courier New" w:hAnsi="Courier New" w:cs="Courier New"/>
          <w:i/>
          <w:sz w:val="24"/>
          <w:szCs w:val="24"/>
        </w:rPr>
        <w:t>the Islamic world</w:t>
      </w:r>
      <w:r>
        <w:rPr>
          <w:rFonts w:ascii="Courier New" w:hAnsi="Courier New" w:cs="Courier New"/>
          <w:i/>
          <w:sz w:val="24"/>
          <w:szCs w:val="24"/>
        </w:rPr>
        <w:t>.</w:t>
      </w:r>
      <w:r w:rsidRPr="002A3669">
        <w:rPr>
          <w:rFonts w:ascii="Courier New" w:hAnsi="Courier New" w:cs="Courier New"/>
          <w:i/>
          <w:color w:val="FF0000"/>
          <w:sz w:val="24"/>
          <w:szCs w:val="24"/>
        </w:rPr>
        <w:t xml:space="preserve"> </w:t>
      </w:r>
      <w:r>
        <w:rPr>
          <w:rFonts w:ascii="Courier New" w:hAnsi="Courier New" w:cs="Courier New"/>
          <w:i/>
          <w:sz w:val="24"/>
          <w:szCs w:val="24"/>
        </w:rPr>
        <w:t xml:space="preserve">The amount that is being invested in compliance with Shariah has been increasing by every year. Keeping in view the recent progress of Islamic banks, it can be forecasted easily that this trends will continue to increase in future. </w:t>
      </w:r>
    </w:p>
    <w:p w:rsidR="005B6DCC" w:rsidRDefault="005B6DCC" w:rsidP="005B6DCC">
      <w:pPr>
        <w:autoSpaceDE w:val="0"/>
        <w:autoSpaceDN w:val="0"/>
        <w:adjustRightInd w:val="0"/>
        <w:spacing w:after="0" w:line="360" w:lineRule="auto"/>
        <w:jc w:val="both"/>
        <w:rPr>
          <w:rFonts w:ascii="Courier New" w:hAnsi="Courier New" w:cs="Courier New"/>
          <w:color w:val="FF0000"/>
          <w:sz w:val="24"/>
          <w:szCs w:val="24"/>
        </w:rPr>
      </w:pPr>
      <w:r w:rsidRPr="006D66BD">
        <w:rPr>
          <w:rFonts w:ascii="Courier New" w:hAnsi="Courier New" w:cs="Courier New"/>
          <w:sz w:val="24"/>
          <w:szCs w:val="24"/>
        </w:rPr>
        <w:t>“</w:t>
      </w:r>
      <w:r w:rsidRPr="002447F5">
        <w:rPr>
          <w:rFonts w:ascii="Courier New" w:hAnsi="Courier New" w:cs="Courier New"/>
          <w:i/>
          <w:iCs/>
          <w:sz w:val="24"/>
          <w:szCs w:val="24"/>
        </w:rPr>
        <w:t>The basic philosophy behind the asset backed financing is that the Asset-based debt should further help by not allowing the debt to exceed the growth of the real economy” (</w:t>
      </w:r>
      <w:proofErr w:type="spellStart"/>
      <w:r w:rsidRPr="002447F5">
        <w:rPr>
          <w:rFonts w:ascii="Courier New" w:hAnsi="Courier New" w:cs="Courier New"/>
          <w:i/>
          <w:iCs/>
          <w:sz w:val="24"/>
          <w:szCs w:val="24"/>
        </w:rPr>
        <w:t>Chapra</w:t>
      </w:r>
      <w:proofErr w:type="spellEnd"/>
      <w:r w:rsidRPr="002447F5">
        <w:rPr>
          <w:rFonts w:ascii="Courier New" w:hAnsi="Courier New" w:cs="Courier New"/>
          <w:i/>
          <w:iCs/>
          <w:sz w:val="24"/>
          <w:szCs w:val="24"/>
        </w:rPr>
        <w:t>, 2007).</w:t>
      </w:r>
      <w:r w:rsidRPr="002A3669">
        <w:rPr>
          <w:rFonts w:ascii="Courier New" w:hAnsi="Courier New" w:cs="Courier New"/>
          <w:color w:val="FF0000"/>
          <w:sz w:val="24"/>
          <w:szCs w:val="24"/>
        </w:rPr>
        <w:t xml:space="preserve"> </w:t>
      </w:r>
    </w:p>
    <w:p w:rsidR="005B6DCC" w:rsidRDefault="005B6DCC" w:rsidP="005B6DCC">
      <w:pPr>
        <w:autoSpaceDE w:val="0"/>
        <w:autoSpaceDN w:val="0"/>
        <w:adjustRightInd w:val="0"/>
        <w:spacing w:after="0" w:line="360" w:lineRule="auto"/>
        <w:jc w:val="both"/>
        <w:rPr>
          <w:rFonts w:ascii="Courier New" w:hAnsi="Courier New" w:cs="Courier New"/>
          <w:sz w:val="24"/>
          <w:szCs w:val="24"/>
        </w:rPr>
      </w:pPr>
    </w:p>
    <w:p w:rsidR="005B6DCC" w:rsidRDefault="005B6DCC" w:rsidP="005B6DCC">
      <w:pPr>
        <w:autoSpaceDE w:val="0"/>
        <w:autoSpaceDN w:val="0"/>
        <w:adjustRightInd w:val="0"/>
        <w:spacing w:after="0" w:line="360" w:lineRule="auto"/>
        <w:jc w:val="both"/>
        <w:rPr>
          <w:rFonts w:ascii="Courier New" w:eastAsiaTheme="minorHAnsi" w:hAnsi="Courier New" w:cs="Courier New"/>
          <w:sz w:val="24"/>
          <w:szCs w:val="24"/>
        </w:rPr>
      </w:pPr>
      <w:r>
        <w:rPr>
          <w:rFonts w:ascii="Courier New" w:hAnsi="Courier New" w:cs="Courier New"/>
          <w:sz w:val="24"/>
          <w:szCs w:val="24"/>
        </w:rPr>
        <w:t xml:space="preserve">By practicing these procedures in the true letter and spirit, it would not only bring about the individual stability but moreover the </w:t>
      </w:r>
      <w:r w:rsidRPr="002447F5">
        <w:rPr>
          <w:rFonts w:ascii="Courier New" w:eastAsiaTheme="minorHAnsi" w:hAnsi="Courier New" w:cs="Courier New"/>
          <w:sz w:val="24"/>
          <w:szCs w:val="24"/>
        </w:rPr>
        <w:t xml:space="preserve">greater efficiency and fair play </w:t>
      </w:r>
      <w:r w:rsidRPr="002447F5">
        <w:rPr>
          <w:rFonts w:ascii="Courier New" w:eastAsiaTheme="minorHAnsi" w:hAnsi="Courier New" w:cs="Courier New"/>
          <w:sz w:val="24"/>
          <w:szCs w:val="24"/>
        </w:rPr>
        <w:lastRenderedPageBreak/>
        <w:t>in the</w:t>
      </w:r>
      <w:r w:rsidRPr="006C5BDC">
        <w:rPr>
          <w:rFonts w:ascii="Courier New" w:eastAsiaTheme="minorHAnsi" w:hAnsi="Courier New" w:cs="Courier New"/>
          <w:sz w:val="24"/>
          <w:szCs w:val="24"/>
        </w:rPr>
        <w:t xml:space="preserve"> monetary practice untaken under the supervision of Islam.</w:t>
      </w:r>
    </w:p>
    <w:p w:rsidR="005B6DCC" w:rsidRPr="0028790A" w:rsidRDefault="005B6DCC" w:rsidP="005B6DCC">
      <w:pPr>
        <w:autoSpaceDE w:val="0"/>
        <w:autoSpaceDN w:val="0"/>
        <w:adjustRightInd w:val="0"/>
        <w:spacing w:after="0" w:line="360" w:lineRule="auto"/>
        <w:jc w:val="both"/>
        <w:rPr>
          <w:rFonts w:ascii="Courier New" w:hAnsi="Courier New" w:cs="Courier New"/>
          <w:color w:val="FF0000"/>
          <w:sz w:val="24"/>
          <w:szCs w:val="24"/>
        </w:rPr>
      </w:pPr>
    </w:p>
    <w:p w:rsidR="005B6DCC" w:rsidRPr="00364344" w:rsidRDefault="005B6DCC" w:rsidP="005B6DCC">
      <w:pPr>
        <w:spacing w:line="360" w:lineRule="auto"/>
        <w:jc w:val="both"/>
        <w:rPr>
          <w:rFonts w:ascii="Courier New" w:hAnsi="Courier New" w:cs="Courier New"/>
          <w:sz w:val="24"/>
          <w:szCs w:val="24"/>
        </w:rPr>
      </w:pPr>
      <w:r w:rsidRPr="00983FE7">
        <w:rPr>
          <w:rFonts w:ascii="Courier New" w:eastAsiaTheme="minorHAnsi" w:hAnsi="Courier New" w:cs="Courier New"/>
          <w:sz w:val="24"/>
          <w:szCs w:val="24"/>
        </w:rPr>
        <w:t>There are around 250 Islamic institutions actively performing on global scenario. There are more than $200 billion assets under their management. The growth of these institutions is around 10 % per annum (</w:t>
      </w:r>
      <w:proofErr w:type="spellStart"/>
      <w:r w:rsidRPr="00983FE7">
        <w:rPr>
          <w:rFonts w:ascii="Courier New" w:eastAsiaTheme="minorHAnsi" w:hAnsi="Courier New" w:cs="Courier New"/>
          <w:sz w:val="24"/>
          <w:szCs w:val="24"/>
        </w:rPr>
        <w:t>Iqbal</w:t>
      </w:r>
      <w:proofErr w:type="spellEnd"/>
      <w:r w:rsidRPr="00983FE7">
        <w:rPr>
          <w:rFonts w:ascii="Courier New" w:eastAsiaTheme="minorHAnsi" w:hAnsi="Courier New" w:cs="Courier New"/>
          <w:sz w:val="24"/>
          <w:szCs w:val="24"/>
        </w:rPr>
        <w:t>, 2000)</w:t>
      </w:r>
      <w:r w:rsidRPr="00983FE7">
        <w:rPr>
          <w:rFonts w:ascii="Courier New" w:hAnsi="Courier New" w:cs="Courier New"/>
          <w:sz w:val="24"/>
          <w:szCs w:val="24"/>
        </w:rPr>
        <w:t>. Islamic</w:t>
      </w:r>
      <w:r w:rsidRPr="00B62F8F">
        <w:rPr>
          <w:rFonts w:ascii="Courier New" w:hAnsi="Courier New" w:cs="Courier New"/>
          <w:sz w:val="24"/>
          <w:szCs w:val="24"/>
        </w:rPr>
        <w:t xml:space="preserve"> Banks are not only targeting the Muslims countries but also their clientele </w:t>
      </w:r>
      <w:r w:rsidRPr="00364344">
        <w:rPr>
          <w:rFonts w:ascii="Courier New" w:hAnsi="Courier New" w:cs="Courier New"/>
          <w:sz w:val="24"/>
          <w:szCs w:val="24"/>
        </w:rPr>
        <w:t xml:space="preserve">is open out more than Europe, the United States and the Far East. </w:t>
      </w:r>
    </w:p>
    <w:p w:rsidR="005B6DCC" w:rsidRPr="00364344" w:rsidRDefault="005B6DCC" w:rsidP="005B6DCC">
      <w:pPr>
        <w:spacing w:line="360" w:lineRule="auto"/>
        <w:jc w:val="both"/>
        <w:rPr>
          <w:rFonts w:ascii="Courier New" w:hAnsi="Courier New" w:cs="Courier New"/>
          <w:sz w:val="24"/>
          <w:szCs w:val="24"/>
        </w:rPr>
      </w:pPr>
      <w:r w:rsidRPr="00364344">
        <w:rPr>
          <w:rFonts w:ascii="Courier New" w:hAnsi="Courier New" w:cs="Courier New"/>
          <w:sz w:val="24"/>
          <w:szCs w:val="24"/>
        </w:rPr>
        <w:br w:type="page"/>
      </w:r>
    </w:p>
    <w:p w:rsidR="005B6DCC" w:rsidRDefault="005B6DCC" w:rsidP="005B6DCC">
      <w:pPr>
        <w:spacing w:line="360" w:lineRule="auto"/>
        <w:jc w:val="center"/>
        <w:rPr>
          <w:rFonts w:ascii="Courier New" w:hAnsi="Courier New" w:cs="Courier New"/>
          <w:b/>
          <w:sz w:val="50"/>
        </w:rPr>
      </w:pPr>
    </w:p>
    <w:p w:rsidR="005B6DCC" w:rsidRDefault="005B6DCC" w:rsidP="005B6DCC">
      <w:pPr>
        <w:spacing w:line="360" w:lineRule="auto"/>
        <w:jc w:val="center"/>
        <w:rPr>
          <w:rFonts w:ascii="Courier New" w:hAnsi="Courier New" w:cs="Courier New"/>
          <w:b/>
          <w:sz w:val="50"/>
        </w:rPr>
      </w:pPr>
    </w:p>
    <w:p w:rsidR="005B6DCC" w:rsidRDefault="005B6DCC" w:rsidP="005B6DCC">
      <w:pPr>
        <w:spacing w:line="360" w:lineRule="auto"/>
        <w:jc w:val="center"/>
        <w:rPr>
          <w:rFonts w:ascii="Courier New" w:hAnsi="Courier New" w:cs="Courier New"/>
          <w:b/>
          <w:sz w:val="50"/>
        </w:rPr>
      </w:pPr>
    </w:p>
    <w:p w:rsidR="005B6DCC" w:rsidRPr="00B1651D" w:rsidRDefault="005B6DCC" w:rsidP="005B6DCC">
      <w:pPr>
        <w:spacing w:line="360" w:lineRule="auto"/>
        <w:jc w:val="center"/>
        <w:rPr>
          <w:rFonts w:ascii="Algerian" w:hAnsi="Algerian" w:cs="Courier New"/>
          <w:b/>
          <w:sz w:val="50"/>
        </w:rPr>
      </w:pPr>
    </w:p>
    <w:p w:rsidR="005B6DCC" w:rsidRPr="00676CF0" w:rsidRDefault="005B6DCC" w:rsidP="005B6DCC">
      <w:pPr>
        <w:spacing w:line="360" w:lineRule="auto"/>
        <w:jc w:val="center"/>
        <w:rPr>
          <w:rFonts w:ascii="Algerian" w:hAnsi="Algerian" w:cs="Courier New"/>
          <w:b/>
          <w:sz w:val="96"/>
        </w:rPr>
      </w:pPr>
      <w:r w:rsidRPr="00676CF0">
        <w:rPr>
          <w:rFonts w:ascii="Algerian" w:hAnsi="Algerian" w:cs="Courier New"/>
          <w:b/>
          <w:sz w:val="96"/>
        </w:rPr>
        <w:t>CHAPTER 3</w:t>
      </w:r>
    </w:p>
    <w:p w:rsidR="005B6DCC" w:rsidRDefault="005B6DCC" w:rsidP="005B6DCC">
      <w:pPr>
        <w:spacing w:line="360" w:lineRule="auto"/>
        <w:jc w:val="center"/>
        <w:rPr>
          <w:rFonts w:ascii="Courier New" w:hAnsi="Courier New" w:cs="Courier New"/>
          <w:b/>
          <w:sz w:val="50"/>
        </w:rPr>
      </w:pPr>
    </w:p>
    <w:p w:rsidR="005B6DCC" w:rsidRDefault="004C151A" w:rsidP="005B6DCC">
      <w:pPr>
        <w:spacing w:line="360" w:lineRule="auto"/>
        <w:jc w:val="center"/>
        <w:rPr>
          <w:rFonts w:ascii="Courier New" w:hAnsi="Courier New" w:cs="Courier New"/>
          <w:bCs/>
          <w:sz w:val="24"/>
          <w:szCs w:val="24"/>
        </w:rPr>
      </w:pPr>
      <w:r w:rsidRPr="004C151A">
        <w:rPr>
          <w:rFonts w:ascii="Courier New" w:hAnsi="Courier New" w:cs="Courier New"/>
          <w:bCs/>
          <w:sz w:val="24"/>
          <w:szCs w:val="24"/>
        </w:rPr>
        <w:pict>
          <v:shape id="_x0000_i1027" type="#_x0000_t144" style="width:468.75pt;height:46.5pt" fillcolor="black [3213]" strokecolor="black [3213]">
            <v:shadow color="#868686"/>
            <v:textpath style="font-family:&quot;Arial Black&quot;" fitshape="t" trim="t" string="&quot;RESEARCH METHODOLOGY &amp; DESIGN&quot;"/>
          </v:shape>
        </w:pict>
      </w:r>
    </w:p>
    <w:p w:rsidR="005B6DCC" w:rsidRDefault="005B6DCC" w:rsidP="005B6DCC">
      <w:pPr>
        <w:rPr>
          <w:rFonts w:ascii="Courier New" w:hAnsi="Courier New" w:cs="Courier New"/>
          <w:bCs/>
          <w:sz w:val="24"/>
          <w:szCs w:val="24"/>
        </w:rPr>
      </w:pPr>
      <w:r>
        <w:rPr>
          <w:rFonts w:ascii="Courier New" w:hAnsi="Courier New" w:cs="Courier New"/>
          <w:bCs/>
          <w:sz w:val="24"/>
          <w:szCs w:val="24"/>
        </w:rPr>
        <w:br w:type="page"/>
      </w:r>
    </w:p>
    <w:p w:rsidR="005B6DCC" w:rsidRDefault="005B6DCC" w:rsidP="005B6DCC">
      <w:pPr>
        <w:pStyle w:val="Heading2"/>
        <w:rPr>
          <w:rFonts w:cs="Courier New"/>
        </w:rPr>
      </w:pPr>
      <w:r>
        <w:rPr>
          <w:rFonts w:cs="Courier New"/>
        </w:rPr>
        <w:lastRenderedPageBreak/>
        <w:t xml:space="preserve">3.1 </w:t>
      </w:r>
      <w:r w:rsidRPr="00FE7295">
        <w:rPr>
          <w:rFonts w:cs="Courier New"/>
        </w:rPr>
        <w:t>Introduction</w:t>
      </w:r>
    </w:p>
    <w:p w:rsidR="005B6DCC" w:rsidRPr="00D33B13" w:rsidRDefault="005B6DCC" w:rsidP="005B6DCC"/>
    <w:p w:rsidR="005B6DCC" w:rsidRPr="00515AB1" w:rsidRDefault="005B6DCC" w:rsidP="005B6DCC">
      <w:pPr>
        <w:autoSpaceDE w:val="0"/>
        <w:autoSpaceDN w:val="0"/>
        <w:adjustRightInd w:val="0"/>
        <w:spacing w:after="0" w:line="360" w:lineRule="auto"/>
        <w:jc w:val="both"/>
        <w:rPr>
          <w:rFonts w:ascii="Courier New" w:eastAsiaTheme="minorHAnsi" w:hAnsi="Courier New" w:cs="Courier New"/>
          <w:sz w:val="24"/>
          <w:szCs w:val="24"/>
        </w:rPr>
      </w:pPr>
      <w:r w:rsidRPr="00515AB1">
        <w:rPr>
          <w:rFonts w:ascii="Courier New" w:eastAsiaTheme="minorHAnsi" w:hAnsi="Courier New" w:cs="Courier New"/>
          <w:sz w:val="24"/>
          <w:szCs w:val="24"/>
        </w:rPr>
        <w:t>Research can be defined as the search pro information or one systematic investigation to set up</w:t>
      </w:r>
      <w:r>
        <w:rPr>
          <w:rFonts w:ascii="Courier New" w:eastAsiaTheme="minorHAnsi" w:hAnsi="Courier New" w:cs="Courier New"/>
          <w:sz w:val="24"/>
          <w:szCs w:val="24"/>
        </w:rPr>
        <w:t xml:space="preserve"> proof. The primary function is</w:t>
      </w:r>
      <w:r w:rsidRPr="00515AB1">
        <w:rPr>
          <w:rFonts w:ascii="Courier New" w:eastAsiaTheme="minorHAnsi" w:hAnsi="Courier New" w:cs="Courier New"/>
          <w:sz w:val="24"/>
          <w:szCs w:val="24"/>
        </w:rPr>
        <w:t xml:space="preserve"> useful</w:t>
      </w:r>
      <w:r>
        <w:rPr>
          <w:rFonts w:ascii="Courier New" w:eastAsiaTheme="minorHAnsi" w:hAnsi="Courier New" w:cs="Courier New"/>
          <w:sz w:val="24"/>
          <w:szCs w:val="24"/>
        </w:rPr>
        <w:t xml:space="preserve"> to</w:t>
      </w:r>
      <w:r w:rsidRPr="00515AB1">
        <w:rPr>
          <w:rFonts w:ascii="Courier New" w:eastAsiaTheme="minorHAnsi" w:hAnsi="Courier New" w:cs="Courier New"/>
          <w:sz w:val="24"/>
          <w:szCs w:val="24"/>
        </w:rPr>
        <w:t xml:space="preserve"> investigate as discovering interpreting and the development of methods and systems pro the advancement of creature information on a large variety of logical matters of our planet and the universe. Research can give support to the disciplined method, but need not sort out so.</w:t>
      </w:r>
    </w:p>
    <w:p w:rsidR="005B6DCC" w:rsidRDefault="005B6DCC" w:rsidP="005B6DCC">
      <w:pPr>
        <w:pStyle w:val="Heading2"/>
      </w:pPr>
      <w:bookmarkStart w:id="13" w:name="_Toc265886941"/>
      <w:r>
        <w:t xml:space="preserve">3.2 </w:t>
      </w:r>
      <w:r w:rsidRPr="0044303B">
        <w:t>Type of Study</w:t>
      </w:r>
      <w:bookmarkEnd w:id="13"/>
    </w:p>
    <w:p w:rsidR="005B6DCC" w:rsidRPr="00D33B13" w:rsidRDefault="005B6DCC" w:rsidP="005B6DCC"/>
    <w:p w:rsidR="005B6DCC" w:rsidRPr="00C541DD" w:rsidRDefault="005B6DCC" w:rsidP="005B6DCC">
      <w:pPr>
        <w:tabs>
          <w:tab w:val="left" w:pos="6195"/>
        </w:tabs>
        <w:spacing w:line="360" w:lineRule="auto"/>
        <w:jc w:val="both"/>
        <w:rPr>
          <w:rFonts w:ascii="Courier New" w:eastAsia="Times New Roman" w:hAnsi="Courier New" w:cs="Courier New"/>
          <w:sz w:val="24"/>
          <w:szCs w:val="24"/>
        </w:rPr>
      </w:pPr>
      <w:r w:rsidRPr="00C541DD">
        <w:rPr>
          <w:rFonts w:ascii="Courier New" w:eastAsia="Times New Roman" w:hAnsi="Courier New" w:cs="Courier New"/>
          <w:sz w:val="24"/>
          <w:szCs w:val="24"/>
        </w:rPr>
        <w:t>In this research we explored and analyze critically the understanding of Islamic banking in its true spirit. A quantitative approach has been used for this dissertation to understand the topic.</w:t>
      </w:r>
    </w:p>
    <w:p w:rsidR="005B6DCC" w:rsidRPr="00277027" w:rsidRDefault="005B6DCC" w:rsidP="005B6DCC">
      <w:pPr>
        <w:pStyle w:val="Heading2"/>
      </w:pPr>
      <w:bookmarkStart w:id="14" w:name="_Toc265886942"/>
      <w:r>
        <w:t xml:space="preserve">3.3 </w:t>
      </w:r>
      <w:r w:rsidRPr="00277027">
        <w:t>Methodology</w:t>
      </w:r>
      <w:bookmarkEnd w:id="14"/>
    </w:p>
    <w:p w:rsidR="005B6DCC" w:rsidRDefault="005B6DCC" w:rsidP="005B6DCC">
      <w:pPr>
        <w:tabs>
          <w:tab w:val="left" w:pos="6195"/>
        </w:tabs>
        <w:spacing w:line="360" w:lineRule="auto"/>
        <w:jc w:val="both"/>
        <w:rPr>
          <w:rFonts w:ascii="Courier New" w:eastAsia="Times New Roman" w:hAnsi="Courier New" w:cs="Courier New"/>
          <w:color w:val="FF0000"/>
          <w:sz w:val="24"/>
          <w:szCs w:val="24"/>
        </w:rPr>
      </w:pPr>
    </w:p>
    <w:p w:rsidR="005B6DCC" w:rsidRPr="00937AF4" w:rsidRDefault="005B6DCC" w:rsidP="005B6DCC">
      <w:pPr>
        <w:tabs>
          <w:tab w:val="left" w:pos="6195"/>
        </w:tabs>
        <w:spacing w:line="360" w:lineRule="auto"/>
        <w:jc w:val="both"/>
        <w:rPr>
          <w:rFonts w:ascii="Courier New" w:eastAsiaTheme="minorHAnsi" w:hAnsi="Courier New" w:cs="Courier New"/>
          <w:sz w:val="24"/>
          <w:szCs w:val="24"/>
        </w:rPr>
      </w:pPr>
      <w:r w:rsidRPr="00937AF4">
        <w:rPr>
          <w:rFonts w:ascii="Courier New" w:eastAsiaTheme="minorHAnsi" w:hAnsi="Courier New" w:cs="Courier New"/>
          <w:sz w:val="24"/>
          <w:szCs w:val="24"/>
        </w:rPr>
        <w:t xml:space="preserve">A survey based primary data were used to examine the aptitude and the definite progress of Islamic Banking in Pakistan. It plus examined the contact of Islamic banking on the overall cost-effective progress of the nation. </w:t>
      </w:r>
    </w:p>
    <w:p w:rsidR="005B6DCC" w:rsidRPr="00937AF4" w:rsidRDefault="005B6DCC" w:rsidP="005B6DCC">
      <w:pPr>
        <w:tabs>
          <w:tab w:val="left" w:pos="6195"/>
        </w:tabs>
        <w:spacing w:line="360" w:lineRule="auto"/>
        <w:jc w:val="both"/>
        <w:rPr>
          <w:rFonts w:ascii="Courier New" w:eastAsia="Times New Roman" w:hAnsi="Courier New" w:cs="Courier New"/>
          <w:sz w:val="24"/>
          <w:szCs w:val="24"/>
        </w:rPr>
      </w:pPr>
      <w:r w:rsidRPr="00937AF4">
        <w:rPr>
          <w:rFonts w:ascii="Courier New" w:eastAsia="Times New Roman" w:hAnsi="Courier New" w:cs="Courier New"/>
          <w:sz w:val="24"/>
          <w:szCs w:val="24"/>
        </w:rPr>
        <w:t>The instrument was designed to gather data from the managerial and non-managerial employees of Islamic and conventional banks and general public of twin cities.</w:t>
      </w:r>
    </w:p>
    <w:p w:rsidR="005B6DCC" w:rsidRPr="00B74F7C" w:rsidRDefault="005B6DCC" w:rsidP="005B6DCC">
      <w:pPr>
        <w:tabs>
          <w:tab w:val="left" w:pos="6195"/>
        </w:tabs>
        <w:spacing w:line="360" w:lineRule="auto"/>
        <w:jc w:val="both"/>
        <w:rPr>
          <w:rFonts w:ascii="Courier New" w:eastAsia="Times New Roman" w:hAnsi="Courier New" w:cs="Courier New"/>
          <w:sz w:val="24"/>
          <w:szCs w:val="24"/>
        </w:rPr>
      </w:pPr>
      <w:r w:rsidRPr="00B74F7C">
        <w:rPr>
          <w:rFonts w:ascii="Courier New" w:hAnsi="Courier New" w:cs="Courier New"/>
          <w:sz w:val="24"/>
          <w:szCs w:val="24"/>
        </w:rPr>
        <w:t xml:space="preserve">Questionnaires were developed with the intention to find out the problems that are in charge for under performance of Islamic banking in Pakistan.  These questionnaires were used for collecting data and information from the sample </w:t>
      </w:r>
      <w:r w:rsidRPr="00B74F7C">
        <w:rPr>
          <w:rFonts w:ascii="Courier New" w:hAnsi="Courier New" w:cs="Courier New"/>
          <w:sz w:val="24"/>
          <w:szCs w:val="24"/>
        </w:rPr>
        <w:lastRenderedPageBreak/>
        <w:t>population. This tool proved extremely helpful in obtaining information as it permitted employees to express their feelings anonymously and safely</w:t>
      </w:r>
      <w:r w:rsidRPr="00B74F7C">
        <w:t>.</w:t>
      </w:r>
    </w:p>
    <w:p w:rsidR="005B6DCC" w:rsidRPr="00937AF4" w:rsidRDefault="005B6DCC" w:rsidP="005B6DCC">
      <w:pPr>
        <w:spacing w:line="360" w:lineRule="auto"/>
        <w:jc w:val="both"/>
        <w:rPr>
          <w:rFonts w:ascii="Courier New" w:eastAsia="Times New Roman" w:hAnsi="Courier New" w:cs="Courier New"/>
          <w:sz w:val="24"/>
          <w:szCs w:val="24"/>
        </w:rPr>
      </w:pPr>
      <w:r w:rsidRPr="00937AF4">
        <w:rPr>
          <w:rFonts w:ascii="Courier New" w:hAnsi="Courier New" w:cs="Courier New"/>
          <w:bCs/>
          <w:sz w:val="24"/>
        </w:rPr>
        <w:t xml:space="preserve">5-point </w:t>
      </w:r>
      <w:proofErr w:type="spellStart"/>
      <w:r w:rsidRPr="00937AF4">
        <w:rPr>
          <w:rFonts w:ascii="Courier New" w:hAnsi="Courier New" w:cs="Courier New"/>
          <w:bCs/>
          <w:sz w:val="24"/>
        </w:rPr>
        <w:t>likert</w:t>
      </w:r>
      <w:proofErr w:type="spellEnd"/>
      <w:r w:rsidRPr="00937AF4">
        <w:rPr>
          <w:rFonts w:ascii="Courier New" w:hAnsi="Courier New" w:cs="Courier New"/>
          <w:bCs/>
          <w:sz w:val="24"/>
        </w:rPr>
        <w:t xml:space="preserve"> scale (strongly agree to strongly disagree) </w:t>
      </w:r>
      <w:r w:rsidRPr="00937AF4">
        <w:rPr>
          <w:rFonts w:ascii="Courier New" w:eastAsia="Times New Roman" w:hAnsi="Courier New" w:cs="Courier New"/>
          <w:sz w:val="24"/>
          <w:szCs w:val="24"/>
        </w:rPr>
        <w:t xml:space="preserve">has been designed to examine how strongly subjects agree or disagree with statement on five point scale. Every question, included in the questionnaire and interview, has their own rating and scale. </w:t>
      </w:r>
    </w:p>
    <w:p w:rsidR="005B6DCC" w:rsidRPr="0028790A" w:rsidRDefault="005B6DCC" w:rsidP="005B6DCC">
      <w:pPr>
        <w:pStyle w:val="Heading1"/>
      </w:pPr>
      <w:bookmarkStart w:id="15" w:name="_Toc265886943"/>
    </w:p>
    <w:p w:rsidR="005B6DCC" w:rsidRDefault="005B6DCC" w:rsidP="005B6DCC">
      <w:pPr>
        <w:pStyle w:val="Heading1"/>
      </w:pPr>
    </w:p>
    <w:p w:rsidR="005B6DCC" w:rsidRDefault="005B6DCC" w:rsidP="005B6DCC">
      <w:pPr>
        <w:pStyle w:val="Heading1"/>
      </w:pPr>
    </w:p>
    <w:p w:rsidR="005B6DCC" w:rsidRDefault="005B6DCC" w:rsidP="005B6DCC">
      <w:pPr>
        <w:pStyle w:val="Heading1"/>
      </w:pPr>
    </w:p>
    <w:p w:rsidR="005B6DCC" w:rsidRDefault="005B6DCC" w:rsidP="005B6DCC">
      <w:pPr>
        <w:pStyle w:val="Heading1"/>
      </w:pPr>
    </w:p>
    <w:p w:rsidR="005B6DCC" w:rsidRDefault="005B6DCC" w:rsidP="005B6DCC">
      <w:pPr>
        <w:pStyle w:val="Heading1"/>
      </w:pPr>
    </w:p>
    <w:p w:rsidR="005B6DCC" w:rsidRDefault="005B6DCC" w:rsidP="005B6DCC">
      <w:pPr>
        <w:rPr>
          <w:rFonts w:ascii="Courier New" w:eastAsia="Times New Roman" w:hAnsi="Courier New" w:cstheme="majorBidi"/>
          <w:b/>
          <w:bCs/>
          <w:caps/>
          <w:sz w:val="40"/>
          <w:szCs w:val="32"/>
        </w:rPr>
      </w:pPr>
    </w:p>
    <w:p w:rsidR="005B6DCC" w:rsidRDefault="005B6DCC" w:rsidP="005B6DCC">
      <w:pPr>
        <w:rPr>
          <w:rFonts w:ascii="Courier New" w:eastAsia="Times New Roman" w:hAnsi="Courier New" w:cstheme="majorBidi"/>
          <w:b/>
          <w:bCs/>
          <w:caps/>
          <w:sz w:val="40"/>
          <w:szCs w:val="32"/>
        </w:rPr>
      </w:pPr>
    </w:p>
    <w:p w:rsidR="005B6DCC" w:rsidRDefault="005B6DCC" w:rsidP="005B6DCC">
      <w:pPr>
        <w:rPr>
          <w:rFonts w:ascii="Courier New" w:eastAsia="Times New Roman" w:hAnsi="Courier New" w:cstheme="majorBidi"/>
          <w:b/>
          <w:bCs/>
          <w:caps/>
          <w:sz w:val="40"/>
          <w:szCs w:val="32"/>
        </w:rPr>
      </w:pPr>
    </w:p>
    <w:p w:rsidR="005B6DCC" w:rsidRDefault="005B6DCC" w:rsidP="005B6DCC">
      <w:pPr>
        <w:rPr>
          <w:rFonts w:ascii="Courier New" w:eastAsia="Times New Roman" w:hAnsi="Courier New" w:cstheme="majorBidi"/>
          <w:b/>
          <w:bCs/>
          <w:caps/>
          <w:sz w:val="40"/>
          <w:szCs w:val="32"/>
        </w:rPr>
      </w:pPr>
    </w:p>
    <w:p w:rsidR="005B6DCC" w:rsidRDefault="005B6DCC" w:rsidP="005B6DCC">
      <w:pPr>
        <w:rPr>
          <w:rFonts w:ascii="Courier New" w:eastAsia="Times New Roman" w:hAnsi="Courier New" w:cstheme="majorBidi"/>
          <w:b/>
          <w:bCs/>
          <w:caps/>
          <w:sz w:val="40"/>
          <w:szCs w:val="32"/>
        </w:rPr>
      </w:pPr>
    </w:p>
    <w:p w:rsidR="005B6DCC" w:rsidRPr="001C77F2" w:rsidRDefault="005B6DCC" w:rsidP="005B6DCC"/>
    <w:p w:rsidR="005B6DCC" w:rsidRDefault="004C151A" w:rsidP="005B6DCC">
      <w:r>
        <w:rPr>
          <w:noProof/>
        </w:rPr>
        <w:pict>
          <v:rect id="_x0000_s1026" style="position:absolute;margin-left:71.15pt;margin-top:1.7pt;width:324.85pt;height:87.45pt;z-index:251637248">
            <v:textbox style="mso-next-textbox:#_x0000_s1026">
              <w:txbxContent>
                <w:p w:rsidR="005B6DCC" w:rsidRDefault="005B6DCC" w:rsidP="005B6DCC">
                  <w:pPr>
                    <w:jc w:val="center"/>
                  </w:pPr>
                </w:p>
                <w:p w:rsidR="005B6DCC" w:rsidRPr="00E06B34" w:rsidRDefault="005B6DCC" w:rsidP="005B6DCC">
                  <w:pPr>
                    <w:jc w:val="center"/>
                    <w:rPr>
                      <w:b/>
                      <w:sz w:val="54"/>
                    </w:rPr>
                  </w:pPr>
                  <w:r w:rsidRPr="00E06B34">
                    <w:rPr>
                      <w:b/>
                      <w:sz w:val="54"/>
                    </w:rPr>
                    <w:t>Research Methodology</w:t>
                  </w:r>
                </w:p>
              </w:txbxContent>
            </v:textbox>
          </v:rect>
        </w:pict>
      </w:r>
    </w:p>
    <w:p w:rsidR="005B6DCC" w:rsidRPr="00E06B34" w:rsidRDefault="005B6DCC" w:rsidP="005B6DCC"/>
    <w:p w:rsidR="005B6DCC" w:rsidRPr="00E06B34" w:rsidRDefault="005B6DCC" w:rsidP="005B6DCC"/>
    <w:p w:rsidR="005B6DCC" w:rsidRDefault="004C151A" w:rsidP="005B6DCC">
      <w:r>
        <w:rPr>
          <w:noProof/>
        </w:rPr>
        <w:pict>
          <v:shapetype id="_x0000_t32" coordsize="21600,21600" o:spt="32" o:oned="t" path="m,l21600,21600e" filled="f">
            <v:path arrowok="t" fillok="f" o:connecttype="none"/>
            <o:lock v:ext="edit" shapetype="t"/>
          </v:shapetype>
          <v:shape id="_x0000_s1027" type="#_x0000_t32" style="position:absolute;margin-left:231.45pt;margin-top:12.8pt;width:0;height:60.85pt;z-index:251638272" o:connectortype="straight">
            <v:stroke endarrow="block"/>
          </v:shape>
        </w:pict>
      </w:r>
    </w:p>
    <w:p w:rsidR="005B6DCC" w:rsidRDefault="005B6DCC" w:rsidP="005B6DCC">
      <w:pPr>
        <w:tabs>
          <w:tab w:val="left" w:pos="2846"/>
        </w:tabs>
      </w:pPr>
      <w:r>
        <w:tab/>
      </w:r>
    </w:p>
    <w:p w:rsidR="005B6DCC" w:rsidRDefault="004C151A" w:rsidP="005B6DCC">
      <w:pPr>
        <w:tabs>
          <w:tab w:val="left" w:pos="2846"/>
        </w:tabs>
      </w:pPr>
      <w:r>
        <w:rPr>
          <w:noProof/>
        </w:rPr>
        <w:pict>
          <v:roundrect id="_x0000_s1047" style="position:absolute;margin-left:113.15pt;margin-top:22.8pt;width:245.15pt;height:50.55pt;z-index:251639296" arcsize="10923f">
            <v:textbox style="mso-next-textbox:#_x0000_s1047">
              <w:txbxContent>
                <w:p w:rsidR="005B6DCC" w:rsidRPr="00E242EF" w:rsidRDefault="005B6DCC" w:rsidP="005B6DCC">
                  <w:pPr>
                    <w:jc w:val="center"/>
                    <w:rPr>
                      <w:b/>
                      <w:sz w:val="38"/>
                    </w:rPr>
                  </w:pPr>
                  <w:r>
                    <w:rPr>
                      <w:b/>
                      <w:sz w:val="38"/>
                    </w:rPr>
                    <w:t>RESEARCH QUESTION</w:t>
                  </w:r>
                </w:p>
              </w:txbxContent>
            </v:textbox>
          </v:roundrect>
        </w:pict>
      </w:r>
      <w:r>
        <w:rPr>
          <w:noProof/>
        </w:rPr>
        <w:pict>
          <v:roundrect id="_x0000_s1034" style="position:absolute;margin-left:390.85pt;margin-top:242.25pt;width:101.15pt;height:29.15pt;z-index:251640320" arcsize="10923f">
            <v:textbox style="mso-next-textbox:#_x0000_s1034">
              <w:txbxContent>
                <w:p w:rsidR="005B6DCC" w:rsidRDefault="005B6DCC" w:rsidP="005B6DCC">
                  <w:pPr>
                    <w:jc w:val="center"/>
                  </w:pPr>
                  <w:r>
                    <w:rPr>
                      <w:b/>
                      <w:sz w:val="20"/>
                    </w:rPr>
                    <w:t>Qualitative</w:t>
                  </w:r>
                </w:p>
              </w:txbxContent>
            </v:textbox>
          </v:roundrect>
        </w:pict>
      </w:r>
      <w:r>
        <w:rPr>
          <w:noProof/>
        </w:rPr>
        <w:pict>
          <v:shape id="_x0000_s1032" type="#_x0000_t32" style="position:absolute;margin-left:1.7pt;margin-top:193.35pt;width:0;height:48.9pt;z-index:251641344" o:connectortype="straight">
            <v:stroke endarrow="block"/>
          </v:shape>
        </w:pict>
      </w:r>
      <w:r>
        <w:rPr>
          <w:noProof/>
        </w:rPr>
        <w:pict>
          <v:shape id="_x0000_s1031" type="#_x0000_t32" style="position:absolute;margin-left:441.45pt;margin-top:193.35pt;width:.05pt;height:48.9pt;z-index:251642368" o:connectortype="straight">
            <v:stroke endarrow="block"/>
          </v:shape>
        </w:pict>
      </w:r>
      <w:r>
        <w:rPr>
          <w:noProof/>
        </w:rPr>
        <w:pict>
          <v:shape id="_x0000_s1030" type="#_x0000_t32" style="position:absolute;margin-left:1.7pt;margin-top:193.35pt;width:439.75pt;height:0;z-index:251643392" o:connectortype="straight"/>
        </w:pict>
      </w:r>
    </w:p>
    <w:p w:rsidR="005B6DCC" w:rsidRPr="0004639C" w:rsidRDefault="005B6DCC" w:rsidP="005B6DCC"/>
    <w:p w:rsidR="005B6DCC" w:rsidRPr="0004639C" w:rsidRDefault="004C151A" w:rsidP="005B6DCC">
      <w:r>
        <w:rPr>
          <w:noProof/>
        </w:rPr>
        <w:pict>
          <v:shape id="_x0000_s1048" type="#_x0000_t32" style="position:absolute;margin-left:231.5pt;margin-top:22.45pt;width:0;height:48pt;z-index:251644416" o:connectortype="straight">
            <v:stroke endarrow="block"/>
          </v:shape>
        </w:pict>
      </w:r>
    </w:p>
    <w:p w:rsidR="005B6DCC" w:rsidRPr="0004639C" w:rsidRDefault="005B6DCC" w:rsidP="005B6DCC"/>
    <w:p w:rsidR="005B6DCC" w:rsidRPr="0004639C" w:rsidRDefault="004C151A" w:rsidP="005B6DCC">
      <w:r>
        <w:rPr>
          <w:noProof/>
        </w:rPr>
        <w:pict>
          <v:roundrect id="_x0000_s1028" style="position:absolute;margin-left:143.15pt;margin-top:19.55pt;width:168pt;height:35.15pt;z-index:251645440" arcsize="10923f">
            <v:textbox style="mso-next-textbox:#_x0000_s1028">
              <w:txbxContent>
                <w:p w:rsidR="005B6DCC" w:rsidRPr="00E242EF" w:rsidRDefault="005B6DCC" w:rsidP="005B6DCC">
                  <w:pPr>
                    <w:jc w:val="center"/>
                    <w:rPr>
                      <w:b/>
                      <w:sz w:val="28"/>
                    </w:rPr>
                  </w:pPr>
                  <w:r w:rsidRPr="00E242EF">
                    <w:rPr>
                      <w:b/>
                      <w:sz w:val="28"/>
                    </w:rPr>
                    <w:t>Data Collection</w:t>
                  </w:r>
                </w:p>
              </w:txbxContent>
            </v:textbox>
          </v:roundrect>
        </w:pict>
      </w:r>
    </w:p>
    <w:p w:rsidR="005B6DCC" w:rsidRPr="0004639C" w:rsidRDefault="005B6DCC" w:rsidP="005B6DCC"/>
    <w:p w:rsidR="005B6DCC" w:rsidRPr="0004639C" w:rsidRDefault="004C151A" w:rsidP="005B6DCC">
      <w:r>
        <w:rPr>
          <w:noProof/>
        </w:rPr>
        <w:pict>
          <v:shape id="_x0000_s1029" type="#_x0000_t32" style="position:absolute;margin-left:231.45pt;margin-top:3.85pt;width:.05pt;height:36.85pt;z-index:251646464" o:connectortype="straight"/>
        </w:pict>
      </w:r>
    </w:p>
    <w:p w:rsidR="005B6DCC" w:rsidRPr="0004639C" w:rsidRDefault="005B6DCC" w:rsidP="005B6DCC"/>
    <w:p w:rsidR="005B6DCC" w:rsidRPr="0004639C" w:rsidRDefault="005B6DCC" w:rsidP="005B6DCC"/>
    <w:p w:rsidR="005B6DCC" w:rsidRPr="0004639C" w:rsidRDefault="004C151A" w:rsidP="005B6DCC">
      <w:r>
        <w:rPr>
          <w:noProof/>
        </w:rPr>
        <w:pict>
          <v:roundrect id="_x0000_s1033" style="position:absolute;margin-left:-41.15pt;margin-top:13.25pt;width:102pt;height:29.15pt;z-index:251647488" arcsize="10923f">
            <v:textbox style="mso-next-textbox:#_x0000_s1033">
              <w:txbxContent>
                <w:p w:rsidR="005B6DCC" w:rsidRPr="0004639C" w:rsidRDefault="005B6DCC" w:rsidP="005B6DCC">
                  <w:pPr>
                    <w:jc w:val="center"/>
                    <w:rPr>
                      <w:b/>
                      <w:sz w:val="20"/>
                    </w:rPr>
                  </w:pPr>
                  <w:r w:rsidRPr="0004639C">
                    <w:rPr>
                      <w:b/>
                      <w:sz w:val="20"/>
                    </w:rPr>
                    <w:t>Quantitative</w:t>
                  </w:r>
                </w:p>
                <w:p w:rsidR="005B6DCC" w:rsidRDefault="005B6DCC" w:rsidP="005B6DCC"/>
              </w:txbxContent>
            </v:textbox>
          </v:roundrect>
        </w:pict>
      </w:r>
    </w:p>
    <w:p w:rsidR="005B6DCC" w:rsidRPr="0004639C" w:rsidRDefault="004C151A" w:rsidP="005B6DCC">
      <w:r>
        <w:rPr>
          <w:noProof/>
        </w:rPr>
        <w:pict>
          <v:shape id="_x0000_s1040" type="#_x0000_t32" style="position:absolute;margin-left:441.5pt;margin-top:16.95pt;width:0;height:55.7pt;z-index:251648512" o:connectortype="straight"/>
        </w:pict>
      </w:r>
      <w:r>
        <w:rPr>
          <w:noProof/>
        </w:rPr>
        <w:pict>
          <v:shape id="_x0000_s1038" type="#_x0000_t32" style="position:absolute;margin-left:1.7pt;margin-top:16.95pt;width:0;height:65.95pt;z-index:251649536" o:connectortype="straight"/>
        </w:pict>
      </w:r>
    </w:p>
    <w:p w:rsidR="005B6DCC" w:rsidRPr="0004639C" w:rsidRDefault="005B6DCC" w:rsidP="005B6DCC"/>
    <w:p w:rsidR="005B6DCC" w:rsidRPr="0004639C" w:rsidRDefault="004C151A" w:rsidP="005B6DCC">
      <w:r>
        <w:rPr>
          <w:noProof/>
        </w:rPr>
        <w:pict>
          <v:shape id="_x0000_s1042" type="#_x0000_t32" style="position:absolute;margin-left:386.55pt;margin-top:21.8pt;width:54.95pt;height:0;flip:x;z-index:251650560" o:connectortype="straight"/>
        </w:pict>
      </w:r>
      <w:r>
        <w:rPr>
          <w:noProof/>
        </w:rPr>
        <w:pict>
          <v:shape id="_x0000_s1041" type="#_x0000_t32" style="position:absolute;margin-left:441.5pt;margin-top:15.8pt;width:0;height:0;z-index:251651584" o:connectortype="straight"/>
        </w:pict>
      </w:r>
      <w:r>
        <w:rPr>
          <w:noProof/>
        </w:rPr>
        <w:pict>
          <v:roundrect id="_x0000_s1036" style="position:absolute;margin-left:285.4pt;margin-top:11.5pt;width:101.15pt;height:29.15pt;z-index:251652608" arcsize="10923f">
            <v:textbox style="mso-next-textbox:#_x0000_s1036">
              <w:txbxContent>
                <w:p w:rsidR="005B6DCC" w:rsidRDefault="005B6DCC" w:rsidP="005B6DCC">
                  <w:pPr>
                    <w:jc w:val="center"/>
                  </w:pPr>
                  <w:r>
                    <w:rPr>
                      <w:b/>
                      <w:sz w:val="20"/>
                    </w:rPr>
                    <w:t>Literature Review</w:t>
                  </w:r>
                </w:p>
              </w:txbxContent>
            </v:textbox>
          </v:roundrect>
        </w:pict>
      </w:r>
      <w:r>
        <w:rPr>
          <w:noProof/>
        </w:rPr>
        <w:pict>
          <v:roundrect id="_x0000_s1035" style="position:absolute;margin-left:66pt;margin-top:15.8pt;width:101.15pt;height:29.15pt;z-index:251653632" arcsize="10923f">
            <v:textbox style="mso-next-textbox:#_x0000_s1035">
              <w:txbxContent>
                <w:p w:rsidR="005B6DCC" w:rsidRDefault="005B6DCC" w:rsidP="005B6DCC">
                  <w:pPr>
                    <w:jc w:val="center"/>
                  </w:pPr>
                  <w:r>
                    <w:rPr>
                      <w:b/>
                      <w:sz w:val="20"/>
                    </w:rPr>
                    <w:t>Questionnaire</w:t>
                  </w:r>
                </w:p>
              </w:txbxContent>
            </v:textbox>
          </v:roundrect>
        </w:pict>
      </w:r>
    </w:p>
    <w:p w:rsidR="005B6DCC" w:rsidRPr="0004639C" w:rsidRDefault="004C151A" w:rsidP="005B6DCC">
      <w:r>
        <w:rPr>
          <w:noProof/>
        </w:rPr>
        <w:pict>
          <v:shape id="_x0000_s1044" type="#_x0000_t32" style="position:absolute;margin-left:339.45pt;margin-top:15.2pt;width:0;height:46.3pt;z-index:251654656" o:connectortype="straight"/>
        </w:pict>
      </w:r>
      <w:r>
        <w:rPr>
          <w:noProof/>
        </w:rPr>
        <w:pict>
          <v:shape id="_x0000_s1043" type="#_x0000_t32" style="position:absolute;margin-left:117.45pt;margin-top:19.5pt;width:.85pt;height:42pt;z-index:251655680" o:connectortype="straight"/>
        </w:pict>
      </w:r>
      <w:r>
        <w:rPr>
          <w:noProof/>
        </w:rPr>
        <w:pict>
          <v:shape id="_x0000_s1039" type="#_x0000_t32" style="position:absolute;margin-left:1.7pt;margin-top:6.6pt;width:64.3pt;height:0;z-index:251656704" o:connectortype="straight"/>
        </w:pict>
      </w:r>
    </w:p>
    <w:p w:rsidR="005B6DCC" w:rsidRDefault="005B6DCC" w:rsidP="005B6DCC"/>
    <w:p w:rsidR="005B6DCC" w:rsidRDefault="004C151A" w:rsidP="005B6DCC">
      <w:pPr>
        <w:tabs>
          <w:tab w:val="left" w:pos="6669"/>
        </w:tabs>
      </w:pPr>
      <w:r>
        <w:rPr>
          <w:noProof/>
        </w:rPr>
        <w:pict>
          <v:shape id="_x0000_s1046" type="#_x0000_t32" style="position:absolute;margin-left:225.45pt;margin-top:10.6pt;width:0;height:20.55pt;z-index:251657728" o:connectortype="straight">
            <v:stroke endarrow="block"/>
          </v:shape>
        </w:pict>
      </w:r>
      <w:r>
        <w:rPr>
          <w:noProof/>
        </w:rPr>
        <w:pict>
          <v:shape id="_x0000_s1045" type="#_x0000_t32" style="position:absolute;margin-left:118.3pt;margin-top:10.6pt;width:221.15pt;height:0;z-index:251658752" o:connectortype="straight"/>
        </w:pict>
      </w:r>
      <w:r>
        <w:rPr>
          <w:noProof/>
        </w:rPr>
        <w:pict>
          <v:roundrect id="_x0000_s1037" style="position:absolute;margin-left:174.85pt;margin-top:31.15pt;width:101.15pt;height:29.15pt;z-index:251659776" arcsize="10923f">
            <v:textbox style="mso-next-textbox:#_x0000_s1037">
              <w:txbxContent>
                <w:p w:rsidR="005B6DCC" w:rsidRDefault="005B6DCC" w:rsidP="005B6DCC">
                  <w:pPr>
                    <w:jc w:val="center"/>
                  </w:pPr>
                  <w:r>
                    <w:rPr>
                      <w:b/>
                      <w:sz w:val="20"/>
                    </w:rPr>
                    <w:t>Analysis</w:t>
                  </w:r>
                </w:p>
              </w:txbxContent>
            </v:textbox>
          </v:roundrect>
        </w:pict>
      </w:r>
      <w:r w:rsidR="005B6DCC">
        <w:tab/>
      </w:r>
    </w:p>
    <w:p w:rsidR="005B6DCC" w:rsidRDefault="005B6DCC" w:rsidP="005B6DCC">
      <w:pPr>
        <w:tabs>
          <w:tab w:val="left" w:pos="6669"/>
        </w:tabs>
      </w:pPr>
    </w:p>
    <w:p w:rsidR="005B6DCC" w:rsidRDefault="005B6DCC" w:rsidP="005B6DCC">
      <w:pPr>
        <w:tabs>
          <w:tab w:val="left" w:pos="6669"/>
        </w:tabs>
      </w:pPr>
      <w:proofErr w:type="gramStart"/>
      <w:r>
        <w:t>Model 3.</w:t>
      </w:r>
      <w:proofErr w:type="gramEnd"/>
      <w:r>
        <w:t xml:space="preserve"> 1</w:t>
      </w:r>
    </w:p>
    <w:p w:rsidR="005B6DCC" w:rsidRDefault="005B6DCC" w:rsidP="005B6DCC">
      <w:pPr>
        <w:rPr>
          <w:rFonts w:ascii="Courier New" w:eastAsiaTheme="majorEastAsia" w:hAnsi="Courier New" w:cstheme="majorBidi"/>
          <w:b/>
          <w:bCs/>
          <w:sz w:val="36"/>
          <w:szCs w:val="26"/>
        </w:rPr>
      </w:pPr>
      <w:r>
        <w:br w:type="page"/>
      </w:r>
    </w:p>
    <w:p w:rsidR="005B6DCC" w:rsidRDefault="005B6DCC" w:rsidP="005B6DCC">
      <w:pPr>
        <w:pStyle w:val="Heading2"/>
      </w:pPr>
      <w:r>
        <w:lastRenderedPageBreak/>
        <w:t xml:space="preserve">3.4 </w:t>
      </w:r>
      <w:r w:rsidRPr="00277027">
        <w:t>Research Design</w:t>
      </w:r>
      <w:bookmarkEnd w:id="15"/>
    </w:p>
    <w:p w:rsidR="005B6DCC" w:rsidRPr="00A339C3" w:rsidRDefault="005B6DCC" w:rsidP="005B6DCC"/>
    <w:p w:rsidR="005B6DCC" w:rsidRPr="00C541DD" w:rsidRDefault="005B6DCC" w:rsidP="005B6DCC">
      <w:pPr>
        <w:spacing w:line="360" w:lineRule="auto"/>
        <w:jc w:val="both"/>
        <w:rPr>
          <w:rFonts w:ascii="Courier New" w:eastAsia="Times New Roman" w:hAnsi="Courier New" w:cs="Courier New"/>
          <w:sz w:val="24"/>
          <w:szCs w:val="24"/>
        </w:rPr>
      </w:pPr>
      <w:r w:rsidRPr="00C541DD">
        <w:rPr>
          <w:rFonts w:ascii="Courier New" w:eastAsia="Times New Roman" w:hAnsi="Courier New" w:cs="Courier New"/>
          <w:sz w:val="24"/>
          <w:szCs w:val="24"/>
        </w:rPr>
        <w:t>In this research we explored and analyze critically the understanding and importance of Islamic banking in its true spirit. It also helped to identify untapped potential of Islamic banking that can be brought into useful usage of wellbeing of mankind both socially and economically. It also identified the factors that are responsible for the slow progress of Islamic banking. At the end we recommended measures to support and grab the potential benefits of Islamic banking.</w:t>
      </w:r>
    </w:p>
    <w:p w:rsidR="005B6DCC" w:rsidRPr="00C541DD" w:rsidRDefault="005B6DCC" w:rsidP="005B6DCC">
      <w:pPr>
        <w:spacing w:line="360" w:lineRule="auto"/>
        <w:jc w:val="both"/>
        <w:rPr>
          <w:rFonts w:ascii="Courier New" w:eastAsia="Times New Roman" w:hAnsi="Courier New" w:cs="Courier New"/>
          <w:sz w:val="24"/>
          <w:szCs w:val="24"/>
        </w:rPr>
      </w:pPr>
      <w:r w:rsidRPr="00C541DD">
        <w:rPr>
          <w:rFonts w:ascii="Courier New" w:eastAsia="Times New Roman" w:hAnsi="Courier New" w:cs="Courier New"/>
          <w:sz w:val="24"/>
          <w:szCs w:val="24"/>
        </w:rPr>
        <w:t xml:space="preserve">We conducted this research because conventional banks have been exposed in last decades. It has been shown through various research work undertaken on Islamic banking that it has more sound basis as well as logic than the conventional banking. </w:t>
      </w:r>
    </w:p>
    <w:p w:rsidR="005B6DCC" w:rsidRDefault="005B6DCC" w:rsidP="005B6DCC">
      <w:pPr>
        <w:pStyle w:val="Heading2"/>
      </w:pPr>
      <w:bookmarkStart w:id="16" w:name="_Toc265886944"/>
      <w:r>
        <w:t xml:space="preserve">3.5 </w:t>
      </w:r>
      <w:r w:rsidRPr="00277027">
        <w:t>Instrument</w:t>
      </w:r>
      <w:bookmarkEnd w:id="16"/>
    </w:p>
    <w:p w:rsidR="005B6DCC" w:rsidRPr="00A279AC" w:rsidRDefault="005B6DCC" w:rsidP="005B6DCC"/>
    <w:p w:rsidR="005B6DCC" w:rsidRPr="00C541DD" w:rsidRDefault="005B6DCC" w:rsidP="005B6DCC">
      <w:pPr>
        <w:tabs>
          <w:tab w:val="left" w:pos="6195"/>
        </w:tabs>
        <w:spacing w:line="360" w:lineRule="auto"/>
        <w:jc w:val="both"/>
        <w:rPr>
          <w:rFonts w:ascii="Courier New" w:eastAsia="Times New Roman" w:hAnsi="Courier New" w:cs="Courier New"/>
          <w:sz w:val="24"/>
          <w:szCs w:val="24"/>
        </w:rPr>
      </w:pPr>
      <w:r w:rsidRPr="00C541DD">
        <w:rPr>
          <w:rFonts w:ascii="Courier New" w:eastAsia="Times New Roman" w:hAnsi="Courier New" w:cs="Courier New"/>
          <w:sz w:val="24"/>
          <w:szCs w:val="24"/>
        </w:rPr>
        <w:t xml:space="preserve">The questionnaire were used and administered to the respondents directly. Out of the population of twin cities, our sample size was 100 respondents which belong from both banking sector and general public. The available instruments related to variables has been explored for proper reliability and validity and developed in the </w:t>
      </w:r>
      <w:bookmarkStart w:id="17" w:name="OLE_LINK1"/>
      <w:bookmarkStart w:id="18" w:name="OLE_LINK2"/>
      <w:r w:rsidRPr="00C541DD">
        <w:rPr>
          <w:rFonts w:ascii="Courier New" w:eastAsia="Times New Roman" w:hAnsi="Courier New" w:cs="Courier New"/>
          <w:sz w:val="24"/>
          <w:szCs w:val="24"/>
        </w:rPr>
        <w:t>indigenously</w:t>
      </w:r>
      <w:bookmarkEnd w:id="17"/>
      <w:bookmarkEnd w:id="18"/>
      <w:r w:rsidRPr="00C541DD">
        <w:rPr>
          <w:rFonts w:ascii="Courier New" w:eastAsia="Times New Roman" w:hAnsi="Courier New" w:cs="Courier New"/>
          <w:sz w:val="24"/>
          <w:szCs w:val="24"/>
        </w:rPr>
        <w:t xml:space="preserve">. </w:t>
      </w:r>
      <w:r w:rsidRPr="00C541DD">
        <w:rPr>
          <w:rFonts w:ascii="Courier New" w:hAnsi="Courier New" w:cs="Courier New"/>
          <w:sz w:val="24"/>
          <w:szCs w:val="24"/>
        </w:rPr>
        <w:t>A five items scale have been used and broken down into 14 statements to get a detailed view from the respondent perspective.</w:t>
      </w:r>
      <w:r w:rsidRPr="00C541DD">
        <w:rPr>
          <w:rFonts w:ascii="Courier New" w:eastAsia="Times New Roman" w:hAnsi="Courier New" w:cs="Courier New"/>
          <w:sz w:val="24"/>
          <w:szCs w:val="24"/>
        </w:rPr>
        <w:t xml:space="preserve"> This approach guided us to examine current scenario of Islamic banking in the country and it also guided as how to strengthen the Islamic banking framework in Pakistan. </w:t>
      </w:r>
    </w:p>
    <w:p w:rsidR="005B6DCC" w:rsidRPr="00C541DD" w:rsidRDefault="005B6DCC" w:rsidP="005B6DCC">
      <w:pPr>
        <w:tabs>
          <w:tab w:val="left" w:pos="6195"/>
        </w:tabs>
        <w:spacing w:line="360" w:lineRule="auto"/>
        <w:jc w:val="both"/>
        <w:rPr>
          <w:rFonts w:ascii="Courier New" w:eastAsia="Times New Roman" w:hAnsi="Courier New" w:cs="Courier New"/>
          <w:sz w:val="24"/>
          <w:szCs w:val="24"/>
        </w:rPr>
      </w:pPr>
    </w:p>
    <w:p w:rsidR="005B6DCC" w:rsidRDefault="005B6DCC" w:rsidP="005B6DCC">
      <w:pPr>
        <w:tabs>
          <w:tab w:val="left" w:pos="6195"/>
        </w:tabs>
        <w:spacing w:line="360" w:lineRule="auto"/>
        <w:jc w:val="center"/>
        <w:rPr>
          <w:rFonts w:ascii="Courier New" w:hAnsi="Courier New" w:cs="Courier New"/>
          <w:b/>
          <w:bCs/>
          <w:sz w:val="42"/>
          <w:szCs w:val="24"/>
        </w:rPr>
      </w:pPr>
    </w:p>
    <w:p w:rsidR="005B6DCC" w:rsidRDefault="005B6DCC" w:rsidP="005B6DCC">
      <w:pPr>
        <w:tabs>
          <w:tab w:val="left" w:pos="6195"/>
        </w:tabs>
        <w:spacing w:line="360" w:lineRule="auto"/>
        <w:jc w:val="center"/>
        <w:rPr>
          <w:rFonts w:ascii="Courier New" w:hAnsi="Courier New" w:cs="Courier New"/>
          <w:b/>
          <w:bCs/>
          <w:sz w:val="42"/>
          <w:szCs w:val="24"/>
        </w:rPr>
      </w:pPr>
    </w:p>
    <w:p w:rsidR="005B6DCC" w:rsidRDefault="005B6DCC" w:rsidP="005B6DCC">
      <w:pPr>
        <w:tabs>
          <w:tab w:val="left" w:pos="6195"/>
        </w:tabs>
        <w:spacing w:line="360" w:lineRule="auto"/>
        <w:jc w:val="center"/>
        <w:rPr>
          <w:rFonts w:ascii="Courier New" w:hAnsi="Courier New" w:cs="Courier New"/>
          <w:b/>
          <w:bCs/>
          <w:sz w:val="42"/>
          <w:szCs w:val="24"/>
        </w:rPr>
      </w:pPr>
    </w:p>
    <w:p w:rsidR="005B6DCC" w:rsidRPr="00B1651D" w:rsidRDefault="005B6DCC" w:rsidP="005B6DCC">
      <w:pPr>
        <w:tabs>
          <w:tab w:val="left" w:pos="6195"/>
        </w:tabs>
        <w:spacing w:line="360" w:lineRule="auto"/>
        <w:rPr>
          <w:rFonts w:ascii="Algerian" w:hAnsi="Algerian" w:cs="Courier New"/>
          <w:b/>
          <w:bCs/>
          <w:sz w:val="96"/>
          <w:szCs w:val="96"/>
        </w:rPr>
      </w:pPr>
    </w:p>
    <w:p w:rsidR="005B6DCC" w:rsidRPr="00814070" w:rsidRDefault="005B6DCC" w:rsidP="005B6DCC">
      <w:pPr>
        <w:tabs>
          <w:tab w:val="left" w:pos="6195"/>
        </w:tabs>
        <w:spacing w:line="360" w:lineRule="auto"/>
        <w:jc w:val="center"/>
        <w:rPr>
          <w:rFonts w:ascii="Algerian" w:hAnsi="Algerian" w:cs="Courier New"/>
          <w:b/>
          <w:bCs/>
          <w:sz w:val="96"/>
          <w:szCs w:val="96"/>
        </w:rPr>
      </w:pPr>
      <w:r w:rsidRPr="00814070">
        <w:rPr>
          <w:rFonts w:ascii="Algerian" w:hAnsi="Algerian" w:cs="Courier New"/>
          <w:b/>
          <w:bCs/>
          <w:sz w:val="96"/>
          <w:szCs w:val="96"/>
        </w:rPr>
        <w:t>CHAPTER 4</w:t>
      </w:r>
    </w:p>
    <w:p w:rsidR="005B6DCC" w:rsidRPr="00C541DD" w:rsidRDefault="005B6DCC" w:rsidP="005B6DCC">
      <w:pPr>
        <w:tabs>
          <w:tab w:val="left" w:pos="6195"/>
        </w:tabs>
        <w:spacing w:line="360" w:lineRule="auto"/>
        <w:jc w:val="both"/>
        <w:rPr>
          <w:rFonts w:ascii="Courier New" w:eastAsia="Times New Roman" w:hAnsi="Courier New" w:cs="Courier New"/>
          <w:sz w:val="28"/>
          <w:szCs w:val="28"/>
        </w:rPr>
      </w:pPr>
    </w:p>
    <w:p w:rsidR="005B6DCC" w:rsidRDefault="004C151A" w:rsidP="005B6DCC">
      <w:pPr>
        <w:rPr>
          <w:rFonts w:ascii="Courier New" w:eastAsia="Times New Roman" w:hAnsi="Courier New" w:cs="Courier New"/>
          <w:sz w:val="28"/>
          <w:szCs w:val="28"/>
        </w:rPr>
      </w:pPr>
      <w:r w:rsidRPr="004C151A">
        <w:rPr>
          <w:rFonts w:ascii="Courier New" w:eastAsia="Times New Roman" w:hAnsi="Courier New" w:cs="Courier New"/>
          <w:sz w:val="28"/>
          <w:szCs w:val="28"/>
        </w:rPr>
        <w:pict>
          <v:shape id="_x0000_i1028" type="#_x0000_t144" style="width:494.25pt;height:58.5pt" fillcolor="black [3213]" strokecolor="black [3213]">
            <v:shadow color="#868686"/>
            <v:textpath style="font-family:&quot;Arial Black&quot;" fitshape="t" trim="t" string="&quot;Data Analysis &amp; Interpretation&quot;"/>
          </v:shape>
        </w:pict>
      </w:r>
    </w:p>
    <w:p w:rsidR="005B6DCC" w:rsidRPr="00814070" w:rsidRDefault="005B6DCC" w:rsidP="005B6DCC">
      <w:pPr>
        <w:rPr>
          <w:rFonts w:ascii="Courier New" w:eastAsia="Times New Roman" w:hAnsi="Courier New" w:cs="Courier New"/>
          <w:sz w:val="28"/>
          <w:szCs w:val="28"/>
        </w:rPr>
      </w:pPr>
      <w:r>
        <w:rPr>
          <w:rFonts w:ascii="Courier New" w:eastAsia="Times New Roman" w:hAnsi="Courier New" w:cs="Courier New"/>
          <w:sz w:val="28"/>
          <w:szCs w:val="28"/>
        </w:rPr>
        <w:br w:type="page"/>
      </w:r>
    </w:p>
    <w:p w:rsidR="005B6DCC" w:rsidRDefault="005B6DCC" w:rsidP="005B6DCC">
      <w:pPr>
        <w:pStyle w:val="Heading2"/>
        <w:rPr>
          <w:rFonts w:cs="Courier New"/>
        </w:rPr>
      </w:pPr>
      <w:r>
        <w:rPr>
          <w:rFonts w:cs="Courier New"/>
        </w:rPr>
        <w:lastRenderedPageBreak/>
        <w:t xml:space="preserve">4.1 </w:t>
      </w:r>
      <w:r w:rsidRPr="00CF2D40">
        <w:rPr>
          <w:rFonts w:cs="Courier New"/>
        </w:rPr>
        <w:t>Introduction:</w:t>
      </w:r>
    </w:p>
    <w:p w:rsidR="005B6DCC" w:rsidRPr="00F63850" w:rsidRDefault="005B6DCC" w:rsidP="005B6DCC"/>
    <w:p w:rsidR="005B6DCC" w:rsidRPr="00D202CA" w:rsidRDefault="005B6DCC" w:rsidP="005B6DCC">
      <w:pPr>
        <w:spacing w:line="360" w:lineRule="auto"/>
        <w:jc w:val="both"/>
        <w:rPr>
          <w:rFonts w:ascii="Courier New" w:hAnsi="Courier New" w:cs="Courier New"/>
          <w:sz w:val="24"/>
        </w:rPr>
      </w:pPr>
      <w:r w:rsidRPr="00C541DD">
        <w:rPr>
          <w:rFonts w:ascii="Courier New" w:hAnsi="Courier New" w:cs="Courier New"/>
          <w:sz w:val="24"/>
        </w:rPr>
        <w:t>This chapter deals with the interpretation of data collected by using the methodology described in previous chapter. Each question is analyzed in accordance with the response of the respondents. First five questions are designed to investigate the basic information pertinent to correspondent. It ranges from the age bracket in which correspondent falls to the correspondent’s employment background. This preliminary information</w:t>
      </w:r>
      <w:r>
        <w:rPr>
          <w:rFonts w:ascii="Courier New" w:hAnsi="Courier New" w:cs="Courier New"/>
          <w:sz w:val="24"/>
        </w:rPr>
        <w:t xml:space="preserve"> regarding the correspondents ena</w:t>
      </w:r>
      <w:r w:rsidRPr="00C541DD">
        <w:rPr>
          <w:rFonts w:ascii="Courier New" w:hAnsi="Courier New" w:cs="Courier New"/>
          <w:sz w:val="24"/>
        </w:rPr>
        <w:t>ble</w:t>
      </w:r>
      <w:r>
        <w:rPr>
          <w:rFonts w:ascii="Courier New" w:hAnsi="Courier New" w:cs="Courier New"/>
          <w:sz w:val="24"/>
        </w:rPr>
        <w:t>s</w:t>
      </w:r>
      <w:r w:rsidRPr="00C541DD">
        <w:rPr>
          <w:rFonts w:ascii="Courier New" w:hAnsi="Courier New" w:cs="Courier New"/>
          <w:sz w:val="24"/>
        </w:rPr>
        <w:t xml:space="preserve"> to determine the reliability and viability of the data collected. It also gives a fair view of authenticity of the data.</w:t>
      </w:r>
    </w:p>
    <w:p w:rsidR="005B6DCC" w:rsidRDefault="005B6DCC" w:rsidP="005B6DCC">
      <w:pPr>
        <w:rPr>
          <w:rFonts w:ascii="Courier New" w:eastAsiaTheme="majorEastAsia" w:hAnsi="Courier New" w:cstheme="majorBidi"/>
          <w:b/>
          <w:bCs/>
          <w:sz w:val="36"/>
          <w:szCs w:val="26"/>
        </w:rPr>
      </w:pPr>
      <w:r>
        <w:br w:type="page"/>
      </w:r>
    </w:p>
    <w:p w:rsidR="005B6DCC" w:rsidRDefault="005B6DCC" w:rsidP="005B6DCC">
      <w:pPr>
        <w:pStyle w:val="Heading2"/>
      </w:pPr>
      <w:r>
        <w:lastRenderedPageBreak/>
        <w:t xml:space="preserve">4.2 </w:t>
      </w:r>
      <w:r w:rsidRPr="00D93313">
        <w:t>Statistical Analysis</w:t>
      </w:r>
    </w:p>
    <w:p w:rsidR="005B6DCC" w:rsidRPr="00F63850" w:rsidRDefault="005B6DCC" w:rsidP="005B6DCC"/>
    <w:tbl>
      <w:tblPr>
        <w:tblW w:w="1516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480"/>
        <w:gridCol w:w="1593"/>
        <w:gridCol w:w="3357"/>
        <w:gridCol w:w="4050"/>
        <w:gridCol w:w="5689"/>
      </w:tblGrid>
      <w:tr w:rsidR="005B6DCC" w:rsidRPr="00B41E2F" w:rsidTr="001E373F">
        <w:trPr>
          <w:cantSplit/>
          <w:tblHeader/>
        </w:trPr>
        <w:tc>
          <w:tcPr>
            <w:tcW w:w="15169" w:type="dxa"/>
            <w:gridSpan w:val="5"/>
            <w:tcBorders>
              <w:top w:val="nil"/>
              <w:left w:val="nil"/>
              <w:bottom w:val="nil"/>
              <w:right w:val="nil"/>
            </w:tcBorders>
            <w:shd w:val="clear" w:color="auto" w:fill="FFFFFF"/>
            <w:tcMar>
              <w:top w:w="30" w:type="dxa"/>
              <w:left w:w="30" w:type="dxa"/>
              <w:bottom w:w="30" w:type="dxa"/>
              <w:right w:w="30" w:type="dxa"/>
            </w:tcMar>
            <w:vAlign w:val="center"/>
          </w:tcPr>
          <w:p w:rsidR="005B6DCC" w:rsidRPr="00B41E2F" w:rsidRDefault="005B6DCC" w:rsidP="001E373F">
            <w:pPr>
              <w:autoSpaceDE w:val="0"/>
              <w:autoSpaceDN w:val="0"/>
              <w:adjustRightInd w:val="0"/>
              <w:spacing w:after="0" w:line="320" w:lineRule="atLeast"/>
              <w:rPr>
                <w:rFonts w:ascii="Courier New" w:hAnsi="Courier New" w:cs="Courier New"/>
                <w:b/>
                <w:bCs/>
                <w:color w:val="000000"/>
                <w:sz w:val="36"/>
                <w:szCs w:val="18"/>
              </w:rPr>
            </w:pPr>
            <w:bookmarkStart w:id="19" w:name="_Toc265886946"/>
            <w:r>
              <w:rPr>
                <w:b/>
                <w:sz w:val="28"/>
              </w:rPr>
              <w:t xml:space="preserve">4.2.1 </w:t>
            </w:r>
            <w:r w:rsidRPr="003344DB">
              <w:rPr>
                <w:b/>
                <w:sz w:val="28"/>
              </w:rPr>
              <w:t>Overall Data Summary</w:t>
            </w:r>
            <w:bookmarkEnd w:id="19"/>
          </w:p>
        </w:tc>
      </w:tr>
      <w:tr w:rsidR="005B6DCC" w:rsidRPr="00F664DF" w:rsidTr="001E373F">
        <w:trPr>
          <w:gridAfter w:val="1"/>
          <w:wAfter w:w="5689" w:type="dxa"/>
          <w:cantSplit/>
          <w:tblHeader/>
        </w:trPr>
        <w:tc>
          <w:tcPr>
            <w:tcW w:w="480"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B6DCC" w:rsidRPr="00F664DF" w:rsidRDefault="005B6DCC" w:rsidP="001E373F">
            <w:pPr>
              <w:autoSpaceDE w:val="0"/>
              <w:autoSpaceDN w:val="0"/>
              <w:adjustRightInd w:val="0"/>
              <w:spacing w:after="0" w:line="240" w:lineRule="auto"/>
              <w:jc w:val="center"/>
              <w:rPr>
                <w:rFonts w:ascii="Times New Roman" w:hAnsi="Times New Roman" w:cs="Times New Roman"/>
                <w:sz w:val="24"/>
                <w:szCs w:val="24"/>
              </w:rPr>
            </w:pPr>
          </w:p>
        </w:tc>
        <w:tc>
          <w:tcPr>
            <w:tcW w:w="1593"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5B6DCC" w:rsidRPr="00F664DF" w:rsidRDefault="005B6DCC" w:rsidP="001E373F">
            <w:pPr>
              <w:autoSpaceDE w:val="0"/>
              <w:autoSpaceDN w:val="0"/>
              <w:adjustRightInd w:val="0"/>
              <w:spacing w:after="0" w:line="240" w:lineRule="auto"/>
              <w:jc w:val="center"/>
              <w:rPr>
                <w:rFonts w:ascii="Times New Roman" w:hAnsi="Times New Roman" w:cs="Times New Roman"/>
                <w:sz w:val="24"/>
                <w:szCs w:val="24"/>
              </w:rPr>
            </w:pPr>
          </w:p>
        </w:tc>
        <w:tc>
          <w:tcPr>
            <w:tcW w:w="3357"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5B6DCC" w:rsidRPr="00F664DF" w:rsidRDefault="005B6DCC" w:rsidP="001E373F">
            <w:pPr>
              <w:autoSpaceDE w:val="0"/>
              <w:autoSpaceDN w:val="0"/>
              <w:adjustRightInd w:val="0"/>
              <w:spacing w:after="0" w:line="320" w:lineRule="atLeast"/>
              <w:jc w:val="center"/>
              <w:rPr>
                <w:rFonts w:ascii="Arial" w:hAnsi="Arial" w:cs="Arial"/>
                <w:color w:val="000000"/>
                <w:sz w:val="18"/>
                <w:szCs w:val="18"/>
              </w:rPr>
            </w:pPr>
            <w:r w:rsidRPr="00F664DF">
              <w:rPr>
                <w:rFonts w:ascii="Arial" w:hAnsi="Arial" w:cs="Arial"/>
                <w:color w:val="000000"/>
                <w:sz w:val="18"/>
                <w:szCs w:val="18"/>
              </w:rPr>
              <w:t>N</w:t>
            </w:r>
          </w:p>
        </w:tc>
        <w:tc>
          <w:tcPr>
            <w:tcW w:w="4050"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5B6DCC" w:rsidRPr="00F664DF" w:rsidRDefault="005B6DCC" w:rsidP="001E373F">
            <w:pPr>
              <w:autoSpaceDE w:val="0"/>
              <w:autoSpaceDN w:val="0"/>
              <w:adjustRightInd w:val="0"/>
              <w:spacing w:after="0" w:line="320" w:lineRule="atLeast"/>
              <w:jc w:val="center"/>
              <w:rPr>
                <w:rFonts w:ascii="Arial" w:hAnsi="Arial" w:cs="Arial"/>
                <w:color w:val="000000"/>
                <w:sz w:val="18"/>
                <w:szCs w:val="18"/>
              </w:rPr>
            </w:pPr>
            <w:r w:rsidRPr="00F664DF">
              <w:rPr>
                <w:rFonts w:ascii="Arial" w:hAnsi="Arial" w:cs="Arial"/>
                <w:color w:val="000000"/>
                <w:sz w:val="18"/>
                <w:szCs w:val="18"/>
              </w:rPr>
              <w:t>%</w:t>
            </w:r>
          </w:p>
        </w:tc>
      </w:tr>
      <w:tr w:rsidR="005B6DCC" w:rsidRPr="00F664DF" w:rsidTr="001E373F">
        <w:trPr>
          <w:gridAfter w:val="1"/>
          <w:wAfter w:w="5689" w:type="dxa"/>
          <w:cantSplit/>
          <w:tblHeader/>
        </w:trPr>
        <w:tc>
          <w:tcPr>
            <w:tcW w:w="480"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B6DCC" w:rsidRPr="00F664DF" w:rsidRDefault="005B6DCC" w:rsidP="001E373F">
            <w:pPr>
              <w:autoSpaceDE w:val="0"/>
              <w:autoSpaceDN w:val="0"/>
              <w:adjustRightInd w:val="0"/>
              <w:spacing w:after="0" w:line="320" w:lineRule="atLeast"/>
              <w:jc w:val="center"/>
              <w:rPr>
                <w:rFonts w:ascii="Arial" w:hAnsi="Arial" w:cs="Arial"/>
                <w:color w:val="000000"/>
                <w:sz w:val="18"/>
                <w:szCs w:val="18"/>
              </w:rPr>
            </w:pPr>
          </w:p>
        </w:tc>
        <w:tc>
          <w:tcPr>
            <w:tcW w:w="1593"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5B6DCC" w:rsidRPr="00F664DF" w:rsidRDefault="005B6DCC" w:rsidP="001E373F">
            <w:pPr>
              <w:autoSpaceDE w:val="0"/>
              <w:autoSpaceDN w:val="0"/>
              <w:adjustRightInd w:val="0"/>
              <w:spacing w:after="0" w:line="320" w:lineRule="atLeast"/>
              <w:ind w:firstLine="180"/>
              <w:jc w:val="center"/>
              <w:rPr>
                <w:rFonts w:ascii="Arial" w:hAnsi="Arial" w:cs="Arial"/>
                <w:color w:val="000000"/>
                <w:sz w:val="18"/>
                <w:szCs w:val="18"/>
              </w:rPr>
            </w:pPr>
            <w:r w:rsidRPr="00F664DF">
              <w:rPr>
                <w:rFonts w:ascii="Arial" w:hAnsi="Arial" w:cs="Arial"/>
                <w:color w:val="000000"/>
                <w:sz w:val="18"/>
                <w:szCs w:val="18"/>
              </w:rPr>
              <w:t>Cases Valid</w:t>
            </w:r>
          </w:p>
        </w:tc>
        <w:tc>
          <w:tcPr>
            <w:tcW w:w="3357"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5B6DCC" w:rsidRPr="00F664DF" w:rsidRDefault="005B6DCC" w:rsidP="001E373F">
            <w:pPr>
              <w:autoSpaceDE w:val="0"/>
              <w:autoSpaceDN w:val="0"/>
              <w:adjustRightInd w:val="0"/>
              <w:spacing w:after="0" w:line="320" w:lineRule="atLeast"/>
              <w:jc w:val="center"/>
              <w:rPr>
                <w:rFonts w:ascii="Arial" w:hAnsi="Arial" w:cs="Arial"/>
                <w:color w:val="000000"/>
                <w:sz w:val="18"/>
                <w:szCs w:val="18"/>
              </w:rPr>
            </w:pPr>
            <w:r w:rsidRPr="00F664DF">
              <w:rPr>
                <w:rFonts w:ascii="Arial" w:hAnsi="Arial" w:cs="Arial"/>
                <w:color w:val="000000"/>
                <w:sz w:val="18"/>
                <w:szCs w:val="18"/>
              </w:rPr>
              <w:t>100</w:t>
            </w:r>
          </w:p>
        </w:tc>
        <w:tc>
          <w:tcPr>
            <w:tcW w:w="4050" w:type="dxa"/>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5B6DCC" w:rsidRPr="00F664DF" w:rsidRDefault="005B6DCC" w:rsidP="001E373F">
            <w:pPr>
              <w:autoSpaceDE w:val="0"/>
              <w:autoSpaceDN w:val="0"/>
              <w:adjustRightInd w:val="0"/>
              <w:spacing w:after="0" w:line="320" w:lineRule="atLeast"/>
              <w:jc w:val="center"/>
              <w:rPr>
                <w:rFonts w:ascii="Arial" w:hAnsi="Arial" w:cs="Arial"/>
                <w:color w:val="000000"/>
                <w:sz w:val="18"/>
                <w:szCs w:val="18"/>
              </w:rPr>
            </w:pPr>
            <w:r w:rsidRPr="00F664DF">
              <w:rPr>
                <w:rFonts w:ascii="Arial" w:hAnsi="Arial" w:cs="Arial"/>
                <w:color w:val="000000"/>
                <w:sz w:val="18"/>
                <w:szCs w:val="18"/>
              </w:rPr>
              <w:t>100.0</w:t>
            </w:r>
          </w:p>
        </w:tc>
      </w:tr>
      <w:tr w:rsidR="005B6DCC" w:rsidRPr="00F664DF" w:rsidTr="001E373F">
        <w:trPr>
          <w:gridAfter w:val="1"/>
          <w:wAfter w:w="5689" w:type="dxa"/>
          <w:cantSplit/>
          <w:tblHeader/>
        </w:trPr>
        <w:tc>
          <w:tcPr>
            <w:tcW w:w="48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B6DCC" w:rsidRPr="00F664DF" w:rsidRDefault="005B6DCC" w:rsidP="001E373F">
            <w:pPr>
              <w:autoSpaceDE w:val="0"/>
              <w:autoSpaceDN w:val="0"/>
              <w:adjustRightInd w:val="0"/>
              <w:spacing w:after="0" w:line="240" w:lineRule="auto"/>
              <w:jc w:val="center"/>
              <w:rPr>
                <w:rFonts w:ascii="Arial" w:hAnsi="Arial" w:cs="Arial"/>
                <w:color w:val="000000"/>
                <w:sz w:val="18"/>
                <w:szCs w:val="18"/>
              </w:rPr>
            </w:pPr>
          </w:p>
        </w:tc>
        <w:tc>
          <w:tcPr>
            <w:tcW w:w="1593" w:type="dxa"/>
            <w:tcBorders>
              <w:top w:val="nil"/>
              <w:left w:val="nil"/>
              <w:bottom w:val="nil"/>
              <w:right w:val="single" w:sz="16" w:space="0" w:color="000000"/>
            </w:tcBorders>
            <w:shd w:val="clear" w:color="auto" w:fill="FFFFFF"/>
            <w:tcMar>
              <w:top w:w="30" w:type="dxa"/>
              <w:left w:w="30" w:type="dxa"/>
              <w:bottom w:w="30" w:type="dxa"/>
              <w:right w:w="30" w:type="dxa"/>
            </w:tcMar>
          </w:tcPr>
          <w:p w:rsidR="005B6DCC" w:rsidRPr="00F664DF" w:rsidRDefault="005B6DCC" w:rsidP="001E373F">
            <w:pPr>
              <w:autoSpaceDE w:val="0"/>
              <w:autoSpaceDN w:val="0"/>
              <w:adjustRightInd w:val="0"/>
              <w:spacing w:after="0" w:line="320" w:lineRule="atLeast"/>
              <w:jc w:val="center"/>
              <w:rPr>
                <w:rFonts w:ascii="Arial" w:hAnsi="Arial" w:cs="Arial"/>
                <w:color w:val="000000"/>
                <w:sz w:val="18"/>
                <w:szCs w:val="18"/>
              </w:rPr>
            </w:pPr>
            <w:r w:rsidRPr="00C541DD">
              <w:rPr>
                <w:rFonts w:ascii="Arial" w:hAnsi="Arial" w:cs="Arial"/>
                <w:color w:val="000000"/>
                <w:sz w:val="18"/>
                <w:szCs w:val="18"/>
              </w:rPr>
              <w:t>Excluded =</w:t>
            </w:r>
          </w:p>
        </w:tc>
        <w:tc>
          <w:tcPr>
            <w:tcW w:w="3357" w:type="dxa"/>
            <w:tcBorders>
              <w:top w:val="nil"/>
              <w:left w:val="single" w:sz="16" w:space="0" w:color="000000"/>
              <w:bottom w:val="nil"/>
            </w:tcBorders>
            <w:shd w:val="clear" w:color="auto" w:fill="FFFFFF"/>
            <w:tcMar>
              <w:top w:w="30" w:type="dxa"/>
              <w:left w:w="30" w:type="dxa"/>
              <w:bottom w:w="30" w:type="dxa"/>
              <w:right w:w="30" w:type="dxa"/>
            </w:tcMar>
            <w:vAlign w:val="center"/>
          </w:tcPr>
          <w:p w:rsidR="005B6DCC" w:rsidRPr="00F664DF" w:rsidRDefault="005B6DCC" w:rsidP="001E373F">
            <w:pPr>
              <w:autoSpaceDE w:val="0"/>
              <w:autoSpaceDN w:val="0"/>
              <w:adjustRightInd w:val="0"/>
              <w:spacing w:after="0" w:line="320" w:lineRule="atLeast"/>
              <w:jc w:val="center"/>
              <w:rPr>
                <w:rFonts w:ascii="Arial" w:hAnsi="Arial" w:cs="Arial"/>
                <w:color w:val="000000"/>
                <w:sz w:val="18"/>
                <w:szCs w:val="18"/>
              </w:rPr>
            </w:pPr>
            <w:r w:rsidRPr="00F664DF">
              <w:rPr>
                <w:rFonts w:ascii="Arial" w:hAnsi="Arial" w:cs="Arial"/>
                <w:color w:val="000000"/>
                <w:sz w:val="18"/>
                <w:szCs w:val="18"/>
              </w:rPr>
              <w:t>0</w:t>
            </w:r>
          </w:p>
        </w:tc>
        <w:tc>
          <w:tcPr>
            <w:tcW w:w="4050" w:type="dxa"/>
            <w:tcBorders>
              <w:top w:val="nil"/>
              <w:bottom w:val="nil"/>
              <w:right w:val="single" w:sz="16" w:space="0" w:color="000000"/>
            </w:tcBorders>
            <w:shd w:val="clear" w:color="auto" w:fill="FFFFFF"/>
            <w:tcMar>
              <w:top w:w="30" w:type="dxa"/>
              <w:left w:w="30" w:type="dxa"/>
              <w:bottom w:w="30" w:type="dxa"/>
              <w:right w:w="30" w:type="dxa"/>
            </w:tcMar>
            <w:vAlign w:val="center"/>
          </w:tcPr>
          <w:p w:rsidR="005B6DCC" w:rsidRPr="00F664DF" w:rsidRDefault="005B6DCC" w:rsidP="001E373F">
            <w:pPr>
              <w:autoSpaceDE w:val="0"/>
              <w:autoSpaceDN w:val="0"/>
              <w:adjustRightInd w:val="0"/>
              <w:spacing w:after="0" w:line="320" w:lineRule="atLeast"/>
              <w:jc w:val="center"/>
              <w:rPr>
                <w:rFonts w:ascii="Arial" w:hAnsi="Arial" w:cs="Arial"/>
                <w:color w:val="000000"/>
                <w:sz w:val="18"/>
                <w:szCs w:val="18"/>
              </w:rPr>
            </w:pPr>
            <w:r w:rsidRPr="00F664DF">
              <w:rPr>
                <w:rFonts w:ascii="Arial" w:hAnsi="Arial" w:cs="Arial"/>
                <w:color w:val="000000"/>
                <w:sz w:val="18"/>
                <w:szCs w:val="18"/>
              </w:rPr>
              <w:t>.0</w:t>
            </w:r>
          </w:p>
        </w:tc>
      </w:tr>
      <w:tr w:rsidR="005B6DCC" w:rsidRPr="00F664DF" w:rsidTr="001E373F">
        <w:trPr>
          <w:gridAfter w:val="1"/>
          <w:wAfter w:w="5689" w:type="dxa"/>
          <w:cantSplit/>
          <w:tblHeader/>
        </w:trPr>
        <w:tc>
          <w:tcPr>
            <w:tcW w:w="48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B6DCC" w:rsidRPr="00F664DF" w:rsidRDefault="005B6DCC" w:rsidP="001E373F">
            <w:pPr>
              <w:autoSpaceDE w:val="0"/>
              <w:autoSpaceDN w:val="0"/>
              <w:adjustRightInd w:val="0"/>
              <w:spacing w:after="0" w:line="240" w:lineRule="auto"/>
              <w:jc w:val="center"/>
              <w:rPr>
                <w:rFonts w:ascii="Arial" w:hAnsi="Arial" w:cs="Arial"/>
                <w:color w:val="000000"/>
                <w:sz w:val="18"/>
                <w:szCs w:val="18"/>
              </w:rPr>
            </w:pPr>
          </w:p>
        </w:tc>
        <w:tc>
          <w:tcPr>
            <w:tcW w:w="1593"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5B6DCC" w:rsidRPr="00F664DF" w:rsidRDefault="005B6DCC" w:rsidP="001E373F">
            <w:pPr>
              <w:autoSpaceDE w:val="0"/>
              <w:autoSpaceDN w:val="0"/>
              <w:adjustRightInd w:val="0"/>
              <w:spacing w:after="0" w:line="320" w:lineRule="atLeast"/>
              <w:jc w:val="center"/>
              <w:rPr>
                <w:rFonts w:ascii="Arial" w:hAnsi="Arial" w:cs="Arial"/>
                <w:color w:val="000000"/>
                <w:sz w:val="18"/>
                <w:szCs w:val="18"/>
              </w:rPr>
            </w:pPr>
            <w:r w:rsidRPr="00F664DF">
              <w:rPr>
                <w:rFonts w:ascii="Arial" w:hAnsi="Arial" w:cs="Arial"/>
                <w:color w:val="000000"/>
                <w:sz w:val="18"/>
                <w:szCs w:val="18"/>
              </w:rPr>
              <w:t>Total</w:t>
            </w:r>
          </w:p>
        </w:tc>
        <w:tc>
          <w:tcPr>
            <w:tcW w:w="3357"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5B6DCC" w:rsidRPr="00F664DF" w:rsidRDefault="005B6DCC" w:rsidP="001E373F">
            <w:pPr>
              <w:autoSpaceDE w:val="0"/>
              <w:autoSpaceDN w:val="0"/>
              <w:adjustRightInd w:val="0"/>
              <w:spacing w:after="0" w:line="320" w:lineRule="atLeast"/>
              <w:jc w:val="center"/>
              <w:rPr>
                <w:rFonts w:ascii="Arial" w:hAnsi="Arial" w:cs="Arial"/>
                <w:color w:val="000000"/>
                <w:sz w:val="18"/>
                <w:szCs w:val="18"/>
              </w:rPr>
            </w:pPr>
            <w:r w:rsidRPr="00F664DF">
              <w:rPr>
                <w:rFonts w:ascii="Arial" w:hAnsi="Arial" w:cs="Arial"/>
                <w:color w:val="000000"/>
                <w:sz w:val="18"/>
                <w:szCs w:val="18"/>
              </w:rPr>
              <w:t>100</w:t>
            </w:r>
          </w:p>
        </w:tc>
        <w:tc>
          <w:tcPr>
            <w:tcW w:w="4050" w:type="dxa"/>
            <w:tcBorders>
              <w:top w:val="nil"/>
              <w:bottom w:val="single" w:sz="16" w:space="0" w:color="000000"/>
              <w:right w:val="single" w:sz="16" w:space="0" w:color="000000"/>
            </w:tcBorders>
            <w:shd w:val="clear" w:color="auto" w:fill="FFFFFF"/>
            <w:tcMar>
              <w:top w:w="30" w:type="dxa"/>
              <w:left w:w="30" w:type="dxa"/>
              <w:bottom w:w="30" w:type="dxa"/>
              <w:right w:w="30" w:type="dxa"/>
            </w:tcMar>
            <w:vAlign w:val="center"/>
          </w:tcPr>
          <w:p w:rsidR="005B6DCC" w:rsidRPr="00F664DF" w:rsidRDefault="005B6DCC" w:rsidP="001E373F">
            <w:pPr>
              <w:autoSpaceDE w:val="0"/>
              <w:autoSpaceDN w:val="0"/>
              <w:adjustRightInd w:val="0"/>
              <w:spacing w:after="0" w:line="320" w:lineRule="atLeast"/>
              <w:jc w:val="center"/>
              <w:rPr>
                <w:rFonts w:ascii="Arial" w:hAnsi="Arial" w:cs="Arial"/>
                <w:color w:val="000000"/>
                <w:sz w:val="18"/>
                <w:szCs w:val="18"/>
              </w:rPr>
            </w:pPr>
            <w:r w:rsidRPr="00F664DF">
              <w:rPr>
                <w:rFonts w:ascii="Arial" w:hAnsi="Arial" w:cs="Arial"/>
                <w:color w:val="000000"/>
                <w:sz w:val="18"/>
                <w:szCs w:val="18"/>
              </w:rPr>
              <w:t>100.0</w:t>
            </w:r>
          </w:p>
        </w:tc>
      </w:tr>
      <w:tr w:rsidR="005B6DCC" w:rsidRPr="00D66904" w:rsidTr="001E373F">
        <w:trPr>
          <w:gridAfter w:val="1"/>
          <w:wAfter w:w="5689" w:type="dxa"/>
          <w:cantSplit/>
        </w:trPr>
        <w:tc>
          <w:tcPr>
            <w:tcW w:w="9480" w:type="dxa"/>
            <w:gridSpan w:val="4"/>
            <w:tcBorders>
              <w:top w:val="nil"/>
              <w:left w:val="nil"/>
              <w:bottom w:val="nil"/>
              <w:right w:val="nil"/>
            </w:tcBorders>
            <w:shd w:val="clear" w:color="auto" w:fill="FFFFFF"/>
            <w:tcMar>
              <w:top w:w="30" w:type="dxa"/>
              <w:left w:w="30" w:type="dxa"/>
              <w:bottom w:w="30" w:type="dxa"/>
              <w:right w:w="30" w:type="dxa"/>
            </w:tcMar>
          </w:tcPr>
          <w:p w:rsidR="005B6DCC" w:rsidRPr="00D66904" w:rsidRDefault="005B6DCC" w:rsidP="001E373F">
            <w:pPr>
              <w:rPr>
                <w:rFonts w:ascii="Courier New" w:hAnsi="Courier New" w:cs="Courier New"/>
                <w:sz w:val="24"/>
                <w:szCs w:val="24"/>
              </w:rPr>
            </w:pPr>
            <w:r w:rsidRPr="00D66904">
              <w:rPr>
                <w:rFonts w:ascii="Courier New" w:hAnsi="Courier New" w:cs="Courier New"/>
                <w:sz w:val="24"/>
                <w:szCs w:val="24"/>
              </w:rPr>
              <w:t>Table:</w:t>
            </w:r>
            <w:r>
              <w:rPr>
                <w:rFonts w:ascii="Courier New" w:hAnsi="Courier New" w:cs="Courier New"/>
                <w:sz w:val="24"/>
                <w:szCs w:val="24"/>
              </w:rPr>
              <w:t>4.1</w:t>
            </w:r>
          </w:p>
          <w:tbl>
            <w:tblPr>
              <w:tblW w:w="945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1441"/>
              <w:gridCol w:w="4409"/>
              <w:gridCol w:w="3600"/>
            </w:tblGrid>
            <w:tr w:rsidR="005B6DCC" w:rsidRPr="00A5218D" w:rsidTr="001E373F">
              <w:trPr>
                <w:cantSplit/>
                <w:tblHeader/>
                <w:jc w:val="center"/>
              </w:trPr>
              <w:tc>
                <w:tcPr>
                  <w:tcW w:w="9450" w:type="dxa"/>
                  <w:gridSpan w:val="3"/>
                  <w:tcBorders>
                    <w:top w:val="nil"/>
                    <w:left w:val="nil"/>
                    <w:bottom w:val="nil"/>
                    <w:right w:val="nil"/>
                  </w:tcBorders>
                  <w:shd w:val="clear" w:color="auto" w:fill="FFFFFF"/>
                  <w:tcMar>
                    <w:top w:w="30" w:type="dxa"/>
                    <w:left w:w="30" w:type="dxa"/>
                    <w:bottom w:w="30" w:type="dxa"/>
                    <w:right w:w="30" w:type="dxa"/>
                  </w:tcMar>
                  <w:vAlign w:val="center"/>
                </w:tcPr>
                <w:p w:rsidR="005B6DCC" w:rsidRPr="00B41E2F" w:rsidRDefault="005B6DCC" w:rsidP="001E373F">
                  <w:pPr>
                    <w:pStyle w:val="Heading2"/>
                  </w:pPr>
                  <w:bookmarkStart w:id="20" w:name="_Toc265886947"/>
                  <w:r>
                    <w:t xml:space="preserve">4.2.2 </w:t>
                  </w:r>
                  <w:r w:rsidRPr="00D66904">
                    <w:t>Reliability Statistics</w:t>
                  </w:r>
                  <w:bookmarkEnd w:id="20"/>
                </w:p>
              </w:tc>
            </w:tr>
            <w:tr w:rsidR="005B6DCC" w:rsidRPr="00A5218D" w:rsidTr="001E373F">
              <w:trPr>
                <w:cantSplit/>
                <w:tblHeader/>
                <w:jc w:val="center"/>
              </w:trPr>
              <w:tc>
                <w:tcPr>
                  <w:tcW w:w="1441"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5B6DCC" w:rsidRPr="00A5218D" w:rsidRDefault="005B6DCC" w:rsidP="001E373F">
                  <w:pPr>
                    <w:autoSpaceDE w:val="0"/>
                    <w:autoSpaceDN w:val="0"/>
                    <w:adjustRightInd w:val="0"/>
                    <w:spacing w:after="0" w:line="320" w:lineRule="atLeast"/>
                    <w:jc w:val="center"/>
                    <w:rPr>
                      <w:rFonts w:ascii="Arial" w:hAnsi="Arial" w:cs="Arial"/>
                      <w:color w:val="000000"/>
                      <w:sz w:val="18"/>
                      <w:szCs w:val="18"/>
                    </w:rPr>
                  </w:pPr>
                  <w:proofErr w:type="spellStart"/>
                  <w:r w:rsidRPr="00A5218D">
                    <w:rPr>
                      <w:rFonts w:ascii="Arial" w:hAnsi="Arial" w:cs="Arial"/>
                      <w:color w:val="000000"/>
                      <w:sz w:val="18"/>
                      <w:szCs w:val="18"/>
                    </w:rPr>
                    <w:t>Cronbach's</w:t>
                  </w:r>
                  <w:proofErr w:type="spellEnd"/>
                  <w:r w:rsidRPr="00A5218D">
                    <w:rPr>
                      <w:rFonts w:ascii="Arial" w:hAnsi="Arial" w:cs="Arial"/>
                      <w:color w:val="000000"/>
                      <w:sz w:val="18"/>
                      <w:szCs w:val="18"/>
                    </w:rPr>
                    <w:t xml:space="preserve"> Alpha</w:t>
                  </w:r>
                </w:p>
              </w:tc>
              <w:tc>
                <w:tcPr>
                  <w:tcW w:w="4409"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5B6DCC" w:rsidRPr="00A5218D" w:rsidRDefault="005B6DCC" w:rsidP="001E373F">
                  <w:pPr>
                    <w:autoSpaceDE w:val="0"/>
                    <w:autoSpaceDN w:val="0"/>
                    <w:adjustRightInd w:val="0"/>
                    <w:spacing w:after="0" w:line="320" w:lineRule="atLeast"/>
                    <w:jc w:val="center"/>
                    <w:rPr>
                      <w:rFonts w:ascii="Arial" w:hAnsi="Arial" w:cs="Arial"/>
                      <w:color w:val="000000"/>
                      <w:sz w:val="18"/>
                      <w:szCs w:val="18"/>
                    </w:rPr>
                  </w:pPr>
                  <w:proofErr w:type="spellStart"/>
                  <w:r w:rsidRPr="00A5218D">
                    <w:rPr>
                      <w:rFonts w:ascii="Arial" w:hAnsi="Arial" w:cs="Arial"/>
                      <w:color w:val="000000"/>
                      <w:sz w:val="18"/>
                      <w:szCs w:val="18"/>
                    </w:rPr>
                    <w:t>Cronbach's</w:t>
                  </w:r>
                  <w:proofErr w:type="spellEnd"/>
                  <w:r w:rsidRPr="00A5218D">
                    <w:rPr>
                      <w:rFonts w:ascii="Arial" w:hAnsi="Arial" w:cs="Arial"/>
                      <w:color w:val="000000"/>
                      <w:sz w:val="18"/>
                      <w:szCs w:val="18"/>
                    </w:rPr>
                    <w:t xml:space="preserve"> Alpha Based on Standardized Items</w:t>
                  </w:r>
                </w:p>
              </w:tc>
              <w:tc>
                <w:tcPr>
                  <w:tcW w:w="3600"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5B6DCC" w:rsidRPr="00A5218D" w:rsidRDefault="005B6DCC" w:rsidP="001E373F">
                  <w:pPr>
                    <w:autoSpaceDE w:val="0"/>
                    <w:autoSpaceDN w:val="0"/>
                    <w:adjustRightInd w:val="0"/>
                    <w:spacing w:after="0" w:line="320" w:lineRule="atLeast"/>
                    <w:jc w:val="center"/>
                    <w:rPr>
                      <w:rFonts w:ascii="Arial" w:hAnsi="Arial" w:cs="Arial"/>
                      <w:color w:val="000000"/>
                      <w:sz w:val="18"/>
                      <w:szCs w:val="18"/>
                    </w:rPr>
                  </w:pPr>
                  <w:r w:rsidRPr="00A5218D">
                    <w:rPr>
                      <w:rFonts w:ascii="Arial" w:hAnsi="Arial" w:cs="Arial"/>
                      <w:color w:val="000000"/>
                      <w:sz w:val="18"/>
                      <w:szCs w:val="18"/>
                    </w:rPr>
                    <w:t>N of Items</w:t>
                  </w:r>
                </w:p>
              </w:tc>
            </w:tr>
            <w:tr w:rsidR="005B6DCC" w:rsidRPr="00A5218D" w:rsidTr="001E373F">
              <w:trPr>
                <w:cantSplit/>
                <w:jc w:val="center"/>
              </w:trPr>
              <w:tc>
                <w:tcPr>
                  <w:tcW w:w="1441"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center"/>
                </w:tcPr>
                <w:p w:rsidR="005B6DCC" w:rsidRPr="00A5218D" w:rsidRDefault="005B6DCC" w:rsidP="001E373F">
                  <w:pPr>
                    <w:autoSpaceDE w:val="0"/>
                    <w:autoSpaceDN w:val="0"/>
                    <w:adjustRightInd w:val="0"/>
                    <w:spacing w:after="0" w:line="320" w:lineRule="atLeast"/>
                    <w:jc w:val="center"/>
                    <w:rPr>
                      <w:rFonts w:ascii="Arial" w:hAnsi="Arial" w:cs="Arial"/>
                      <w:color w:val="000000"/>
                      <w:sz w:val="18"/>
                      <w:szCs w:val="18"/>
                    </w:rPr>
                  </w:pPr>
                  <w:r w:rsidRPr="00A5218D">
                    <w:rPr>
                      <w:rFonts w:ascii="Arial" w:hAnsi="Arial" w:cs="Arial"/>
                      <w:color w:val="000000"/>
                      <w:sz w:val="18"/>
                      <w:szCs w:val="18"/>
                    </w:rPr>
                    <w:t>.751</w:t>
                  </w:r>
                </w:p>
              </w:tc>
              <w:tc>
                <w:tcPr>
                  <w:tcW w:w="4409" w:type="dxa"/>
                  <w:tcBorders>
                    <w:top w:val="single" w:sz="16" w:space="0" w:color="000000"/>
                    <w:bottom w:val="single" w:sz="16" w:space="0" w:color="000000"/>
                  </w:tcBorders>
                  <w:shd w:val="clear" w:color="auto" w:fill="FFFFFF"/>
                  <w:tcMar>
                    <w:top w:w="30" w:type="dxa"/>
                    <w:left w:w="30" w:type="dxa"/>
                    <w:bottom w:w="30" w:type="dxa"/>
                    <w:right w:w="30" w:type="dxa"/>
                  </w:tcMar>
                  <w:vAlign w:val="center"/>
                </w:tcPr>
                <w:p w:rsidR="005B6DCC" w:rsidRPr="00A5218D" w:rsidRDefault="005B6DCC" w:rsidP="001E373F">
                  <w:pPr>
                    <w:autoSpaceDE w:val="0"/>
                    <w:autoSpaceDN w:val="0"/>
                    <w:adjustRightInd w:val="0"/>
                    <w:spacing w:after="0" w:line="320" w:lineRule="atLeast"/>
                    <w:jc w:val="center"/>
                    <w:rPr>
                      <w:rFonts w:ascii="Arial" w:hAnsi="Arial" w:cs="Arial"/>
                      <w:color w:val="000000"/>
                      <w:sz w:val="18"/>
                      <w:szCs w:val="18"/>
                    </w:rPr>
                  </w:pPr>
                  <w:r w:rsidRPr="00A5218D">
                    <w:rPr>
                      <w:rFonts w:ascii="Arial" w:hAnsi="Arial" w:cs="Arial"/>
                      <w:color w:val="000000"/>
                      <w:sz w:val="18"/>
                      <w:szCs w:val="18"/>
                    </w:rPr>
                    <w:t>.696</w:t>
                  </w:r>
                </w:p>
              </w:tc>
              <w:tc>
                <w:tcPr>
                  <w:tcW w:w="3600"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5B6DCC" w:rsidRPr="00A5218D" w:rsidRDefault="005B6DCC" w:rsidP="001E373F">
                  <w:pPr>
                    <w:autoSpaceDE w:val="0"/>
                    <w:autoSpaceDN w:val="0"/>
                    <w:adjustRightInd w:val="0"/>
                    <w:spacing w:after="0" w:line="320" w:lineRule="atLeast"/>
                    <w:jc w:val="center"/>
                    <w:rPr>
                      <w:rFonts w:ascii="Arial" w:hAnsi="Arial" w:cs="Arial"/>
                      <w:color w:val="000000"/>
                      <w:sz w:val="18"/>
                      <w:szCs w:val="18"/>
                    </w:rPr>
                  </w:pPr>
                  <w:r w:rsidRPr="00A5218D">
                    <w:rPr>
                      <w:rFonts w:ascii="Arial" w:hAnsi="Arial" w:cs="Arial"/>
                      <w:color w:val="000000"/>
                      <w:sz w:val="18"/>
                      <w:szCs w:val="18"/>
                    </w:rPr>
                    <w:t>19</w:t>
                  </w:r>
                </w:p>
              </w:tc>
            </w:tr>
          </w:tbl>
          <w:p w:rsidR="005B6DCC" w:rsidRPr="00D66904" w:rsidRDefault="005B6DCC" w:rsidP="001E373F">
            <w:pPr>
              <w:rPr>
                <w:rFonts w:ascii="Courier New" w:hAnsi="Courier New" w:cs="Courier New"/>
                <w:sz w:val="24"/>
                <w:szCs w:val="24"/>
              </w:rPr>
            </w:pPr>
            <w:r w:rsidRPr="00D66904">
              <w:rPr>
                <w:rFonts w:ascii="Courier New" w:hAnsi="Courier New" w:cs="Courier New"/>
                <w:sz w:val="24"/>
                <w:szCs w:val="24"/>
              </w:rPr>
              <w:t>Table:</w:t>
            </w:r>
            <w:r>
              <w:rPr>
                <w:rFonts w:ascii="Courier New" w:hAnsi="Courier New" w:cs="Courier New"/>
                <w:sz w:val="24"/>
                <w:szCs w:val="24"/>
              </w:rPr>
              <w:t>4.2</w:t>
            </w:r>
          </w:p>
          <w:p w:rsidR="005B6DCC" w:rsidRPr="00D66904" w:rsidRDefault="005B6DCC" w:rsidP="001E373F">
            <w:pPr>
              <w:rPr>
                <w:sz w:val="24"/>
              </w:rPr>
            </w:pPr>
            <w:r w:rsidRPr="009C3CB9">
              <w:rPr>
                <w:sz w:val="24"/>
              </w:rPr>
              <w:t xml:space="preserve">According to </w:t>
            </w:r>
            <w:proofErr w:type="spellStart"/>
            <w:r w:rsidRPr="009C3CB9">
              <w:rPr>
                <w:sz w:val="24"/>
              </w:rPr>
              <w:t>Nunnally</w:t>
            </w:r>
            <w:proofErr w:type="spellEnd"/>
            <w:r w:rsidRPr="009C3CB9">
              <w:rPr>
                <w:sz w:val="24"/>
              </w:rPr>
              <w:t xml:space="preserve"> (1979), operationally, reliability is adequate in the early stages of developing a measure </w:t>
            </w:r>
            <w:proofErr w:type="gramStart"/>
            <w:r w:rsidRPr="009C3CB9">
              <w:rPr>
                <w:sz w:val="24"/>
              </w:rPr>
              <w:t xml:space="preserve">if </w:t>
            </w:r>
            <w:r>
              <w:rPr>
                <w:sz w:val="24"/>
              </w:rPr>
              <w:t xml:space="preserve"> </w:t>
            </w:r>
            <w:proofErr w:type="spellStart"/>
            <w:r>
              <w:rPr>
                <w:sz w:val="24"/>
              </w:rPr>
              <w:t>Cronbach’s</w:t>
            </w:r>
            <w:proofErr w:type="spellEnd"/>
            <w:proofErr w:type="gramEnd"/>
            <w:r>
              <w:rPr>
                <w:sz w:val="24"/>
              </w:rPr>
              <w:t xml:space="preserve"> Alpha is equal or higher to </w:t>
            </w:r>
            <w:r w:rsidRPr="009C3CB9">
              <w:rPr>
                <w:sz w:val="24"/>
              </w:rPr>
              <w:t>0.70  is attained</w:t>
            </w:r>
            <w:r>
              <w:rPr>
                <w:sz w:val="24"/>
              </w:rPr>
              <w:t>.</w:t>
            </w:r>
          </w:p>
          <w:tbl>
            <w:tblPr>
              <w:tblW w:w="924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1517"/>
              <w:gridCol w:w="1002"/>
              <w:gridCol w:w="1053"/>
              <w:gridCol w:w="1086"/>
              <w:gridCol w:w="1003"/>
              <w:gridCol w:w="1444"/>
              <w:gridCol w:w="1011"/>
              <w:gridCol w:w="1131"/>
            </w:tblGrid>
            <w:tr w:rsidR="005B6DCC" w:rsidRPr="00A5218D" w:rsidTr="001E373F">
              <w:trPr>
                <w:cantSplit/>
                <w:tblHeader/>
              </w:trPr>
              <w:tc>
                <w:tcPr>
                  <w:tcW w:w="9242" w:type="dxa"/>
                  <w:gridSpan w:val="8"/>
                  <w:tcBorders>
                    <w:top w:val="nil"/>
                    <w:left w:val="nil"/>
                    <w:bottom w:val="nil"/>
                    <w:right w:val="nil"/>
                  </w:tcBorders>
                  <w:shd w:val="clear" w:color="auto" w:fill="FFFFFF"/>
                  <w:tcMar>
                    <w:top w:w="30" w:type="dxa"/>
                    <w:left w:w="30" w:type="dxa"/>
                    <w:bottom w:w="30" w:type="dxa"/>
                    <w:right w:w="30" w:type="dxa"/>
                  </w:tcMar>
                  <w:vAlign w:val="center"/>
                </w:tcPr>
                <w:p w:rsidR="005B6DCC" w:rsidRPr="00D66904" w:rsidRDefault="005B6DCC" w:rsidP="001E373F">
                  <w:pPr>
                    <w:pStyle w:val="Heading2"/>
                  </w:pPr>
                  <w:bookmarkStart w:id="21" w:name="_Toc265886948"/>
                  <w:r>
                    <w:t xml:space="preserve">4.2.3 </w:t>
                  </w:r>
                  <w:r w:rsidRPr="00D66904">
                    <w:t>Summary Item Statistics</w:t>
                  </w:r>
                  <w:bookmarkEnd w:id="21"/>
                </w:p>
              </w:tc>
            </w:tr>
            <w:tr w:rsidR="005B6DCC" w:rsidRPr="00A5218D" w:rsidTr="001E373F">
              <w:trPr>
                <w:cantSplit/>
                <w:tblHeader/>
              </w:trPr>
              <w:tc>
                <w:tcPr>
                  <w:tcW w:w="1517" w:type="dxa"/>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5B6DCC" w:rsidRPr="00A5218D" w:rsidRDefault="005B6DCC" w:rsidP="001E373F">
                  <w:pPr>
                    <w:autoSpaceDE w:val="0"/>
                    <w:autoSpaceDN w:val="0"/>
                    <w:adjustRightInd w:val="0"/>
                    <w:spacing w:after="0" w:line="240" w:lineRule="auto"/>
                    <w:jc w:val="center"/>
                    <w:rPr>
                      <w:rFonts w:ascii="Times New Roman" w:hAnsi="Times New Roman" w:cs="Times New Roman"/>
                      <w:sz w:val="24"/>
                      <w:szCs w:val="24"/>
                    </w:rPr>
                  </w:pPr>
                </w:p>
              </w:tc>
              <w:tc>
                <w:tcPr>
                  <w:tcW w:w="1002"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5B6DCC" w:rsidRPr="00A5218D" w:rsidRDefault="005B6DCC" w:rsidP="001E373F">
                  <w:pPr>
                    <w:autoSpaceDE w:val="0"/>
                    <w:autoSpaceDN w:val="0"/>
                    <w:adjustRightInd w:val="0"/>
                    <w:spacing w:after="0" w:line="320" w:lineRule="atLeast"/>
                    <w:jc w:val="center"/>
                    <w:rPr>
                      <w:rFonts w:ascii="Arial" w:hAnsi="Arial" w:cs="Arial"/>
                      <w:color w:val="000000"/>
                      <w:sz w:val="18"/>
                      <w:szCs w:val="18"/>
                    </w:rPr>
                  </w:pPr>
                  <w:r w:rsidRPr="00A5218D">
                    <w:rPr>
                      <w:rFonts w:ascii="Arial" w:hAnsi="Arial" w:cs="Arial"/>
                      <w:color w:val="000000"/>
                      <w:sz w:val="18"/>
                      <w:szCs w:val="18"/>
                    </w:rPr>
                    <w:t>Mean</w:t>
                  </w:r>
                </w:p>
              </w:tc>
              <w:tc>
                <w:tcPr>
                  <w:tcW w:w="1053"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5B6DCC" w:rsidRPr="00A5218D" w:rsidRDefault="005B6DCC" w:rsidP="001E373F">
                  <w:pPr>
                    <w:autoSpaceDE w:val="0"/>
                    <w:autoSpaceDN w:val="0"/>
                    <w:adjustRightInd w:val="0"/>
                    <w:spacing w:after="0" w:line="320" w:lineRule="atLeast"/>
                    <w:jc w:val="center"/>
                    <w:rPr>
                      <w:rFonts w:ascii="Arial" w:hAnsi="Arial" w:cs="Arial"/>
                      <w:color w:val="000000"/>
                      <w:sz w:val="18"/>
                      <w:szCs w:val="18"/>
                    </w:rPr>
                  </w:pPr>
                  <w:r w:rsidRPr="00A5218D">
                    <w:rPr>
                      <w:rFonts w:ascii="Arial" w:hAnsi="Arial" w:cs="Arial"/>
                      <w:color w:val="000000"/>
                      <w:sz w:val="18"/>
                      <w:szCs w:val="18"/>
                    </w:rPr>
                    <w:t>Minimum</w:t>
                  </w:r>
                </w:p>
              </w:tc>
              <w:tc>
                <w:tcPr>
                  <w:tcW w:w="1085"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5B6DCC" w:rsidRPr="00A5218D" w:rsidRDefault="005B6DCC" w:rsidP="001E373F">
                  <w:pPr>
                    <w:autoSpaceDE w:val="0"/>
                    <w:autoSpaceDN w:val="0"/>
                    <w:adjustRightInd w:val="0"/>
                    <w:spacing w:after="0" w:line="320" w:lineRule="atLeast"/>
                    <w:jc w:val="center"/>
                    <w:rPr>
                      <w:rFonts w:ascii="Arial" w:hAnsi="Arial" w:cs="Arial"/>
                      <w:color w:val="000000"/>
                      <w:sz w:val="18"/>
                      <w:szCs w:val="18"/>
                    </w:rPr>
                  </w:pPr>
                  <w:r w:rsidRPr="00A5218D">
                    <w:rPr>
                      <w:rFonts w:ascii="Arial" w:hAnsi="Arial" w:cs="Arial"/>
                      <w:color w:val="000000"/>
                      <w:sz w:val="18"/>
                      <w:szCs w:val="18"/>
                    </w:rPr>
                    <w:t>Maximum</w:t>
                  </w:r>
                </w:p>
              </w:tc>
              <w:tc>
                <w:tcPr>
                  <w:tcW w:w="1002"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5B6DCC" w:rsidRPr="00A5218D" w:rsidRDefault="005B6DCC" w:rsidP="001E373F">
                  <w:pPr>
                    <w:autoSpaceDE w:val="0"/>
                    <w:autoSpaceDN w:val="0"/>
                    <w:adjustRightInd w:val="0"/>
                    <w:spacing w:after="0" w:line="320" w:lineRule="atLeast"/>
                    <w:jc w:val="center"/>
                    <w:rPr>
                      <w:rFonts w:ascii="Arial" w:hAnsi="Arial" w:cs="Arial"/>
                      <w:color w:val="000000"/>
                      <w:sz w:val="18"/>
                      <w:szCs w:val="18"/>
                    </w:rPr>
                  </w:pPr>
                  <w:r w:rsidRPr="00A5218D">
                    <w:rPr>
                      <w:rFonts w:ascii="Arial" w:hAnsi="Arial" w:cs="Arial"/>
                      <w:color w:val="000000"/>
                      <w:sz w:val="18"/>
                      <w:szCs w:val="18"/>
                    </w:rPr>
                    <w:t>Range</w:t>
                  </w:r>
                </w:p>
              </w:tc>
              <w:tc>
                <w:tcPr>
                  <w:tcW w:w="1443"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5B6DCC" w:rsidRPr="00A5218D" w:rsidRDefault="005B6DCC" w:rsidP="001E373F">
                  <w:pPr>
                    <w:autoSpaceDE w:val="0"/>
                    <w:autoSpaceDN w:val="0"/>
                    <w:adjustRightInd w:val="0"/>
                    <w:spacing w:after="0" w:line="320" w:lineRule="atLeast"/>
                    <w:jc w:val="center"/>
                    <w:rPr>
                      <w:rFonts w:ascii="Arial" w:hAnsi="Arial" w:cs="Arial"/>
                      <w:color w:val="000000"/>
                      <w:sz w:val="18"/>
                      <w:szCs w:val="18"/>
                    </w:rPr>
                  </w:pPr>
                  <w:r w:rsidRPr="00A5218D">
                    <w:rPr>
                      <w:rFonts w:ascii="Arial" w:hAnsi="Arial" w:cs="Arial"/>
                      <w:color w:val="000000"/>
                      <w:sz w:val="18"/>
                      <w:szCs w:val="18"/>
                    </w:rPr>
                    <w:t>Maximum / Minimum</w:t>
                  </w:r>
                </w:p>
              </w:tc>
              <w:tc>
                <w:tcPr>
                  <w:tcW w:w="1010"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5B6DCC" w:rsidRPr="00A5218D" w:rsidRDefault="005B6DCC" w:rsidP="001E373F">
                  <w:pPr>
                    <w:autoSpaceDE w:val="0"/>
                    <w:autoSpaceDN w:val="0"/>
                    <w:adjustRightInd w:val="0"/>
                    <w:spacing w:after="0" w:line="320" w:lineRule="atLeast"/>
                    <w:jc w:val="center"/>
                    <w:rPr>
                      <w:rFonts w:ascii="Arial" w:hAnsi="Arial" w:cs="Arial"/>
                      <w:color w:val="000000"/>
                      <w:sz w:val="18"/>
                      <w:szCs w:val="18"/>
                    </w:rPr>
                  </w:pPr>
                  <w:r w:rsidRPr="00A5218D">
                    <w:rPr>
                      <w:rFonts w:ascii="Arial" w:hAnsi="Arial" w:cs="Arial"/>
                      <w:color w:val="000000"/>
                      <w:sz w:val="18"/>
                      <w:szCs w:val="18"/>
                    </w:rPr>
                    <w:t>Variance</w:t>
                  </w:r>
                </w:p>
              </w:tc>
              <w:tc>
                <w:tcPr>
                  <w:tcW w:w="1130"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5B6DCC" w:rsidRPr="00A5218D" w:rsidRDefault="005B6DCC" w:rsidP="001E373F">
                  <w:pPr>
                    <w:autoSpaceDE w:val="0"/>
                    <w:autoSpaceDN w:val="0"/>
                    <w:adjustRightInd w:val="0"/>
                    <w:spacing w:after="0" w:line="320" w:lineRule="atLeast"/>
                    <w:jc w:val="center"/>
                    <w:rPr>
                      <w:rFonts w:ascii="Arial" w:hAnsi="Arial" w:cs="Arial"/>
                      <w:color w:val="000000"/>
                      <w:sz w:val="18"/>
                      <w:szCs w:val="18"/>
                    </w:rPr>
                  </w:pPr>
                  <w:r w:rsidRPr="00A5218D">
                    <w:rPr>
                      <w:rFonts w:ascii="Arial" w:hAnsi="Arial" w:cs="Arial"/>
                      <w:color w:val="000000"/>
                      <w:sz w:val="18"/>
                      <w:szCs w:val="18"/>
                    </w:rPr>
                    <w:t>N of Items</w:t>
                  </w:r>
                </w:p>
              </w:tc>
            </w:tr>
            <w:tr w:rsidR="005B6DCC" w:rsidRPr="00A5218D" w:rsidTr="001E373F">
              <w:trPr>
                <w:cantSplit/>
                <w:tblHeader/>
              </w:trPr>
              <w:tc>
                <w:tcPr>
                  <w:tcW w:w="1517" w:type="dxa"/>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tcPr>
                <w:p w:rsidR="005B6DCC" w:rsidRPr="00A5218D" w:rsidRDefault="005B6DCC" w:rsidP="001E373F">
                  <w:pPr>
                    <w:autoSpaceDE w:val="0"/>
                    <w:autoSpaceDN w:val="0"/>
                    <w:adjustRightInd w:val="0"/>
                    <w:spacing w:after="0" w:line="320" w:lineRule="atLeast"/>
                    <w:jc w:val="center"/>
                    <w:rPr>
                      <w:rFonts w:ascii="Arial" w:hAnsi="Arial" w:cs="Arial"/>
                      <w:color w:val="000000"/>
                      <w:sz w:val="18"/>
                      <w:szCs w:val="18"/>
                    </w:rPr>
                  </w:pPr>
                  <w:r w:rsidRPr="00A5218D">
                    <w:rPr>
                      <w:rFonts w:ascii="Arial" w:hAnsi="Arial" w:cs="Arial"/>
                      <w:color w:val="000000"/>
                      <w:sz w:val="18"/>
                      <w:szCs w:val="18"/>
                    </w:rPr>
                    <w:t>Item Means</w:t>
                  </w:r>
                </w:p>
              </w:tc>
              <w:tc>
                <w:tcPr>
                  <w:tcW w:w="1002"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5B6DCC" w:rsidRPr="00A5218D" w:rsidRDefault="005B6DCC" w:rsidP="001E373F">
                  <w:pPr>
                    <w:autoSpaceDE w:val="0"/>
                    <w:autoSpaceDN w:val="0"/>
                    <w:adjustRightInd w:val="0"/>
                    <w:spacing w:after="0" w:line="320" w:lineRule="atLeast"/>
                    <w:jc w:val="center"/>
                    <w:rPr>
                      <w:rFonts w:ascii="Arial" w:hAnsi="Arial" w:cs="Arial"/>
                      <w:color w:val="000000"/>
                      <w:sz w:val="18"/>
                      <w:szCs w:val="18"/>
                    </w:rPr>
                  </w:pPr>
                  <w:r w:rsidRPr="00A5218D">
                    <w:rPr>
                      <w:rFonts w:ascii="Arial" w:hAnsi="Arial" w:cs="Arial"/>
                      <w:color w:val="000000"/>
                      <w:sz w:val="18"/>
                      <w:szCs w:val="18"/>
                    </w:rPr>
                    <w:t>2.957</w:t>
                  </w:r>
                </w:p>
              </w:tc>
              <w:tc>
                <w:tcPr>
                  <w:tcW w:w="1053" w:type="dxa"/>
                  <w:tcBorders>
                    <w:top w:val="single" w:sz="16" w:space="0" w:color="000000"/>
                    <w:bottom w:val="nil"/>
                  </w:tcBorders>
                  <w:shd w:val="clear" w:color="auto" w:fill="FFFFFF"/>
                  <w:tcMar>
                    <w:top w:w="30" w:type="dxa"/>
                    <w:left w:w="30" w:type="dxa"/>
                    <w:bottom w:w="30" w:type="dxa"/>
                    <w:right w:w="30" w:type="dxa"/>
                  </w:tcMar>
                  <w:vAlign w:val="center"/>
                </w:tcPr>
                <w:p w:rsidR="005B6DCC" w:rsidRPr="00A5218D" w:rsidRDefault="005B6DCC" w:rsidP="001E373F">
                  <w:pPr>
                    <w:autoSpaceDE w:val="0"/>
                    <w:autoSpaceDN w:val="0"/>
                    <w:adjustRightInd w:val="0"/>
                    <w:spacing w:after="0" w:line="320" w:lineRule="atLeast"/>
                    <w:jc w:val="center"/>
                    <w:rPr>
                      <w:rFonts w:ascii="Arial" w:hAnsi="Arial" w:cs="Arial"/>
                      <w:color w:val="000000"/>
                      <w:sz w:val="18"/>
                      <w:szCs w:val="18"/>
                    </w:rPr>
                  </w:pPr>
                  <w:r w:rsidRPr="00A5218D">
                    <w:rPr>
                      <w:rFonts w:ascii="Arial" w:hAnsi="Arial" w:cs="Arial"/>
                      <w:color w:val="000000"/>
                      <w:sz w:val="18"/>
                      <w:szCs w:val="18"/>
                    </w:rPr>
                    <w:t>1.170</w:t>
                  </w:r>
                </w:p>
              </w:tc>
              <w:tc>
                <w:tcPr>
                  <w:tcW w:w="1085" w:type="dxa"/>
                  <w:tcBorders>
                    <w:top w:val="single" w:sz="16" w:space="0" w:color="000000"/>
                    <w:bottom w:val="nil"/>
                  </w:tcBorders>
                  <w:shd w:val="clear" w:color="auto" w:fill="FFFFFF"/>
                  <w:tcMar>
                    <w:top w:w="30" w:type="dxa"/>
                    <w:left w:w="30" w:type="dxa"/>
                    <w:bottom w:w="30" w:type="dxa"/>
                    <w:right w:w="30" w:type="dxa"/>
                  </w:tcMar>
                  <w:vAlign w:val="center"/>
                </w:tcPr>
                <w:p w:rsidR="005B6DCC" w:rsidRPr="00A5218D" w:rsidRDefault="005B6DCC" w:rsidP="001E373F">
                  <w:pPr>
                    <w:autoSpaceDE w:val="0"/>
                    <w:autoSpaceDN w:val="0"/>
                    <w:adjustRightInd w:val="0"/>
                    <w:spacing w:after="0" w:line="320" w:lineRule="atLeast"/>
                    <w:jc w:val="center"/>
                    <w:rPr>
                      <w:rFonts w:ascii="Arial" w:hAnsi="Arial" w:cs="Arial"/>
                      <w:color w:val="000000"/>
                      <w:sz w:val="18"/>
                      <w:szCs w:val="18"/>
                    </w:rPr>
                  </w:pPr>
                  <w:r w:rsidRPr="00A5218D">
                    <w:rPr>
                      <w:rFonts w:ascii="Arial" w:hAnsi="Arial" w:cs="Arial"/>
                      <w:color w:val="000000"/>
                      <w:sz w:val="18"/>
                      <w:szCs w:val="18"/>
                    </w:rPr>
                    <w:t>3.870</w:t>
                  </w:r>
                </w:p>
              </w:tc>
              <w:tc>
                <w:tcPr>
                  <w:tcW w:w="1002" w:type="dxa"/>
                  <w:tcBorders>
                    <w:top w:val="single" w:sz="16" w:space="0" w:color="000000"/>
                    <w:bottom w:val="nil"/>
                  </w:tcBorders>
                  <w:shd w:val="clear" w:color="auto" w:fill="FFFFFF"/>
                  <w:tcMar>
                    <w:top w:w="30" w:type="dxa"/>
                    <w:left w:w="30" w:type="dxa"/>
                    <w:bottom w:w="30" w:type="dxa"/>
                    <w:right w:w="30" w:type="dxa"/>
                  </w:tcMar>
                  <w:vAlign w:val="center"/>
                </w:tcPr>
                <w:p w:rsidR="005B6DCC" w:rsidRPr="00A5218D" w:rsidRDefault="005B6DCC" w:rsidP="001E373F">
                  <w:pPr>
                    <w:autoSpaceDE w:val="0"/>
                    <w:autoSpaceDN w:val="0"/>
                    <w:adjustRightInd w:val="0"/>
                    <w:spacing w:after="0" w:line="320" w:lineRule="atLeast"/>
                    <w:jc w:val="center"/>
                    <w:rPr>
                      <w:rFonts w:ascii="Arial" w:hAnsi="Arial" w:cs="Arial"/>
                      <w:color w:val="000000"/>
                      <w:sz w:val="18"/>
                      <w:szCs w:val="18"/>
                    </w:rPr>
                  </w:pPr>
                  <w:r w:rsidRPr="00A5218D">
                    <w:rPr>
                      <w:rFonts w:ascii="Arial" w:hAnsi="Arial" w:cs="Arial"/>
                      <w:color w:val="000000"/>
                      <w:sz w:val="18"/>
                      <w:szCs w:val="18"/>
                    </w:rPr>
                    <w:t>2.700</w:t>
                  </w:r>
                </w:p>
              </w:tc>
              <w:tc>
                <w:tcPr>
                  <w:tcW w:w="1443" w:type="dxa"/>
                  <w:tcBorders>
                    <w:top w:val="single" w:sz="16" w:space="0" w:color="000000"/>
                    <w:bottom w:val="nil"/>
                  </w:tcBorders>
                  <w:shd w:val="clear" w:color="auto" w:fill="FFFFFF"/>
                  <w:tcMar>
                    <w:top w:w="30" w:type="dxa"/>
                    <w:left w:w="30" w:type="dxa"/>
                    <w:bottom w:w="30" w:type="dxa"/>
                    <w:right w:w="30" w:type="dxa"/>
                  </w:tcMar>
                  <w:vAlign w:val="center"/>
                </w:tcPr>
                <w:p w:rsidR="005B6DCC" w:rsidRPr="00A5218D" w:rsidRDefault="005B6DCC" w:rsidP="001E373F">
                  <w:pPr>
                    <w:autoSpaceDE w:val="0"/>
                    <w:autoSpaceDN w:val="0"/>
                    <w:adjustRightInd w:val="0"/>
                    <w:spacing w:after="0" w:line="320" w:lineRule="atLeast"/>
                    <w:jc w:val="center"/>
                    <w:rPr>
                      <w:rFonts w:ascii="Arial" w:hAnsi="Arial" w:cs="Arial"/>
                      <w:color w:val="000000"/>
                      <w:sz w:val="18"/>
                      <w:szCs w:val="18"/>
                    </w:rPr>
                  </w:pPr>
                  <w:r w:rsidRPr="00A5218D">
                    <w:rPr>
                      <w:rFonts w:ascii="Arial" w:hAnsi="Arial" w:cs="Arial"/>
                      <w:color w:val="000000"/>
                      <w:sz w:val="18"/>
                      <w:szCs w:val="18"/>
                    </w:rPr>
                    <w:t>3.308</w:t>
                  </w:r>
                </w:p>
              </w:tc>
              <w:tc>
                <w:tcPr>
                  <w:tcW w:w="1010" w:type="dxa"/>
                  <w:tcBorders>
                    <w:top w:val="single" w:sz="16" w:space="0" w:color="000000"/>
                    <w:bottom w:val="nil"/>
                  </w:tcBorders>
                  <w:shd w:val="clear" w:color="auto" w:fill="FFFFFF"/>
                  <w:tcMar>
                    <w:top w:w="30" w:type="dxa"/>
                    <w:left w:w="30" w:type="dxa"/>
                    <w:bottom w:w="30" w:type="dxa"/>
                    <w:right w:w="30" w:type="dxa"/>
                  </w:tcMar>
                  <w:vAlign w:val="center"/>
                </w:tcPr>
                <w:p w:rsidR="005B6DCC" w:rsidRPr="00A5218D" w:rsidRDefault="005B6DCC" w:rsidP="001E373F">
                  <w:pPr>
                    <w:autoSpaceDE w:val="0"/>
                    <w:autoSpaceDN w:val="0"/>
                    <w:adjustRightInd w:val="0"/>
                    <w:spacing w:after="0" w:line="320" w:lineRule="atLeast"/>
                    <w:jc w:val="center"/>
                    <w:rPr>
                      <w:rFonts w:ascii="Arial" w:hAnsi="Arial" w:cs="Arial"/>
                      <w:color w:val="000000"/>
                      <w:sz w:val="18"/>
                      <w:szCs w:val="18"/>
                    </w:rPr>
                  </w:pPr>
                  <w:r w:rsidRPr="00A5218D">
                    <w:rPr>
                      <w:rFonts w:ascii="Arial" w:hAnsi="Arial" w:cs="Arial"/>
                      <w:color w:val="000000"/>
                      <w:sz w:val="18"/>
                      <w:szCs w:val="18"/>
                    </w:rPr>
                    <w:t>1.126</w:t>
                  </w:r>
                </w:p>
              </w:tc>
              <w:tc>
                <w:tcPr>
                  <w:tcW w:w="1130" w:type="dxa"/>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5B6DCC" w:rsidRPr="00A5218D" w:rsidRDefault="005B6DCC" w:rsidP="001E373F">
                  <w:pPr>
                    <w:autoSpaceDE w:val="0"/>
                    <w:autoSpaceDN w:val="0"/>
                    <w:adjustRightInd w:val="0"/>
                    <w:spacing w:after="0" w:line="320" w:lineRule="atLeast"/>
                    <w:jc w:val="center"/>
                    <w:rPr>
                      <w:rFonts w:ascii="Arial" w:hAnsi="Arial" w:cs="Arial"/>
                      <w:color w:val="000000"/>
                      <w:sz w:val="18"/>
                      <w:szCs w:val="18"/>
                    </w:rPr>
                  </w:pPr>
                  <w:r w:rsidRPr="00A5218D">
                    <w:rPr>
                      <w:rFonts w:ascii="Arial" w:hAnsi="Arial" w:cs="Arial"/>
                      <w:color w:val="000000"/>
                      <w:sz w:val="18"/>
                      <w:szCs w:val="18"/>
                    </w:rPr>
                    <w:t>19</w:t>
                  </w:r>
                </w:p>
              </w:tc>
            </w:tr>
            <w:tr w:rsidR="005B6DCC" w:rsidRPr="00A5218D" w:rsidTr="001E373F">
              <w:trPr>
                <w:cantSplit/>
              </w:trPr>
              <w:tc>
                <w:tcPr>
                  <w:tcW w:w="1517" w:type="dxa"/>
                  <w:tcBorders>
                    <w:top w:val="nil"/>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5B6DCC" w:rsidRPr="00A5218D" w:rsidRDefault="005B6DCC" w:rsidP="001E373F">
                  <w:pPr>
                    <w:autoSpaceDE w:val="0"/>
                    <w:autoSpaceDN w:val="0"/>
                    <w:adjustRightInd w:val="0"/>
                    <w:spacing w:after="0" w:line="320" w:lineRule="atLeast"/>
                    <w:jc w:val="center"/>
                    <w:rPr>
                      <w:rFonts w:ascii="Arial" w:hAnsi="Arial" w:cs="Arial"/>
                      <w:color w:val="000000"/>
                      <w:sz w:val="18"/>
                      <w:szCs w:val="18"/>
                    </w:rPr>
                  </w:pPr>
                  <w:r w:rsidRPr="00A5218D">
                    <w:rPr>
                      <w:rFonts w:ascii="Arial" w:hAnsi="Arial" w:cs="Arial"/>
                      <w:color w:val="000000"/>
                      <w:sz w:val="18"/>
                      <w:szCs w:val="18"/>
                    </w:rPr>
                    <w:t>Item Variances</w:t>
                  </w:r>
                </w:p>
              </w:tc>
              <w:tc>
                <w:tcPr>
                  <w:tcW w:w="1002"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5B6DCC" w:rsidRPr="00A5218D" w:rsidRDefault="005B6DCC" w:rsidP="001E373F">
                  <w:pPr>
                    <w:autoSpaceDE w:val="0"/>
                    <w:autoSpaceDN w:val="0"/>
                    <w:adjustRightInd w:val="0"/>
                    <w:spacing w:after="0" w:line="320" w:lineRule="atLeast"/>
                    <w:jc w:val="center"/>
                    <w:rPr>
                      <w:rFonts w:ascii="Arial" w:hAnsi="Arial" w:cs="Arial"/>
                      <w:color w:val="000000"/>
                      <w:sz w:val="18"/>
                      <w:szCs w:val="18"/>
                    </w:rPr>
                  </w:pPr>
                  <w:r w:rsidRPr="00A5218D">
                    <w:rPr>
                      <w:rFonts w:ascii="Arial" w:hAnsi="Arial" w:cs="Arial"/>
                      <w:color w:val="000000"/>
                      <w:sz w:val="18"/>
                      <w:szCs w:val="18"/>
                    </w:rPr>
                    <w:t>1.197</w:t>
                  </w:r>
                </w:p>
              </w:tc>
              <w:tc>
                <w:tcPr>
                  <w:tcW w:w="1053" w:type="dxa"/>
                  <w:tcBorders>
                    <w:top w:val="nil"/>
                    <w:bottom w:val="single" w:sz="16" w:space="0" w:color="000000"/>
                  </w:tcBorders>
                  <w:shd w:val="clear" w:color="auto" w:fill="FFFFFF"/>
                  <w:tcMar>
                    <w:top w:w="30" w:type="dxa"/>
                    <w:left w:w="30" w:type="dxa"/>
                    <w:bottom w:w="30" w:type="dxa"/>
                    <w:right w:w="30" w:type="dxa"/>
                  </w:tcMar>
                  <w:vAlign w:val="center"/>
                </w:tcPr>
                <w:p w:rsidR="005B6DCC" w:rsidRPr="00A5218D" w:rsidRDefault="005B6DCC" w:rsidP="001E373F">
                  <w:pPr>
                    <w:autoSpaceDE w:val="0"/>
                    <w:autoSpaceDN w:val="0"/>
                    <w:adjustRightInd w:val="0"/>
                    <w:spacing w:after="0" w:line="320" w:lineRule="atLeast"/>
                    <w:jc w:val="center"/>
                    <w:rPr>
                      <w:rFonts w:ascii="Arial" w:hAnsi="Arial" w:cs="Arial"/>
                      <w:color w:val="000000"/>
                      <w:sz w:val="18"/>
                      <w:szCs w:val="18"/>
                    </w:rPr>
                  </w:pPr>
                  <w:r w:rsidRPr="00A5218D">
                    <w:rPr>
                      <w:rFonts w:ascii="Arial" w:hAnsi="Arial" w:cs="Arial"/>
                      <w:color w:val="000000"/>
                      <w:sz w:val="18"/>
                      <w:szCs w:val="18"/>
                    </w:rPr>
                    <w:t>.162</w:t>
                  </w:r>
                </w:p>
              </w:tc>
              <w:tc>
                <w:tcPr>
                  <w:tcW w:w="1085" w:type="dxa"/>
                  <w:tcBorders>
                    <w:top w:val="nil"/>
                    <w:bottom w:val="single" w:sz="16" w:space="0" w:color="000000"/>
                  </w:tcBorders>
                  <w:shd w:val="clear" w:color="auto" w:fill="FFFFFF"/>
                  <w:tcMar>
                    <w:top w:w="30" w:type="dxa"/>
                    <w:left w:w="30" w:type="dxa"/>
                    <w:bottom w:w="30" w:type="dxa"/>
                    <w:right w:w="30" w:type="dxa"/>
                  </w:tcMar>
                  <w:vAlign w:val="center"/>
                </w:tcPr>
                <w:p w:rsidR="005B6DCC" w:rsidRPr="00A5218D" w:rsidRDefault="005B6DCC" w:rsidP="001E373F">
                  <w:pPr>
                    <w:autoSpaceDE w:val="0"/>
                    <w:autoSpaceDN w:val="0"/>
                    <w:adjustRightInd w:val="0"/>
                    <w:spacing w:after="0" w:line="320" w:lineRule="atLeast"/>
                    <w:jc w:val="center"/>
                    <w:rPr>
                      <w:rFonts w:ascii="Arial" w:hAnsi="Arial" w:cs="Arial"/>
                      <w:color w:val="000000"/>
                      <w:sz w:val="18"/>
                      <w:szCs w:val="18"/>
                    </w:rPr>
                  </w:pPr>
                  <w:r w:rsidRPr="00A5218D">
                    <w:rPr>
                      <w:rFonts w:ascii="Arial" w:hAnsi="Arial" w:cs="Arial"/>
                      <w:color w:val="000000"/>
                      <w:sz w:val="18"/>
                      <w:szCs w:val="18"/>
                    </w:rPr>
                    <w:t>3.415</w:t>
                  </w:r>
                </w:p>
              </w:tc>
              <w:tc>
                <w:tcPr>
                  <w:tcW w:w="1002" w:type="dxa"/>
                  <w:tcBorders>
                    <w:top w:val="nil"/>
                    <w:bottom w:val="single" w:sz="16" w:space="0" w:color="000000"/>
                  </w:tcBorders>
                  <w:shd w:val="clear" w:color="auto" w:fill="FFFFFF"/>
                  <w:tcMar>
                    <w:top w:w="30" w:type="dxa"/>
                    <w:left w:w="30" w:type="dxa"/>
                    <w:bottom w:w="30" w:type="dxa"/>
                    <w:right w:w="30" w:type="dxa"/>
                  </w:tcMar>
                  <w:vAlign w:val="center"/>
                </w:tcPr>
                <w:p w:rsidR="005B6DCC" w:rsidRPr="00A5218D" w:rsidRDefault="005B6DCC" w:rsidP="001E373F">
                  <w:pPr>
                    <w:autoSpaceDE w:val="0"/>
                    <w:autoSpaceDN w:val="0"/>
                    <w:adjustRightInd w:val="0"/>
                    <w:spacing w:after="0" w:line="320" w:lineRule="atLeast"/>
                    <w:jc w:val="center"/>
                    <w:rPr>
                      <w:rFonts w:ascii="Arial" w:hAnsi="Arial" w:cs="Arial"/>
                      <w:color w:val="000000"/>
                      <w:sz w:val="18"/>
                      <w:szCs w:val="18"/>
                    </w:rPr>
                  </w:pPr>
                  <w:r w:rsidRPr="00A5218D">
                    <w:rPr>
                      <w:rFonts w:ascii="Arial" w:hAnsi="Arial" w:cs="Arial"/>
                      <w:color w:val="000000"/>
                      <w:sz w:val="18"/>
                      <w:szCs w:val="18"/>
                    </w:rPr>
                    <w:t>3.254</w:t>
                  </w:r>
                </w:p>
              </w:tc>
              <w:tc>
                <w:tcPr>
                  <w:tcW w:w="1443" w:type="dxa"/>
                  <w:tcBorders>
                    <w:top w:val="nil"/>
                    <w:bottom w:val="single" w:sz="16" w:space="0" w:color="000000"/>
                  </w:tcBorders>
                  <w:shd w:val="clear" w:color="auto" w:fill="FFFFFF"/>
                  <w:tcMar>
                    <w:top w:w="30" w:type="dxa"/>
                    <w:left w:w="30" w:type="dxa"/>
                    <w:bottom w:w="30" w:type="dxa"/>
                    <w:right w:w="30" w:type="dxa"/>
                  </w:tcMar>
                  <w:vAlign w:val="center"/>
                </w:tcPr>
                <w:p w:rsidR="005B6DCC" w:rsidRPr="00A5218D" w:rsidRDefault="005B6DCC" w:rsidP="001E373F">
                  <w:pPr>
                    <w:autoSpaceDE w:val="0"/>
                    <w:autoSpaceDN w:val="0"/>
                    <w:adjustRightInd w:val="0"/>
                    <w:spacing w:after="0" w:line="320" w:lineRule="atLeast"/>
                    <w:jc w:val="center"/>
                    <w:rPr>
                      <w:rFonts w:ascii="Arial" w:hAnsi="Arial" w:cs="Arial"/>
                      <w:color w:val="000000"/>
                      <w:sz w:val="18"/>
                      <w:szCs w:val="18"/>
                    </w:rPr>
                  </w:pPr>
                  <w:r w:rsidRPr="00A5218D">
                    <w:rPr>
                      <w:rFonts w:ascii="Arial" w:hAnsi="Arial" w:cs="Arial"/>
                      <w:color w:val="000000"/>
                      <w:sz w:val="18"/>
                      <w:szCs w:val="18"/>
                    </w:rPr>
                    <w:t>21.132</w:t>
                  </w:r>
                </w:p>
              </w:tc>
              <w:tc>
                <w:tcPr>
                  <w:tcW w:w="1010" w:type="dxa"/>
                  <w:tcBorders>
                    <w:top w:val="nil"/>
                    <w:bottom w:val="single" w:sz="16" w:space="0" w:color="000000"/>
                  </w:tcBorders>
                  <w:shd w:val="clear" w:color="auto" w:fill="FFFFFF"/>
                  <w:tcMar>
                    <w:top w:w="30" w:type="dxa"/>
                    <w:left w:w="30" w:type="dxa"/>
                    <w:bottom w:w="30" w:type="dxa"/>
                    <w:right w:w="30" w:type="dxa"/>
                  </w:tcMar>
                  <w:vAlign w:val="center"/>
                </w:tcPr>
                <w:p w:rsidR="005B6DCC" w:rsidRPr="00A5218D" w:rsidRDefault="005B6DCC" w:rsidP="001E373F">
                  <w:pPr>
                    <w:autoSpaceDE w:val="0"/>
                    <w:autoSpaceDN w:val="0"/>
                    <w:adjustRightInd w:val="0"/>
                    <w:spacing w:after="0" w:line="320" w:lineRule="atLeast"/>
                    <w:jc w:val="center"/>
                    <w:rPr>
                      <w:rFonts w:ascii="Arial" w:hAnsi="Arial" w:cs="Arial"/>
                      <w:color w:val="000000"/>
                      <w:sz w:val="18"/>
                      <w:szCs w:val="18"/>
                    </w:rPr>
                  </w:pPr>
                  <w:r w:rsidRPr="00A5218D">
                    <w:rPr>
                      <w:rFonts w:ascii="Arial" w:hAnsi="Arial" w:cs="Arial"/>
                      <w:color w:val="000000"/>
                      <w:sz w:val="18"/>
                      <w:szCs w:val="18"/>
                    </w:rPr>
                    <w:t>.506</w:t>
                  </w:r>
                </w:p>
              </w:tc>
              <w:tc>
                <w:tcPr>
                  <w:tcW w:w="1130" w:type="dxa"/>
                  <w:tcBorders>
                    <w:top w:val="nil"/>
                    <w:bottom w:val="single" w:sz="16" w:space="0" w:color="000000"/>
                    <w:right w:val="single" w:sz="16" w:space="0" w:color="000000"/>
                  </w:tcBorders>
                  <w:shd w:val="clear" w:color="auto" w:fill="FFFFFF"/>
                  <w:tcMar>
                    <w:top w:w="30" w:type="dxa"/>
                    <w:left w:w="30" w:type="dxa"/>
                    <w:bottom w:w="30" w:type="dxa"/>
                    <w:right w:w="30" w:type="dxa"/>
                  </w:tcMar>
                  <w:vAlign w:val="center"/>
                </w:tcPr>
                <w:p w:rsidR="005B6DCC" w:rsidRPr="00A5218D" w:rsidRDefault="005B6DCC" w:rsidP="001E373F">
                  <w:pPr>
                    <w:autoSpaceDE w:val="0"/>
                    <w:autoSpaceDN w:val="0"/>
                    <w:adjustRightInd w:val="0"/>
                    <w:spacing w:after="0" w:line="320" w:lineRule="atLeast"/>
                    <w:jc w:val="center"/>
                    <w:rPr>
                      <w:rFonts w:ascii="Arial" w:hAnsi="Arial" w:cs="Arial"/>
                      <w:color w:val="000000"/>
                      <w:sz w:val="18"/>
                      <w:szCs w:val="18"/>
                    </w:rPr>
                  </w:pPr>
                  <w:r w:rsidRPr="00A5218D">
                    <w:rPr>
                      <w:rFonts w:ascii="Arial" w:hAnsi="Arial" w:cs="Arial"/>
                      <w:color w:val="000000"/>
                      <w:sz w:val="18"/>
                      <w:szCs w:val="18"/>
                    </w:rPr>
                    <w:t>19</w:t>
                  </w:r>
                </w:p>
              </w:tc>
            </w:tr>
          </w:tbl>
          <w:p w:rsidR="005B6DCC" w:rsidRPr="00D66904" w:rsidRDefault="005B6DCC" w:rsidP="001E373F">
            <w:pPr>
              <w:autoSpaceDE w:val="0"/>
              <w:autoSpaceDN w:val="0"/>
              <w:adjustRightInd w:val="0"/>
              <w:spacing w:after="0" w:line="400" w:lineRule="atLeast"/>
              <w:rPr>
                <w:rFonts w:ascii="Courier New" w:hAnsi="Courier New" w:cs="Courier New"/>
                <w:sz w:val="24"/>
                <w:szCs w:val="24"/>
              </w:rPr>
            </w:pPr>
            <w:r w:rsidRPr="00D66904">
              <w:rPr>
                <w:rFonts w:ascii="Courier New" w:hAnsi="Courier New" w:cs="Courier New"/>
                <w:sz w:val="24"/>
                <w:szCs w:val="24"/>
              </w:rPr>
              <w:t>Table</w:t>
            </w:r>
            <w:r>
              <w:rPr>
                <w:rFonts w:ascii="Courier New" w:hAnsi="Courier New" w:cs="Courier New"/>
                <w:sz w:val="24"/>
                <w:szCs w:val="24"/>
              </w:rPr>
              <w:t>4.3</w:t>
            </w:r>
          </w:p>
        </w:tc>
      </w:tr>
    </w:tbl>
    <w:p w:rsidR="005B6DCC" w:rsidRDefault="005B6DCC" w:rsidP="005B6DCC">
      <w:bookmarkStart w:id="22" w:name="_Toc265886949"/>
      <w:r>
        <w:br w:type="page"/>
      </w:r>
    </w:p>
    <w:tbl>
      <w:tblPr>
        <w:tblW w:w="10080"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837"/>
        <w:gridCol w:w="1233"/>
        <w:gridCol w:w="900"/>
        <w:gridCol w:w="2970"/>
        <w:gridCol w:w="180"/>
        <w:gridCol w:w="3780"/>
        <w:gridCol w:w="180"/>
      </w:tblGrid>
      <w:tr w:rsidR="005B6DCC" w:rsidRPr="00AA0068" w:rsidTr="001E373F">
        <w:trPr>
          <w:gridAfter w:val="1"/>
          <w:wAfter w:w="180" w:type="dxa"/>
          <w:cantSplit/>
          <w:tblHeader/>
        </w:trPr>
        <w:tc>
          <w:tcPr>
            <w:tcW w:w="9900" w:type="dxa"/>
            <w:gridSpan w:val="6"/>
            <w:tcBorders>
              <w:top w:val="nil"/>
              <w:left w:val="nil"/>
              <w:bottom w:val="nil"/>
              <w:right w:val="nil"/>
            </w:tcBorders>
            <w:shd w:val="clear" w:color="auto" w:fill="FFFFFF"/>
            <w:tcMar>
              <w:top w:w="30" w:type="dxa"/>
              <w:left w:w="30" w:type="dxa"/>
              <w:bottom w:w="30" w:type="dxa"/>
              <w:right w:w="30" w:type="dxa"/>
            </w:tcMar>
            <w:vAlign w:val="center"/>
          </w:tcPr>
          <w:p w:rsidR="005B6DCC" w:rsidRPr="00F63850" w:rsidRDefault="005B6DCC" w:rsidP="001E373F">
            <w:pPr>
              <w:pStyle w:val="Heading2"/>
              <w:rPr>
                <w:rFonts w:cs="Courier New"/>
                <w:sz w:val="26"/>
                <w:szCs w:val="18"/>
              </w:rPr>
            </w:pPr>
            <w:r>
              <w:rPr>
                <w:rStyle w:val="Heading1Char"/>
                <w:rFonts w:eastAsiaTheme="minorEastAsia"/>
              </w:rPr>
              <w:lastRenderedPageBreak/>
              <w:t>4.</w:t>
            </w:r>
            <w:r w:rsidRPr="00D202CA">
              <w:rPr>
                <w:rStyle w:val="Heading1Char"/>
                <w:rFonts w:eastAsiaTheme="minorEastAsia"/>
              </w:rPr>
              <w:t>3Questionnaire Data Summary (Excluding General Questions</w:t>
            </w:r>
            <w:bookmarkEnd w:id="22"/>
            <w:r w:rsidRPr="00D202CA">
              <w:rPr>
                <w:rFonts w:cs="Courier New"/>
                <w:b w:val="0"/>
                <w:bCs w:val="0"/>
                <w:sz w:val="26"/>
                <w:szCs w:val="18"/>
              </w:rPr>
              <w:t>)</w:t>
            </w:r>
          </w:p>
          <w:p w:rsidR="005B6DCC" w:rsidRPr="00F63850" w:rsidRDefault="005B6DCC" w:rsidP="001E373F">
            <w:pPr>
              <w:autoSpaceDE w:val="0"/>
              <w:autoSpaceDN w:val="0"/>
              <w:adjustRightInd w:val="0"/>
              <w:spacing w:after="0" w:line="320" w:lineRule="atLeast"/>
              <w:jc w:val="center"/>
              <w:rPr>
                <w:rFonts w:ascii="Arial" w:hAnsi="Arial" w:cs="Arial"/>
                <w:sz w:val="18"/>
                <w:szCs w:val="18"/>
              </w:rPr>
            </w:pPr>
          </w:p>
        </w:tc>
      </w:tr>
      <w:tr w:rsidR="005B6DCC" w:rsidRPr="00AA0068" w:rsidTr="001E373F">
        <w:trPr>
          <w:gridAfter w:val="1"/>
          <w:wAfter w:w="180" w:type="dxa"/>
          <w:cantSplit/>
          <w:tblHeader/>
        </w:trPr>
        <w:tc>
          <w:tcPr>
            <w:tcW w:w="837"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B6DCC" w:rsidRPr="00AA0068" w:rsidRDefault="005B6DCC" w:rsidP="001E373F">
            <w:pPr>
              <w:autoSpaceDE w:val="0"/>
              <w:autoSpaceDN w:val="0"/>
              <w:adjustRightInd w:val="0"/>
              <w:spacing w:after="0" w:line="240" w:lineRule="auto"/>
              <w:jc w:val="center"/>
              <w:rPr>
                <w:rFonts w:ascii="Times New Roman" w:hAnsi="Times New Roman" w:cs="Times New Roman"/>
                <w:sz w:val="24"/>
                <w:szCs w:val="24"/>
              </w:rPr>
            </w:pPr>
          </w:p>
        </w:tc>
        <w:tc>
          <w:tcPr>
            <w:tcW w:w="2133" w:type="dxa"/>
            <w:gridSpan w:val="2"/>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5B6DCC" w:rsidRPr="00AA0068" w:rsidRDefault="005B6DCC" w:rsidP="001E373F">
            <w:pPr>
              <w:autoSpaceDE w:val="0"/>
              <w:autoSpaceDN w:val="0"/>
              <w:adjustRightInd w:val="0"/>
              <w:spacing w:after="0" w:line="240" w:lineRule="auto"/>
              <w:jc w:val="center"/>
              <w:rPr>
                <w:rFonts w:ascii="Times New Roman" w:hAnsi="Times New Roman" w:cs="Times New Roman"/>
                <w:sz w:val="24"/>
                <w:szCs w:val="24"/>
              </w:rPr>
            </w:pPr>
          </w:p>
        </w:tc>
        <w:tc>
          <w:tcPr>
            <w:tcW w:w="2970"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5B6DCC" w:rsidRPr="00AA0068" w:rsidRDefault="005B6DCC" w:rsidP="001E373F">
            <w:pPr>
              <w:autoSpaceDE w:val="0"/>
              <w:autoSpaceDN w:val="0"/>
              <w:adjustRightInd w:val="0"/>
              <w:spacing w:after="0" w:line="320" w:lineRule="atLeast"/>
              <w:jc w:val="center"/>
              <w:rPr>
                <w:rFonts w:ascii="Arial" w:hAnsi="Arial" w:cs="Arial"/>
                <w:color w:val="000000"/>
                <w:sz w:val="18"/>
                <w:szCs w:val="18"/>
              </w:rPr>
            </w:pPr>
            <w:r w:rsidRPr="00AA0068">
              <w:rPr>
                <w:rFonts w:ascii="Arial" w:hAnsi="Arial" w:cs="Arial"/>
                <w:color w:val="000000"/>
                <w:sz w:val="18"/>
                <w:szCs w:val="18"/>
              </w:rPr>
              <w:t>N</w:t>
            </w:r>
          </w:p>
        </w:tc>
        <w:tc>
          <w:tcPr>
            <w:tcW w:w="3960" w:type="dxa"/>
            <w:gridSpan w:val="2"/>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5B6DCC" w:rsidRPr="00AA0068" w:rsidRDefault="005B6DCC" w:rsidP="001E373F">
            <w:pPr>
              <w:autoSpaceDE w:val="0"/>
              <w:autoSpaceDN w:val="0"/>
              <w:adjustRightInd w:val="0"/>
              <w:spacing w:after="0" w:line="320" w:lineRule="atLeast"/>
              <w:ind w:right="2040"/>
              <w:jc w:val="center"/>
              <w:rPr>
                <w:rFonts w:ascii="Arial" w:hAnsi="Arial" w:cs="Arial"/>
                <w:color w:val="000000"/>
                <w:sz w:val="18"/>
                <w:szCs w:val="18"/>
              </w:rPr>
            </w:pPr>
            <w:r w:rsidRPr="00AA0068">
              <w:rPr>
                <w:rFonts w:ascii="Arial" w:hAnsi="Arial" w:cs="Arial"/>
                <w:color w:val="000000"/>
                <w:sz w:val="18"/>
                <w:szCs w:val="18"/>
              </w:rPr>
              <w:t>%</w:t>
            </w:r>
          </w:p>
        </w:tc>
      </w:tr>
      <w:tr w:rsidR="005B6DCC" w:rsidRPr="00AA0068" w:rsidTr="001E373F">
        <w:trPr>
          <w:gridAfter w:val="1"/>
          <w:wAfter w:w="180" w:type="dxa"/>
          <w:cantSplit/>
          <w:tblHeader/>
        </w:trPr>
        <w:tc>
          <w:tcPr>
            <w:tcW w:w="837"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B6DCC" w:rsidRPr="00AA0068" w:rsidRDefault="005B6DCC" w:rsidP="001E373F">
            <w:pPr>
              <w:autoSpaceDE w:val="0"/>
              <w:autoSpaceDN w:val="0"/>
              <w:adjustRightInd w:val="0"/>
              <w:spacing w:after="0" w:line="320" w:lineRule="atLeast"/>
              <w:jc w:val="center"/>
              <w:rPr>
                <w:rFonts w:ascii="Arial" w:hAnsi="Arial" w:cs="Arial"/>
                <w:color w:val="000000"/>
                <w:sz w:val="18"/>
                <w:szCs w:val="18"/>
              </w:rPr>
            </w:pPr>
          </w:p>
        </w:tc>
        <w:tc>
          <w:tcPr>
            <w:tcW w:w="2133" w:type="dxa"/>
            <w:gridSpan w:val="2"/>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5B6DCC" w:rsidRPr="00AA0068" w:rsidRDefault="005B6DCC" w:rsidP="001E373F">
            <w:pPr>
              <w:autoSpaceDE w:val="0"/>
              <w:autoSpaceDN w:val="0"/>
              <w:adjustRightInd w:val="0"/>
              <w:spacing w:after="0" w:line="320" w:lineRule="atLeast"/>
              <w:jc w:val="center"/>
              <w:rPr>
                <w:rFonts w:ascii="Arial" w:hAnsi="Arial" w:cs="Arial"/>
                <w:color w:val="000000"/>
                <w:sz w:val="18"/>
                <w:szCs w:val="18"/>
              </w:rPr>
            </w:pPr>
            <w:r w:rsidRPr="00AA0068">
              <w:rPr>
                <w:rFonts w:ascii="Arial" w:hAnsi="Arial" w:cs="Arial"/>
                <w:color w:val="000000"/>
                <w:sz w:val="18"/>
                <w:szCs w:val="18"/>
              </w:rPr>
              <w:t>Cases Valid</w:t>
            </w:r>
          </w:p>
        </w:tc>
        <w:tc>
          <w:tcPr>
            <w:tcW w:w="2970"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5B6DCC" w:rsidRPr="00AA0068" w:rsidRDefault="005B6DCC" w:rsidP="001E373F">
            <w:pPr>
              <w:autoSpaceDE w:val="0"/>
              <w:autoSpaceDN w:val="0"/>
              <w:adjustRightInd w:val="0"/>
              <w:spacing w:after="0" w:line="320" w:lineRule="atLeast"/>
              <w:jc w:val="center"/>
              <w:rPr>
                <w:rFonts w:ascii="Arial" w:hAnsi="Arial" w:cs="Arial"/>
                <w:color w:val="000000"/>
                <w:sz w:val="18"/>
                <w:szCs w:val="18"/>
              </w:rPr>
            </w:pPr>
            <w:r w:rsidRPr="00AA0068">
              <w:rPr>
                <w:rFonts w:ascii="Arial" w:hAnsi="Arial" w:cs="Arial"/>
                <w:color w:val="000000"/>
                <w:sz w:val="18"/>
                <w:szCs w:val="18"/>
              </w:rPr>
              <w:t>100</w:t>
            </w:r>
          </w:p>
        </w:tc>
        <w:tc>
          <w:tcPr>
            <w:tcW w:w="3960" w:type="dxa"/>
            <w:gridSpan w:val="2"/>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5B6DCC" w:rsidRPr="00AA0068" w:rsidRDefault="005B6DCC" w:rsidP="001E373F">
            <w:pPr>
              <w:autoSpaceDE w:val="0"/>
              <w:autoSpaceDN w:val="0"/>
              <w:adjustRightInd w:val="0"/>
              <w:spacing w:after="0" w:line="320" w:lineRule="atLeast"/>
              <w:jc w:val="center"/>
              <w:rPr>
                <w:rFonts w:ascii="Arial" w:hAnsi="Arial" w:cs="Arial"/>
                <w:color w:val="000000"/>
                <w:sz w:val="18"/>
                <w:szCs w:val="18"/>
              </w:rPr>
            </w:pPr>
            <w:r w:rsidRPr="00AA0068">
              <w:rPr>
                <w:rFonts w:ascii="Arial" w:hAnsi="Arial" w:cs="Arial"/>
                <w:color w:val="000000"/>
                <w:sz w:val="18"/>
                <w:szCs w:val="18"/>
              </w:rPr>
              <w:t>100.0</w:t>
            </w:r>
          </w:p>
        </w:tc>
      </w:tr>
      <w:tr w:rsidR="005B6DCC" w:rsidRPr="00AA0068" w:rsidTr="001E373F">
        <w:trPr>
          <w:gridAfter w:val="1"/>
          <w:wAfter w:w="180" w:type="dxa"/>
          <w:cantSplit/>
          <w:tblHeader/>
        </w:trPr>
        <w:tc>
          <w:tcPr>
            <w:tcW w:w="837"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B6DCC" w:rsidRPr="00AA0068" w:rsidRDefault="005B6DCC" w:rsidP="001E373F">
            <w:pPr>
              <w:autoSpaceDE w:val="0"/>
              <w:autoSpaceDN w:val="0"/>
              <w:adjustRightInd w:val="0"/>
              <w:spacing w:after="0" w:line="240" w:lineRule="auto"/>
              <w:jc w:val="center"/>
              <w:rPr>
                <w:rFonts w:ascii="Arial" w:hAnsi="Arial" w:cs="Arial"/>
                <w:color w:val="000000"/>
                <w:sz w:val="18"/>
                <w:szCs w:val="18"/>
              </w:rPr>
            </w:pPr>
          </w:p>
        </w:tc>
        <w:tc>
          <w:tcPr>
            <w:tcW w:w="2133" w:type="dxa"/>
            <w:gridSpan w:val="2"/>
            <w:tcBorders>
              <w:top w:val="nil"/>
              <w:left w:val="nil"/>
              <w:bottom w:val="nil"/>
              <w:right w:val="single" w:sz="16" w:space="0" w:color="000000"/>
            </w:tcBorders>
            <w:shd w:val="clear" w:color="auto" w:fill="FFFFFF"/>
            <w:tcMar>
              <w:top w:w="30" w:type="dxa"/>
              <w:left w:w="30" w:type="dxa"/>
              <w:bottom w:w="30" w:type="dxa"/>
              <w:right w:w="30" w:type="dxa"/>
            </w:tcMar>
          </w:tcPr>
          <w:p w:rsidR="005B6DCC" w:rsidRPr="00AA0068" w:rsidRDefault="005B6DCC" w:rsidP="001E373F">
            <w:pPr>
              <w:autoSpaceDE w:val="0"/>
              <w:autoSpaceDN w:val="0"/>
              <w:adjustRightInd w:val="0"/>
              <w:spacing w:after="0" w:line="320" w:lineRule="atLeast"/>
              <w:jc w:val="center"/>
              <w:rPr>
                <w:rFonts w:ascii="Arial" w:hAnsi="Arial" w:cs="Arial"/>
                <w:color w:val="000000"/>
                <w:sz w:val="18"/>
                <w:szCs w:val="18"/>
              </w:rPr>
            </w:pPr>
            <w:r w:rsidRPr="00AA0068">
              <w:rPr>
                <w:rFonts w:ascii="Arial" w:hAnsi="Arial" w:cs="Arial"/>
                <w:color w:val="000000"/>
                <w:sz w:val="18"/>
                <w:szCs w:val="18"/>
              </w:rPr>
              <w:t>Excluded</w:t>
            </w:r>
            <w:r>
              <w:rPr>
                <w:rFonts w:ascii="Arial" w:hAnsi="Arial" w:cs="Arial"/>
                <w:color w:val="000000"/>
                <w:sz w:val="18"/>
                <w:szCs w:val="18"/>
                <w:vertAlign w:val="superscript"/>
              </w:rPr>
              <w:t xml:space="preserve"> </w:t>
            </w:r>
            <w:r>
              <w:rPr>
                <w:rFonts w:ascii="Arial" w:hAnsi="Arial" w:cs="Arial"/>
                <w:color w:val="000000"/>
                <w:sz w:val="18"/>
                <w:szCs w:val="18"/>
              </w:rPr>
              <w:t>=</w:t>
            </w:r>
          </w:p>
        </w:tc>
        <w:tc>
          <w:tcPr>
            <w:tcW w:w="2970" w:type="dxa"/>
            <w:tcBorders>
              <w:top w:val="nil"/>
              <w:left w:val="single" w:sz="16" w:space="0" w:color="000000"/>
              <w:bottom w:val="nil"/>
            </w:tcBorders>
            <w:shd w:val="clear" w:color="auto" w:fill="FFFFFF"/>
            <w:tcMar>
              <w:top w:w="30" w:type="dxa"/>
              <w:left w:w="30" w:type="dxa"/>
              <w:bottom w:w="30" w:type="dxa"/>
              <w:right w:w="30" w:type="dxa"/>
            </w:tcMar>
            <w:vAlign w:val="center"/>
          </w:tcPr>
          <w:p w:rsidR="005B6DCC" w:rsidRPr="00AA0068" w:rsidRDefault="005B6DCC" w:rsidP="001E373F">
            <w:pPr>
              <w:autoSpaceDE w:val="0"/>
              <w:autoSpaceDN w:val="0"/>
              <w:adjustRightInd w:val="0"/>
              <w:spacing w:after="0" w:line="320" w:lineRule="atLeast"/>
              <w:jc w:val="center"/>
              <w:rPr>
                <w:rFonts w:ascii="Arial" w:hAnsi="Arial" w:cs="Arial"/>
                <w:color w:val="000000"/>
                <w:sz w:val="18"/>
                <w:szCs w:val="18"/>
              </w:rPr>
            </w:pPr>
            <w:r w:rsidRPr="00AA0068">
              <w:rPr>
                <w:rFonts w:ascii="Arial" w:hAnsi="Arial" w:cs="Arial"/>
                <w:color w:val="000000"/>
                <w:sz w:val="18"/>
                <w:szCs w:val="18"/>
              </w:rPr>
              <w:t>0</w:t>
            </w:r>
          </w:p>
        </w:tc>
        <w:tc>
          <w:tcPr>
            <w:tcW w:w="3960" w:type="dxa"/>
            <w:gridSpan w:val="2"/>
            <w:tcBorders>
              <w:top w:val="nil"/>
              <w:bottom w:val="nil"/>
              <w:right w:val="single" w:sz="16" w:space="0" w:color="000000"/>
            </w:tcBorders>
            <w:shd w:val="clear" w:color="auto" w:fill="FFFFFF"/>
            <w:tcMar>
              <w:top w:w="30" w:type="dxa"/>
              <w:left w:w="30" w:type="dxa"/>
              <w:bottom w:w="30" w:type="dxa"/>
              <w:right w:w="30" w:type="dxa"/>
            </w:tcMar>
            <w:vAlign w:val="center"/>
          </w:tcPr>
          <w:p w:rsidR="005B6DCC" w:rsidRPr="00AA0068" w:rsidRDefault="005B6DCC" w:rsidP="001E373F">
            <w:pPr>
              <w:autoSpaceDE w:val="0"/>
              <w:autoSpaceDN w:val="0"/>
              <w:adjustRightInd w:val="0"/>
              <w:spacing w:after="0" w:line="320" w:lineRule="atLeast"/>
              <w:jc w:val="center"/>
              <w:rPr>
                <w:rFonts w:ascii="Arial" w:hAnsi="Arial" w:cs="Arial"/>
                <w:color w:val="000000"/>
                <w:sz w:val="18"/>
                <w:szCs w:val="18"/>
              </w:rPr>
            </w:pPr>
            <w:r w:rsidRPr="00AA0068">
              <w:rPr>
                <w:rFonts w:ascii="Arial" w:hAnsi="Arial" w:cs="Arial"/>
                <w:color w:val="000000"/>
                <w:sz w:val="18"/>
                <w:szCs w:val="18"/>
              </w:rPr>
              <w:t>.0</w:t>
            </w:r>
          </w:p>
        </w:tc>
      </w:tr>
      <w:tr w:rsidR="005B6DCC" w:rsidRPr="00AA0068" w:rsidTr="001E373F">
        <w:trPr>
          <w:gridAfter w:val="1"/>
          <w:wAfter w:w="180" w:type="dxa"/>
          <w:cantSplit/>
          <w:trHeight w:val="218"/>
          <w:tblHeader/>
        </w:trPr>
        <w:tc>
          <w:tcPr>
            <w:tcW w:w="837"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B6DCC" w:rsidRPr="00AA0068" w:rsidRDefault="005B6DCC" w:rsidP="001E373F">
            <w:pPr>
              <w:autoSpaceDE w:val="0"/>
              <w:autoSpaceDN w:val="0"/>
              <w:adjustRightInd w:val="0"/>
              <w:spacing w:after="0" w:line="240" w:lineRule="auto"/>
              <w:jc w:val="center"/>
              <w:rPr>
                <w:rFonts w:ascii="Arial" w:hAnsi="Arial" w:cs="Arial"/>
                <w:color w:val="000000"/>
                <w:sz w:val="18"/>
                <w:szCs w:val="18"/>
              </w:rPr>
            </w:pPr>
          </w:p>
        </w:tc>
        <w:tc>
          <w:tcPr>
            <w:tcW w:w="2133" w:type="dxa"/>
            <w:gridSpan w:val="2"/>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5B6DCC" w:rsidRPr="00AA0068" w:rsidRDefault="005B6DCC" w:rsidP="001E373F">
            <w:pPr>
              <w:autoSpaceDE w:val="0"/>
              <w:autoSpaceDN w:val="0"/>
              <w:adjustRightInd w:val="0"/>
              <w:spacing w:after="0" w:line="320" w:lineRule="atLeast"/>
              <w:jc w:val="center"/>
              <w:rPr>
                <w:rFonts w:ascii="Arial" w:hAnsi="Arial" w:cs="Arial"/>
                <w:color w:val="000000"/>
                <w:sz w:val="18"/>
                <w:szCs w:val="18"/>
              </w:rPr>
            </w:pPr>
            <w:r w:rsidRPr="00AA0068">
              <w:rPr>
                <w:rFonts w:ascii="Arial" w:hAnsi="Arial" w:cs="Arial"/>
                <w:color w:val="000000"/>
                <w:sz w:val="18"/>
                <w:szCs w:val="18"/>
              </w:rPr>
              <w:t>Total</w:t>
            </w:r>
          </w:p>
        </w:tc>
        <w:tc>
          <w:tcPr>
            <w:tcW w:w="2970"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5B6DCC" w:rsidRPr="00AA0068" w:rsidRDefault="005B6DCC" w:rsidP="001E373F">
            <w:pPr>
              <w:autoSpaceDE w:val="0"/>
              <w:autoSpaceDN w:val="0"/>
              <w:adjustRightInd w:val="0"/>
              <w:spacing w:after="0" w:line="320" w:lineRule="atLeast"/>
              <w:jc w:val="center"/>
              <w:rPr>
                <w:rFonts w:ascii="Arial" w:hAnsi="Arial" w:cs="Arial"/>
                <w:color w:val="000000"/>
                <w:sz w:val="18"/>
                <w:szCs w:val="18"/>
              </w:rPr>
            </w:pPr>
            <w:r w:rsidRPr="00AA0068">
              <w:rPr>
                <w:rFonts w:ascii="Arial" w:hAnsi="Arial" w:cs="Arial"/>
                <w:color w:val="000000"/>
                <w:sz w:val="18"/>
                <w:szCs w:val="18"/>
              </w:rPr>
              <w:t>100</w:t>
            </w:r>
          </w:p>
        </w:tc>
        <w:tc>
          <w:tcPr>
            <w:tcW w:w="3960" w:type="dxa"/>
            <w:gridSpan w:val="2"/>
            <w:tcBorders>
              <w:top w:val="nil"/>
              <w:bottom w:val="single" w:sz="16" w:space="0" w:color="000000"/>
              <w:right w:val="single" w:sz="16" w:space="0" w:color="000000"/>
            </w:tcBorders>
            <w:shd w:val="clear" w:color="auto" w:fill="FFFFFF"/>
            <w:tcMar>
              <w:top w:w="30" w:type="dxa"/>
              <w:left w:w="30" w:type="dxa"/>
              <w:bottom w:w="30" w:type="dxa"/>
              <w:right w:w="30" w:type="dxa"/>
            </w:tcMar>
            <w:vAlign w:val="center"/>
          </w:tcPr>
          <w:p w:rsidR="005B6DCC" w:rsidRPr="00AA0068" w:rsidRDefault="005B6DCC" w:rsidP="001E373F">
            <w:pPr>
              <w:autoSpaceDE w:val="0"/>
              <w:autoSpaceDN w:val="0"/>
              <w:adjustRightInd w:val="0"/>
              <w:spacing w:after="0" w:line="320" w:lineRule="atLeast"/>
              <w:jc w:val="center"/>
              <w:rPr>
                <w:rFonts w:ascii="Arial" w:hAnsi="Arial" w:cs="Arial"/>
                <w:color w:val="000000"/>
                <w:sz w:val="18"/>
                <w:szCs w:val="18"/>
              </w:rPr>
            </w:pPr>
            <w:r w:rsidRPr="00AA0068">
              <w:rPr>
                <w:rFonts w:ascii="Arial" w:hAnsi="Arial" w:cs="Arial"/>
                <w:color w:val="000000"/>
                <w:sz w:val="18"/>
                <w:szCs w:val="18"/>
              </w:rPr>
              <w:t>100.0</w:t>
            </w:r>
          </w:p>
        </w:tc>
      </w:tr>
      <w:tr w:rsidR="005B6DCC" w:rsidRPr="00B41E2F" w:rsidTr="001E373F">
        <w:trPr>
          <w:cantSplit/>
          <w:tblHeader/>
        </w:trPr>
        <w:tc>
          <w:tcPr>
            <w:tcW w:w="10080" w:type="dxa"/>
            <w:gridSpan w:val="7"/>
            <w:tcBorders>
              <w:top w:val="nil"/>
              <w:left w:val="nil"/>
              <w:bottom w:val="nil"/>
              <w:right w:val="nil"/>
            </w:tcBorders>
            <w:shd w:val="clear" w:color="auto" w:fill="FFFFFF"/>
            <w:tcMar>
              <w:top w:w="30" w:type="dxa"/>
              <w:left w:w="30" w:type="dxa"/>
              <w:bottom w:w="30" w:type="dxa"/>
              <w:right w:w="30" w:type="dxa"/>
            </w:tcMar>
            <w:vAlign w:val="center"/>
          </w:tcPr>
          <w:p w:rsidR="005B6DCC" w:rsidRPr="00D66904" w:rsidRDefault="005B6DCC" w:rsidP="001E373F">
            <w:pPr>
              <w:autoSpaceDE w:val="0"/>
              <w:autoSpaceDN w:val="0"/>
              <w:adjustRightInd w:val="0"/>
              <w:spacing w:after="0" w:line="320" w:lineRule="atLeast"/>
              <w:rPr>
                <w:rFonts w:ascii="Courier New" w:hAnsi="Courier New" w:cs="Courier New"/>
                <w:bCs/>
                <w:color w:val="000000"/>
                <w:sz w:val="24"/>
                <w:szCs w:val="24"/>
              </w:rPr>
            </w:pPr>
            <w:r w:rsidRPr="00D66904">
              <w:rPr>
                <w:rFonts w:ascii="Courier New" w:hAnsi="Courier New" w:cs="Courier New"/>
                <w:bCs/>
                <w:color w:val="000000"/>
                <w:sz w:val="24"/>
                <w:szCs w:val="24"/>
              </w:rPr>
              <w:t>Table:</w:t>
            </w:r>
            <w:r>
              <w:rPr>
                <w:rFonts w:ascii="Courier New" w:hAnsi="Courier New" w:cs="Courier New"/>
                <w:bCs/>
                <w:color w:val="000000"/>
                <w:sz w:val="24"/>
                <w:szCs w:val="24"/>
              </w:rPr>
              <w:t>4.4</w:t>
            </w:r>
          </w:p>
          <w:p w:rsidR="005B6DCC" w:rsidRDefault="005B6DCC" w:rsidP="001E373F">
            <w:pPr>
              <w:autoSpaceDE w:val="0"/>
              <w:autoSpaceDN w:val="0"/>
              <w:adjustRightInd w:val="0"/>
              <w:spacing w:after="0" w:line="320" w:lineRule="atLeast"/>
              <w:jc w:val="center"/>
              <w:rPr>
                <w:rFonts w:ascii="Arial" w:hAnsi="Arial" w:cs="Arial"/>
                <w:b/>
                <w:bCs/>
                <w:color w:val="000000"/>
                <w:sz w:val="18"/>
                <w:szCs w:val="18"/>
              </w:rPr>
            </w:pPr>
          </w:p>
          <w:p w:rsidR="005B6DCC" w:rsidRDefault="005B6DCC" w:rsidP="001E373F"/>
          <w:p w:rsidR="005B6DCC" w:rsidRPr="00B41E2F" w:rsidRDefault="005B6DCC" w:rsidP="001E373F">
            <w:pPr>
              <w:pStyle w:val="Heading2"/>
            </w:pPr>
            <w:bookmarkStart w:id="23" w:name="_Toc265886950"/>
            <w:r>
              <w:t xml:space="preserve">4.3.1 </w:t>
            </w:r>
            <w:r w:rsidRPr="00B41E2F">
              <w:t>Reliability Statistics</w:t>
            </w:r>
            <w:bookmarkEnd w:id="23"/>
          </w:p>
          <w:p w:rsidR="005B6DCC" w:rsidRPr="00B41E2F" w:rsidRDefault="005B6DCC" w:rsidP="001E373F"/>
        </w:tc>
      </w:tr>
      <w:tr w:rsidR="005B6DCC" w:rsidRPr="00AA0068" w:rsidTr="001E373F">
        <w:trPr>
          <w:cantSplit/>
          <w:tblHeader/>
        </w:trPr>
        <w:tc>
          <w:tcPr>
            <w:tcW w:w="2070" w:type="dxa"/>
            <w:gridSpan w:val="2"/>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5B6DCC" w:rsidRPr="00AA0068" w:rsidRDefault="005B6DCC" w:rsidP="001E373F">
            <w:pPr>
              <w:autoSpaceDE w:val="0"/>
              <w:autoSpaceDN w:val="0"/>
              <w:adjustRightInd w:val="0"/>
              <w:spacing w:after="0" w:line="320" w:lineRule="atLeast"/>
              <w:jc w:val="center"/>
              <w:rPr>
                <w:rFonts w:ascii="Arial" w:hAnsi="Arial" w:cs="Arial"/>
                <w:color w:val="000000"/>
                <w:sz w:val="18"/>
                <w:szCs w:val="18"/>
              </w:rPr>
            </w:pPr>
            <w:proofErr w:type="spellStart"/>
            <w:r w:rsidRPr="00AA0068">
              <w:rPr>
                <w:rFonts w:ascii="Arial" w:hAnsi="Arial" w:cs="Arial"/>
                <w:color w:val="000000"/>
                <w:sz w:val="18"/>
                <w:szCs w:val="18"/>
              </w:rPr>
              <w:t>Cronbach's</w:t>
            </w:r>
            <w:proofErr w:type="spellEnd"/>
            <w:r w:rsidRPr="00AA0068">
              <w:rPr>
                <w:rFonts w:ascii="Arial" w:hAnsi="Arial" w:cs="Arial"/>
                <w:color w:val="000000"/>
                <w:sz w:val="18"/>
                <w:szCs w:val="18"/>
              </w:rPr>
              <w:t xml:space="preserve"> Alpha</w:t>
            </w:r>
          </w:p>
        </w:tc>
        <w:tc>
          <w:tcPr>
            <w:tcW w:w="4050" w:type="dxa"/>
            <w:gridSpan w:val="3"/>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5B6DCC" w:rsidRPr="00AA0068" w:rsidRDefault="005B6DCC" w:rsidP="001E373F">
            <w:pPr>
              <w:autoSpaceDE w:val="0"/>
              <w:autoSpaceDN w:val="0"/>
              <w:adjustRightInd w:val="0"/>
              <w:spacing w:after="0" w:line="320" w:lineRule="atLeast"/>
              <w:jc w:val="center"/>
              <w:rPr>
                <w:rFonts w:ascii="Arial" w:hAnsi="Arial" w:cs="Arial"/>
                <w:color w:val="000000"/>
                <w:sz w:val="18"/>
                <w:szCs w:val="18"/>
              </w:rPr>
            </w:pPr>
            <w:proofErr w:type="spellStart"/>
            <w:r w:rsidRPr="00AA0068">
              <w:rPr>
                <w:rFonts w:ascii="Arial" w:hAnsi="Arial" w:cs="Arial"/>
                <w:color w:val="000000"/>
                <w:sz w:val="18"/>
                <w:szCs w:val="18"/>
              </w:rPr>
              <w:t>Cronbach's</w:t>
            </w:r>
            <w:proofErr w:type="spellEnd"/>
            <w:r w:rsidRPr="00AA0068">
              <w:rPr>
                <w:rFonts w:ascii="Arial" w:hAnsi="Arial" w:cs="Arial"/>
                <w:color w:val="000000"/>
                <w:sz w:val="18"/>
                <w:szCs w:val="18"/>
              </w:rPr>
              <w:t xml:space="preserve"> Alpha Based on Standardized Items</w:t>
            </w:r>
          </w:p>
        </w:tc>
        <w:tc>
          <w:tcPr>
            <w:tcW w:w="3960" w:type="dxa"/>
            <w:gridSpan w:val="2"/>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5B6DCC" w:rsidRPr="00AA0068" w:rsidRDefault="005B6DCC" w:rsidP="001E373F">
            <w:pPr>
              <w:autoSpaceDE w:val="0"/>
              <w:autoSpaceDN w:val="0"/>
              <w:adjustRightInd w:val="0"/>
              <w:spacing w:after="0" w:line="320" w:lineRule="atLeast"/>
              <w:jc w:val="center"/>
              <w:rPr>
                <w:rFonts w:ascii="Arial" w:hAnsi="Arial" w:cs="Arial"/>
                <w:color w:val="000000"/>
                <w:sz w:val="18"/>
                <w:szCs w:val="18"/>
              </w:rPr>
            </w:pPr>
            <w:r w:rsidRPr="00AA0068">
              <w:rPr>
                <w:rFonts w:ascii="Arial" w:hAnsi="Arial" w:cs="Arial"/>
                <w:color w:val="000000"/>
                <w:sz w:val="18"/>
                <w:szCs w:val="18"/>
              </w:rPr>
              <w:t>N of Items</w:t>
            </w:r>
          </w:p>
        </w:tc>
      </w:tr>
      <w:tr w:rsidR="005B6DCC" w:rsidRPr="00AA0068" w:rsidTr="001E373F">
        <w:trPr>
          <w:cantSplit/>
        </w:trPr>
        <w:tc>
          <w:tcPr>
            <w:tcW w:w="2070" w:type="dxa"/>
            <w:gridSpan w:val="2"/>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center"/>
          </w:tcPr>
          <w:p w:rsidR="005B6DCC" w:rsidRPr="00AA0068" w:rsidRDefault="005B6DCC" w:rsidP="001E373F">
            <w:pPr>
              <w:autoSpaceDE w:val="0"/>
              <w:autoSpaceDN w:val="0"/>
              <w:adjustRightInd w:val="0"/>
              <w:spacing w:after="0" w:line="320" w:lineRule="atLeast"/>
              <w:jc w:val="center"/>
              <w:rPr>
                <w:rFonts w:ascii="Arial" w:hAnsi="Arial" w:cs="Arial"/>
                <w:color w:val="000000"/>
                <w:sz w:val="18"/>
                <w:szCs w:val="18"/>
              </w:rPr>
            </w:pPr>
            <w:r w:rsidRPr="00AA0068">
              <w:rPr>
                <w:rFonts w:ascii="Arial" w:hAnsi="Arial" w:cs="Arial"/>
                <w:color w:val="000000"/>
                <w:sz w:val="18"/>
                <w:szCs w:val="18"/>
              </w:rPr>
              <w:t>.813</w:t>
            </w:r>
          </w:p>
        </w:tc>
        <w:tc>
          <w:tcPr>
            <w:tcW w:w="4050" w:type="dxa"/>
            <w:gridSpan w:val="3"/>
            <w:tcBorders>
              <w:top w:val="single" w:sz="16" w:space="0" w:color="000000"/>
              <w:bottom w:val="single" w:sz="16" w:space="0" w:color="000000"/>
            </w:tcBorders>
            <w:shd w:val="clear" w:color="auto" w:fill="FFFFFF"/>
            <w:tcMar>
              <w:top w:w="30" w:type="dxa"/>
              <w:left w:w="30" w:type="dxa"/>
              <w:bottom w:w="30" w:type="dxa"/>
              <w:right w:w="30" w:type="dxa"/>
            </w:tcMar>
            <w:vAlign w:val="center"/>
          </w:tcPr>
          <w:p w:rsidR="005B6DCC" w:rsidRPr="00AA0068" w:rsidRDefault="005B6DCC" w:rsidP="001E373F">
            <w:pPr>
              <w:autoSpaceDE w:val="0"/>
              <w:autoSpaceDN w:val="0"/>
              <w:adjustRightInd w:val="0"/>
              <w:spacing w:after="0" w:line="320" w:lineRule="atLeast"/>
              <w:jc w:val="center"/>
              <w:rPr>
                <w:rFonts w:ascii="Arial" w:hAnsi="Arial" w:cs="Arial"/>
                <w:color w:val="000000"/>
                <w:sz w:val="18"/>
                <w:szCs w:val="18"/>
              </w:rPr>
            </w:pPr>
            <w:r w:rsidRPr="00AA0068">
              <w:rPr>
                <w:rFonts w:ascii="Arial" w:hAnsi="Arial" w:cs="Arial"/>
                <w:color w:val="000000"/>
                <w:sz w:val="18"/>
                <w:szCs w:val="18"/>
              </w:rPr>
              <w:t>.806</w:t>
            </w:r>
          </w:p>
        </w:tc>
        <w:tc>
          <w:tcPr>
            <w:tcW w:w="3960" w:type="dxa"/>
            <w:gridSpan w:val="2"/>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5B6DCC" w:rsidRPr="00AA0068" w:rsidRDefault="005B6DCC" w:rsidP="001E373F">
            <w:pPr>
              <w:autoSpaceDE w:val="0"/>
              <w:autoSpaceDN w:val="0"/>
              <w:adjustRightInd w:val="0"/>
              <w:spacing w:after="0" w:line="320" w:lineRule="atLeast"/>
              <w:jc w:val="center"/>
              <w:rPr>
                <w:rFonts w:ascii="Arial" w:hAnsi="Arial" w:cs="Arial"/>
                <w:color w:val="000000"/>
                <w:sz w:val="18"/>
                <w:szCs w:val="18"/>
              </w:rPr>
            </w:pPr>
            <w:r w:rsidRPr="00AA0068">
              <w:rPr>
                <w:rFonts w:ascii="Arial" w:hAnsi="Arial" w:cs="Arial"/>
                <w:color w:val="000000"/>
                <w:sz w:val="18"/>
                <w:szCs w:val="18"/>
              </w:rPr>
              <w:t>14</w:t>
            </w:r>
          </w:p>
        </w:tc>
      </w:tr>
    </w:tbl>
    <w:p w:rsidR="005B6DCC" w:rsidRDefault="005B6DCC" w:rsidP="005B6DCC">
      <w:pPr>
        <w:rPr>
          <w:sz w:val="24"/>
        </w:rPr>
      </w:pPr>
      <w:r>
        <w:rPr>
          <w:sz w:val="24"/>
        </w:rPr>
        <w:t>Table</w:t>
      </w:r>
      <w:proofErr w:type="gramStart"/>
      <w:r>
        <w:rPr>
          <w:sz w:val="24"/>
        </w:rPr>
        <w:t>:4.5</w:t>
      </w:r>
      <w:proofErr w:type="gramEnd"/>
    </w:p>
    <w:p w:rsidR="005B6DCC" w:rsidRPr="00F14872" w:rsidRDefault="005B6DCC" w:rsidP="005B6DCC">
      <w:pPr>
        <w:rPr>
          <w:sz w:val="24"/>
        </w:rPr>
      </w:pPr>
      <w:r w:rsidRPr="009C3CB9">
        <w:rPr>
          <w:sz w:val="24"/>
        </w:rPr>
        <w:t xml:space="preserve">According to </w:t>
      </w:r>
      <w:proofErr w:type="spellStart"/>
      <w:r w:rsidRPr="009C3CB9">
        <w:rPr>
          <w:sz w:val="24"/>
        </w:rPr>
        <w:t>Nunnally</w:t>
      </w:r>
      <w:proofErr w:type="spellEnd"/>
      <w:r w:rsidRPr="009C3CB9">
        <w:rPr>
          <w:sz w:val="24"/>
        </w:rPr>
        <w:t xml:space="preserve"> (1979), operationally, reliability is adequate in the early stages of developing a measure if </w:t>
      </w:r>
      <w:proofErr w:type="spellStart"/>
      <w:r>
        <w:rPr>
          <w:sz w:val="24"/>
        </w:rPr>
        <w:t>Cronbach’s</w:t>
      </w:r>
      <w:proofErr w:type="spellEnd"/>
      <w:r>
        <w:rPr>
          <w:sz w:val="24"/>
        </w:rPr>
        <w:t xml:space="preserve"> Alpha is equal or higher to </w:t>
      </w:r>
      <w:proofErr w:type="gramStart"/>
      <w:r w:rsidRPr="009C3CB9">
        <w:rPr>
          <w:sz w:val="24"/>
        </w:rPr>
        <w:t>0.70  is</w:t>
      </w:r>
      <w:proofErr w:type="gramEnd"/>
      <w:r w:rsidRPr="009C3CB9">
        <w:rPr>
          <w:sz w:val="24"/>
        </w:rPr>
        <w:t xml:space="preserve"> attained</w:t>
      </w:r>
    </w:p>
    <w:tbl>
      <w:tblPr>
        <w:tblW w:w="10080"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1517"/>
        <w:gridCol w:w="1002"/>
        <w:gridCol w:w="1053"/>
        <w:gridCol w:w="1086"/>
        <w:gridCol w:w="1003"/>
        <w:gridCol w:w="1444"/>
        <w:gridCol w:w="1011"/>
        <w:gridCol w:w="1964"/>
      </w:tblGrid>
      <w:tr w:rsidR="005B6DCC" w:rsidRPr="00AA0068" w:rsidTr="001E373F">
        <w:trPr>
          <w:cantSplit/>
          <w:tblHeader/>
        </w:trPr>
        <w:tc>
          <w:tcPr>
            <w:tcW w:w="10080" w:type="dxa"/>
            <w:gridSpan w:val="8"/>
            <w:tcBorders>
              <w:top w:val="nil"/>
              <w:left w:val="nil"/>
              <w:bottom w:val="nil"/>
              <w:right w:val="nil"/>
            </w:tcBorders>
            <w:shd w:val="clear" w:color="auto" w:fill="FFFFFF"/>
            <w:tcMar>
              <w:top w:w="30" w:type="dxa"/>
              <w:left w:w="30" w:type="dxa"/>
              <w:bottom w:w="30" w:type="dxa"/>
              <w:right w:w="30" w:type="dxa"/>
            </w:tcMar>
            <w:vAlign w:val="center"/>
          </w:tcPr>
          <w:p w:rsidR="005B6DCC" w:rsidRPr="00AA0068" w:rsidRDefault="005B6DCC" w:rsidP="001E373F">
            <w:pPr>
              <w:pStyle w:val="Heading2"/>
              <w:rPr>
                <w:sz w:val="18"/>
              </w:rPr>
            </w:pPr>
            <w:bookmarkStart w:id="24" w:name="_Toc265886951"/>
            <w:r>
              <w:t xml:space="preserve">4.3.2 </w:t>
            </w:r>
            <w:r w:rsidRPr="00AA0068">
              <w:t>Summary Item Statistics</w:t>
            </w:r>
            <w:bookmarkEnd w:id="24"/>
          </w:p>
        </w:tc>
      </w:tr>
      <w:tr w:rsidR="005B6DCC" w:rsidRPr="00AA0068" w:rsidTr="001E373F">
        <w:trPr>
          <w:cantSplit/>
          <w:tblHeader/>
        </w:trPr>
        <w:tc>
          <w:tcPr>
            <w:tcW w:w="1517" w:type="dxa"/>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5B6DCC" w:rsidRPr="00AA0068" w:rsidRDefault="005B6DCC" w:rsidP="001E373F">
            <w:pPr>
              <w:autoSpaceDE w:val="0"/>
              <w:autoSpaceDN w:val="0"/>
              <w:adjustRightInd w:val="0"/>
              <w:spacing w:after="0" w:line="240" w:lineRule="auto"/>
              <w:jc w:val="center"/>
              <w:rPr>
                <w:rFonts w:ascii="Times New Roman" w:hAnsi="Times New Roman" w:cs="Times New Roman"/>
                <w:sz w:val="24"/>
                <w:szCs w:val="24"/>
              </w:rPr>
            </w:pPr>
          </w:p>
        </w:tc>
        <w:tc>
          <w:tcPr>
            <w:tcW w:w="1002"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5B6DCC" w:rsidRPr="00AA0068" w:rsidRDefault="005B6DCC" w:rsidP="001E373F">
            <w:pPr>
              <w:autoSpaceDE w:val="0"/>
              <w:autoSpaceDN w:val="0"/>
              <w:adjustRightInd w:val="0"/>
              <w:spacing w:after="0" w:line="320" w:lineRule="atLeast"/>
              <w:jc w:val="center"/>
              <w:rPr>
                <w:rFonts w:ascii="Arial" w:hAnsi="Arial" w:cs="Arial"/>
                <w:color w:val="000000"/>
                <w:sz w:val="18"/>
                <w:szCs w:val="18"/>
              </w:rPr>
            </w:pPr>
            <w:r w:rsidRPr="00AA0068">
              <w:rPr>
                <w:rFonts w:ascii="Arial" w:hAnsi="Arial" w:cs="Arial"/>
                <w:color w:val="000000"/>
                <w:sz w:val="18"/>
                <w:szCs w:val="18"/>
              </w:rPr>
              <w:t>Mean</w:t>
            </w:r>
          </w:p>
        </w:tc>
        <w:tc>
          <w:tcPr>
            <w:tcW w:w="1053"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5B6DCC" w:rsidRPr="00AA0068" w:rsidRDefault="005B6DCC" w:rsidP="001E373F">
            <w:pPr>
              <w:autoSpaceDE w:val="0"/>
              <w:autoSpaceDN w:val="0"/>
              <w:adjustRightInd w:val="0"/>
              <w:spacing w:after="0" w:line="320" w:lineRule="atLeast"/>
              <w:jc w:val="center"/>
              <w:rPr>
                <w:rFonts w:ascii="Arial" w:hAnsi="Arial" w:cs="Arial"/>
                <w:color w:val="000000"/>
                <w:sz w:val="18"/>
                <w:szCs w:val="18"/>
              </w:rPr>
            </w:pPr>
            <w:r w:rsidRPr="00AA0068">
              <w:rPr>
                <w:rFonts w:ascii="Arial" w:hAnsi="Arial" w:cs="Arial"/>
                <w:color w:val="000000"/>
                <w:sz w:val="18"/>
                <w:szCs w:val="18"/>
              </w:rPr>
              <w:t>Minimum</w:t>
            </w:r>
          </w:p>
        </w:tc>
        <w:tc>
          <w:tcPr>
            <w:tcW w:w="1086"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5B6DCC" w:rsidRPr="00AA0068" w:rsidRDefault="005B6DCC" w:rsidP="001E373F">
            <w:pPr>
              <w:autoSpaceDE w:val="0"/>
              <w:autoSpaceDN w:val="0"/>
              <w:adjustRightInd w:val="0"/>
              <w:spacing w:after="0" w:line="320" w:lineRule="atLeast"/>
              <w:jc w:val="center"/>
              <w:rPr>
                <w:rFonts w:ascii="Arial" w:hAnsi="Arial" w:cs="Arial"/>
                <w:color w:val="000000"/>
                <w:sz w:val="18"/>
                <w:szCs w:val="18"/>
              </w:rPr>
            </w:pPr>
            <w:r w:rsidRPr="00AA0068">
              <w:rPr>
                <w:rFonts w:ascii="Arial" w:hAnsi="Arial" w:cs="Arial"/>
                <w:color w:val="000000"/>
                <w:sz w:val="18"/>
                <w:szCs w:val="18"/>
              </w:rPr>
              <w:t>Maximum</w:t>
            </w:r>
          </w:p>
        </w:tc>
        <w:tc>
          <w:tcPr>
            <w:tcW w:w="1003"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5B6DCC" w:rsidRPr="00AA0068" w:rsidRDefault="005B6DCC" w:rsidP="001E373F">
            <w:pPr>
              <w:autoSpaceDE w:val="0"/>
              <w:autoSpaceDN w:val="0"/>
              <w:adjustRightInd w:val="0"/>
              <w:spacing w:after="0" w:line="320" w:lineRule="atLeast"/>
              <w:jc w:val="center"/>
              <w:rPr>
                <w:rFonts w:ascii="Arial" w:hAnsi="Arial" w:cs="Arial"/>
                <w:color w:val="000000"/>
                <w:sz w:val="18"/>
                <w:szCs w:val="18"/>
              </w:rPr>
            </w:pPr>
            <w:r w:rsidRPr="00AA0068">
              <w:rPr>
                <w:rFonts w:ascii="Arial" w:hAnsi="Arial" w:cs="Arial"/>
                <w:color w:val="000000"/>
                <w:sz w:val="18"/>
                <w:szCs w:val="18"/>
              </w:rPr>
              <w:t>Range</w:t>
            </w:r>
          </w:p>
        </w:tc>
        <w:tc>
          <w:tcPr>
            <w:tcW w:w="1444"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5B6DCC" w:rsidRPr="00AA0068" w:rsidRDefault="005B6DCC" w:rsidP="001E373F">
            <w:pPr>
              <w:autoSpaceDE w:val="0"/>
              <w:autoSpaceDN w:val="0"/>
              <w:adjustRightInd w:val="0"/>
              <w:spacing w:after="0" w:line="320" w:lineRule="atLeast"/>
              <w:jc w:val="center"/>
              <w:rPr>
                <w:rFonts w:ascii="Arial" w:hAnsi="Arial" w:cs="Arial"/>
                <w:color w:val="000000"/>
                <w:sz w:val="18"/>
                <w:szCs w:val="18"/>
              </w:rPr>
            </w:pPr>
            <w:r w:rsidRPr="00AA0068">
              <w:rPr>
                <w:rFonts w:ascii="Arial" w:hAnsi="Arial" w:cs="Arial"/>
                <w:color w:val="000000"/>
                <w:sz w:val="18"/>
                <w:szCs w:val="18"/>
              </w:rPr>
              <w:t>Maximum / Minimum</w:t>
            </w:r>
          </w:p>
        </w:tc>
        <w:tc>
          <w:tcPr>
            <w:tcW w:w="1011"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5B6DCC" w:rsidRPr="00AA0068" w:rsidRDefault="005B6DCC" w:rsidP="001E373F">
            <w:pPr>
              <w:autoSpaceDE w:val="0"/>
              <w:autoSpaceDN w:val="0"/>
              <w:adjustRightInd w:val="0"/>
              <w:spacing w:after="0" w:line="320" w:lineRule="atLeast"/>
              <w:jc w:val="center"/>
              <w:rPr>
                <w:rFonts w:ascii="Arial" w:hAnsi="Arial" w:cs="Arial"/>
                <w:color w:val="000000"/>
                <w:sz w:val="18"/>
                <w:szCs w:val="18"/>
              </w:rPr>
            </w:pPr>
            <w:r w:rsidRPr="00AA0068">
              <w:rPr>
                <w:rFonts w:ascii="Arial" w:hAnsi="Arial" w:cs="Arial"/>
                <w:color w:val="000000"/>
                <w:sz w:val="18"/>
                <w:szCs w:val="18"/>
              </w:rPr>
              <w:t>Variance</w:t>
            </w:r>
          </w:p>
        </w:tc>
        <w:tc>
          <w:tcPr>
            <w:tcW w:w="1964"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5B6DCC" w:rsidRPr="00AA0068" w:rsidRDefault="005B6DCC" w:rsidP="001E373F">
            <w:pPr>
              <w:autoSpaceDE w:val="0"/>
              <w:autoSpaceDN w:val="0"/>
              <w:adjustRightInd w:val="0"/>
              <w:spacing w:after="0" w:line="320" w:lineRule="atLeast"/>
              <w:jc w:val="center"/>
              <w:rPr>
                <w:rFonts w:ascii="Arial" w:hAnsi="Arial" w:cs="Arial"/>
                <w:color w:val="000000"/>
                <w:sz w:val="18"/>
                <w:szCs w:val="18"/>
              </w:rPr>
            </w:pPr>
            <w:r w:rsidRPr="00AA0068">
              <w:rPr>
                <w:rFonts w:ascii="Arial" w:hAnsi="Arial" w:cs="Arial"/>
                <w:color w:val="000000"/>
                <w:sz w:val="18"/>
                <w:szCs w:val="18"/>
              </w:rPr>
              <w:t>N of Items</w:t>
            </w:r>
          </w:p>
        </w:tc>
      </w:tr>
      <w:tr w:rsidR="005B6DCC" w:rsidRPr="00AA0068" w:rsidTr="001E373F">
        <w:trPr>
          <w:cantSplit/>
          <w:tblHeader/>
        </w:trPr>
        <w:tc>
          <w:tcPr>
            <w:tcW w:w="1517" w:type="dxa"/>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tcPr>
          <w:p w:rsidR="005B6DCC" w:rsidRPr="00AA0068" w:rsidRDefault="005B6DCC" w:rsidP="001E373F">
            <w:pPr>
              <w:autoSpaceDE w:val="0"/>
              <w:autoSpaceDN w:val="0"/>
              <w:adjustRightInd w:val="0"/>
              <w:spacing w:after="0" w:line="320" w:lineRule="atLeast"/>
              <w:jc w:val="center"/>
              <w:rPr>
                <w:rFonts w:ascii="Arial" w:hAnsi="Arial" w:cs="Arial"/>
                <w:color w:val="000000"/>
                <w:sz w:val="18"/>
                <w:szCs w:val="18"/>
              </w:rPr>
            </w:pPr>
            <w:r w:rsidRPr="00AA0068">
              <w:rPr>
                <w:rFonts w:ascii="Arial" w:hAnsi="Arial" w:cs="Arial"/>
                <w:color w:val="000000"/>
                <w:sz w:val="18"/>
                <w:szCs w:val="18"/>
              </w:rPr>
              <w:t>Item Means</w:t>
            </w:r>
          </w:p>
        </w:tc>
        <w:tc>
          <w:tcPr>
            <w:tcW w:w="1002"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5B6DCC" w:rsidRPr="00AA0068" w:rsidRDefault="005B6DCC" w:rsidP="001E373F">
            <w:pPr>
              <w:autoSpaceDE w:val="0"/>
              <w:autoSpaceDN w:val="0"/>
              <w:adjustRightInd w:val="0"/>
              <w:spacing w:after="0" w:line="320" w:lineRule="atLeast"/>
              <w:jc w:val="center"/>
              <w:rPr>
                <w:rFonts w:ascii="Arial" w:hAnsi="Arial" w:cs="Arial"/>
                <w:color w:val="000000"/>
                <w:sz w:val="18"/>
                <w:szCs w:val="18"/>
              </w:rPr>
            </w:pPr>
            <w:r w:rsidRPr="00AA0068">
              <w:rPr>
                <w:rFonts w:ascii="Arial" w:hAnsi="Arial" w:cs="Arial"/>
                <w:color w:val="000000"/>
                <w:sz w:val="18"/>
                <w:szCs w:val="18"/>
              </w:rPr>
              <w:t>3.469</w:t>
            </w:r>
          </w:p>
        </w:tc>
        <w:tc>
          <w:tcPr>
            <w:tcW w:w="1053" w:type="dxa"/>
            <w:tcBorders>
              <w:top w:val="single" w:sz="16" w:space="0" w:color="000000"/>
              <w:bottom w:val="nil"/>
            </w:tcBorders>
            <w:shd w:val="clear" w:color="auto" w:fill="FFFFFF"/>
            <w:tcMar>
              <w:top w:w="30" w:type="dxa"/>
              <w:left w:w="30" w:type="dxa"/>
              <w:bottom w:w="30" w:type="dxa"/>
              <w:right w:w="30" w:type="dxa"/>
            </w:tcMar>
            <w:vAlign w:val="center"/>
          </w:tcPr>
          <w:p w:rsidR="005B6DCC" w:rsidRPr="00AA0068" w:rsidRDefault="005B6DCC" w:rsidP="001E373F">
            <w:pPr>
              <w:autoSpaceDE w:val="0"/>
              <w:autoSpaceDN w:val="0"/>
              <w:adjustRightInd w:val="0"/>
              <w:spacing w:after="0" w:line="320" w:lineRule="atLeast"/>
              <w:jc w:val="center"/>
              <w:rPr>
                <w:rFonts w:ascii="Arial" w:hAnsi="Arial" w:cs="Arial"/>
                <w:color w:val="000000"/>
                <w:sz w:val="18"/>
                <w:szCs w:val="18"/>
              </w:rPr>
            </w:pPr>
            <w:r w:rsidRPr="00AA0068">
              <w:rPr>
                <w:rFonts w:ascii="Arial" w:hAnsi="Arial" w:cs="Arial"/>
                <w:color w:val="000000"/>
                <w:sz w:val="18"/>
                <w:szCs w:val="18"/>
              </w:rPr>
              <w:t>1.170</w:t>
            </w:r>
          </w:p>
        </w:tc>
        <w:tc>
          <w:tcPr>
            <w:tcW w:w="1086" w:type="dxa"/>
            <w:tcBorders>
              <w:top w:val="single" w:sz="16" w:space="0" w:color="000000"/>
              <w:bottom w:val="nil"/>
            </w:tcBorders>
            <w:shd w:val="clear" w:color="auto" w:fill="FFFFFF"/>
            <w:tcMar>
              <w:top w:w="30" w:type="dxa"/>
              <w:left w:w="30" w:type="dxa"/>
              <w:bottom w:w="30" w:type="dxa"/>
              <w:right w:w="30" w:type="dxa"/>
            </w:tcMar>
            <w:vAlign w:val="center"/>
          </w:tcPr>
          <w:p w:rsidR="005B6DCC" w:rsidRPr="00AA0068" w:rsidRDefault="005B6DCC" w:rsidP="001E373F">
            <w:pPr>
              <w:autoSpaceDE w:val="0"/>
              <w:autoSpaceDN w:val="0"/>
              <w:adjustRightInd w:val="0"/>
              <w:spacing w:after="0" w:line="320" w:lineRule="atLeast"/>
              <w:jc w:val="center"/>
              <w:rPr>
                <w:rFonts w:ascii="Arial" w:hAnsi="Arial" w:cs="Arial"/>
                <w:color w:val="000000"/>
                <w:sz w:val="18"/>
                <w:szCs w:val="18"/>
              </w:rPr>
            </w:pPr>
            <w:r w:rsidRPr="00AA0068">
              <w:rPr>
                <w:rFonts w:ascii="Arial" w:hAnsi="Arial" w:cs="Arial"/>
                <w:color w:val="000000"/>
                <w:sz w:val="18"/>
                <w:szCs w:val="18"/>
              </w:rPr>
              <w:t>3.870</w:t>
            </w:r>
          </w:p>
        </w:tc>
        <w:tc>
          <w:tcPr>
            <w:tcW w:w="1003" w:type="dxa"/>
            <w:tcBorders>
              <w:top w:val="single" w:sz="16" w:space="0" w:color="000000"/>
              <w:bottom w:val="nil"/>
            </w:tcBorders>
            <w:shd w:val="clear" w:color="auto" w:fill="FFFFFF"/>
            <w:tcMar>
              <w:top w:w="30" w:type="dxa"/>
              <w:left w:w="30" w:type="dxa"/>
              <w:bottom w:w="30" w:type="dxa"/>
              <w:right w:w="30" w:type="dxa"/>
            </w:tcMar>
            <w:vAlign w:val="center"/>
          </w:tcPr>
          <w:p w:rsidR="005B6DCC" w:rsidRPr="00AA0068" w:rsidRDefault="005B6DCC" w:rsidP="001E373F">
            <w:pPr>
              <w:autoSpaceDE w:val="0"/>
              <w:autoSpaceDN w:val="0"/>
              <w:adjustRightInd w:val="0"/>
              <w:spacing w:after="0" w:line="320" w:lineRule="atLeast"/>
              <w:jc w:val="center"/>
              <w:rPr>
                <w:rFonts w:ascii="Arial" w:hAnsi="Arial" w:cs="Arial"/>
                <w:color w:val="000000"/>
                <w:sz w:val="18"/>
                <w:szCs w:val="18"/>
              </w:rPr>
            </w:pPr>
            <w:r w:rsidRPr="00AA0068">
              <w:rPr>
                <w:rFonts w:ascii="Arial" w:hAnsi="Arial" w:cs="Arial"/>
                <w:color w:val="000000"/>
                <w:sz w:val="18"/>
                <w:szCs w:val="18"/>
              </w:rPr>
              <w:t>2.700</w:t>
            </w:r>
          </w:p>
        </w:tc>
        <w:tc>
          <w:tcPr>
            <w:tcW w:w="1444" w:type="dxa"/>
            <w:tcBorders>
              <w:top w:val="single" w:sz="16" w:space="0" w:color="000000"/>
              <w:bottom w:val="nil"/>
            </w:tcBorders>
            <w:shd w:val="clear" w:color="auto" w:fill="FFFFFF"/>
            <w:tcMar>
              <w:top w:w="30" w:type="dxa"/>
              <w:left w:w="30" w:type="dxa"/>
              <w:bottom w:w="30" w:type="dxa"/>
              <w:right w:w="30" w:type="dxa"/>
            </w:tcMar>
            <w:vAlign w:val="center"/>
          </w:tcPr>
          <w:p w:rsidR="005B6DCC" w:rsidRPr="00AA0068" w:rsidRDefault="005B6DCC" w:rsidP="001E373F">
            <w:pPr>
              <w:autoSpaceDE w:val="0"/>
              <w:autoSpaceDN w:val="0"/>
              <w:adjustRightInd w:val="0"/>
              <w:spacing w:after="0" w:line="320" w:lineRule="atLeast"/>
              <w:jc w:val="center"/>
              <w:rPr>
                <w:rFonts w:ascii="Arial" w:hAnsi="Arial" w:cs="Arial"/>
                <w:color w:val="000000"/>
                <w:sz w:val="18"/>
                <w:szCs w:val="18"/>
              </w:rPr>
            </w:pPr>
            <w:r w:rsidRPr="00AA0068">
              <w:rPr>
                <w:rFonts w:ascii="Arial" w:hAnsi="Arial" w:cs="Arial"/>
                <w:color w:val="000000"/>
                <w:sz w:val="18"/>
                <w:szCs w:val="18"/>
              </w:rPr>
              <w:t>3.308</w:t>
            </w:r>
          </w:p>
        </w:tc>
        <w:tc>
          <w:tcPr>
            <w:tcW w:w="1011" w:type="dxa"/>
            <w:tcBorders>
              <w:top w:val="single" w:sz="16" w:space="0" w:color="000000"/>
              <w:bottom w:val="nil"/>
            </w:tcBorders>
            <w:shd w:val="clear" w:color="auto" w:fill="FFFFFF"/>
            <w:tcMar>
              <w:top w:w="30" w:type="dxa"/>
              <w:left w:w="30" w:type="dxa"/>
              <w:bottom w:w="30" w:type="dxa"/>
              <w:right w:w="30" w:type="dxa"/>
            </w:tcMar>
            <w:vAlign w:val="center"/>
          </w:tcPr>
          <w:p w:rsidR="005B6DCC" w:rsidRPr="00AA0068" w:rsidRDefault="005B6DCC" w:rsidP="001E373F">
            <w:pPr>
              <w:autoSpaceDE w:val="0"/>
              <w:autoSpaceDN w:val="0"/>
              <w:adjustRightInd w:val="0"/>
              <w:spacing w:after="0" w:line="320" w:lineRule="atLeast"/>
              <w:jc w:val="center"/>
              <w:rPr>
                <w:rFonts w:ascii="Arial" w:hAnsi="Arial" w:cs="Arial"/>
                <w:color w:val="000000"/>
                <w:sz w:val="18"/>
                <w:szCs w:val="18"/>
              </w:rPr>
            </w:pPr>
            <w:r w:rsidRPr="00AA0068">
              <w:rPr>
                <w:rFonts w:ascii="Arial" w:hAnsi="Arial" w:cs="Arial"/>
                <w:color w:val="000000"/>
                <w:sz w:val="18"/>
                <w:szCs w:val="18"/>
              </w:rPr>
              <w:t>.472</w:t>
            </w:r>
          </w:p>
        </w:tc>
        <w:tc>
          <w:tcPr>
            <w:tcW w:w="1964" w:type="dxa"/>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5B6DCC" w:rsidRPr="00AA0068" w:rsidRDefault="005B6DCC" w:rsidP="001E373F">
            <w:pPr>
              <w:autoSpaceDE w:val="0"/>
              <w:autoSpaceDN w:val="0"/>
              <w:adjustRightInd w:val="0"/>
              <w:spacing w:after="0" w:line="320" w:lineRule="atLeast"/>
              <w:jc w:val="center"/>
              <w:rPr>
                <w:rFonts w:ascii="Arial" w:hAnsi="Arial" w:cs="Arial"/>
                <w:color w:val="000000"/>
                <w:sz w:val="18"/>
                <w:szCs w:val="18"/>
              </w:rPr>
            </w:pPr>
            <w:r w:rsidRPr="00AA0068">
              <w:rPr>
                <w:rFonts w:ascii="Arial" w:hAnsi="Arial" w:cs="Arial"/>
                <w:color w:val="000000"/>
                <w:sz w:val="18"/>
                <w:szCs w:val="18"/>
              </w:rPr>
              <w:t>14</w:t>
            </w:r>
          </w:p>
        </w:tc>
      </w:tr>
      <w:tr w:rsidR="005B6DCC" w:rsidRPr="00AA0068" w:rsidTr="001E373F">
        <w:trPr>
          <w:cantSplit/>
        </w:trPr>
        <w:tc>
          <w:tcPr>
            <w:tcW w:w="1517" w:type="dxa"/>
            <w:tcBorders>
              <w:top w:val="nil"/>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5B6DCC" w:rsidRPr="00AA0068" w:rsidRDefault="005B6DCC" w:rsidP="001E373F">
            <w:pPr>
              <w:autoSpaceDE w:val="0"/>
              <w:autoSpaceDN w:val="0"/>
              <w:adjustRightInd w:val="0"/>
              <w:spacing w:after="0" w:line="320" w:lineRule="atLeast"/>
              <w:jc w:val="center"/>
              <w:rPr>
                <w:rFonts w:ascii="Arial" w:hAnsi="Arial" w:cs="Arial"/>
                <w:color w:val="000000"/>
                <w:sz w:val="18"/>
                <w:szCs w:val="18"/>
              </w:rPr>
            </w:pPr>
            <w:r w:rsidRPr="00AA0068">
              <w:rPr>
                <w:rFonts w:ascii="Arial" w:hAnsi="Arial" w:cs="Arial"/>
                <w:color w:val="000000"/>
                <w:sz w:val="18"/>
                <w:szCs w:val="18"/>
              </w:rPr>
              <w:t>Item Variances</w:t>
            </w:r>
          </w:p>
        </w:tc>
        <w:tc>
          <w:tcPr>
            <w:tcW w:w="1002"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5B6DCC" w:rsidRPr="00AA0068" w:rsidRDefault="005B6DCC" w:rsidP="001E373F">
            <w:pPr>
              <w:autoSpaceDE w:val="0"/>
              <w:autoSpaceDN w:val="0"/>
              <w:adjustRightInd w:val="0"/>
              <w:spacing w:after="0" w:line="320" w:lineRule="atLeast"/>
              <w:jc w:val="center"/>
              <w:rPr>
                <w:rFonts w:ascii="Arial" w:hAnsi="Arial" w:cs="Arial"/>
                <w:color w:val="000000"/>
                <w:sz w:val="18"/>
                <w:szCs w:val="18"/>
              </w:rPr>
            </w:pPr>
            <w:r w:rsidRPr="00AA0068">
              <w:rPr>
                <w:rFonts w:ascii="Arial" w:hAnsi="Arial" w:cs="Arial"/>
                <w:color w:val="000000"/>
                <w:sz w:val="18"/>
                <w:szCs w:val="18"/>
              </w:rPr>
              <w:t>1.419</w:t>
            </w:r>
          </w:p>
        </w:tc>
        <w:tc>
          <w:tcPr>
            <w:tcW w:w="1053" w:type="dxa"/>
            <w:tcBorders>
              <w:top w:val="nil"/>
              <w:bottom w:val="single" w:sz="16" w:space="0" w:color="000000"/>
            </w:tcBorders>
            <w:shd w:val="clear" w:color="auto" w:fill="FFFFFF"/>
            <w:tcMar>
              <w:top w:w="30" w:type="dxa"/>
              <w:left w:w="30" w:type="dxa"/>
              <w:bottom w:w="30" w:type="dxa"/>
              <w:right w:w="30" w:type="dxa"/>
            </w:tcMar>
            <w:vAlign w:val="center"/>
          </w:tcPr>
          <w:p w:rsidR="005B6DCC" w:rsidRPr="00AA0068" w:rsidRDefault="005B6DCC" w:rsidP="001E373F">
            <w:pPr>
              <w:autoSpaceDE w:val="0"/>
              <w:autoSpaceDN w:val="0"/>
              <w:adjustRightInd w:val="0"/>
              <w:spacing w:after="0" w:line="320" w:lineRule="atLeast"/>
              <w:jc w:val="center"/>
              <w:rPr>
                <w:rFonts w:ascii="Arial" w:hAnsi="Arial" w:cs="Arial"/>
                <w:color w:val="000000"/>
                <w:sz w:val="18"/>
                <w:szCs w:val="18"/>
              </w:rPr>
            </w:pPr>
            <w:r w:rsidRPr="00AA0068">
              <w:rPr>
                <w:rFonts w:ascii="Arial" w:hAnsi="Arial" w:cs="Arial"/>
                <w:color w:val="000000"/>
                <w:sz w:val="18"/>
                <w:szCs w:val="18"/>
              </w:rPr>
              <w:t>.203</w:t>
            </w:r>
          </w:p>
        </w:tc>
        <w:tc>
          <w:tcPr>
            <w:tcW w:w="1086" w:type="dxa"/>
            <w:tcBorders>
              <w:top w:val="nil"/>
              <w:bottom w:val="single" w:sz="16" w:space="0" w:color="000000"/>
            </w:tcBorders>
            <w:shd w:val="clear" w:color="auto" w:fill="FFFFFF"/>
            <w:tcMar>
              <w:top w:w="30" w:type="dxa"/>
              <w:left w:w="30" w:type="dxa"/>
              <w:bottom w:w="30" w:type="dxa"/>
              <w:right w:w="30" w:type="dxa"/>
            </w:tcMar>
            <w:vAlign w:val="center"/>
          </w:tcPr>
          <w:p w:rsidR="005B6DCC" w:rsidRPr="00AA0068" w:rsidRDefault="005B6DCC" w:rsidP="001E373F">
            <w:pPr>
              <w:autoSpaceDE w:val="0"/>
              <w:autoSpaceDN w:val="0"/>
              <w:adjustRightInd w:val="0"/>
              <w:spacing w:after="0" w:line="320" w:lineRule="atLeast"/>
              <w:jc w:val="center"/>
              <w:rPr>
                <w:rFonts w:ascii="Arial" w:hAnsi="Arial" w:cs="Arial"/>
                <w:color w:val="000000"/>
                <w:sz w:val="18"/>
                <w:szCs w:val="18"/>
              </w:rPr>
            </w:pPr>
            <w:r w:rsidRPr="00AA0068">
              <w:rPr>
                <w:rFonts w:ascii="Arial" w:hAnsi="Arial" w:cs="Arial"/>
                <w:color w:val="000000"/>
                <w:sz w:val="18"/>
                <w:szCs w:val="18"/>
              </w:rPr>
              <w:t>3.415</w:t>
            </w:r>
          </w:p>
        </w:tc>
        <w:tc>
          <w:tcPr>
            <w:tcW w:w="1003" w:type="dxa"/>
            <w:tcBorders>
              <w:top w:val="nil"/>
              <w:bottom w:val="single" w:sz="16" w:space="0" w:color="000000"/>
            </w:tcBorders>
            <w:shd w:val="clear" w:color="auto" w:fill="FFFFFF"/>
            <w:tcMar>
              <w:top w:w="30" w:type="dxa"/>
              <w:left w:w="30" w:type="dxa"/>
              <w:bottom w:w="30" w:type="dxa"/>
              <w:right w:w="30" w:type="dxa"/>
            </w:tcMar>
            <w:vAlign w:val="center"/>
          </w:tcPr>
          <w:p w:rsidR="005B6DCC" w:rsidRPr="00AA0068" w:rsidRDefault="005B6DCC" w:rsidP="001E373F">
            <w:pPr>
              <w:autoSpaceDE w:val="0"/>
              <w:autoSpaceDN w:val="0"/>
              <w:adjustRightInd w:val="0"/>
              <w:spacing w:after="0" w:line="320" w:lineRule="atLeast"/>
              <w:jc w:val="center"/>
              <w:rPr>
                <w:rFonts w:ascii="Arial" w:hAnsi="Arial" w:cs="Arial"/>
                <w:color w:val="000000"/>
                <w:sz w:val="18"/>
                <w:szCs w:val="18"/>
              </w:rPr>
            </w:pPr>
            <w:r w:rsidRPr="00AA0068">
              <w:rPr>
                <w:rFonts w:ascii="Arial" w:hAnsi="Arial" w:cs="Arial"/>
                <w:color w:val="000000"/>
                <w:sz w:val="18"/>
                <w:szCs w:val="18"/>
              </w:rPr>
              <w:t>3.212</w:t>
            </w:r>
          </w:p>
        </w:tc>
        <w:tc>
          <w:tcPr>
            <w:tcW w:w="1444" w:type="dxa"/>
            <w:tcBorders>
              <w:top w:val="nil"/>
              <w:bottom w:val="single" w:sz="16" w:space="0" w:color="000000"/>
            </w:tcBorders>
            <w:shd w:val="clear" w:color="auto" w:fill="FFFFFF"/>
            <w:tcMar>
              <w:top w:w="30" w:type="dxa"/>
              <w:left w:w="30" w:type="dxa"/>
              <w:bottom w:w="30" w:type="dxa"/>
              <w:right w:w="30" w:type="dxa"/>
            </w:tcMar>
            <w:vAlign w:val="center"/>
          </w:tcPr>
          <w:p w:rsidR="005B6DCC" w:rsidRPr="00AA0068" w:rsidRDefault="005B6DCC" w:rsidP="001E373F">
            <w:pPr>
              <w:autoSpaceDE w:val="0"/>
              <w:autoSpaceDN w:val="0"/>
              <w:adjustRightInd w:val="0"/>
              <w:spacing w:after="0" w:line="320" w:lineRule="atLeast"/>
              <w:jc w:val="center"/>
              <w:rPr>
                <w:rFonts w:ascii="Arial" w:hAnsi="Arial" w:cs="Arial"/>
                <w:color w:val="000000"/>
                <w:sz w:val="18"/>
                <w:szCs w:val="18"/>
              </w:rPr>
            </w:pPr>
            <w:r w:rsidRPr="00AA0068">
              <w:rPr>
                <w:rFonts w:ascii="Arial" w:hAnsi="Arial" w:cs="Arial"/>
                <w:color w:val="000000"/>
                <w:sz w:val="18"/>
                <w:szCs w:val="18"/>
              </w:rPr>
              <w:t>16.813</w:t>
            </w:r>
          </w:p>
        </w:tc>
        <w:tc>
          <w:tcPr>
            <w:tcW w:w="1011" w:type="dxa"/>
            <w:tcBorders>
              <w:top w:val="nil"/>
              <w:bottom w:val="single" w:sz="16" w:space="0" w:color="000000"/>
            </w:tcBorders>
            <w:shd w:val="clear" w:color="auto" w:fill="FFFFFF"/>
            <w:tcMar>
              <w:top w:w="30" w:type="dxa"/>
              <w:left w:w="30" w:type="dxa"/>
              <w:bottom w:w="30" w:type="dxa"/>
              <w:right w:w="30" w:type="dxa"/>
            </w:tcMar>
            <w:vAlign w:val="center"/>
          </w:tcPr>
          <w:p w:rsidR="005B6DCC" w:rsidRPr="00AA0068" w:rsidRDefault="005B6DCC" w:rsidP="001E373F">
            <w:pPr>
              <w:autoSpaceDE w:val="0"/>
              <w:autoSpaceDN w:val="0"/>
              <w:adjustRightInd w:val="0"/>
              <w:spacing w:after="0" w:line="320" w:lineRule="atLeast"/>
              <w:jc w:val="center"/>
              <w:rPr>
                <w:rFonts w:ascii="Arial" w:hAnsi="Arial" w:cs="Arial"/>
                <w:color w:val="000000"/>
                <w:sz w:val="18"/>
                <w:szCs w:val="18"/>
              </w:rPr>
            </w:pPr>
            <w:r w:rsidRPr="00AA0068">
              <w:rPr>
                <w:rFonts w:ascii="Arial" w:hAnsi="Arial" w:cs="Arial"/>
                <w:color w:val="000000"/>
                <w:sz w:val="18"/>
                <w:szCs w:val="18"/>
              </w:rPr>
              <w:t>.452</w:t>
            </w:r>
          </w:p>
        </w:tc>
        <w:tc>
          <w:tcPr>
            <w:tcW w:w="1964" w:type="dxa"/>
            <w:tcBorders>
              <w:top w:val="nil"/>
              <w:bottom w:val="single" w:sz="16" w:space="0" w:color="000000"/>
              <w:right w:val="single" w:sz="16" w:space="0" w:color="000000"/>
            </w:tcBorders>
            <w:shd w:val="clear" w:color="auto" w:fill="FFFFFF"/>
            <w:tcMar>
              <w:top w:w="30" w:type="dxa"/>
              <w:left w:w="30" w:type="dxa"/>
              <w:bottom w:w="30" w:type="dxa"/>
              <w:right w:w="30" w:type="dxa"/>
            </w:tcMar>
            <w:vAlign w:val="center"/>
          </w:tcPr>
          <w:p w:rsidR="005B6DCC" w:rsidRPr="00AA0068" w:rsidRDefault="005B6DCC" w:rsidP="001E373F">
            <w:pPr>
              <w:autoSpaceDE w:val="0"/>
              <w:autoSpaceDN w:val="0"/>
              <w:adjustRightInd w:val="0"/>
              <w:spacing w:after="0" w:line="320" w:lineRule="atLeast"/>
              <w:jc w:val="center"/>
              <w:rPr>
                <w:rFonts w:ascii="Arial" w:hAnsi="Arial" w:cs="Arial"/>
                <w:color w:val="000000"/>
                <w:sz w:val="18"/>
                <w:szCs w:val="18"/>
              </w:rPr>
            </w:pPr>
            <w:r w:rsidRPr="00AA0068">
              <w:rPr>
                <w:rFonts w:ascii="Arial" w:hAnsi="Arial" w:cs="Arial"/>
                <w:color w:val="000000"/>
                <w:sz w:val="18"/>
                <w:szCs w:val="18"/>
              </w:rPr>
              <w:t>14</w:t>
            </w:r>
          </w:p>
        </w:tc>
      </w:tr>
    </w:tbl>
    <w:p w:rsidR="005B6DCC" w:rsidRPr="00AA0068" w:rsidRDefault="005B6DCC" w:rsidP="005B6DCC">
      <w:pPr>
        <w:autoSpaceDE w:val="0"/>
        <w:autoSpaceDN w:val="0"/>
        <w:adjustRightInd w:val="0"/>
        <w:spacing w:after="0" w:line="400" w:lineRule="atLeast"/>
        <w:ind w:right="-720"/>
        <w:rPr>
          <w:rFonts w:ascii="Times New Roman" w:hAnsi="Times New Roman" w:cs="Times New Roman"/>
          <w:sz w:val="24"/>
          <w:szCs w:val="24"/>
        </w:rPr>
      </w:pPr>
      <w:r>
        <w:rPr>
          <w:rFonts w:ascii="Times New Roman" w:hAnsi="Times New Roman" w:cs="Times New Roman"/>
          <w:sz w:val="24"/>
          <w:szCs w:val="24"/>
        </w:rPr>
        <w:t>Table</w:t>
      </w:r>
      <w:proofErr w:type="gramStart"/>
      <w:r>
        <w:rPr>
          <w:rFonts w:ascii="Times New Roman" w:hAnsi="Times New Roman" w:cs="Times New Roman"/>
          <w:sz w:val="24"/>
          <w:szCs w:val="24"/>
        </w:rPr>
        <w:t>:4.6</w:t>
      </w:r>
      <w:proofErr w:type="gramEnd"/>
    </w:p>
    <w:p w:rsidR="005B6DCC" w:rsidRDefault="005B6DCC" w:rsidP="005B6DCC">
      <w:pPr>
        <w:rPr>
          <w:rFonts w:ascii="Times New Roman" w:hAnsi="Times New Roman" w:cs="Times New Roman"/>
          <w:sz w:val="24"/>
          <w:szCs w:val="24"/>
        </w:rPr>
      </w:pPr>
      <w:r>
        <w:rPr>
          <w:rFonts w:ascii="Times New Roman" w:hAnsi="Times New Roman" w:cs="Times New Roman"/>
          <w:sz w:val="24"/>
          <w:szCs w:val="24"/>
        </w:rPr>
        <w:br w:type="page"/>
      </w:r>
    </w:p>
    <w:p w:rsidR="005B6DCC" w:rsidRPr="00361828" w:rsidRDefault="005B6DCC" w:rsidP="005B6DCC">
      <w:pPr>
        <w:pStyle w:val="Heading2"/>
      </w:pPr>
      <w:bookmarkStart w:id="25" w:name="_Toc265886952"/>
      <w:r w:rsidRPr="00FF4092">
        <w:lastRenderedPageBreak/>
        <w:t>4.4</w:t>
      </w:r>
      <w:r>
        <w:t xml:space="preserve"> </w:t>
      </w:r>
      <w:r w:rsidRPr="00FF4092">
        <w:t>DEMOGRAPHICS</w:t>
      </w:r>
    </w:p>
    <w:p w:rsidR="005B6DCC" w:rsidRDefault="005B6DCC" w:rsidP="005B6DCC">
      <w:pPr>
        <w:pStyle w:val="Heading3"/>
      </w:pPr>
    </w:p>
    <w:p w:rsidR="005B6DCC" w:rsidRDefault="005B6DCC" w:rsidP="005B6DCC">
      <w:pPr>
        <w:pStyle w:val="Heading3"/>
      </w:pPr>
      <w:r>
        <w:t>1.</w:t>
      </w:r>
      <w:r w:rsidRPr="00361828">
        <w:t>1</w:t>
      </w:r>
      <w:r>
        <w:t xml:space="preserve"> </w:t>
      </w:r>
      <w:r w:rsidRPr="00361828">
        <w:t>Correspondent's</w:t>
      </w:r>
      <w:r>
        <w:t xml:space="preserve"> </w:t>
      </w:r>
      <w:r w:rsidRPr="00361828">
        <w:t>Age</w:t>
      </w:r>
      <w:r>
        <w:t xml:space="preserve"> </w:t>
      </w:r>
      <w:r w:rsidRPr="00361828">
        <w:t>Groups</w:t>
      </w:r>
      <w:bookmarkEnd w:id="25"/>
    </w:p>
    <w:p w:rsidR="005B6DCC" w:rsidRPr="00A339C3" w:rsidRDefault="005B6DCC" w:rsidP="005B6DCC"/>
    <w:p w:rsidR="005B6DCC" w:rsidRDefault="005B6DCC" w:rsidP="005B6DCC">
      <w:pPr>
        <w:pBdr>
          <w:bottom w:val="single" w:sz="6" w:space="1" w:color="auto"/>
        </w:pBdr>
        <w:spacing w:line="360" w:lineRule="auto"/>
        <w:jc w:val="both"/>
        <w:rPr>
          <w:rStyle w:val="Heading2Char"/>
        </w:rPr>
      </w:pPr>
      <w:bookmarkStart w:id="26" w:name="_Toc265886953"/>
      <w:r w:rsidRPr="00704F3E">
        <w:rPr>
          <w:rStyle w:val="Heading2Char"/>
          <w:noProof/>
        </w:rPr>
        <w:drawing>
          <wp:inline distT="0" distB="0" distL="0" distR="0">
            <wp:extent cx="5391150" cy="2819400"/>
            <wp:effectExtent l="19050" t="0" r="19050" b="0"/>
            <wp:docPr id="2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5B6DCC" w:rsidRDefault="005B6DCC" w:rsidP="005B6DCC">
      <w:pPr>
        <w:pBdr>
          <w:bottom w:val="single" w:sz="6" w:space="1" w:color="auto"/>
        </w:pBdr>
        <w:spacing w:line="360" w:lineRule="auto"/>
        <w:jc w:val="both"/>
        <w:rPr>
          <w:rFonts w:ascii="Courier New" w:hAnsi="Courier New" w:cs="Courier New"/>
          <w:sz w:val="24"/>
        </w:rPr>
      </w:pPr>
      <w:r w:rsidRPr="002F1427">
        <w:rPr>
          <w:rStyle w:val="Heading2Char"/>
        </w:rPr>
        <w:t>Interpretation:</w:t>
      </w:r>
      <w:bookmarkEnd w:id="26"/>
      <w:r w:rsidRPr="00C541DD">
        <w:rPr>
          <w:rFonts w:ascii="Courier New" w:hAnsi="Courier New" w:cs="Courier New"/>
          <w:sz w:val="28"/>
        </w:rPr>
        <w:t xml:space="preserve"> </w:t>
      </w:r>
      <w:r>
        <w:rPr>
          <w:rFonts w:ascii="Courier New" w:hAnsi="Courier New" w:cs="Courier New"/>
          <w:sz w:val="24"/>
        </w:rPr>
        <w:t>In this research, the</w:t>
      </w:r>
      <w:r w:rsidRPr="00C541DD">
        <w:rPr>
          <w:rFonts w:ascii="Courier New" w:hAnsi="Courier New" w:cs="Courier New"/>
          <w:sz w:val="24"/>
        </w:rPr>
        <w:t xml:space="preserve"> sample size is 100 correspondents. Among the 100 correspondents there are 40% belongs to 25-35 years age group, 31% belongs to 36-45 years age group, 22% belongs to 46-55 years age group whereas only 7% belongs to 56-65 years age group. These percentages of different age groups indicate fair distribution of questionnaire. It is clearly evident that different age groups have been included in this research work. The 71% correspondents belong to the generation that actually experiences the modern global economy and expansion of banking industry.  </w:t>
      </w:r>
    </w:p>
    <w:p w:rsidR="005B6DCC" w:rsidRDefault="005B6DCC" w:rsidP="005B6DCC">
      <w:pPr>
        <w:rPr>
          <w:rFonts w:ascii="Courier New" w:hAnsi="Courier New" w:cs="Courier New"/>
          <w:sz w:val="24"/>
        </w:rPr>
      </w:pPr>
    </w:p>
    <w:p w:rsidR="005B6DCC" w:rsidRDefault="005B6DCC" w:rsidP="005B6DCC">
      <w:pPr>
        <w:rPr>
          <w:rFonts w:ascii="Courier New" w:hAnsi="Courier New" w:cs="Courier New"/>
          <w:sz w:val="24"/>
        </w:rPr>
      </w:pPr>
    </w:p>
    <w:p w:rsidR="005B6DCC" w:rsidRDefault="005B6DCC" w:rsidP="005B6DCC"/>
    <w:p w:rsidR="005B6DCC" w:rsidRPr="00857603" w:rsidRDefault="005B6DCC" w:rsidP="005B6DCC">
      <w:pPr>
        <w:pStyle w:val="Heading3"/>
      </w:pPr>
      <w:bookmarkStart w:id="27" w:name="_Toc265886954"/>
      <w:r>
        <w:lastRenderedPageBreak/>
        <w:t>1.</w:t>
      </w:r>
      <w:r w:rsidRPr="00361828">
        <w:t>2</w:t>
      </w:r>
      <w:r>
        <w:t xml:space="preserve"> </w:t>
      </w:r>
      <w:r w:rsidRPr="00361828">
        <w:t>Gender</w:t>
      </w:r>
      <w:bookmarkEnd w:id="27"/>
    </w:p>
    <w:p w:rsidR="005B6DCC" w:rsidRDefault="005B6DCC" w:rsidP="005B6DCC"/>
    <w:p w:rsidR="005B6DCC" w:rsidRDefault="005B6DCC" w:rsidP="005B6DCC">
      <w:pPr>
        <w:spacing w:line="360" w:lineRule="auto"/>
        <w:jc w:val="both"/>
        <w:rPr>
          <w:rStyle w:val="Heading2Char"/>
        </w:rPr>
      </w:pPr>
      <w:bookmarkStart w:id="28" w:name="_Toc265886955"/>
      <w:r w:rsidRPr="00704F3E">
        <w:rPr>
          <w:rStyle w:val="Heading2Char"/>
          <w:noProof/>
        </w:rPr>
        <w:drawing>
          <wp:inline distT="0" distB="0" distL="0" distR="0">
            <wp:extent cx="5219700" cy="1857375"/>
            <wp:effectExtent l="19050" t="0" r="19050" b="0"/>
            <wp:docPr id="22"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5B6DCC" w:rsidRDefault="005B6DCC" w:rsidP="005B6DCC">
      <w:pPr>
        <w:spacing w:line="360" w:lineRule="auto"/>
        <w:jc w:val="both"/>
        <w:rPr>
          <w:rFonts w:ascii="Courier New" w:hAnsi="Courier New" w:cs="Courier New"/>
          <w:sz w:val="24"/>
        </w:rPr>
      </w:pPr>
      <w:r w:rsidRPr="00857603">
        <w:rPr>
          <w:rStyle w:val="Heading2Char"/>
        </w:rPr>
        <w:t>Interpretation:</w:t>
      </w:r>
      <w:bookmarkEnd w:id="28"/>
      <w:r w:rsidRPr="00C541DD">
        <w:rPr>
          <w:rFonts w:ascii="Courier New" w:hAnsi="Courier New" w:cs="Courier New"/>
          <w:sz w:val="28"/>
        </w:rPr>
        <w:t xml:space="preserve"> </w:t>
      </w:r>
      <w:r>
        <w:rPr>
          <w:rFonts w:ascii="Courier New" w:hAnsi="Courier New" w:cs="Courier New"/>
          <w:sz w:val="24"/>
        </w:rPr>
        <w:t xml:space="preserve">In this research, the </w:t>
      </w:r>
      <w:r w:rsidRPr="00C541DD">
        <w:rPr>
          <w:rFonts w:ascii="Courier New" w:hAnsi="Courier New" w:cs="Courier New"/>
          <w:sz w:val="24"/>
        </w:rPr>
        <w:t xml:space="preserve">sample size is 100 correspondents. Among the 100 correspondents there are 85% correspondents belongs to Male gender and whereas 15% are belongs to female gender. Both genders </w:t>
      </w:r>
      <w:r>
        <w:rPr>
          <w:rFonts w:ascii="Courier New" w:hAnsi="Courier New" w:cs="Courier New"/>
          <w:sz w:val="24"/>
        </w:rPr>
        <w:t>are</w:t>
      </w:r>
      <w:r w:rsidRPr="00C541DD">
        <w:rPr>
          <w:rFonts w:ascii="Courier New" w:hAnsi="Courier New" w:cs="Courier New"/>
          <w:sz w:val="24"/>
        </w:rPr>
        <w:t xml:space="preserve"> given chance to express their opinion. </w:t>
      </w:r>
      <w:bookmarkStart w:id="29" w:name="_Toc265886956"/>
    </w:p>
    <w:p w:rsidR="005B6DCC" w:rsidRPr="005960FD" w:rsidRDefault="005B6DCC" w:rsidP="005B6DCC">
      <w:pPr>
        <w:pStyle w:val="Heading3"/>
        <w:rPr>
          <w:sz w:val="38"/>
        </w:rPr>
      </w:pPr>
      <w:r>
        <w:t xml:space="preserve">1.3 </w:t>
      </w:r>
      <w:r w:rsidRPr="005960FD">
        <w:t>Education</w:t>
      </w:r>
      <w:bookmarkEnd w:id="29"/>
    </w:p>
    <w:p w:rsidR="005B6DCC" w:rsidRPr="005960FD" w:rsidRDefault="005B6DCC" w:rsidP="005B6DCC">
      <w:pPr>
        <w:pBdr>
          <w:bottom w:val="single" w:sz="6" w:space="1" w:color="auto"/>
        </w:pBdr>
        <w:spacing w:line="360" w:lineRule="auto"/>
        <w:jc w:val="both"/>
        <w:rPr>
          <w:rStyle w:val="Heading2Char"/>
          <w:b w:val="0"/>
        </w:rPr>
      </w:pPr>
      <w:bookmarkStart w:id="30" w:name="_Toc265886957"/>
      <w:r w:rsidRPr="00704F3E">
        <w:rPr>
          <w:rStyle w:val="Heading2Char"/>
          <w:b w:val="0"/>
          <w:noProof/>
        </w:rPr>
        <w:drawing>
          <wp:inline distT="0" distB="0" distL="0" distR="0">
            <wp:extent cx="5943600" cy="2791403"/>
            <wp:effectExtent l="19050" t="0" r="19050" b="8947"/>
            <wp:docPr id="23"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5B6DCC" w:rsidRDefault="005B6DCC" w:rsidP="005B6DCC">
      <w:pPr>
        <w:pBdr>
          <w:bottom w:val="single" w:sz="6" w:space="1" w:color="auto"/>
        </w:pBdr>
        <w:spacing w:line="360" w:lineRule="auto"/>
        <w:jc w:val="both"/>
        <w:rPr>
          <w:rStyle w:val="Heading2Char"/>
        </w:rPr>
      </w:pPr>
    </w:p>
    <w:p w:rsidR="005B6DCC" w:rsidRDefault="005B6DCC" w:rsidP="005B6DCC">
      <w:pPr>
        <w:pBdr>
          <w:bottom w:val="single" w:sz="6" w:space="1" w:color="auto"/>
        </w:pBdr>
        <w:spacing w:line="360" w:lineRule="auto"/>
        <w:jc w:val="both"/>
        <w:rPr>
          <w:rFonts w:ascii="Courier New" w:hAnsi="Courier New" w:cs="Courier New"/>
          <w:sz w:val="24"/>
        </w:rPr>
      </w:pPr>
      <w:r w:rsidRPr="00B0251F">
        <w:rPr>
          <w:rStyle w:val="Heading2Char"/>
        </w:rPr>
        <w:t>Interpretation</w:t>
      </w:r>
      <w:r w:rsidRPr="00116CCD">
        <w:rPr>
          <w:rStyle w:val="Heading2Char"/>
        </w:rPr>
        <w:t>:</w:t>
      </w:r>
      <w:bookmarkEnd w:id="30"/>
      <w:r>
        <w:rPr>
          <w:rFonts w:ascii="Courier New" w:hAnsi="Courier New" w:cs="Courier New"/>
          <w:sz w:val="24"/>
        </w:rPr>
        <w:t xml:space="preserve"> From the total sample of 100 correspondents,</w:t>
      </w:r>
      <w:r w:rsidRPr="00757022">
        <w:rPr>
          <w:rFonts w:ascii="Courier New" w:hAnsi="Courier New" w:cs="Courier New"/>
          <w:sz w:val="24"/>
        </w:rPr>
        <w:t xml:space="preserve"> </w:t>
      </w:r>
      <w:r w:rsidRPr="00C541DD">
        <w:rPr>
          <w:rFonts w:ascii="Courier New" w:hAnsi="Courier New" w:cs="Courier New"/>
          <w:sz w:val="24"/>
        </w:rPr>
        <w:t>56% of the correspondents’</w:t>
      </w:r>
      <w:r>
        <w:rPr>
          <w:rFonts w:ascii="Courier New" w:hAnsi="Courier New" w:cs="Courier New"/>
          <w:sz w:val="24"/>
        </w:rPr>
        <w:t xml:space="preserve"> posses master </w:t>
      </w:r>
      <w:r>
        <w:rPr>
          <w:rFonts w:ascii="Courier New" w:hAnsi="Courier New" w:cs="Courier New"/>
          <w:sz w:val="24"/>
        </w:rPr>
        <w:lastRenderedPageBreak/>
        <w:t xml:space="preserve">degree whereas  </w:t>
      </w:r>
      <w:r w:rsidRPr="00C541DD">
        <w:rPr>
          <w:rFonts w:ascii="Courier New" w:hAnsi="Courier New" w:cs="Courier New"/>
          <w:sz w:val="24"/>
        </w:rPr>
        <w:t xml:space="preserve"> 30% are bachelor degree holders</w:t>
      </w:r>
      <w:r>
        <w:rPr>
          <w:rFonts w:ascii="Courier New" w:hAnsi="Courier New" w:cs="Courier New"/>
          <w:sz w:val="24"/>
        </w:rPr>
        <w:t xml:space="preserve">, 5% posses </w:t>
      </w:r>
      <w:proofErr w:type="spellStart"/>
      <w:r>
        <w:rPr>
          <w:rFonts w:ascii="Courier New" w:hAnsi="Courier New" w:cs="Courier New"/>
          <w:sz w:val="24"/>
        </w:rPr>
        <w:t>M.Phil</w:t>
      </w:r>
      <w:proofErr w:type="spellEnd"/>
      <w:r>
        <w:rPr>
          <w:rFonts w:ascii="Courier New" w:hAnsi="Courier New" w:cs="Courier New"/>
          <w:sz w:val="24"/>
        </w:rPr>
        <w:t xml:space="preserve"> degree only 1% correspondent hold PHD and the remaining 8% have other level of qualification.</w:t>
      </w:r>
      <w:r w:rsidRPr="00C541DD">
        <w:rPr>
          <w:rFonts w:ascii="Courier New" w:hAnsi="Courier New" w:cs="Courier New"/>
          <w:sz w:val="24"/>
        </w:rPr>
        <w:t xml:space="preserve"> </w:t>
      </w:r>
    </w:p>
    <w:p w:rsidR="005B6DCC" w:rsidRDefault="005B6DCC" w:rsidP="005B6DCC">
      <w:pPr>
        <w:pStyle w:val="Heading3"/>
      </w:pPr>
      <w:bookmarkStart w:id="31" w:name="_Toc265886958"/>
      <w:r>
        <w:rPr>
          <w:rFonts w:eastAsiaTheme="minorEastAsia"/>
        </w:rPr>
        <w:t>1</w:t>
      </w:r>
      <w:r w:rsidRPr="00361828">
        <w:rPr>
          <w:rFonts w:eastAsiaTheme="minorEastAsia"/>
        </w:rPr>
        <w:t xml:space="preserve">.4 </w:t>
      </w:r>
      <w:r w:rsidRPr="00361828">
        <w:t>Banking Relationship</w:t>
      </w:r>
      <w:bookmarkEnd w:id="31"/>
    </w:p>
    <w:p w:rsidR="005B6DCC" w:rsidRPr="00A339C3" w:rsidRDefault="005B6DCC" w:rsidP="005B6DCC"/>
    <w:p w:rsidR="005B6DCC" w:rsidRDefault="005B6DCC" w:rsidP="005B6DCC">
      <w:pPr>
        <w:spacing w:line="360" w:lineRule="auto"/>
        <w:jc w:val="both"/>
        <w:rPr>
          <w:rStyle w:val="Heading2Char"/>
        </w:rPr>
      </w:pPr>
      <w:bookmarkStart w:id="32" w:name="_Toc265886959"/>
      <w:r w:rsidRPr="00704F3E">
        <w:rPr>
          <w:rStyle w:val="Heading2Char"/>
          <w:noProof/>
        </w:rPr>
        <w:drawing>
          <wp:inline distT="0" distB="0" distL="0" distR="0">
            <wp:extent cx="5486400" cy="3200400"/>
            <wp:effectExtent l="19050" t="0" r="19050" b="0"/>
            <wp:docPr id="24"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5B6DCC" w:rsidRDefault="005B6DCC" w:rsidP="005B6DCC">
      <w:pPr>
        <w:spacing w:line="360" w:lineRule="auto"/>
        <w:jc w:val="both"/>
        <w:rPr>
          <w:rStyle w:val="Heading2Char"/>
        </w:rPr>
      </w:pPr>
    </w:p>
    <w:p w:rsidR="005B6DCC" w:rsidRDefault="005B6DCC" w:rsidP="005B6DCC">
      <w:pPr>
        <w:spacing w:line="360" w:lineRule="auto"/>
        <w:jc w:val="both"/>
        <w:rPr>
          <w:rFonts w:ascii="Courier New" w:hAnsi="Courier New" w:cs="Courier New"/>
          <w:sz w:val="24"/>
        </w:rPr>
      </w:pPr>
      <w:r w:rsidRPr="00970065">
        <w:rPr>
          <w:rStyle w:val="Heading2Char"/>
        </w:rPr>
        <w:t>Interpretation</w:t>
      </w:r>
      <w:bookmarkEnd w:id="32"/>
      <w:r w:rsidRPr="00277027">
        <w:rPr>
          <w:rFonts w:ascii="Courier New" w:hAnsi="Courier New" w:cs="Courier New"/>
          <w:b/>
          <w:sz w:val="28"/>
        </w:rPr>
        <w:t>:</w:t>
      </w:r>
      <w:r w:rsidRPr="00C541DD">
        <w:rPr>
          <w:rFonts w:ascii="Courier New" w:hAnsi="Courier New" w:cs="Courier New"/>
          <w:sz w:val="28"/>
        </w:rPr>
        <w:t xml:space="preserve"> </w:t>
      </w:r>
      <w:r w:rsidRPr="00C541DD">
        <w:rPr>
          <w:rFonts w:ascii="Courier New" w:hAnsi="Courier New" w:cs="Courier New"/>
          <w:sz w:val="24"/>
        </w:rPr>
        <w:t>In this era of modern banking and finance, almost everyone is bound to be linked with any of financial institution. Every commercial transaction/activity has to be directly or indirectly conducted through/liked with commercial banks. This fact is also testified</w:t>
      </w:r>
      <w:r>
        <w:rPr>
          <w:rFonts w:ascii="Courier New" w:hAnsi="Courier New" w:cs="Courier New"/>
          <w:sz w:val="24"/>
        </w:rPr>
        <w:t xml:space="preserve"> through our research as only 10%</w:t>
      </w:r>
      <w:r w:rsidRPr="00C541DD">
        <w:rPr>
          <w:rFonts w:ascii="Courier New" w:hAnsi="Courier New" w:cs="Courier New"/>
          <w:sz w:val="24"/>
        </w:rPr>
        <w:t xml:space="preserve"> of the correspondents, we come across, have not engaged</w:t>
      </w:r>
      <w:r>
        <w:rPr>
          <w:rFonts w:ascii="Courier New" w:hAnsi="Courier New" w:cs="Courier New"/>
          <w:sz w:val="24"/>
        </w:rPr>
        <w:t xml:space="preserve"> in banking relationship. The 90</w:t>
      </w:r>
      <w:r w:rsidRPr="00C541DD">
        <w:rPr>
          <w:rFonts w:ascii="Courier New" w:hAnsi="Courier New" w:cs="Courier New"/>
          <w:sz w:val="24"/>
        </w:rPr>
        <w:t>% of the correspondents are engaged in banking rel</w:t>
      </w:r>
      <w:r>
        <w:rPr>
          <w:rFonts w:ascii="Courier New" w:hAnsi="Courier New" w:cs="Courier New"/>
          <w:sz w:val="24"/>
        </w:rPr>
        <w:t>ations out of which majority (60</w:t>
      </w:r>
      <w:r w:rsidRPr="00C541DD">
        <w:rPr>
          <w:rFonts w:ascii="Courier New" w:hAnsi="Courier New" w:cs="Courier New"/>
          <w:sz w:val="24"/>
        </w:rPr>
        <w:t>%) are using servic</w:t>
      </w:r>
      <w:r>
        <w:rPr>
          <w:rFonts w:ascii="Courier New" w:hAnsi="Courier New" w:cs="Courier New"/>
          <w:sz w:val="24"/>
        </w:rPr>
        <w:t>es of conventional banks. The 12</w:t>
      </w:r>
      <w:r w:rsidRPr="00C541DD">
        <w:rPr>
          <w:rFonts w:ascii="Courier New" w:hAnsi="Courier New" w:cs="Courier New"/>
          <w:sz w:val="24"/>
        </w:rPr>
        <w:t xml:space="preserve">% of correspondents </w:t>
      </w:r>
      <w:r w:rsidRPr="00C541DD">
        <w:rPr>
          <w:rFonts w:ascii="Courier New" w:hAnsi="Courier New" w:cs="Courier New"/>
          <w:sz w:val="24"/>
        </w:rPr>
        <w:lastRenderedPageBreak/>
        <w:t>use services of both banking system. This distribution of correspondents gives us diversified opinion.</w:t>
      </w:r>
    </w:p>
    <w:p w:rsidR="005B6DCC" w:rsidRDefault="005B6DCC" w:rsidP="005B6DCC">
      <w:pPr>
        <w:pStyle w:val="Heading3"/>
      </w:pPr>
      <w:bookmarkStart w:id="33" w:name="_Toc265886960"/>
      <w:r>
        <w:t xml:space="preserve">1.5 </w:t>
      </w:r>
      <w:r w:rsidRPr="00361828">
        <w:t>Employment in Financial Institution</w:t>
      </w:r>
      <w:bookmarkEnd w:id="33"/>
    </w:p>
    <w:p w:rsidR="005B6DCC" w:rsidRPr="00A339C3" w:rsidRDefault="005B6DCC" w:rsidP="005B6DCC"/>
    <w:p w:rsidR="005B6DCC" w:rsidRDefault="005B6DCC" w:rsidP="005B6DCC">
      <w:pPr>
        <w:spacing w:line="360" w:lineRule="auto"/>
        <w:jc w:val="both"/>
        <w:rPr>
          <w:rStyle w:val="Heading2Char"/>
        </w:rPr>
      </w:pPr>
      <w:bookmarkStart w:id="34" w:name="_Toc265886961"/>
      <w:r w:rsidRPr="00704F3E">
        <w:rPr>
          <w:rStyle w:val="Heading2Char"/>
          <w:noProof/>
        </w:rPr>
        <w:drawing>
          <wp:inline distT="0" distB="0" distL="0" distR="0">
            <wp:extent cx="5486400" cy="3200400"/>
            <wp:effectExtent l="19050" t="0" r="19050" b="0"/>
            <wp:docPr id="25"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5B6DCC" w:rsidRDefault="005B6DCC" w:rsidP="005B6DCC">
      <w:pPr>
        <w:spacing w:line="360" w:lineRule="auto"/>
        <w:jc w:val="both"/>
        <w:rPr>
          <w:rStyle w:val="Heading2Char"/>
        </w:rPr>
      </w:pPr>
    </w:p>
    <w:p w:rsidR="005B6DCC" w:rsidRPr="00C541DD" w:rsidRDefault="005B6DCC" w:rsidP="005B6DCC">
      <w:pPr>
        <w:spacing w:line="360" w:lineRule="auto"/>
        <w:jc w:val="both"/>
        <w:rPr>
          <w:rFonts w:ascii="Courier New" w:hAnsi="Courier New" w:cs="Courier New"/>
          <w:sz w:val="24"/>
        </w:rPr>
      </w:pPr>
      <w:r w:rsidRPr="00343D33">
        <w:rPr>
          <w:rStyle w:val="Heading2Char"/>
        </w:rPr>
        <w:t>Interpretation</w:t>
      </w:r>
      <w:bookmarkEnd w:id="34"/>
      <w:r w:rsidRPr="00277027">
        <w:rPr>
          <w:rFonts w:ascii="Courier New" w:hAnsi="Courier New" w:cs="Courier New"/>
          <w:b/>
          <w:sz w:val="28"/>
        </w:rPr>
        <w:t>:</w:t>
      </w:r>
      <w:r w:rsidRPr="00C541DD">
        <w:rPr>
          <w:rFonts w:ascii="Courier New" w:hAnsi="Courier New" w:cs="Courier New"/>
          <w:sz w:val="24"/>
        </w:rPr>
        <w:t xml:space="preserve"> Before giving an opinion on the actual content of the questionnaire, it is desirable to be aware of the financial exposure of the correspondent. Keep in view this impor</w:t>
      </w:r>
      <w:r>
        <w:rPr>
          <w:rFonts w:ascii="Courier New" w:hAnsi="Courier New" w:cs="Courier New"/>
          <w:sz w:val="24"/>
        </w:rPr>
        <w:t>tant dimension; th</w:t>
      </w:r>
      <w:r w:rsidRPr="00C541DD">
        <w:rPr>
          <w:rFonts w:ascii="Courier New" w:hAnsi="Courier New" w:cs="Courier New"/>
          <w:sz w:val="24"/>
        </w:rPr>
        <w:t>is question</w:t>
      </w:r>
      <w:r>
        <w:rPr>
          <w:rFonts w:ascii="Courier New" w:hAnsi="Courier New" w:cs="Courier New"/>
          <w:sz w:val="24"/>
        </w:rPr>
        <w:t xml:space="preserve"> was included</w:t>
      </w:r>
      <w:r w:rsidRPr="00C541DD">
        <w:rPr>
          <w:rFonts w:ascii="Courier New" w:hAnsi="Courier New" w:cs="Courier New"/>
          <w:sz w:val="24"/>
        </w:rPr>
        <w:t xml:space="preserve"> in order to know how many correspondents have practical exposure of business and finance. It is also helpful to understand their expectation rega</w:t>
      </w:r>
      <w:r>
        <w:rPr>
          <w:rFonts w:ascii="Courier New" w:hAnsi="Courier New" w:cs="Courier New"/>
          <w:sz w:val="24"/>
        </w:rPr>
        <w:t>rding the banking system. The 46</w:t>
      </w:r>
      <w:r w:rsidRPr="00C541DD">
        <w:rPr>
          <w:rFonts w:ascii="Courier New" w:hAnsi="Courier New" w:cs="Courier New"/>
          <w:sz w:val="24"/>
        </w:rPr>
        <w:t xml:space="preserve">% correspondents out of sample size have practical exposure of financial institution. </w:t>
      </w:r>
    </w:p>
    <w:p w:rsidR="005B6DCC" w:rsidRDefault="005B6DCC" w:rsidP="005B6DCC">
      <w:pPr>
        <w:spacing w:line="360" w:lineRule="auto"/>
        <w:jc w:val="both"/>
        <w:rPr>
          <w:rFonts w:ascii="Courier New" w:hAnsi="Courier New" w:cs="Courier New"/>
          <w:sz w:val="24"/>
        </w:rPr>
      </w:pPr>
      <w:r w:rsidRPr="00C541DD">
        <w:rPr>
          <w:rFonts w:ascii="Courier New" w:hAnsi="Courier New" w:cs="Courier New"/>
          <w:sz w:val="24"/>
        </w:rPr>
        <w:t>From now onward we are going to analyze main contents of our research questionnaire.</w:t>
      </w:r>
    </w:p>
    <w:p w:rsidR="005B6DCC" w:rsidRPr="00C541DD" w:rsidRDefault="005B6DCC" w:rsidP="005B6DCC">
      <w:pPr>
        <w:pStyle w:val="Heading1"/>
      </w:pPr>
      <w:bookmarkStart w:id="35" w:name="_Toc265886962"/>
      <w:r>
        <w:lastRenderedPageBreak/>
        <w:t>Interpretation of Main Part of Research Questionnaire</w:t>
      </w:r>
      <w:bookmarkEnd w:id="35"/>
    </w:p>
    <w:p w:rsidR="005B6DCC" w:rsidRPr="00C541DD" w:rsidRDefault="005B6DCC" w:rsidP="005B6DCC">
      <w:pPr>
        <w:spacing w:line="360" w:lineRule="auto"/>
        <w:jc w:val="both"/>
        <w:rPr>
          <w:rFonts w:ascii="Courier New" w:hAnsi="Courier New" w:cs="Courier New"/>
          <w:sz w:val="24"/>
        </w:rPr>
      </w:pPr>
    </w:p>
    <w:p w:rsidR="005B6DCC" w:rsidRPr="00FF4092" w:rsidRDefault="005B6DCC" w:rsidP="005B6DCC">
      <w:pPr>
        <w:pStyle w:val="Heading2"/>
      </w:pPr>
      <w:r w:rsidRPr="00FF4092">
        <w:t>4.5 Hurdles</w:t>
      </w:r>
    </w:p>
    <w:p w:rsidR="005B6DCC" w:rsidRPr="00EB73FF" w:rsidRDefault="005B6DCC" w:rsidP="005B6DCC">
      <w:pPr>
        <w:pStyle w:val="Heading3"/>
        <w:rPr>
          <w:sz w:val="24"/>
        </w:rPr>
      </w:pPr>
      <w:r>
        <w:t xml:space="preserve">1.6 </w:t>
      </w:r>
      <w:r w:rsidRPr="00EB73FF">
        <w:t>Do you think our Government supports Islamic Banking?</w:t>
      </w:r>
    </w:p>
    <w:p w:rsidR="005B6DCC" w:rsidRDefault="005B6DCC" w:rsidP="005B6DCC">
      <w:pPr>
        <w:pBdr>
          <w:bottom w:val="single" w:sz="6" w:space="1" w:color="auto"/>
        </w:pBdr>
        <w:spacing w:line="360" w:lineRule="auto"/>
        <w:jc w:val="both"/>
        <w:rPr>
          <w:rStyle w:val="Heading3Char"/>
          <w:rFonts w:eastAsiaTheme="minorEastAsia"/>
        </w:rPr>
      </w:pPr>
      <w:bookmarkStart w:id="36" w:name="_Toc265886970"/>
    </w:p>
    <w:p w:rsidR="005B6DCC" w:rsidRDefault="005B6DCC" w:rsidP="005B6DCC">
      <w:pPr>
        <w:pBdr>
          <w:bottom w:val="single" w:sz="6" w:space="1" w:color="auto"/>
        </w:pBdr>
        <w:spacing w:line="360" w:lineRule="auto"/>
        <w:jc w:val="both"/>
        <w:rPr>
          <w:rStyle w:val="Heading3Char"/>
          <w:rFonts w:eastAsiaTheme="minorEastAsia"/>
        </w:rPr>
      </w:pPr>
      <w:r w:rsidRPr="00704F3E">
        <w:rPr>
          <w:rStyle w:val="Heading3Char"/>
          <w:rFonts w:eastAsiaTheme="minorEastAsia"/>
          <w:noProof/>
        </w:rPr>
        <w:drawing>
          <wp:inline distT="0" distB="0" distL="0" distR="0">
            <wp:extent cx="5429250" cy="3105150"/>
            <wp:effectExtent l="19050" t="0" r="19050" b="0"/>
            <wp:docPr id="1"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5B6DCC" w:rsidRDefault="005B6DCC" w:rsidP="005B6DCC">
      <w:pPr>
        <w:pBdr>
          <w:bottom w:val="single" w:sz="6" w:space="1" w:color="auto"/>
        </w:pBdr>
        <w:spacing w:line="360" w:lineRule="auto"/>
        <w:jc w:val="both"/>
        <w:rPr>
          <w:rStyle w:val="Heading3Char"/>
          <w:rFonts w:eastAsiaTheme="minorEastAsia"/>
        </w:rPr>
      </w:pPr>
    </w:p>
    <w:p w:rsidR="005B6DCC" w:rsidRDefault="005B6DCC" w:rsidP="005B6DCC">
      <w:pPr>
        <w:pBdr>
          <w:bottom w:val="single" w:sz="6" w:space="1" w:color="auto"/>
        </w:pBdr>
        <w:spacing w:line="360" w:lineRule="auto"/>
        <w:jc w:val="both"/>
        <w:rPr>
          <w:rFonts w:ascii="Courier New" w:hAnsi="Courier New" w:cs="Courier New"/>
          <w:sz w:val="24"/>
          <w:szCs w:val="24"/>
        </w:rPr>
      </w:pPr>
      <w:r w:rsidRPr="006C5FE4">
        <w:rPr>
          <w:rStyle w:val="Heading3Char"/>
          <w:rFonts w:eastAsiaTheme="minorEastAsia"/>
        </w:rPr>
        <w:t>Interpretation</w:t>
      </w:r>
      <w:bookmarkEnd w:id="36"/>
      <w:r w:rsidRPr="00277027">
        <w:rPr>
          <w:rFonts w:ascii="Courier New" w:hAnsi="Courier New" w:cs="Courier New"/>
          <w:b/>
          <w:sz w:val="26"/>
          <w:szCs w:val="24"/>
        </w:rPr>
        <w:t>:</w:t>
      </w:r>
      <w:r w:rsidRPr="00277027">
        <w:rPr>
          <w:rFonts w:ascii="Courier New" w:hAnsi="Courier New" w:cs="Courier New"/>
          <w:sz w:val="26"/>
          <w:szCs w:val="24"/>
        </w:rPr>
        <w:t xml:space="preserve"> </w:t>
      </w:r>
      <w:r w:rsidRPr="00C541DD">
        <w:rPr>
          <w:rFonts w:ascii="Courier New" w:hAnsi="Courier New" w:cs="Courier New"/>
          <w:sz w:val="24"/>
          <w:szCs w:val="24"/>
        </w:rPr>
        <w:t>Government is the system or form by which a community or other political unit is governed. It is essential for any type of organization, within orbit of governmental power, to have support of governing authority. Pakistan has adapted the democratic way of government. Democracy as defined by the father of democracy “THE GOVERNMENT OF THE PEOPLE, FOR THE PEOPLE AND BY THE PEOPLE”.</w:t>
      </w:r>
      <w:r w:rsidRPr="00C541DD">
        <w:rPr>
          <w:rFonts w:ascii="Courier New" w:hAnsi="Courier New" w:cs="Courier New"/>
          <w:color w:val="FF0000"/>
          <w:sz w:val="24"/>
          <w:szCs w:val="24"/>
        </w:rPr>
        <w:t xml:space="preserve"> </w:t>
      </w:r>
      <w:r w:rsidRPr="00C541DD">
        <w:rPr>
          <w:rFonts w:ascii="Courier New" w:hAnsi="Courier New" w:cs="Courier New"/>
          <w:sz w:val="24"/>
          <w:szCs w:val="24"/>
        </w:rPr>
        <w:t xml:space="preserve">Keeping in view the majority of Muslim population, our institution should be made and run according to the principles of Islam. Pakistan is the only country in this </w:t>
      </w:r>
      <w:r w:rsidRPr="00C541DD">
        <w:rPr>
          <w:rFonts w:ascii="Courier New" w:hAnsi="Courier New" w:cs="Courier New"/>
          <w:sz w:val="24"/>
          <w:szCs w:val="24"/>
        </w:rPr>
        <w:lastRenderedPageBreak/>
        <w:t xml:space="preserve">planet which was founded on Islamic ideology. The response of respondents found to be depressing, as it is self explanatory that 46% straight forwardly and 86% on the whole gave their opinion that Government isn’t playing their role in supporting the stability and progress of Islamic banking. </w:t>
      </w:r>
    </w:p>
    <w:p w:rsidR="005B6DCC" w:rsidRPr="00507278" w:rsidRDefault="005B6DCC" w:rsidP="005B6DCC">
      <w:pPr>
        <w:pStyle w:val="Heading3"/>
      </w:pPr>
      <w:r>
        <w:t xml:space="preserve">1.7 </w:t>
      </w:r>
      <w:r w:rsidRPr="00507278">
        <w:t>Do you think poor ma</w:t>
      </w:r>
      <w:r>
        <w:t xml:space="preserve">rketing could be one of reasons </w:t>
      </w:r>
      <w:r w:rsidRPr="00507278">
        <w:t>of under-performance of Islamic Banking</w:t>
      </w:r>
      <w:r>
        <w:t>?</w:t>
      </w:r>
    </w:p>
    <w:p w:rsidR="005B6DCC" w:rsidRDefault="005B6DCC" w:rsidP="005B6DCC">
      <w:pPr>
        <w:spacing w:line="360" w:lineRule="auto"/>
        <w:jc w:val="both"/>
        <w:rPr>
          <w:rStyle w:val="Heading3Char"/>
          <w:rFonts w:eastAsiaTheme="minorEastAsia"/>
        </w:rPr>
      </w:pPr>
      <w:bookmarkStart w:id="37" w:name="_Toc265886972"/>
      <w:r w:rsidRPr="00704F3E">
        <w:rPr>
          <w:rStyle w:val="Heading3Char"/>
          <w:rFonts w:eastAsiaTheme="minorEastAsia"/>
          <w:noProof/>
        </w:rPr>
        <w:drawing>
          <wp:inline distT="0" distB="0" distL="0" distR="0">
            <wp:extent cx="5486400" cy="3200400"/>
            <wp:effectExtent l="19050" t="0" r="19050" b="0"/>
            <wp:docPr id="2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5B6DCC" w:rsidRPr="00C541DD" w:rsidRDefault="005B6DCC" w:rsidP="005B6DCC">
      <w:pPr>
        <w:spacing w:line="360" w:lineRule="auto"/>
        <w:jc w:val="both"/>
        <w:rPr>
          <w:rFonts w:ascii="Courier New" w:hAnsi="Courier New" w:cs="Courier New"/>
          <w:sz w:val="24"/>
        </w:rPr>
      </w:pPr>
      <w:r w:rsidRPr="006C5FE4">
        <w:rPr>
          <w:rStyle w:val="Heading3Char"/>
          <w:rFonts w:eastAsiaTheme="minorEastAsia"/>
        </w:rPr>
        <w:t>Interpretation</w:t>
      </w:r>
      <w:bookmarkEnd w:id="37"/>
      <w:r w:rsidRPr="00277027">
        <w:rPr>
          <w:rFonts w:ascii="Courier New" w:hAnsi="Courier New" w:cs="Courier New"/>
          <w:b/>
          <w:sz w:val="28"/>
        </w:rPr>
        <w:t>:</w:t>
      </w:r>
      <w:r w:rsidRPr="00C541DD">
        <w:rPr>
          <w:rFonts w:ascii="Courier New" w:hAnsi="Courier New" w:cs="Courier New"/>
          <w:sz w:val="24"/>
        </w:rPr>
        <w:t xml:space="preserve"> Marketing is an art of letting the people aware of someone’s products &amp; services being offered. Marketing is well established tool of persuading the target segment of a market. In today’s competitive world, no one can think of success without targeting ‘Right People’ at ‘Right Time’ in ‘Right Manner’. This is all what marketing does for a successful enterprise.</w:t>
      </w:r>
    </w:p>
    <w:p w:rsidR="005B6DCC" w:rsidRDefault="005B6DCC" w:rsidP="005B6DCC">
      <w:pPr>
        <w:spacing w:line="360" w:lineRule="auto"/>
        <w:jc w:val="both"/>
        <w:rPr>
          <w:rFonts w:ascii="Courier New" w:hAnsi="Courier New" w:cs="Courier New"/>
          <w:sz w:val="24"/>
        </w:rPr>
      </w:pPr>
      <w:r w:rsidRPr="00C541DD">
        <w:rPr>
          <w:rFonts w:ascii="Courier New" w:hAnsi="Courier New" w:cs="Courier New"/>
          <w:sz w:val="24"/>
        </w:rPr>
        <w:t xml:space="preserve">Keep in view the suspicions of masses about Islamic banking, when correspondents are asked to give their opinion on “Poor Marketing” as one of the cause of under </w:t>
      </w:r>
      <w:r w:rsidRPr="00C541DD">
        <w:rPr>
          <w:rFonts w:ascii="Courier New" w:hAnsi="Courier New" w:cs="Courier New"/>
          <w:sz w:val="24"/>
        </w:rPr>
        <w:lastRenderedPageBreak/>
        <w:t>progress of Islamic banking, about 63% of the sample agreed with the statement of the question. So it could be easily concluded that ‘Poor Marketing” is one of the major cause globally as well as in Pakistan in slow progress of Islamic banking. Islamic bankers are not yet succeeded to appeal masses in ‘Right Manner’ at ‘Right Time’. For example “Mortgage Crisis” is an unfortunate and forgettable event of modern financial history, but it is high time for Islamic bankers to explain basic causes to masses and persuade them that how Islamic institutions can be helpful to prevent such mishaps in future.</w:t>
      </w:r>
    </w:p>
    <w:p w:rsidR="005B6DCC" w:rsidRDefault="005B6DCC" w:rsidP="005B6DCC">
      <w:pPr>
        <w:pStyle w:val="Heading3"/>
      </w:pPr>
      <w:r>
        <w:t xml:space="preserve">1.8 </w:t>
      </w:r>
      <w:r w:rsidRPr="00277027">
        <w:t>Do you think our existing laws support the implementation of Islamic Banking?</w:t>
      </w:r>
    </w:p>
    <w:p w:rsidR="005B6DCC" w:rsidRDefault="005B6DCC" w:rsidP="005B6DCC">
      <w:pPr>
        <w:spacing w:line="360" w:lineRule="auto"/>
        <w:jc w:val="both"/>
        <w:rPr>
          <w:rStyle w:val="Heading3Char"/>
          <w:rFonts w:eastAsiaTheme="minorEastAsia"/>
        </w:rPr>
      </w:pPr>
      <w:bookmarkStart w:id="38" w:name="_Toc265886982"/>
      <w:r w:rsidRPr="00704F3E">
        <w:rPr>
          <w:rStyle w:val="Heading3Char"/>
          <w:rFonts w:eastAsiaTheme="minorEastAsia"/>
          <w:noProof/>
        </w:rPr>
        <w:drawing>
          <wp:inline distT="0" distB="0" distL="0" distR="0">
            <wp:extent cx="5483469" cy="2716824"/>
            <wp:effectExtent l="19050" t="0" r="21981" b="7326"/>
            <wp:docPr id="28"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5B6DCC" w:rsidRPr="00C541DD" w:rsidRDefault="005B6DCC" w:rsidP="005B6DCC">
      <w:pPr>
        <w:spacing w:line="360" w:lineRule="auto"/>
        <w:jc w:val="both"/>
        <w:rPr>
          <w:rFonts w:ascii="Courier New" w:hAnsi="Courier New" w:cs="Courier New"/>
          <w:sz w:val="24"/>
        </w:rPr>
      </w:pPr>
      <w:r w:rsidRPr="00497E72">
        <w:rPr>
          <w:rStyle w:val="Heading3Char"/>
          <w:rFonts w:eastAsiaTheme="minorEastAsia"/>
        </w:rPr>
        <w:t>Interpretation</w:t>
      </w:r>
      <w:bookmarkEnd w:id="38"/>
      <w:r w:rsidRPr="00C541DD">
        <w:rPr>
          <w:rFonts w:ascii="Courier New" w:hAnsi="Courier New" w:cs="Courier New"/>
          <w:sz w:val="28"/>
        </w:rPr>
        <w:t>:</w:t>
      </w:r>
      <w:r w:rsidRPr="00C541DD">
        <w:rPr>
          <w:rFonts w:ascii="Courier New" w:hAnsi="Courier New" w:cs="Courier New"/>
          <w:sz w:val="24"/>
        </w:rPr>
        <w:t xml:space="preserve"> It is already been mentioned that without the governmental support it seems a herculean task to achieve success.  Similarly rules and regulations (Currently applicable law) also play vital role in success/failure of any enterprise. In accordance with the recommendation made by Council of Islamic Ideology, this is the responsibility of government to promote as well as facilitate Islamic institution within the economy of Pakistan. We have </w:t>
      </w:r>
      <w:r w:rsidRPr="00C541DD">
        <w:rPr>
          <w:rFonts w:ascii="Courier New" w:hAnsi="Courier New" w:cs="Courier New"/>
          <w:sz w:val="24"/>
        </w:rPr>
        <w:lastRenderedPageBreak/>
        <w:t>designed a question to know whether people think that existing law supports/facilitates Islamic institutions. The response of correspondents as per expectations came in negative way as 50% in particular and 70% on the whole perceived existing laws as a hurdle in progress of Islamic financial institutions.</w:t>
      </w:r>
    </w:p>
    <w:p w:rsidR="005B6DCC" w:rsidRPr="00277027" w:rsidRDefault="005B6DCC" w:rsidP="005B6DCC">
      <w:pPr>
        <w:pStyle w:val="Heading3"/>
      </w:pPr>
      <w:r>
        <w:t xml:space="preserve">1.9 </w:t>
      </w:r>
      <w:r w:rsidRPr="00277027">
        <w:t>Do you think monopoly of Conventional Banks in banking industry hinders the growth of Islamic Banking?</w:t>
      </w:r>
    </w:p>
    <w:p w:rsidR="005B6DCC" w:rsidRDefault="005B6DCC" w:rsidP="005B6DCC">
      <w:pPr>
        <w:spacing w:line="360" w:lineRule="auto"/>
        <w:jc w:val="both"/>
        <w:rPr>
          <w:rStyle w:val="Heading3Char"/>
          <w:rFonts w:eastAsiaTheme="minorEastAsia"/>
        </w:rPr>
      </w:pPr>
      <w:bookmarkStart w:id="39" w:name="_Toc265886984"/>
      <w:r w:rsidRPr="00704F3E">
        <w:rPr>
          <w:rStyle w:val="Heading3Char"/>
          <w:rFonts w:eastAsiaTheme="minorEastAsia"/>
          <w:noProof/>
        </w:rPr>
        <w:drawing>
          <wp:inline distT="0" distB="0" distL="0" distR="0">
            <wp:extent cx="5486400" cy="3200400"/>
            <wp:effectExtent l="19050" t="0" r="19050" b="0"/>
            <wp:docPr id="29"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5B6DCC" w:rsidRPr="00C541DD" w:rsidRDefault="005B6DCC" w:rsidP="005B6DCC">
      <w:pPr>
        <w:spacing w:line="360" w:lineRule="auto"/>
        <w:jc w:val="both"/>
        <w:rPr>
          <w:rFonts w:ascii="Courier New" w:hAnsi="Courier New" w:cs="Courier New"/>
          <w:bCs/>
          <w:sz w:val="24"/>
          <w:szCs w:val="24"/>
        </w:rPr>
      </w:pPr>
      <w:r w:rsidRPr="008C3CD0">
        <w:rPr>
          <w:rStyle w:val="Heading3Char"/>
          <w:rFonts w:eastAsiaTheme="minorEastAsia"/>
        </w:rPr>
        <w:t>Interpretation</w:t>
      </w:r>
      <w:bookmarkEnd w:id="39"/>
      <w:r w:rsidRPr="00277027">
        <w:rPr>
          <w:rFonts w:ascii="Courier New" w:hAnsi="Courier New" w:cs="Courier New"/>
          <w:b/>
          <w:sz w:val="28"/>
        </w:rPr>
        <w:t>:</w:t>
      </w:r>
      <w:r>
        <w:rPr>
          <w:rFonts w:ascii="Courier New" w:hAnsi="Courier New" w:cs="Courier New"/>
          <w:sz w:val="24"/>
        </w:rPr>
        <w:t xml:space="preserve"> </w:t>
      </w:r>
      <w:r w:rsidRPr="00C541DD">
        <w:rPr>
          <w:rFonts w:ascii="Courier New" w:hAnsi="Courier New" w:cs="Courier New"/>
          <w:sz w:val="24"/>
        </w:rPr>
        <w:t xml:space="preserve"> </w:t>
      </w:r>
      <w:bookmarkStart w:id="40" w:name="OLE_LINK3"/>
      <w:bookmarkStart w:id="41" w:name="OLE_LINK4"/>
      <w:r>
        <w:rPr>
          <w:rFonts w:ascii="Courier New" w:hAnsi="Courier New" w:cs="Courier New"/>
          <w:sz w:val="24"/>
        </w:rPr>
        <w:t>L</w:t>
      </w:r>
      <w:r w:rsidRPr="00C541DD">
        <w:rPr>
          <w:rFonts w:ascii="Courier New" w:hAnsi="Courier New" w:cs="Courier New"/>
          <w:sz w:val="24"/>
        </w:rPr>
        <w:t>ook</w:t>
      </w:r>
      <w:r>
        <w:rPr>
          <w:rFonts w:ascii="Courier New" w:hAnsi="Courier New" w:cs="Courier New"/>
          <w:sz w:val="24"/>
        </w:rPr>
        <w:t>ing at</w:t>
      </w:r>
      <w:r w:rsidRPr="00C541DD">
        <w:rPr>
          <w:rFonts w:ascii="Courier New" w:hAnsi="Courier New" w:cs="Courier New"/>
          <w:sz w:val="24"/>
        </w:rPr>
        <w:t xml:space="preserve"> banking industry in Pakistan as so as in global scenario, monopoly of </w:t>
      </w:r>
      <w:bookmarkEnd w:id="40"/>
      <w:bookmarkEnd w:id="41"/>
      <w:r w:rsidRPr="00C541DD">
        <w:rPr>
          <w:rFonts w:ascii="Courier New" w:hAnsi="Courier New" w:cs="Courier New"/>
          <w:sz w:val="24"/>
        </w:rPr>
        <w:t>conventional banks is the first thing revealed on us. There are hundreds of thousand conventionally based (Interest based) institutions operating on global horizon. It has also been noticed that Islamic banking groups; formed in compliance with SBP regulations by Pakistani based conventional banks, are not successful up to the mark. Keeping in view, the operations o</w:t>
      </w:r>
      <w:r>
        <w:rPr>
          <w:rFonts w:ascii="Courier New" w:hAnsi="Courier New" w:cs="Courier New"/>
          <w:sz w:val="24"/>
        </w:rPr>
        <w:t>f</w:t>
      </w:r>
      <w:r w:rsidRPr="00C541DD">
        <w:rPr>
          <w:rFonts w:ascii="Courier New" w:hAnsi="Courier New" w:cs="Courier New"/>
          <w:sz w:val="24"/>
        </w:rPr>
        <w:t xml:space="preserve"> these sub-divisions of Pakistani based</w:t>
      </w:r>
      <w:r>
        <w:rPr>
          <w:rFonts w:ascii="Courier New" w:hAnsi="Courier New" w:cs="Courier New"/>
          <w:sz w:val="24"/>
        </w:rPr>
        <w:t xml:space="preserve"> conventional banks, the </w:t>
      </w:r>
      <w:proofErr w:type="gramStart"/>
      <w:r>
        <w:rPr>
          <w:rFonts w:ascii="Courier New" w:hAnsi="Courier New" w:cs="Courier New"/>
          <w:sz w:val="24"/>
        </w:rPr>
        <w:t>questions was</w:t>
      </w:r>
      <w:proofErr w:type="gramEnd"/>
      <w:r>
        <w:rPr>
          <w:rFonts w:ascii="Courier New" w:hAnsi="Courier New" w:cs="Courier New"/>
          <w:sz w:val="24"/>
        </w:rPr>
        <w:t xml:space="preserve"> designed</w:t>
      </w:r>
      <w:r w:rsidRPr="00C541DD">
        <w:rPr>
          <w:rFonts w:ascii="Courier New" w:hAnsi="Courier New" w:cs="Courier New"/>
          <w:sz w:val="24"/>
        </w:rPr>
        <w:t xml:space="preserve"> to collect the response </w:t>
      </w:r>
      <w:r w:rsidRPr="00C541DD">
        <w:rPr>
          <w:rFonts w:ascii="Courier New" w:hAnsi="Courier New" w:cs="Courier New"/>
          <w:sz w:val="24"/>
        </w:rPr>
        <w:lastRenderedPageBreak/>
        <w:t>of correspondents. Around 61% of correspondents agreed that monopoly of conventional banks accompanied with supportive laws and policies of government are one of the causes of under progress of Islamic banks in Pakistan. Around 20% of correspondents think that there might be other reasons but not the monopoly of conventional banks that obstruct progress of Islamic banks whereas 19% totally denied the role of conventional banks in under performance of Islamic Banks.</w:t>
      </w:r>
    </w:p>
    <w:p w:rsidR="005B6DCC" w:rsidRPr="00F63850" w:rsidRDefault="005B6DCC" w:rsidP="005B6DCC">
      <w:pPr>
        <w:pStyle w:val="Heading3"/>
      </w:pPr>
      <w:r w:rsidRPr="00F63850">
        <w:t>1.10 Do you think Islamic Banking has enough professional expertise?</w:t>
      </w:r>
    </w:p>
    <w:p w:rsidR="005B6DCC" w:rsidRPr="00F63850" w:rsidRDefault="005B6DCC" w:rsidP="005B6DCC"/>
    <w:p w:rsidR="005B6DCC" w:rsidRDefault="005B6DCC" w:rsidP="005B6DCC">
      <w:pPr>
        <w:spacing w:line="360" w:lineRule="auto"/>
        <w:jc w:val="both"/>
        <w:rPr>
          <w:rStyle w:val="Heading3Char"/>
          <w:rFonts w:eastAsiaTheme="minorEastAsia"/>
        </w:rPr>
      </w:pPr>
      <w:bookmarkStart w:id="42" w:name="_Toc265886988"/>
      <w:r w:rsidRPr="00704F3E">
        <w:rPr>
          <w:rStyle w:val="Heading3Char"/>
          <w:rFonts w:eastAsiaTheme="minorEastAsia"/>
          <w:noProof/>
        </w:rPr>
        <w:drawing>
          <wp:inline distT="0" distB="0" distL="0" distR="0">
            <wp:extent cx="5943600" cy="2392276"/>
            <wp:effectExtent l="19050" t="0" r="19050" b="8024"/>
            <wp:docPr id="30"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5B6DCC" w:rsidRPr="00507278" w:rsidRDefault="005B6DCC" w:rsidP="005B6DCC">
      <w:pPr>
        <w:spacing w:line="360" w:lineRule="auto"/>
        <w:jc w:val="both"/>
        <w:rPr>
          <w:rFonts w:ascii="Courier New" w:hAnsi="Courier New" w:cs="Courier New"/>
          <w:sz w:val="24"/>
        </w:rPr>
      </w:pPr>
      <w:r w:rsidRPr="008339E6">
        <w:rPr>
          <w:rStyle w:val="Heading3Char"/>
          <w:rFonts w:eastAsiaTheme="minorEastAsia"/>
        </w:rPr>
        <w:t>Interpretation</w:t>
      </w:r>
      <w:bookmarkEnd w:id="42"/>
      <w:r w:rsidRPr="00C541DD">
        <w:rPr>
          <w:rFonts w:ascii="Courier New" w:hAnsi="Courier New" w:cs="Courier New"/>
          <w:sz w:val="28"/>
        </w:rPr>
        <w:t>:</w:t>
      </w:r>
      <w:r w:rsidRPr="00C541DD">
        <w:rPr>
          <w:rFonts w:ascii="Courier New" w:hAnsi="Courier New" w:cs="Courier New"/>
          <w:sz w:val="24"/>
        </w:rPr>
        <w:t xml:space="preserve"> Professionalism is defined as ‘The skills, status, methods, character or standards of a professional or of a professional organization’. It is essential for every organization to be equipped with professional to survive and progress in this era of competition. Most of the people are supposed to be jack of all but master of none. They are acquaint with basic principles and norms of their respective religions but when it comes towards complexities and arising of new issues, most of us feel hesitant to comment. Similarly it is also identified in </w:t>
      </w:r>
      <w:r w:rsidRPr="00C541DD">
        <w:rPr>
          <w:rFonts w:ascii="Courier New" w:hAnsi="Courier New" w:cs="Courier New"/>
          <w:sz w:val="24"/>
        </w:rPr>
        <w:lastRenderedPageBreak/>
        <w:t>research undertaken by Mathews, 2005 which identified lack of professional expertise in Islamic institution. Keeping in mind this aspect might be an obstacle in flourishing of Islamic institutions, we posed correspondents about this dimension. Around 57% of the correspondents seem disagree with it. In view of most of them, it is matter of mismanagement of human resources rather deficiency of professional expertise. There might not be proper system of transferring these expertise’s to others.</w:t>
      </w:r>
    </w:p>
    <w:p w:rsidR="005B6DCC" w:rsidRPr="00F63850" w:rsidRDefault="005B6DCC" w:rsidP="005B6DCC">
      <w:pPr>
        <w:pStyle w:val="Heading2"/>
      </w:pPr>
      <w:r w:rsidRPr="00F63850">
        <w:t>4.6 Perceptions</w:t>
      </w:r>
    </w:p>
    <w:p w:rsidR="005B6DCC" w:rsidRDefault="005B6DCC" w:rsidP="005B6DCC">
      <w:pPr>
        <w:pStyle w:val="Heading3"/>
      </w:pPr>
      <w:r>
        <w:t xml:space="preserve">1.11 </w:t>
      </w:r>
      <w:r w:rsidRPr="00277027">
        <w:t>Do you agree Islamic Banking differs from Conventional Banking?</w:t>
      </w:r>
    </w:p>
    <w:p w:rsidR="005B6DCC" w:rsidRPr="00F63850" w:rsidRDefault="005B6DCC" w:rsidP="005B6DCC"/>
    <w:p w:rsidR="005B6DCC" w:rsidRDefault="005B6DCC" w:rsidP="005B6DCC">
      <w:pPr>
        <w:pStyle w:val="ListParagraph"/>
        <w:spacing w:line="360" w:lineRule="auto"/>
        <w:ind w:left="0"/>
        <w:jc w:val="both"/>
        <w:rPr>
          <w:rStyle w:val="Heading3Char"/>
          <w:rFonts w:eastAsiaTheme="minorEastAsia"/>
        </w:rPr>
      </w:pPr>
      <w:bookmarkStart w:id="43" w:name="_Toc265886964"/>
      <w:r w:rsidRPr="00704F3E">
        <w:rPr>
          <w:rStyle w:val="Heading3Char"/>
          <w:rFonts w:eastAsiaTheme="minorEastAsia"/>
          <w:noProof/>
        </w:rPr>
        <w:drawing>
          <wp:inline distT="0" distB="0" distL="0" distR="0">
            <wp:extent cx="5486400" cy="3009900"/>
            <wp:effectExtent l="19050" t="0" r="19050" b="0"/>
            <wp:docPr id="31"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5B6DCC" w:rsidRPr="00EA6BDE" w:rsidRDefault="005B6DCC" w:rsidP="005B6DCC">
      <w:pPr>
        <w:pStyle w:val="ListParagraph"/>
        <w:spacing w:line="360" w:lineRule="auto"/>
        <w:ind w:left="0"/>
        <w:jc w:val="both"/>
        <w:rPr>
          <w:rFonts w:ascii="Courier New" w:hAnsi="Courier New" w:cs="Courier New"/>
          <w:sz w:val="24"/>
        </w:rPr>
      </w:pPr>
      <w:r w:rsidRPr="000E6FA8">
        <w:rPr>
          <w:rStyle w:val="Heading3Char"/>
          <w:rFonts w:eastAsiaTheme="minorEastAsia"/>
        </w:rPr>
        <w:t>Interpretation</w:t>
      </w:r>
      <w:bookmarkEnd w:id="43"/>
      <w:r w:rsidRPr="00277027">
        <w:rPr>
          <w:rFonts w:ascii="Courier New" w:hAnsi="Courier New" w:cs="Courier New"/>
          <w:b/>
          <w:sz w:val="28"/>
        </w:rPr>
        <w:t>:</w:t>
      </w:r>
      <w:r w:rsidRPr="00C541DD">
        <w:rPr>
          <w:rFonts w:ascii="Courier New" w:hAnsi="Courier New" w:cs="Courier New"/>
          <w:sz w:val="24"/>
        </w:rPr>
        <w:t xml:space="preserve"> This question was designed to know about the perception of correspondents regarding the operation of Islamic banking. This question is very vital because this tells whether people recognize Islamic banking as separate banking system</w:t>
      </w:r>
      <w:r>
        <w:rPr>
          <w:rFonts w:ascii="Courier New" w:hAnsi="Courier New" w:cs="Courier New"/>
          <w:sz w:val="24"/>
        </w:rPr>
        <w:t xml:space="preserve"> or not</w:t>
      </w:r>
      <w:r w:rsidRPr="00C541DD">
        <w:rPr>
          <w:rFonts w:ascii="Courier New" w:hAnsi="Courier New" w:cs="Courier New"/>
          <w:sz w:val="24"/>
        </w:rPr>
        <w:t xml:space="preserve">. It can be easily concluded by response of the respondent’s that majority of general public are either unaware of Islamic banking or unable to </w:t>
      </w:r>
      <w:r w:rsidRPr="00C541DD">
        <w:rPr>
          <w:rFonts w:ascii="Courier New" w:hAnsi="Courier New" w:cs="Courier New"/>
          <w:sz w:val="24"/>
        </w:rPr>
        <w:lastRenderedPageBreak/>
        <w:t>recognize Islamic banking as a separate</w:t>
      </w:r>
      <w:r>
        <w:rPr>
          <w:rFonts w:ascii="Courier New" w:hAnsi="Courier New" w:cs="Courier New"/>
          <w:sz w:val="24"/>
        </w:rPr>
        <w:t xml:space="preserve"> </w:t>
      </w:r>
      <w:r w:rsidRPr="00C541DD">
        <w:rPr>
          <w:rFonts w:ascii="Courier New" w:hAnsi="Courier New" w:cs="Courier New"/>
          <w:sz w:val="24"/>
        </w:rPr>
        <w:t>banking system. There are several reasons behind this response which we are going to unwrap one by one.</w:t>
      </w:r>
    </w:p>
    <w:p w:rsidR="005B6DCC" w:rsidRDefault="005B6DCC" w:rsidP="005B6DCC">
      <w:pPr>
        <w:pStyle w:val="Heading3"/>
      </w:pPr>
      <w:r>
        <w:t xml:space="preserve">1.12 </w:t>
      </w:r>
      <w:r w:rsidRPr="00277027">
        <w:t>Do you think Islamic Banking is more complicated than Conventional Banking?</w:t>
      </w:r>
    </w:p>
    <w:p w:rsidR="005B6DCC" w:rsidRPr="00F63850" w:rsidRDefault="005B6DCC" w:rsidP="005B6DCC"/>
    <w:p w:rsidR="005B6DCC" w:rsidRDefault="005B6DCC" w:rsidP="005B6DCC">
      <w:pPr>
        <w:spacing w:line="360" w:lineRule="auto"/>
        <w:jc w:val="both"/>
        <w:rPr>
          <w:rStyle w:val="Heading3Char"/>
          <w:rFonts w:eastAsiaTheme="minorEastAsia"/>
        </w:rPr>
      </w:pPr>
      <w:r w:rsidRPr="00704F3E">
        <w:rPr>
          <w:rStyle w:val="Heading3Char"/>
          <w:rFonts w:eastAsiaTheme="minorEastAsia"/>
          <w:noProof/>
        </w:rPr>
        <w:drawing>
          <wp:inline distT="0" distB="0" distL="0" distR="0">
            <wp:extent cx="5486400" cy="3200400"/>
            <wp:effectExtent l="19050" t="0" r="19050" b="0"/>
            <wp:docPr id="32"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5B6DCC" w:rsidRPr="001B4A42" w:rsidRDefault="005B6DCC" w:rsidP="005B6DCC">
      <w:pPr>
        <w:spacing w:line="360" w:lineRule="auto"/>
        <w:jc w:val="both"/>
        <w:rPr>
          <w:rFonts w:ascii="Courier New" w:hAnsi="Courier New" w:cs="Courier New"/>
          <w:b/>
          <w:sz w:val="24"/>
        </w:rPr>
      </w:pPr>
      <w:r>
        <w:rPr>
          <w:rStyle w:val="Heading3Char"/>
          <w:rFonts w:eastAsiaTheme="minorEastAsia"/>
        </w:rPr>
        <w:t>I</w:t>
      </w:r>
      <w:r w:rsidRPr="006C5FE4">
        <w:rPr>
          <w:rStyle w:val="Heading3Char"/>
          <w:rFonts w:eastAsiaTheme="minorEastAsia"/>
        </w:rPr>
        <w:t>nterpretation</w:t>
      </w:r>
      <w:r w:rsidRPr="00277027">
        <w:rPr>
          <w:rFonts w:ascii="Courier New" w:hAnsi="Courier New" w:cs="Courier New"/>
          <w:b/>
          <w:sz w:val="28"/>
        </w:rPr>
        <w:t>:</w:t>
      </w:r>
      <w:r>
        <w:rPr>
          <w:rFonts w:ascii="Courier New" w:hAnsi="Courier New" w:cs="Courier New"/>
          <w:sz w:val="24"/>
        </w:rPr>
        <w:t xml:space="preserve"> </w:t>
      </w:r>
      <w:r w:rsidRPr="00C541DD">
        <w:rPr>
          <w:rFonts w:ascii="Courier New" w:hAnsi="Courier New" w:cs="Courier New"/>
          <w:sz w:val="24"/>
        </w:rPr>
        <w:t xml:space="preserve"> “</w:t>
      </w:r>
      <w:r>
        <w:rPr>
          <w:rFonts w:ascii="Courier New" w:hAnsi="Courier New" w:cs="Courier New"/>
          <w:bCs/>
          <w:sz w:val="24"/>
          <w:szCs w:val="24"/>
        </w:rPr>
        <w:t>S</w:t>
      </w:r>
      <w:r w:rsidRPr="00C541DD">
        <w:rPr>
          <w:rFonts w:ascii="Courier New" w:hAnsi="Courier New" w:cs="Courier New"/>
          <w:bCs/>
          <w:sz w:val="24"/>
          <w:szCs w:val="24"/>
        </w:rPr>
        <w:t>implicity” always attracts the masses. It is also evident from the result of first two questions that masses are unable to understand Islamic banking syste</w:t>
      </w:r>
      <w:r>
        <w:rPr>
          <w:rFonts w:ascii="Courier New" w:hAnsi="Courier New" w:cs="Courier New"/>
          <w:bCs/>
          <w:sz w:val="24"/>
          <w:szCs w:val="24"/>
        </w:rPr>
        <w:t>m. Keeping this thing in mind we</w:t>
      </w:r>
      <w:r w:rsidRPr="00C541DD">
        <w:rPr>
          <w:rFonts w:ascii="Courier New" w:hAnsi="Courier New" w:cs="Courier New"/>
          <w:bCs/>
          <w:sz w:val="24"/>
          <w:szCs w:val="24"/>
        </w:rPr>
        <w:t xml:space="preserve"> posed correspondents with complexity of Islamic banking. The response of correspondents is as per expectations as 53% of the sample are agreed with opinion which claims that complexity in Islamic banking is one of the reasons of its underperformance and slow progress.</w:t>
      </w:r>
    </w:p>
    <w:p w:rsidR="005B6DCC" w:rsidRPr="00C541DD" w:rsidRDefault="005B6DCC" w:rsidP="005B6DCC">
      <w:pPr>
        <w:spacing w:line="360" w:lineRule="auto"/>
        <w:jc w:val="both"/>
        <w:rPr>
          <w:rFonts w:ascii="Courier New" w:hAnsi="Courier New" w:cs="Courier New"/>
          <w:bCs/>
          <w:sz w:val="24"/>
          <w:szCs w:val="24"/>
        </w:rPr>
      </w:pPr>
      <w:r w:rsidRPr="00C541DD">
        <w:rPr>
          <w:rFonts w:ascii="Courier New" w:hAnsi="Courier New" w:cs="Courier New"/>
          <w:bCs/>
          <w:sz w:val="24"/>
          <w:szCs w:val="24"/>
        </w:rPr>
        <w:t xml:space="preserve">The complications in Islamic banking perceive because of different factors. For example; use of difficult ‘words’ as well as ‘terminologies’. Overall global presence of Islamic </w:t>
      </w:r>
      <w:r w:rsidRPr="00C541DD">
        <w:rPr>
          <w:rFonts w:ascii="Courier New" w:hAnsi="Courier New" w:cs="Courier New"/>
          <w:bCs/>
          <w:sz w:val="24"/>
          <w:szCs w:val="24"/>
        </w:rPr>
        <w:lastRenderedPageBreak/>
        <w:t xml:space="preserve">banking also gives the perception of difficulty. People think it is not progress because it is difficult to bank with Islamic institution. People, who are not familiar with ‘Arabic’ language, find it more difficult even to pronounce and understand Islamic banking terminologies. </w:t>
      </w:r>
    </w:p>
    <w:p w:rsidR="005B6DCC" w:rsidRDefault="005B6DCC" w:rsidP="005B6DCC">
      <w:pPr>
        <w:pStyle w:val="Heading3"/>
      </w:pPr>
      <w:r>
        <w:t xml:space="preserve">1.13 </w:t>
      </w:r>
      <w:r w:rsidRPr="00277027">
        <w:t>Do you think Islamic Banking is progressing according to its potential?</w:t>
      </w:r>
    </w:p>
    <w:p w:rsidR="005B6DCC" w:rsidRPr="00F63850" w:rsidRDefault="005B6DCC" w:rsidP="005B6DCC"/>
    <w:p w:rsidR="005B6DCC" w:rsidRDefault="005B6DCC" w:rsidP="005B6DCC">
      <w:pPr>
        <w:pStyle w:val="ListParagraph"/>
        <w:spacing w:line="360" w:lineRule="auto"/>
        <w:ind w:left="0"/>
        <w:jc w:val="both"/>
        <w:rPr>
          <w:rStyle w:val="Heading3Char"/>
          <w:rFonts w:eastAsiaTheme="minorEastAsia"/>
        </w:rPr>
      </w:pPr>
      <w:bookmarkStart w:id="44" w:name="_Toc265886974"/>
      <w:r w:rsidRPr="00C8120E">
        <w:rPr>
          <w:rStyle w:val="Heading3Char"/>
          <w:rFonts w:eastAsiaTheme="minorEastAsia"/>
          <w:noProof/>
        </w:rPr>
        <w:drawing>
          <wp:inline distT="0" distB="0" distL="0" distR="0">
            <wp:extent cx="5486400" cy="3200400"/>
            <wp:effectExtent l="19050" t="0" r="19050" b="0"/>
            <wp:docPr id="33"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5B6DCC" w:rsidRPr="004B5F3F" w:rsidRDefault="005B6DCC" w:rsidP="005B6DCC">
      <w:pPr>
        <w:pStyle w:val="ListParagraph"/>
        <w:spacing w:line="360" w:lineRule="auto"/>
        <w:ind w:left="0"/>
        <w:jc w:val="both"/>
        <w:rPr>
          <w:rFonts w:ascii="Courier New" w:hAnsi="Courier New" w:cs="Courier New"/>
          <w:sz w:val="24"/>
        </w:rPr>
      </w:pPr>
      <w:r w:rsidRPr="006C5FE4">
        <w:rPr>
          <w:rStyle w:val="Heading3Char"/>
          <w:rFonts w:eastAsiaTheme="minorEastAsia"/>
        </w:rPr>
        <w:t>Interpretation</w:t>
      </w:r>
      <w:bookmarkEnd w:id="44"/>
      <w:r w:rsidRPr="00277027">
        <w:rPr>
          <w:rFonts w:ascii="Courier New" w:hAnsi="Courier New" w:cs="Courier New"/>
          <w:b/>
          <w:sz w:val="28"/>
        </w:rPr>
        <w:t>:</w:t>
      </w:r>
      <w:r w:rsidRPr="00C541DD">
        <w:rPr>
          <w:rFonts w:ascii="Courier New" w:hAnsi="Courier New" w:cs="Courier New"/>
          <w:sz w:val="24"/>
        </w:rPr>
        <w:t xml:space="preserve"> It is said that “Perception is Reality”. Islamic banking has been facing tough challenges right from infancy stage. Almost every country of the world is directly dealing with interest. There is every possibility of taking an assumption about the progress of Islamic banking made over the years. When correspondents were posed with the question to give their opinion perceived progress of Islamic banking. Majority of the respondents disagree with the statement of the question claiming that Islamic banking is progressing according to its potential. About 50% straight forwardly and around 74% on the whole thought </w:t>
      </w:r>
      <w:r w:rsidRPr="00C541DD">
        <w:rPr>
          <w:rFonts w:ascii="Courier New" w:hAnsi="Courier New" w:cs="Courier New"/>
          <w:sz w:val="24"/>
        </w:rPr>
        <w:lastRenderedPageBreak/>
        <w:t>that Islamic banking is not progress according to its actual progress. This first hand collected information also reasserts finding of State Bank of Pakistan (SBP) which revealed that there is 12% gap in actual &amp; potential progress of Islamic banking. (SBP annual report of 2009)</w:t>
      </w:r>
    </w:p>
    <w:p w:rsidR="005B6DCC" w:rsidRPr="00F63850" w:rsidRDefault="005B6DCC" w:rsidP="005B6DCC">
      <w:pPr>
        <w:pStyle w:val="Heading2"/>
      </w:pPr>
      <w:r w:rsidRPr="00F63850">
        <w:t>4.7 Future Prospective</w:t>
      </w:r>
    </w:p>
    <w:p w:rsidR="005B6DCC" w:rsidRDefault="005B6DCC" w:rsidP="005B6DCC">
      <w:pPr>
        <w:pStyle w:val="Heading3"/>
      </w:pPr>
      <w:r>
        <w:t xml:space="preserve">1.14 </w:t>
      </w:r>
      <w:r w:rsidRPr="00277027">
        <w:t>Do you think Islamic Banking has the potential to encounter the prevailing economic &amp; financial crisis?</w:t>
      </w:r>
    </w:p>
    <w:p w:rsidR="005B6DCC" w:rsidRPr="004B5F3F" w:rsidRDefault="005B6DCC" w:rsidP="005B6DCC"/>
    <w:p w:rsidR="005B6DCC" w:rsidRDefault="005B6DCC" w:rsidP="005B6DCC">
      <w:pPr>
        <w:spacing w:line="360" w:lineRule="auto"/>
        <w:jc w:val="both"/>
        <w:rPr>
          <w:rStyle w:val="Heading3Char"/>
          <w:rFonts w:eastAsiaTheme="minorEastAsia"/>
        </w:rPr>
      </w:pPr>
      <w:bookmarkStart w:id="45" w:name="_Toc265886978"/>
      <w:r w:rsidRPr="003E559F">
        <w:rPr>
          <w:rStyle w:val="Heading3Char"/>
          <w:rFonts w:eastAsiaTheme="minorEastAsia"/>
          <w:noProof/>
        </w:rPr>
        <w:drawing>
          <wp:inline distT="0" distB="0" distL="0" distR="0">
            <wp:extent cx="5486400" cy="3200400"/>
            <wp:effectExtent l="19050" t="0" r="19050" b="0"/>
            <wp:docPr id="34"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5B6DCC" w:rsidRPr="00C541DD" w:rsidRDefault="005B6DCC" w:rsidP="005B6DCC">
      <w:pPr>
        <w:spacing w:line="360" w:lineRule="auto"/>
        <w:jc w:val="both"/>
        <w:rPr>
          <w:rFonts w:ascii="Courier New" w:hAnsi="Courier New" w:cs="Courier New"/>
          <w:sz w:val="24"/>
        </w:rPr>
      </w:pPr>
      <w:r w:rsidRPr="00497E72">
        <w:rPr>
          <w:rStyle w:val="Heading3Char"/>
          <w:rFonts w:eastAsiaTheme="minorEastAsia"/>
        </w:rPr>
        <w:t>Interpretation</w:t>
      </w:r>
      <w:bookmarkEnd w:id="45"/>
      <w:r w:rsidRPr="00277027">
        <w:rPr>
          <w:rFonts w:ascii="Courier New" w:hAnsi="Courier New" w:cs="Courier New"/>
          <w:b/>
          <w:sz w:val="28"/>
        </w:rPr>
        <w:t>:</w:t>
      </w:r>
      <w:r w:rsidRPr="00C541DD">
        <w:rPr>
          <w:rFonts w:ascii="Courier New" w:hAnsi="Courier New" w:cs="Courier New"/>
          <w:sz w:val="24"/>
        </w:rPr>
        <w:t xml:space="preserve"> It has already been mentioned many times that modern financial history is going through the worst time. So it is quite understandable and justifiable that masses will accept any alternative which at least gives more assurance of nonoccurrence of these disastrous misshapes. So a question about the perception of people about Islamic way of doing business is designed. Healthy percentage of around 54% showed confidence on Islamic way of doing the </w:t>
      </w:r>
      <w:r w:rsidRPr="00C541DD">
        <w:rPr>
          <w:rFonts w:ascii="Courier New" w:hAnsi="Courier New" w:cs="Courier New"/>
          <w:sz w:val="24"/>
        </w:rPr>
        <w:lastRenderedPageBreak/>
        <w:t xml:space="preserve">things whereas 27% avoided commenting mainly because of limited knowledge about Islamic teachings. </w:t>
      </w:r>
    </w:p>
    <w:p w:rsidR="005B6DCC" w:rsidRPr="00C115EE" w:rsidRDefault="005B6DCC" w:rsidP="005B6DCC">
      <w:pPr>
        <w:jc w:val="both"/>
        <w:rPr>
          <w:b/>
          <w:sz w:val="38"/>
        </w:rPr>
      </w:pPr>
    </w:p>
    <w:p w:rsidR="005B6DCC" w:rsidRPr="00FF4092" w:rsidRDefault="005B6DCC" w:rsidP="005B6DCC">
      <w:pPr>
        <w:pStyle w:val="Heading2"/>
      </w:pPr>
      <w:r>
        <w:t>4.8</w:t>
      </w:r>
      <w:r w:rsidRPr="00FF4092">
        <w:t xml:space="preserve"> Understanding</w:t>
      </w:r>
    </w:p>
    <w:p w:rsidR="005B6DCC" w:rsidRPr="00C115EE" w:rsidRDefault="005B6DCC" w:rsidP="005B6DCC">
      <w:pPr>
        <w:pStyle w:val="ListParagraph"/>
        <w:ind w:left="0"/>
        <w:jc w:val="both"/>
        <w:rPr>
          <w:b/>
          <w:sz w:val="38"/>
        </w:rPr>
      </w:pPr>
    </w:p>
    <w:p w:rsidR="005B6DCC" w:rsidRDefault="005B6DCC" w:rsidP="005B6DCC">
      <w:pPr>
        <w:pStyle w:val="Heading3"/>
      </w:pPr>
      <w:r>
        <w:t xml:space="preserve">1.15 </w:t>
      </w:r>
      <w:r w:rsidRPr="00277027">
        <w:t>Do you think Islamic Banking is operating according to Shariah?</w:t>
      </w:r>
    </w:p>
    <w:p w:rsidR="005B6DCC" w:rsidRPr="004B5F3F" w:rsidRDefault="005B6DCC" w:rsidP="005B6DCC"/>
    <w:p w:rsidR="005B6DCC" w:rsidRDefault="005B6DCC" w:rsidP="005B6DCC">
      <w:pPr>
        <w:pBdr>
          <w:bottom w:val="single" w:sz="6" w:space="1" w:color="auto"/>
        </w:pBdr>
        <w:spacing w:line="360" w:lineRule="auto"/>
        <w:jc w:val="both"/>
        <w:rPr>
          <w:rStyle w:val="Heading3Char"/>
          <w:rFonts w:eastAsiaTheme="minorEastAsia"/>
          <w:color w:val="000000" w:themeColor="text1"/>
        </w:rPr>
      </w:pPr>
      <w:r w:rsidRPr="003E559F">
        <w:rPr>
          <w:rStyle w:val="Heading3Char"/>
          <w:rFonts w:eastAsiaTheme="minorEastAsia"/>
          <w:noProof/>
          <w:color w:val="000000" w:themeColor="text1"/>
        </w:rPr>
        <w:drawing>
          <wp:inline distT="0" distB="0" distL="0" distR="0">
            <wp:extent cx="5486400" cy="3200400"/>
            <wp:effectExtent l="19050" t="0" r="19050" b="0"/>
            <wp:docPr id="35"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5B6DCC" w:rsidRPr="00556A6D" w:rsidRDefault="005B6DCC" w:rsidP="005B6DCC">
      <w:pPr>
        <w:pBdr>
          <w:bottom w:val="single" w:sz="6" w:space="1" w:color="auto"/>
        </w:pBdr>
        <w:spacing w:line="360" w:lineRule="auto"/>
        <w:jc w:val="both"/>
        <w:rPr>
          <w:rFonts w:ascii="Courier New" w:hAnsi="Courier New" w:cs="Courier New"/>
          <w:sz w:val="24"/>
          <w:szCs w:val="24"/>
        </w:rPr>
      </w:pPr>
      <w:r w:rsidRPr="00B005F4">
        <w:rPr>
          <w:rStyle w:val="Heading3Char"/>
          <w:rFonts w:eastAsiaTheme="minorEastAsia"/>
          <w:color w:val="000000" w:themeColor="text1"/>
        </w:rPr>
        <w:t>Interpretation</w:t>
      </w:r>
      <w:r w:rsidRPr="00B005F4">
        <w:rPr>
          <w:rFonts w:ascii="Courier New" w:hAnsi="Courier New" w:cs="Courier New"/>
          <w:color w:val="000000" w:themeColor="text1"/>
          <w:sz w:val="28"/>
        </w:rPr>
        <w:t>:</w:t>
      </w:r>
      <w:r w:rsidRPr="00B005F4">
        <w:rPr>
          <w:rFonts w:ascii="Courier New" w:hAnsi="Courier New" w:cs="Courier New"/>
          <w:color w:val="000000" w:themeColor="text1"/>
          <w:sz w:val="24"/>
        </w:rPr>
        <w:t xml:space="preserve"> </w:t>
      </w:r>
      <w:r w:rsidRPr="00B005F4">
        <w:rPr>
          <w:rFonts w:ascii="Courier New" w:hAnsi="Courier New" w:cs="Courier New"/>
          <w:bCs/>
          <w:color w:val="000000" w:themeColor="text1"/>
          <w:sz w:val="24"/>
          <w:szCs w:val="24"/>
        </w:rPr>
        <w:t>Islamic banking</w:t>
      </w:r>
      <w:r w:rsidRPr="00B005F4">
        <w:rPr>
          <w:rFonts w:ascii="Courier New" w:hAnsi="Courier New" w:cs="Courier New"/>
          <w:color w:val="000000" w:themeColor="text1"/>
          <w:sz w:val="24"/>
          <w:szCs w:val="24"/>
        </w:rPr>
        <w:t xml:space="preserve"> refers to a system of </w:t>
      </w:r>
      <w:hyperlink r:id="rId30" w:tooltip="Banking" w:history="1">
        <w:r w:rsidRPr="00B005F4">
          <w:rPr>
            <w:rStyle w:val="Hyperlink"/>
            <w:rFonts w:ascii="Courier New" w:hAnsi="Courier New" w:cs="Courier New"/>
            <w:color w:val="000000" w:themeColor="text1"/>
            <w:sz w:val="24"/>
            <w:szCs w:val="24"/>
          </w:rPr>
          <w:t>banking</w:t>
        </w:r>
      </w:hyperlink>
      <w:r w:rsidRPr="00B005F4">
        <w:rPr>
          <w:rFonts w:ascii="Courier New" w:hAnsi="Courier New" w:cs="Courier New"/>
          <w:color w:val="000000" w:themeColor="text1"/>
          <w:sz w:val="24"/>
          <w:szCs w:val="24"/>
        </w:rPr>
        <w:t xml:space="preserve"> or banking activity that is consistent with the principles of </w:t>
      </w:r>
      <w:hyperlink r:id="rId31" w:tooltip="Sharia" w:history="1">
        <w:r w:rsidRPr="00B005F4">
          <w:rPr>
            <w:rStyle w:val="Hyperlink"/>
            <w:rFonts w:ascii="Courier New" w:hAnsi="Courier New" w:cs="Courier New"/>
            <w:color w:val="000000" w:themeColor="text1"/>
            <w:sz w:val="24"/>
            <w:szCs w:val="24"/>
          </w:rPr>
          <w:t>Islamic law</w:t>
        </w:r>
      </w:hyperlink>
      <w:r w:rsidRPr="00B005F4">
        <w:rPr>
          <w:rFonts w:ascii="Courier New" w:hAnsi="Courier New" w:cs="Courier New"/>
          <w:color w:val="000000" w:themeColor="text1"/>
          <w:sz w:val="24"/>
          <w:szCs w:val="24"/>
        </w:rPr>
        <w:t xml:space="preserve"> (</w:t>
      </w:r>
      <w:r w:rsidRPr="00B005F4">
        <w:rPr>
          <w:rFonts w:ascii="Courier New" w:hAnsi="Courier New" w:cs="Courier New"/>
          <w:iCs/>
          <w:color w:val="000000" w:themeColor="text1"/>
          <w:sz w:val="24"/>
          <w:szCs w:val="24"/>
        </w:rPr>
        <w:t>Shariah</w:t>
      </w:r>
      <w:r w:rsidRPr="00B005F4">
        <w:rPr>
          <w:rFonts w:ascii="Courier New" w:hAnsi="Courier New" w:cs="Courier New"/>
          <w:color w:val="000000" w:themeColor="text1"/>
          <w:sz w:val="24"/>
          <w:szCs w:val="24"/>
        </w:rPr>
        <w:t xml:space="preserve">) and its practical application through the development of </w:t>
      </w:r>
      <w:hyperlink r:id="rId32" w:tooltip="Islamic economics" w:history="1">
        <w:r w:rsidRPr="00B005F4">
          <w:rPr>
            <w:rStyle w:val="Hyperlink"/>
            <w:rFonts w:ascii="Courier New" w:hAnsi="Courier New" w:cs="Courier New"/>
            <w:color w:val="000000" w:themeColor="text1"/>
            <w:sz w:val="24"/>
            <w:szCs w:val="24"/>
          </w:rPr>
          <w:t>Islamic economics</w:t>
        </w:r>
      </w:hyperlink>
      <w:r w:rsidRPr="00B005F4">
        <w:rPr>
          <w:rFonts w:ascii="Courier New" w:hAnsi="Courier New" w:cs="Courier New"/>
          <w:color w:val="000000" w:themeColor="text1"/>
          <w:sz w:val="24"/>
          <w:szCs w:val="24"/>
        </w:rPr>
        <w:t>. This question was designed to know about public understanding towards the operational framework of Islamic banking</w:t>
      </w:r>
      <w:r w:rsidRPr="00C06D42">
        <w:rPr>
          <w:rFonts w:ascii="Courier New" w:hAnsi="Courier New" w:cs="Courier New"/>
          <w:sz w:val="24"/>
          <w:szCs w:val="24"/>
        </w:rPr>
        <w:t xml:space="preserve">. It can be easily concluded by response of the respondent’s that fair percentage of general public are aware of Islamic banking and its operational framework but being a Islamic nation, </w:t>
      </w:r>
      <w:r w:rsidRPr="00C06D42">
        <w:rPr>
          <w:rFonts w:ascii="Courier New" w:hAnsi="Courier New" w:cs="Courier New"/>
          <w:sz w:val="24"/>
          <w:szCs w:val="24"/>
        </w:rPr>
        <w:lastRenderedPageBreak/>
        <w:t xml:space="preserve">this percentage is not just good enough. As around 65% correspondents of the sample are not satisfactorily acquaint with Islamic banking and its operations. </w:t>
      </w:r>
    </w:p>
    <w:p w:rsidR="005B6DCC" w:rsidRDefault="005B6DCC" w:rsidP="005B6DCC">
      <w:pPr>
        <w:pStyle w:val="Heading3"/>
        <w:rPr>
          <w:sz w:val="24"/>
        </w:rPr>
      </w:pPr>
      <w:r>
        <w:t xml:space="preserve">1.16 </w:t>
      </w:r>
      <w:r w:rsidRPr="00277027">
        <w:t>Do you agree Islamic Banking is under-performing?</w:t>
      </w:r>
    </w:p>
    <w:p w:rsidR="005B6DCC" w:rsidRPr="00C06D42" w:rsidRDefault="005B6DCC" w:rsidP="005B6DCC">
      <w:pPr>
        <w:pBdr>
          <w:bottom w:val="single" w:sz="6" w:space="1" w:color="auto"/>
        </w:pBdr>
        <w:spacing w:line="360" w:lineRule="auto"/>
        <w:jc w:val="both"/>
        <w:rPr>
          <w:sz w:val="24"/>
          <w:szCs w:val="24"/>
        </w:rPr>
      </w:pPr>
      <w:r w:rsidRPr="00C06D42">
        <w:rPr>
          <w:sz w:val="24"/>
          <w:szCs w:val="24"/>
        </w:rPr>
        <w:t xml:space="preserve"> </w:t>
      </w:r>
      <w:r w:rsidRPr="003E559F">
        <w:rPr>
          <w:noProof/>
          <w:sz w:val="24"/>
          <w:szCs w:val="24"/>
        </w:rPr>
        <w:drawing>
          <wp:inline distT="0" distB="0" distL="0" distR="0">
            <wp:extent cx="5943600" cy="2231194"/>
            <wp:effectExtent l="19050" t="0" r="19050" b="0"/>
            <wp:docPr id="36"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5B6DCC" w:rsidRDefault="005B6DCC" w:rsidP="005B6DCC">
      <w:pPr>
        <w:pBdr>
          <w:bottom w:val="single" w:sz="6" w:space="1" w:color="auto"/>
        </w:pBdr>
        <w:spacing w:line="360" w:lineRule="auto"/>
        <w:jc w:val="both"/>
        <w:rPr>
          <w:rFonts w:ascii="Courier New" w:hAnsi="Courier New" w:cs="Courier New"/>
          <w:bCs/>
          <w:sz w:val="24"/>
          <w:szCs w:val="24"/>
        </w:rPr>
      </w:pPr>
      <w:bookmarkStart w:id="46" w:name="_Toc265886976"/>
      <w:r w:rsidRPr="00066EAA">
        <w:rPr>
          <w:rStyle w:val="Heading3Char"/>
          <w:rFonts w:eastAsiaTheme="minorEastAsia"/>
        </w:rPr>
        <w:t>Interpretation</w:t>
      </w:r>
      <w:bookmarkEnd w:id="46"/>
      <w:r w:rsidRPr="00277027">
        <w:rPr>
          <w:rFonts w:ascii="Courier New" w:hAnsi="Courier New" w:cs="Courier New"/>
          <w:b/>
          <w:sz w:val="28"/>
        </w:rPr>
        <w:t>:</w:t>
      </w:r>
      <w:r w:rsidRPr="00C541DD">
        <w:rPr>
          <w:rFonts w:ascii="Courier New" w:hAnsi="Courier New" w:cs="Courier New"/>
          <w:sz w:val="24"/>
        </w:rPr>
        <w:t xml:space="preserve"> This question was made to verify that Islamic banking is under performing according to its potential and scope globally as well as in Pakistan. </w:t>
      </w:r>
      <w:r>
        <w:rPr>
          <w:rFonts w:ascii="Courier New" w:hAnsi="Courier New" w:cs="Courier New"/>
          <w:sz w:val="24"/>
        </w:rPr>
        <w:t>The question was posed</w:t>
      </w:r>
      <w:r>
        <w:rPr>
          <w:rFonts w:ascii="Courier New" w:hAnsi="Courier New" w:cs="Courier New"/>
          <w:bCs/>
          <w:sz w:val="24"/>
          <w:szCs w:val="24"/>
        </w:rPr>
        <w:t xml:space="preserve"> to </w:t>
      </w:r>
      <w:r w:rsidRPr="00C541DD">
        <w:rPr>
          <w:rFonts w:ascii="Courier New" w:hAnsi="Courier New" w:cs="Courier New"/>
          <w:bCs/>
          <w:sz w:val="24"/>
          <w:szCs w:val="24"/>
        </w:rPr>
        <w:t>correspondents with performance of Islamic banking whether it is under-performing</w:t>
      </w:r>
      <w:r>
        <w:rPr>
          <w:rFonts w:ascii="Courier New" w:hAnsi="Courier New" w:cs="Courier New"/>
          <w:bCs/>
          <w:sz w:val="24"/>
          <w:szCs w:val="24"/>
        </w:rPr>
        <w:t xml:space="preserve"> or not</w:t>
      </w:r>
      <w:r w:rsidRPr="00C541DD">
        <w:rPr>
          <w:rFonts w:ascii="Courier New" w:hAnsi="Courier New" w:cs="Courier New"/>
          <w:bCs/>
          <w:sz w:val="24"/>
          <w:szCs w:val="24"/>
        </w:rPr>
        <w:t xml:space="preserve">. The response of correspondents is as per expectations as </w:t>
      </w:r>
      <w:r>
        <w:rPr>
          <w:rFonts w:ascii="Courier New" w:hAnsi="Courier New" w:cs="Courier New"/>
          <w:bCs/>
          <w:sz w:val="24"/>
          <w:szCs w:val="24"/>
        </w:rPr>
        <w:t>58</w:t>
      </w:r>
      <w:r w:rsidRPr="00C541DD">
        <w:rPr>
          <w:rFonts w:ascii="Courier New" w:hAnsi="Courier New" w:cs="Courier New"/>
          <w:bCs/>
          <w:sz w:val="24"/>
          <w:szCs w:val="24"/>
        </w:rPr>
        <w:t>% of the sample are agreed straight forwardly with opinion which claims that Islamic banking is underperforming keeping in view the potential and scope of Islamic banking.</w:t>
      </w:r>
    </w:p>
    <w:p w:rsidR="005B6DCC" w:rsidRDefault="005B6DCC" w:rsidP="005B6DCC">
      <w:pPr>
        <w:pBdr>
          <w:bottom w:val="single" w:sz="6" w:space="1" w:color="auto"/>
        </w:pBdr>
        <w:spacing w:line="360" w:lineRule="auto"/>
        <w:ind w:left="900" w:hanging="900"/>
        <w:jc w:val="both"/>
        <w:rPr>
          <w:rFonts w:ascii="Courier New" w:hAnsi="Courier New" w:cs="Courier New"/>
          <w:b/>
          <w:sz w:val="28"/>
          <w:szCs w:val="24"/>
        </w:rPr>
      </w:pPr>
    </w:p>
    <w:p w:rsidR="005B6DCC" w:rsidRDefault="005B6DCC" w:rsidP="005B6DCC">
      <w:pPr>
        <w:rPr>
          <w:rFonts w:ascii="Courier New" w:eastAsiaTheme="majorEastAsia" w:hAnsi="Courier New" w:cstheme="majorBidi"/>
          <w:b/>
          <w:bCs/>
          <w:smallCaps/>
          <w:sz w:val="28"/>
          <w:szCs w:val="24"/>
        </w:rPr>
      </w:pPr>
      <w:r>
        <w:br w:type="page"/>
      </w:r>
    </w:p>
    <w:p w:rsidR="005B6DCC" w:rsidRDefault="005B6DCC" w:rsidP="005B6DCC">
      <w:pPr>
        <w:pStyle w:val="Heading3"/>
      </w:pPr>
      <w:r>
        <w:lastRenderedPageBreak/>
        <w:t xml:space="preserve">1.17 </w:t>
      </w:r>
      <w:r w:rsidRPr="00277027">
        <w:t>Do you think that there is more accountability in Islamic Banking?</w:t>
      </w:r>
      <w:bookmarkStart w:id="47" w:name="_Toc265886980"/>
    </w:p>
    <w:p w:rsidR="005B6DCC" w:rsidRPr="004B5F3F" w:rsidRDefault="005B6DCC" w:rsidP="005B6DCC"/>
    <w:p w:rsidR="005B6DCC" w:rsidRDefault="005B6DCC" w:rsidP="005B6DCC">
      <w:pPr>
        <w:pBdr>
          <w:bottom w:val="single" w:sz="6" w:space="1" w:color="auto"/>
        </w:pBdr>
        <w:spacing w:line="360" w:lineRule="auto"/>
        <w:ind w:left="900" w:hanging="900"/>
        <w:jc w:val="both"/>
        <w:rPr>
          <w:rFonts w:ascii="Courier New" w:hAnsi="Courier New" w:cs="Courier New"/>
          <w:b/>
          <w:sz w:val="28"/>
          <w:szCs w:val="24"/>
        </w:rPr>
      </w:pPr>
      <w:r w:rsidRPr="003E559F">
        <w:rPr>
          <w:rFonts w:ascii="Courier New" w:hAnsi="Courier New" w:cs="Courier New"/>
          <w:b/>
          <w:noProof/>
          <w:sz w:val="28"/>
          <w:szCs w:val="24"/>
        </w:rPr>
        <w:drawing>
          <wp:inline distT="0" distB="0" distL="0" distR="0">
            <wp:extent cx="5256335" cy="2303585"/>
            <wp:effectExtent l="19050" t="0" r="20515" b="1465"/>
            <wp:docPr id="3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5B6DCC" w:rsidRDefault="005B6DCC" w:rsidP="005B6DCC">
      <w:pPr>
        <w:pBdr>
          <w:bottom w:val="single" w:sz="6" w:space="1" w:color="auto"/>
        </w:pBdr>
        <w:spacing w:line="360" w:lineRule="auto"/>
        <w:jc w:val="both"/>
        <w:rPr>
          <w:rFonts w:ascii="Courier New" w:hAnsi="Courier New" w:cs="Courier New"/>
          <w:sz w:val="24"/>
        </w:rPr>
      </w:pPr>
      <w:r w:rsidRPr="00497E72">
        <w:rPr>
          <w:rStyle w:val="Heading3Char"/>
          <w:rFonts w:eastAsiaTheme="minorEastAsia"/>
        </w:rPr>
        <w:t>Interpretation</w:t>
      </w:r>
      <w:bookmarkEnd w:id="47"/>
      <w:r w:rsidRPr="00277027">
        <w:rPr>
          <w:rFonts w:ascii="Courier New" w:hAnsi="Courier New" w:cs="Courier New"/>
          <w:b/>
          <w:sz w:val="28"/>
        </w:rPr>
        <w:t>:</w:t>
      </w:r>
      <w:r w:rsidRPr="00C541DD">
        <w:rPr>
          <w:rFonts w:ascii="Courier New" w:hAnsi="Courier New" w:cs="Courier New"/>
          <w:sz w:val="24"/>
        </w:rPr>
        <w:t xml:space="preserve"> Corruption and abuse of powers are most common issues of under developing/third world countries. We have experienced many scandals in near past which ultimately hit the masses all over the world. Dot-com bubble, Enron scandal are just tips of iceberg. Islamic financial system which claims more fairness and accountability; this stance was investigated through asking the question about accountability and fairness of Islamic financial system. About 54% of correspondents believe that it is true. While some of correspondents (18%) thought it is not the system or methodology of working but the character and ethics matter in this regard. People who have devil mind find some way to do something immoral and unethical anyway. </w:t>
      </w:r>
    </w:p>
    <w:p w:rsidR="005B6DCC" w:rsidRDefault="005B6DCC" w:rsidP="005B6DCC">
      <w:pPr>
        <w:pBdr>
          <w:bottom w:val="single" w:sz="6" w:space="1" w:color="auto"/>
        </w:pBdr>
        <w:spacing w:line="360" w:lineRule="auto"/>
        <w:jc w:val="both"/>
        <w:rPr>
          <w:rFonts w:ascii="Courier New" w:hAnsi="Courier New" w:cs="Courier New"/>
          <w:sz w:val="24"/>
        </w:rPr>
      </w:pPr>
    </w:p>
    <w:p w:rsidR="005B6DCC" w:rsidRDefault="005B6DCC" w:rsidP="005B6DCC">
      <w:pPr>
        <w:pBdr>
          <w:bottom w:val="single" w:sz="6" w:space="1" w:color="auto"/>
        </w:pBdr>
        <w:spacing w:line="360" w:lineRule="auto"/>
        <w:jc w:val="both"/>
        <w:rPr>
          <w:rFonts w:ascii="Courier New" w:hAnsi="Courier New" w:cs="Courier New"/>
          <w:sz w:val="24"/>
        </w:rPr>
      </w:pPr>
    </w:p>
    <w:p w:rsidR="005B6DCC" w:rsidRDefault="005B6DCC" w:rsidP="005B6DCC">
      <w:pPr>
        <w:pBdr>
          <w:bottom w:val="single" w:sz="6" w:space="1" w:color="auto"/>
        </w:pBdr>
        <w:spacing w:line="360" w:lineRule="auto"/>
        <w:jc w:val="both"/>
        <w:rPr>
          <w:rFonts w:ascii="Courier New" w:hAnsi="Courier New" w:cs="Courier New"/>
          <w:sz w:val="24"/>
        </w:rPr>
      </w:pPr>
    </w:p>
    <w:p w:rsidR="005B6DCC" w:rsidRDefault="005B6DCC" w:rsidP="005B6DCC">
      <w:pPr>
        <w:pStyle w:val="Heading3"/>
      </w:pPr>
      <w:r>
        <w:t xml:space="preserve">1.18 </w:t>
      </w:r>
      <w:r w:rsidRPr="00277027">
        <w:t>Do you think there is more uncertainty of returns in Islamic Banking</w:t>
      </w:r>
      <w:r>
        <w:t>?</w:t>
      </w:r>
      <w:bookmarkStart w:id="48" w:name="_Toc265886986"/>
    </w:p>
    <w:p w:rsidR="005B6DCC" w:rsidRPr="004B5F3F" w:rsidRDefault="005B6DCC" w:rsidP="005B6DCC"/>
    <w:p w:rsidR="005B6DCC" w:rsidRDefault="005B6DCC" w:rsidP="005B6DCC">
      <w:pPr>
        <w:pBdr>
          <w:bottom w:val="single" w:sz="6" w:space="1" w:color="auto"/>
        </w:pBdr>
        <w:spacing w:line="360" w:lineRule="auto"/>
        <w:jc w:val="both"/>
        <w:rPr>
          <w:sz w:val="24"/>
          <w:szCs w:val="24"/>
        </w:rPr>
      </w:pPr>
      <w:r w:rsidRPr="008768AA">
        <w:rPr>
          <w:noProof/>
          <w:sz w:val="24"/>
          <w:szCs w:val="24"/>
        </w:rPr>
        <w:lastRenderedPageBreak/>
        <w:drawing>
          <wp:inline distT="0" distB="0" distL="0" distR="0">
            <wp:extent cx="5388219" cy="2901462"/>
            <wp:effectExtent l="19050" t="0" r="21981" b="0"/>
            <wp:docPr id="38"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5B6DCC" w:rsidRDefault="005B6DCC" w:rsidP="005B6DCC">
      <w:pPr>
        <w:pBdr>
          <w:bottom w:val="single" w:sz="6" w:space="1" w:color="auto"/>
        </w:pBdr>
        <w:spacing w:line="360" w:lineRule="auto"/>
        <w:jc w:val="both"/>
        <w:rPr>
          <w:sz w:val="24"/>
          <w:szCs w:val="24"/>
        </w:rPr>
      </w:pPr>
      <w:r w:rsidRPr="008C3CD0">
        <w:rPr>
          <w:rStyle w:val="Heading3Char"/>
          <w:rFonts w:eastAsiaTheme="minorEastAsia"/>
        </w:rPr>
        <w:t>Interpretation</w:t>
      </w:r>
      <w:bookmarkEnd w:id="48"/>
      <w:r w:rsidRPr="00277027">
        <w:rPr>
          <w:rFonts w:ascii="Courier New" w:hAnsi="Courier New" w:cs="Courier New"/>
          <w:b/>
          <w:sz w:val="28"/>
        </w:rPr>
        <w:t>:</w:t>
      </w:r>
      <w:r w:rsidRPr="00C541DD">
        <w:rPr>
          <w:rFonts w:ascii="Courier New" w:hAnsi="Courier New" w:cs="Courier New"/>
          <w:sz w:val="24"/>
        </w:rPr>
        <w:t xml:space="preserve"> Required Rate of Return (RRR) or simply return is one of the most basic considerations of an investor while setting about any investment. Islam prohibits pre-determination of return rather it forces to be the part of profit/loss. Keeping in mind the investor’s paradigm, it is desirable as so as logical to make sure, up to maximum possible extent, about the certainty of returns. When correspondents are asked to give their opinion on uncertainty of return in enterprises based on Islamic principles and Shariah. Around 51% of correspondents feel that uncertainty of return on deposits/investments/joint ventures restrains them to avail services of Islamic institutions. With the passage of time and growth of financial markets up to fairly large extend, multiple avenues are available to be looked at. Keeping in mind these diversified alternatives; it might be an example of perception of masses because uncertainty of return can be eliminated, up to great extends, by maintaining diversified portfolio. </w:t>
      </w:r>
    </w:p>
    <w:p w:rsidR="005B6DCC" w:rsidRDefault="005B6DCC" w:rsidP="005B6DCC">
      <w:pPr>
        <w:pBdr>
          <w:bottom w:val="single" w:sz="6" w:space="1" w:color="auto"/>
        </w:pBdr>
        <w:spacing w:line="360" w:lineRule="auto"/>
        <w:jc w:val="both"/>
        <w:rPr>
          <w:sz w:val="24"/>
          <w:szCs w:val="24"/>
        </w:rPr>
      </w:pPr>
    </w:p>
    <w:p w:rsidR="005B6DCC" w:rsidRDefault="005B6DCC" w:rsidP="005B6DCC">
      <w:pPr>
        <w:pStyle w:val="Heading3"/>
      </w:pPr>
      <w:r>
        <w:t xml:space="preserve">1.19 </w:t>
      </w:r>
      <w:r w:rsidRPr="00277027">
        <w:t>Do you think investment through Islamic Banking is viable?</w:t>
      </w:r>
      <w:bookmarkStart w:id="49" w:name="_Toc265886990"/>
    </w:p>
    <w:p w:rsidR="005B6DCC" w:rsidRPr="004B5F3F" w:rsidRDefault="005B6DCC" w:rsidP="005B6DCC"/>
    <w:p w:rsidR="005B6DCC" w:rsidRDefault="005B6DCC" w:rsidP="005B6DCC">
      <w:pPr>
        <w:pBdr>
          <w:bottom w:val="single" w:sz="6" w:space="1" w:color="auto"/>
        </w:pBdr>
        <w:spacing w:line="360" w:lineRule="auto"/>
        <w:jc w:val="both"/>
        <w:rPr>
          <w:rStyle w:val="Heading3Char"/>
          <w:rFonts w:eastAsiaTheme="minorEastAsia"/>
        </w:rPr>
      </w:pPr>
      <w:r w:rsidRPr="00D714D2">
        <w:rPr>
          <w:rStyle w:val="Heading3Char"/>
          <w:rFonts w:eastAsiaTheme="minorEastAsia"/>
          <w:noProof/>
        </w:rPr>
        <w:drawing>
          <wp:inline distT="0" distB="0" distL="0" distR="0">
            <wp:extent cx="5676900" cy="3181350"/>
            <wp:effectExtent l="19050" t="0" r="19050" b="0"/>
            <wp:docPr id="39"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5B6DCC" w:rsidRDefault="005B6DCC" w:rsidP="005B6DCC">
      <w:pPr>
        <w:pBdr>
          <w:bottom w:val="single" w:sz="6" w:space="1" w:color="auto"/>
        </w:pBdr>
        <w:spacing w:line="360" w:lineRule="auto"/>
        <w:jc w:val="both"/>
        <w:rPr>
          <w:rFonts w:ascii="Courier New" w:hAnsi="Courier New" w:cs="Courier New"/>
          <w:sz w:val="24"/>
        </w:rPr>
      </w:pPr>
      <w:r w:rsidRPr="008A522E">
        <w:rPr>
          <w:rStyle w:val="Heading3Char"/>
          <w:rFonts w:eastAsiaTheme="minorEastAsia"/>
        </w:rPr>
        <w:t>Interpretation</w:t>
      </w:r>
      <w:bookmarkEnd w:id="49"/>
      <w:r w:rsidRPr="00C541DD">
        <w:rPr>
          <w:rFonts w:ascii="Courier New" w:hAnsi="Courier New" w:cs="Courier New"/>
          <w:sz w:val="28"/>
        </w:rPr>
        <w:t>:</w:t>
      </w:r>
      <w:r>
        <w:rPr>
          <w:rFonts w:ascii="Courier New" w:hAnsi="Courier New" w:cs="Courier New"/>
          <w:sz w:val="24"/>
        </w:rPr>
        <w:t xml:space="preserve"> This question was designed to know willing</w:t>
      </w:r>
      <w:r w:rsidRPr="00C541DD">
        <w:rPr>
          <w:rFonts w:ascii="Courier New" w:hAnsi="Courier New" w:cs="Courier New"/>
          <w:sz w:val="24"/>
        </w:rPr>
        <w:t xml:space="preserve">ness of masses and their overall perception about viability of Islamic institution. The results of this question are very promising as 65% of sample thinks viability and practicality of Islamic financial institutions very much possible. There is only need to present offerings in ‘Right Manner’ by ‘Right People’ at ‘Right Time’. The negative answer in this regard (21%) might be because of lack of understanding of methodology of Islamic institutions. </w:t>
      </w:r>
    </w:p>
    <w:p w:rsidR="005B6DCC" w:rsidRDefault="005B6DCC" w:rsidP="005B6DCC">
      <w:pPr>
        <w:tabs>
          <w:tab w:val="left" w:pos="6195"/>
        </w:tabs>
        <w:spacing w:line="360" w:lineRule="auto"/>
        <w:jc w:val="center"/>
        <w:rPr>
          <w:rFonts w:ascii="Courier New" w:hAnsi="Courier New" w:cs="Courier New"/>
          <w:b/>
          <w:bCs/>
          <w:sz w:val="42"/>
          <w:szCs w:val="24"/>
        </w:rPr>
      </w:pPr>
    </w:p>
    <w:p w:rsidR="005B6DCC" w:rsidRDefault="005B6DCC" w:rsidP="005B6DCC">
      <w:pPr>
        <w:tabs>
          <w:tab w:val="left" w:pos="6195"/>
        </w:tabs>
        <w:spacing w:line="360" w:lineRule="auto"/>
        <w:jc w:val="center"/>
        <w:rPr>
          <w:rFonts w:ascii="Courier New" w:hAnsi="Courier New" w:cs="Courier New"/>
          <w:b/>
          <w:bCs/>
          <w:sz w:val="42"/>
          <w:szCs w:val="24"/>
        </w:rPr>
      </w:pPr>
    </w:p>
    <w:p w:rsidR="005B6DCC" w:rsidRDefault="005B6DCC" w:rsidP="005B6DCC">
      <w:pPr>
        <w:tabs>
          <w:tab w:val="left" w:pos="6195"/>
        </w:tabs>
        <w:spacing w:line="360" w:lineRule="auto"/>
        <w:jc w:val="center"/>
        <w:rPr>
          <w:rFonts w:ascii="Courier New" w:hAnsi="Courier New" w:cs="Courier New"/>
          <w:b/>
          <w:bCs/>
          <w:sz w:val="42"/>
          <w:szCs w:val="24"/>
        </w:rPr>
      </w:pPr>
    </w:p>
    <w:p w:rsidR="005B6DCC" w:rsidRDefault="005B6DCC" w:rsidP="005B6DCC">
      <w:pPr>
        <w:tabs>
          <w:tab w:val="left" w:pos="6195"/>
        </w:tabs>
        <w:spacing w:line="360" w:lineRule="auto"/>
        <w:jc w:val="center"/>
        <w:rPr>
          <w:rFonts w:ascii="Courier New" w:hAnsi="Courier New" w:cs="Courier New"/>
          <w:b/>
          <w:bCs/>
          <w:sz w:val="42"/>
          <w:szCs w:val="24"/>
        </w:rPr>
      </w:pPr>
    </w:p>
    <w:p w:rsidR="005B6DCC" w:rsidRDefault="005B6DCC" w:rsidP="005B6DCC">
      <w:pPr>
        <w:tabs>
          <w:tab w:val="left" w:pos="6195"/>
        </w:tabs>
        <w:spacing w:line="360" w:lineRule="auto"/>
        <w:jc w:val="center"/>
        <w:rPr>
          <w:rFonts w:ascii="Courier New" w:hAnsi="Courier New" w:cs="Courier New"/>
          <w:b/>
          <w:bCs/>
          <w:sz w:val="42"/>
          <w:szCs w:val="24"/>
        </w:rPr>
      </w:pPr>
    </w:p>
    <w:p w:rsidR="005B6DCC" w:rsidRDefault="005B6DCC" w:rsidP="005B6DCC">
      <w:pPr>
        <w:tabs>
          <w:tab w:val="left" w:pos="6195"/>
        </w:tabs>
        <w:spacing w:line="360" w:lineRule="auto"/>
        <w:jc w:val="center"/>
        <w:rPr>
          <w:rFonts w:ascii="Courier New" w:hAnsi="Courier New" w:cs="Courier New"/>
          <w:b/>
          <w:bCs/>
          <w:sz w:val="42"/>
          <w:szCs w:val="24"/>
        </w:rPr>
      </w:pPr>
    </w:p>
    <w:p w:rsidR="005B6DCC" w:rsidRPr="00556A6D" w:rsidRDefault="005B6DCC" w:rsidP="005B6DCC">
      <w:pPr>
        <w:tabs>
          <w:tab w:val="left" w:pos="6195"/>
        </w:tabs>
        <w:spacing w:line="360" w:lineRule="auto"/>
        <w:jc w:val="center"/>
        <w:rPr>
          <w:rFonts w:ascii="Algerian" w:eastAsia="Times New Roman" w:hAnsi="Algerian" w:cs="Courier New"/>
          <w:b/>
          <w:sz w:val="96"/>
          <w:szCs w:val="96"/>
        </w:rPr>
      </w:pPr>
      <w:proofErr w:type="gramStart"/>
      <w:r w:rsidRPr="00556A6D">
        <w:rPr>
          <w:rFonts w:ascii="Algerian" w:hAnsi="Algerian" w:cs="Courier New"/>
          <w:b/>
          <w:bCs/>
          <w:sz w:val="96"/>
          <w:szCs w:val="96"/>
        </w:rPr>
        <w:t>CHAPTER  5</w:t>
      </w:r>
      <w:proofErr w:type="gramEnd"/>
      <w:r w:rsidRPr="00556A6D">
        <w:rPr>
          <w:rFonts w:ascii="Algerian" w:eastAsia="Times New Roman" w:hAnsi="Algerian" w:cs="Courier New"/>
          <w:b/>
          <w:sz w:val="96"/>
          <w:szCs w:val="96"/>
        </w:rPr>
        <w:t xml:space="preserve">  </w:t>
      </w:r>
    </w:p>
    <w:p w:rsidR="005B6DCC" w:rsidRPr="003B1336" w:rsidRDefault="005B6DCC" w:rsidP="005B6DCC">
      <w:pPr>
        <w:tabs>
          <w:tab w:val="left" w:pos="6195"/>
        </w:tabs>
        <w:spacing w:line="360" w:lineRule="auto"/>
        <w:jc w:val="center"/>
        <w:rPr>
          <w:rFonts w:ascii="Courier New" w:hAnsi="Courier New" w:cs="Courier New"/>
          <w:b/>
          <w:bCs/>
          <w:sz w:val="42"/>
          <w:szCs w:val="24"/>
        </w:rPr>
      </w:pPr>
      <w:r w:rsidRPr="00277027">
        <w:rPr>
          <w:rFonts w:ascii="Courier New" w:eastAsia="Times New Roman" w:hAnsi="Courier New" w:cs="Courier New"/>
          <w:b/>
          <w:sz w:val="24"/>
          <w:szCs w:val="24"/>
        </w:rPr>
        <w:t xml:space="preserve"> </w:t>
      </w:r>
    </w:p>
    <w:p w:rsidR="005B6DCC" w:rsidRDefault="004C151A" w:rsidP="005B6DCC">
      <w:pPr>
        <w:spacing w:line="360" w:lineRule="auto"/>
        <w:jc w:val="center"/>
        <w:rPr>
          <w:rFonts w:ascii="Courier New" w:hAnsi="Courier New" w:cs="Courier New"/>
          <w:sz w:val="24"/>
        </w:rPr>
      </w:pPr>
      <w:r w:rsidRPr="004C151A">
        <w:rPr>
          <w:rFonts w:ascii="Courier New" w:eastAsia="Times New Roman" w:hAnsi="Courier New" w:cs="Courier New"/>
          <w:sz w:val="28"/>
          <w:szCs w:val="28"/>
        </w:rPr>
        <w:pict>
          <v:shape id="_x0000_i1029" type="#_x0000_t144" style="width:494.25pt;height:58.5pt" fillcolor="black [3213]" strokecolor="black [3213]">
            <v:shadow color="#868686"/>
            <v:textpath style="font-family:&quot;Arial Black&quot;" fitshape="t" trim="t" string="&quot;Conclusion &amp; Recommendations&quot;"/>
          </v:shape>
        </w:pict>
      </w:r>
    </w:p>
    <w:p w:rsidR="005B6DCC" w:rsidRDefault="005B6DCC" w:rsidP="005B6DCC">
      <w:pPr>
        <w:rPr>
          <w:rFonts w:ascii="Courier New" w:eastAsia="Times New Roman" w:hAnsi="Courier New" w:cstheme="majorBidi"/>
          <w:b/>
          <w:bCs/>
          <w:sz w:val="32"/>
          <w:szCs w:val="28"/>
        </w:rPr>
      </w:pPr>
    </w:p>
    <w:p w:rsidR="005B6DCC" w:rsidRDefault="005B6DCC" w:rsidP="005B6DCC"/>
    <w:p w:rsidR="005B6DCC" w:rsidRDefault="005B6DCC" w:rsidP="005B6DCC"/>
    <w:p w:rsidR="005B6DCC" w:rsidRPr="00556A6D" w:rsidRDefault="005B6DCC" w:rsidP="005B6DCC">
      <w:pPr>
        <w:rPr>
          <w:rFonts w:ascii="Courier New" w:eastAsia="Times New Roman" w:hAnsi="Courier New" w:cstheme="majorBidi"/>
          <w:b/>
          <w:bCs/>
          <w:sz w:val="32"/>
          <w:szCs w:val="28"/>
        </w:rPr>
      </w:pPr>
      <w:r>
        <w:br w:type="page"/>
      </w:r>
    </w:p>
    <w:p w:rsidR="005B6DCC" w:rsidRDefault="005B6DCC" w:rsidP="005B6DCC">
      <w:pPr>
        <w:autoSpaceDE w:val="0"/>
        <w:autoSpaceDN w:val="0"/>
        <w:adjustRightInd w:val="0"/>
        <w:spacing w:after="0" w:line="360" w:lineRule="auto"/>
        <w:jc w:val="both"/>
        <w:rPr>
          <w:rFonts w:ascii="Courier New" w:hAnsi="Courier New" w:cs="Courier New"/>
          <w:sz w:val="24"/>
        </w:rPr>
      </w:pPr>
      <w:r>
        <w:rPr>
          <w:rFonts w:ascii="Courier New" w:hAnsi="Courier New" w:cs="Courier New"/>
          <w:sz w:val="24"/>
        </w:rPr>
        <w:lastRenderedPageBreak/>
        <w:t>This research work was undertaken with intentions to unveil the factors that hinder the progress of Islamic banking globally and with special reference to Pakistani banking sector context. It has been proved by this research work, so as by many others, that there is huge untapped potential for Islamic banking. In this research, by using the questionnaire as data collection tool, we found different reasons of underperformance of Islamic banking. The reasons (both Marco &amp; Micro) causing the underperformance are ranging from High tax rate to poor understanding of Islamic banking. This is also an interesting fact that majority of reasons are common in both globally so as in Pakistan for underperformance of Islamic banking. It is concluded that Islamic banking is in a rapidly growing stage as a feasible alternative to conventional banking. In order to get the best out of Islamic banking, one should take an innovative role in implementation and understanding of Islamic banking in its true spirit. Islamic banking has not been working or progressing according to its potential, it has been facing problems and challenges, and it also revealed that Islamic banking has also been facing the problem of sound liquidity, corporate governance, risk management and marketing techniques.</w:t>
      </w:r>
    </w:p>
    <w:p w:rsidR="005B6DCC" w:rsidRDefault="005B6DCC" w:rsidP="005B6DCC">
      <w:pPr>
        <w:autoSpaceDE w:val="0"/>
        <w:autoSpaceDN w:val="0"/>
        <w:adjustRightInd w:val="0"/>
        <w:spacing w:after="0" w:line="360" w:lineRule="auto"/>
        <w:jc w:val="both"/>
        <w:rPr>
          <w:rFonts w:ascii="Courier New" w:hAnsi="Courier New" w:cs="Courier New"/>
          <w:sz w:val="24"/>
        </w:rPr>
      </w:pPr>
    </w:p>
    <w:p w:rsidR="005B6DCC" w:rsidRPr="00A07DA9" w:rsidRDefault="005B6DCC" w:rsidP="005B6DCC">
      <w:pPr>
        <w:spacing w:line="360" w:lineRule="auto"/>
        <w:jc w:val="both"/>
        <w:rPr>
          <w:rFonts w:ascii="Courier New" w:hAnsi="Courier New" w:cs="Courier New"/>
          <w:sz w:val="24"/>
        </w:rPr>
      </w:pPr>
      <w:r w:rsidRPr="00A07DA9">
        <w:rPr>
          <w:rFonts w:ascii="Courier New" w:hAnsi="Courier New" w:cs="Courier New"/>
          <w:sz w:val="24"/>
        </w:rPr>
        <w:t xml:space="preserve">From the analysis of the questioners it has been found that the people of Pakistan are less aware about the Islamic banking and its operations. People do not have the understanding regarding the framework of Islamic banking as compared to conventional banks. The marketing strategy of Islamic banks is not too much </w:t>
      </w:r>
      <w:r>
        <w:rPr>
          <w:rFonts w:ascii="Courier New" w:hAnsi="Courier New" w:cs="Courier New"/>
          <w:sz w:val="24"/>
        </w:rPr>
        <w:t>penetrative</w:t>
      </w:r>
      <w:r w:rsidRPr="00A07DA9">
        <w:rPr>
          <w:rFonts w:ascii="Courier New" w:hAnsi="Courier New" w:cs="Courier New"/>
          <w:sz w:val="24"/>
        </w:rPr>
        <w:t xml:space="preserve"> so that it can make the people aware about that the Islam</w:t>
      </w:r>
      <w:r>
        <w:rPr>
          <w:rFonts w:ascii="Courier New" w:hAnsi="Courier New" w:cs="Courier New"/>
          <w:sz w:val="24"/>
        </w:rPr>
        <w:t>ic banking is much suitable</w:t>
      </w:r>
      <w:r w:rsidRPr="00A07DA9">
        <w:rPr>
          <w:rFonts w:ascii="Courier New" w:hAnsi="Courier New" w:cs="Courier New"/>
          <w:sz w:val="24"/>
        </w:rPr>
        <w:t xml:space="preserve"> than the conventional banks.</w:t>
      </w:r>
      <w:r>
        <w:rPr>
          <w:rFonts w:ascii="Courier New" w:hAnsi="Courier New" w:cs="Courier New"/>
          <w:sz w:val="24"/>
        </w:rPr>
        <w:t xml:space="preserve"> </w:t>
      </w:r>
      <w:r w:rsidRPr="00A07DA9">
        <w:rPr>
          <w:rFonts w:ascii="Courier New" w:hAnsi="Courier New" w:cs="Courier New"/>
          <w:sz w:val="24"/>
        </w:rPr>
        <w:t xml:space="preserve">The other reason </w:t>
      </w:r>
      <w:r w:rsidRPr="00A07DA9">
        <w:rPr>
          <w:rFonts w:ascii="Courier New" w:hAnsi="Courier New" w:cs="Courier New"/>
          <w:sz w:val="24"/>
        </w:rPr>
        <w:lastRenderedPageBreak/>
        <w:t>for the Islamic banks not being successful is that the government of Pakistan is not supporting Islamic banks as compared to conventional banks.</w:t>
      </w:r>
    </w:p>
    <w:p w:rsidR="005B6DCC" w:rsidRDefault="005B6DCC" w:rsidP="005B6DCC">
      <w:pPr>
        <w:autoSpaceDE w:val="0"/>
        <w:autoSpaceDN w:val="0"/>
        <w:adjustRightInd w:val="0"/>
        <w:spacing w:after="0" w:line="360" w:lineRule="auto"/>
        <w:jc w:val="both"/>
        <w:rPr>
          <w:rFonts w:ascii="Courier New" w:hAnsi="Courier New" w:cs="Courier New"/>
          <w:sz w:val="24"/>
          <w:szCs w:val="24"/>
        </w:rPr>
      </w:pPr>
      <w:r w:rsidRPr="00571002">
        <w:rPr>
          <w:rFonts w:ascii="Courier New" w:hAnsi="Courier New" w:cs="Courier New"/>
          <w:sz w:val="24"/>
          <w:szCs w:val="24"/>
        </w:rPr>
        <w:t>Through this research and our understanding of Islamic banking</w:t>
      </w:r>
      <w:r>
        <w:rPr>
          <w:rFonts w:ascii="Courier New" w:hAnsi="Courier New" w:cs="Courier New"/>
          <w:sz w:val="24"/>
          <w:szCs w:val="24"/>
        </w:rPr>
        <w:t>,</w:t>
      </w:r>
      <w:r w:rsidRPr="00571002">
        <w:rPr>
          <w:rFonts w:ascii="Courier New" w:hAnsi="Courier New" w:cs="Courier New"/>
          <w:sz w:val="24"/>
          <w:szCs w:val="24"/>
        </w:rPr>
        <w:t xml:space="preserve"> we have </w:t>
      </w:r>
      <w:r>
        <w:rPr>
          <w:rFonts w:ascii="Courier New" w:hAnsi="Courier New" w:cs="Courier New"/>
          <w:sz w:val="24"/>
          <w:szCs w:val="24"/>
        </w:rPr>
        <w:t>concluded</w:t>
      </w:r>
      <w:r w:rsidRPr="00571002">
        <w:rPr>
          <w:rFonts w:ascii="Courier New" w:hAnsi="Courier New" w:cs="Courier New"/>
          <w:sz w:val="24"/>
          <w:szCs w:val="24"/>
        </w:rPr>
        <w:t xml:space="preserve"> the following</w:t>
      </w:r>
      <w:r>
        <w:rPr>
          <w:rFonts w:ascii="Courier New" w:hAnsi="Courier New" w:cs="Courier New"/>
          <w:sz w:val="24"/>
          <w:szCs w:val="24"/>
        </w:rPr>
        <w:t xml:space="preserve"> prominent/major underline reasons which hinder</w:t>
      </w:r>
      <w:r w:rsidRPr="00571002">
        <w:rPr>
          <w:rFonts w:ascii="Courier New" w:hAnsi="Courier New" w:cs="Courier New"/>
          <w:sz w:val="24"/>
          <w:szCs w:val="24"/>
        </w:rPr>
        <w:t xml:space="preserve"> progress </w:t>
      </w:r>
      <w:r>
        <w:rPr>
          <w:rFonts w:ascii="Courier New" w:hAnsi="Courier New" w:cs="Courier New"/>
          <w:sz w:val="24"/>
          <w:szCs w:val="24"/>
        </w:rPr>
        <w:t xml:space="preserve">and expansion in contrast to the scope and potential of Islamic banking. These prominently founded problems can be </w:t>
      </w:r>
      <w:r w:rsidRPr="00571002">
        <w:rPr>
          <w:rFonts w:ascii="Courier New" w:hAnsi="Courier New" w:cs="Courier New"/>
          <w:sz w:val="24"/>
          <w:szCs w:val="24"/>
        </w:rPr>
        <w:t>listed</w:t>
      </w:r>
      <w:r>
        <w:rPr>
          <w:rFonts w:ascii="Courier New" w:hAnsi="Courier New" w:cs="Courier New"/>
          <w:sz w:val="24"/>
          <w:szCs w:val="24"/>
        </w:rPr>
        <w:t xml:space="preserve"> as</w:t>
      </w:r>
      <w:r w:rsidRPr="00571002">
        <w:rPr>
          <w:rFonts w:ascii="Courier New" w:hAnsi="Courier New" w:cs="Courier New"/>
          <w:sz w:val="24"/>
          <w:szCs w:val="24"/>
        </w:rPr>
        <w:t xml:space="preserve"> below</w:t>
      </w:r>
      <w:r>
        <w:rPr>
          <w:rFonts w:ascii="Courier New" w:hAnsi="Courier New" w:cs="Courier New"/>
          <w:sz w:val="24"/>
          <w:szCs w:val="24"/>
        </w:rPr>
        <w:t>;</w:t>
      </w:r>
    </w:p>
    <w:p w:rsidR="005B6DCC" w:rsidRPr="00571002" w:rsidRDefault="005B6DCC" w:rsidP="005B6DCC">
      <w:pPr>
        <w:autoSpaceDE w:val="0"/>
        <w:autoSpaceDN w:val="0"/>
        <w:adjustRightInd w:val="0"/>
        <w:spacing w:after="0" w:line="360" w:lineRule="auto"/>
        <w:jc w:val="both"/>
        <w:rPr>
          <w:rFonts w:ascii="Courier New" w:hAnsi="Courier New" w:cs="Courier New"/>
          <w:sz w:val="24"/>
          <w:szCs w:val="24"/>
        </w:rPr>
      </w:pPr>
    </w:p>
    <w:p w:rsidR="005B6DCC" w:rsidRPr="00450E89" w:rsidRDefault="005B6DCC" w:rsidP="005B6DCC">
      <w:pPr>
        <w:pStyle w:val="ListParagraph"/>
        <w:numPr>
          <w:ilvl w:val="0"/>
          <w:numId w:val="13"/>
        </w:numPr>
        <w:autoSpaceDE w:val="0"/>
        <w:autoSpaceDN w:val="0"/>
        <w:adjustRightInd w:val="0"/>
        <w:spacing w:after="0" w:line="360" w:lineRule="auto"/>
        <w:jc w:val="both"/>
        <w:rPr>
          <w:rFonts w:ascii="Courier New" w:hAnsi="Courier New" w:cs="Courier New"/>
          <w:sz w:val="24"/>
          <w:szCs w:val="24"/>
        </w:rPr>
      </w:pPr>
      <w:r w:rsidRPr="00450E89">
        <w:rPr>
          <w:rFonts w:ascii="Courier New" w:hAnsi="Courier New" w:cs="Courier New"/>
          <w:sz w:val="24"/>
          <w:szCs w:val="24"/>
        </w:rPr>
        <w:t>Lack of Understanding (both the concept as well application) &amp; Misperception about Islamic banks (supporting terrorist)</w:t>
      </w:r>
    </w:p>
    <w:p w:rsidR="005B6DCC" w:rsidRDefault="005B6DCC" w:rsidP="005B6DCC">
      <w:pPr>
        <w:pStyle w:val="ListParagraph"/>
        <w:autoSpaceDE w:val="0"/>
        <w:autoSpaceDN w:val="0"/>
        <w:adjustRightInd w:val="0"/>
        <w:spacing w:after="0" w:line="360" w:lineRule="auto"/>
        <w:jc w:val="both"/>
        <w:rPr>
          <w:rFonts w:ascii="Courier New" w:hAnsi="Courier New" w:cs="Courier New"/>
          <w:sz w:val="24"/>
          <w:szCs w:val="24"/>
        </w:rPr>
      </w:pPr>
    </w:p>
    <w:p w:rsidR="005B6DCC" w:rsidRDefault="005B6DCC" w:rsidP="005B6DCC">
      <w:pPr>
        <w:pStyle w:val="ListParagraph"/>
        <w:numPr>
          <w:ilvl w:val="0"/>
          <w:numId w:val="13"/>
        </w:numPr>
        <w:autoSpaceDE w:val="0"/>
        <w:autoSpaceDN w:val="0"/>
        <w:adjustRightInd w:val="0"/>
        <w:spacing w:after="0" w:line="360" w:lineRule="auto"/>
        <w:jc w:val="both"/>
        <w:rPr>
          <w:rFonts w:ascii="Courier New" w:hAnsi="Courier New" w:cs="Courier New"/>
          <w:sz w:val="24"/>
          <w:szCs w:val="24"/>
        </w:rPr>
      </w:pPr>
      <w:r w:rsidRPr="00571002">
        <w:rPr>
          <w:rFonts w:ascii="Courier New" w:hAnsi="Courier New" w:cs="Courier New"/>
          <w:sz w:val="24"/>
          <w:szCs w:val="24"/>
        </w:rPr>
        <w:t>High tax rate</w:t>
      </w:r>
    </w:p>
    <w:p w:rsidR="005B6DCC" w:rsidRPr="00571002" w:rsidRDefault="005B6DCC" w:rsidP="005B6DCC">
      <w:pPr>
        <w:pStyle w:val="ListParagraph"/>
        <w:autoSpaceDE w:val="0"/>
        <w:autoSpaceDN w:val="0"/>
        <w:adjustRightInd w:val="0"/>
        <w:spacing w:after="0" w:line="360" w:lineRule="auto"/>
        <w:jc w:val="both"/>
        <w:rPr>
          <w:rFonts w:ascii="Courier New" w:hAnsi="Courier New" w:cs="Courier New"/>
          <w:sz w:val="24"/>
          <w:szCs w:val="24"/>
        </w:rPr>
      </w:pPr>
    </w:p>
    <w:p w:rsidR="005B6DCC" w:rsidRDefault="005B6DCC" w:rsidP="005B6DCC">
      <w:pPr>
        <w:pStyle w:val="ListParagraph"/>
        <w:numPr>
          <w:ilvl w:val="0"/>
          <w:numId w:val="13"/>
        </w:numPr>
        <w:autoSpaceDE w:val="0"/>
        <w:autoSpaceDN w:val="0"/>
        <w:adjustRightInd w:val="0"/>
        <w:spacing w:after="0" w:line="360" w:lineRule="auto"/>
        <w:jc w:val="both"/>
        <w:rPr>
          <w:rFonts w:ascii="Courier New" w:hAnsi="Courier New" w:cs="Courier New"/>
          <w:sz w:val="24"/>
          <w:szCs w:val="24"/>
        </w:rPr>
      </w:pPr>
      <w:r w:rsidRPr="00571002">
        <w:rPr>
          <w:rFonts w:ascii="Courier New" w:hAnsi="Courier New" w:cs="Courier New"/>
          <w:sz w:val="24"/>
          <w:szCs w:val="24"/>
        </w:rPr>
        <w:t>Monopoly of conventional</w:t>
      </w:r>
      <w:r>
        <w:rPr>
          <w:rFonts w:ascii="Courier New" w:hAnsi="Courier New" w:cs="Courier New"/>
          <w:sz w:val="24"/>
          <w:szCs w:val="24"/>
        </w:rPr>
        <w:t xml:space="preserve"> banks</w:t>
      </w:r>
    </w:p>
    <w:p w:rsidR="005B6DCC" w:rsidRPr="00450E89" w:rsidRDefault="005B6DCC" w:rsidP="005B6DCC">
      <w:pPr>
        <w:autoSpaceDE w:val="0"/>
        <w:autoSpaceDN w:val="0"/>
        <w:adjustRightInd w:val="0"/>
        <w:spacing w:after="0" w:line="360" w:lineRule="auto"/>
        <w:jc w:val="both"/>
        <w:rPr>
          <w:rFonts w:ascii="Courier New" w:hAnsi="Courier New" w:cs="Courier New"/>
          <w:sz w:val="24"/>
          <w:szCs w:val="24"/>
        </w:rPr>
      </w:pPr>
    </w:p>
    <w:p w:rsidR="005B6DCC" w:rsidRDefault="005B6DCC" w:rsidP="005B6DCC">
      <w:pPr>
        <w:pStyle w:val="ListParagraph"/>
        <w:numPr>
          <w:ilvl w:val="0"/>
          <w:numId w:val="13"/>
        </w:numPr>
        <w:autoSpaceDE w:val="0"/>
        <w:autoSpaceDN w:val="0"/>
        <w:adjustRightInd w:val="0"/>
        <w:spacing w:after="0" w:line="360" w:lineRule="auto"/>
        <w:jc w:val="both"/>
        <w:rPr>
          <w:rFonts w:ascii="Courier New" w:hAnsi="Courier New" w:cs="Courier New"/>
          <w:sz w:val="24"/>
          <w:szCs w:val="24"/>
        </w:rPr>
      </w:pPr>
      <w:r w:rsidRPr="00571002">
        <w:rPr>
          <w:rFonts w:ascii="Courier New" w:hAnsi="Courier New" w:cs="Courier New"/>
          <w:sz w:val="24"/>
          <w:szCs w:val="24"/>
        </w:rPr>
        <w:t xml:space="preserve">Lack of Government </w:t>
      </w:r>
      <w:r>
        <w:rPr>
          <w:rFonts w:ascii="Courier New" w:hAnsi="Courier New" w:cs="Courier New"/>
          <w:sz w:val="24"/>
          <w:szCs w:val="24"/>
        </w:rPr>
        <w:t xml:space="preserve">support &amp; </w:t>
      </w:r>
      <w:r w:rsidRPr="00571002">
        <w:rPr>
          <w:rFonts w:ascii="Courier New" w:hAnsi="Courier New" w:cs="Courier New"/>
          <w:sz w:val="24"/>
          <w:szCs w:val="24"/>
        </w:rPr>
        <w:t>interest</w:t>
      </w:r>
    </w:p>
    <w:p w:rsidR="005B6DCC" w:rsidRPr="00E04F17" w:rsidRDefault="005B6DCC" w:rsidP="005B6DCC">
      <w:pPr>
        <w:pStyle w:val="ListParagraph"/>
        <w:rPr>
          <w:rFonts w:ascii="Courier New" w:hAnsi="Courier New" w:cs="Courier New"/>
          <w:sz w:val="24"/>
          <w:szCs w:val="24"/>
        </w:rPr>
      </w:pPr>
    </w:p>
    <w:p w:rsidR="005B6DCC" w:rsidRPr="00571002" w:rsidRDefault="005B6DCC" w:rsidP="005B6DCC">
      <w:pPr>
        <w:pStyle w:val="ListParagraph"/>
        <w:autoSpaceDE w:val="0"/>
        <w:autoSpaceDN w:val="0"/>
        <w:adjustRightInd w:val="0"/>
        <w:spacing w:after="0" w:line="360" w:lineRule="auto"/>
        <w:jc w:val="both"/>
        <w:rPr>
          <w:rFonts w:ascii="Courier New" w:hAnsi="Courier New" w:cs="Courier New"/>
          <w:sz w:val="24"/>
          <w:szCs w:val="24"/>
        </w:rPr>
      </w:pPr>
    </w:p>
    <w:p w:rsidR="005B6DCC" w:rsidRDefault="005B6DCC" w:rsidP="005B6DCC">
      <w:pPr>
        <w:pStyle w:val="ListParagraph"/>
        <w:numPr>
          <w:ilvl w:val="0"/>
          <w:numId w:val="13"/>
        </w:numPr>
        <w:autoSpaceDE w:val="0"/>
        <w:autoSpaceDN w:val="0"/>
        <w:adjustRightInd w:val="0"/>
        <w:spacing w:after="0" w:line="360" w:lineRule="auto"/>
        <w:jc w:val="both"/>
        <w:rPr>
          <w:rFonts w:ascii="Courier New" w:hAnsi="Courier New" w:cs="Courier New"/>
          <w:sz w:val="24"/>
          <w:szCs w:val="24"/>
        </w:rPr>
      </w:pPr>
      <w:r w:rsidRPr="00571002">
        <w:rPr>
          <w:rFonts w:ascii="Courier New" w:hAnsi="Courier New" w:cs="Courier New"/>
          <w:sz w:val="24"/>
          <w:szCs w:val="24"/>
        </w:rPr>
        <w:t>International arena</w:t>
      </w:r>
      <w:r>
        <w:rPr>
          <w:rFonts w:ascii="Courier New" w:hAnsi="Courier New" w:cs="Courier New"/>
          <w:sz w:val="24"/>
          <w:szCs w:val="24"/>
        </w:rPr>
        <w:t xml:space="preserve"> (Global presence &amp; influence of Interest based financial institutions)</w:t>
      </w:r>
    </w:p>
    <w:p w:rsidR="005B6DCC" w:rsidRPr="00571002" w:rsidRDefault="005B6DCC" w:rsidP="005B6DCC">
      <w:pPr>
        <w:pStyle w:val="ListParagraph"/>
        <w:autoSpaceDE w:val="0"/>
        <w:autoSpaceDN w:val="0"/>
        <w:adjustRightInd w:val="0"/>
        <w:spacing w:after="0" w:line="360" w:lineRule="auto"/>
        <w:jc w:val="both"/>
        <w:rPr>
          <w:rFonts w:ascii="Courier New" w:hAnsi="Courier New" w:cs="Courier New"/>
          <w:sz w:val="24"/>
          <w:szCs w:val="24"/>
        </w:rPr>
      </w:pPr>
    </w:p>
    <w:p w:rsidR="005B6DCC" w:rsidRDefault="005B6DCC" w:rsidP="005B6DCC">
      <w:pPr>
        <w:pStyle w:val="ListParagraph"/>
        <w:numPr>
          <w:ilvl w:val="0"/>
          <w:numId w:val="13"/>
        </w:numPr>
        <w:autoSpaceDE w:val="0"/>
        <w:autoSpaceDN w:val="0"/>
        <w:adjustRightInd w:val="0"/>
        <w:spacing w:after="0" w:line="360" w:lineRule="auto"/>
        <w:jc w:val="both"/>
        <w:rPr>
          <w:rFonts w:ascii="Courier New" w:hAnsi="Courier New" w:cs="Courier New"/>
          <w:sz w:val="24"/>
          <w:szCs w:val="24"/>
        </w:rPr>
      </w:pPr>
      <w:r w:rsidRPr="00571002">
        <w:rPr>
          <w:rFonts w:ascii="Courier New" w:hAnsi="Courier New" w:cs="Courier New"/>
          <w:sz w:val="24"/>
          <w:szCs w:val="24"/>
        </w:rPr>
        <w:t>Lack of expertise</w:t>
      </w:r>
      <w:r>
        <w:rPr>
          <w:rFonts w:ascii="Courier New" w:hAnsi="Courier New" w:cs="Courier New"/>
          <w:sz w:val="24"/>
          <w:szCs w:val="24"/>
        </w:rPr>
        <w:t xml:space="preserve"> (Professionals Shariah, Bankers &amp; Marketers of Islamic institutions)</w:t>
      </w:r>
    </w:p>
    <w:p w:rsidR="005B6DCC" w:rsidRPr="00E04F17" w:rsidRDefault="005B6DCC" w:rsidP="005B6DCC">
      <w:pPr>
        <w:pStyle w:val="ListParagraph"/>
        <w:rPr>
          <w:rFonts w:ascii="Courier New" w:hAnsi="Courier New" w:cs="Courier New"/>
          <w:sz w:val="24"/>
          <w:szCs w:val="24"/>
        </w:rPr>
      </w:pPr>
    </w:p>
    <w:p w:rsidR="005B6DCC" w:rsidRPr="00571002" w:rsidRDefault="005B6DCC" w:rsidP="005B6DCC">
      <w:pPr>
        <w:pStyle w:val="ListParagraph"/>
        <w:autoSpaceDE w:val="0"/>
        <w:autoSpaceDN w:val="0"/>
        <w:adjustRightInd w:val="0"/>
        <w:spacing w:after="0" w:line="360" w:lineRule="auto"/>
        <w:jc w:val="both"/>
        <w:rPr>
          <w:rFonts w:ascii="Courier New" w:hAnsi="Courier New" w:cs="Courier New"/>
          <w:sz w:val="24"/>
          <w:szCs w:val="24"/>
        </w:rPr>
      </w:pPr>
    </w:p>
    <w:p w:rsidR="005B6DCC" w:rsidRDefault="005B6DCC" w:rsidP="005B6DCC">
      <w:pPr>
        <w:pStyle w:val="ListParagraph"/>
        <w:numPr>
          <w:ilvl w:val="0"/>
          <w:numId w:val="13"/>
        </w:numPr>
        <w:autoSpaceDE w:val="0"/>
        <w:autoSpaceDN w:val="0"/>
        <w:adjustRightInd w:val="0"/>
        <w:spacing w:after="0" w:line="360" w:lineRule="auto"/>
        <w:jc w:val="both"/>
        <w:rPr>
          <w:rFonts w:ascii="Courier New" w:hAnsi="Courier New" w:cs="Courier New"/>
          <w:sz w:val="24"/>
          <w:szCs w:val="24"/>
        </w:rPr>
      </w:pPr>
      <w:r w:rsidRPr="00571002">
        <w:rPr>
          <w:rFonts w:ascii="Courier New" w:hAnsi="Courier New" w:cs="Courier New"/>
          <w:sz w:val="24"/>
          <w:szCs w:val="24"/>
        </w:rPr>
        <w:t>Increase in uncertainty of returns</w:t>
      </w:r>
      <w:r>
        <w:rPr>
          <w:rFonts w:ascii="Courier New" w:hAnsi="Courier New" w:cs="Courier New"/>
          <w:sz w:val="24"/>
          <w:szCs w:val="24"/>
        </w:rPr>
        <w:t xml:space="preserve"> (A major misperception)</w:t>
      </w:r>
    </w:p>
    <w:p w:rsidR="005B6DCC" w:rsidRPr="00571002" w:rsidRDefault="005B6DCC" w:rsidP="005B6DCC">
      <w:pPr>
        <w:pStyle w:val="ListParagraph"/>
        <w:autoSpaceDE w:val="0"/>
        <w:autoSpaceDN w:val="0"/>
        <w:adjustRightInd w:val="0"/>
        <w:spacing w:after="0" w:line="360" w:lineRule="auto"/>
        <w:jc w:val="both"/>
        <w:rPr>
          <w:rFonts w:ascii="Courier New" w:hAnsi="Courier New" w:cs="Courier New"/>
          <w:sz w:val="24"/>
          <w:szCs w:val="24"/>
        </w:rPr>
      </w:pPr>
    </w:p>
    <w:p w:rsidR="005B6DCC" w:rsidRDefault="005B6DCC" w:rsidP="005B6DCC">
      <w:pPr>
        <w:pStyle w:val="ListParagraph"/>
        <w:numPr>
          <w:ilvl w:val="0"/>
          <w:numId w:val="13"/>
        </w:numPr>
        <w:autoSpaceDE w:val="0"/>
        <w:autoSpaceDN w:val="0"/>
        <w:adjustRightInd w:val="0"/>
        <w:spacing w:after="0" w:line="360" w:lineRule="auto"/>
        <w:jc w:val="both"/>
        <w:rPr>
          <w:rFonts w:ascii="Courier New" w:hAnsi="Courier New" w:cs="Courier New"/>
          <w:sz w:val="24"/>
          <w:szCs w:val="24"/>
        </w:rPr>
      </w:pPr>
      <w:r w:rsidRPr="00A7620E">
        <w:rPr>
          <w:rFonts w:ascii="Courier New" w:hAnsi="Courier New" w:cs="Courier New"/>
          <w:sz w:val="24"/>
          <w:szCs w:val="24"/>
        </w:rPr>
        <w:lastRenderedPageBreak/>
        <w:t>Narr</w:t>
      </w:r>
      <w:r>
        <w:rPr>
          <w:rFonts w:ascii="Courier New" w:hAnsi="Courier New" w:cs="Courier New"/>
          <w:sz w:val="24"/>
          <w:szCs w:val="24"/>
        </w:rPr>
        <w:t>owness of the financial market (</w:t>
      </w:r>
      <w:r w:rsidRPr="00A7620E">
        <w:rPr>
          <w:rFonts w:ascii="Courier New" w:hAnsi="Courier New" w:cs="Courier New"/>
          <w:sz w:val="24"/>
          <w:szCs w:val="24"/>
        </w:rPr>
        <w:t>financial resources will flow to large and well established entrepreneur</w:t>
      </w:r>
      <w:r>
        <w:rPr>
          <w:rFonts w:ascii="Courier New" w:hAnsi="Courier New" w:cs="Courier New"/>
          <w:sz w:val="24"/>
          <w:szCs w:val="24"/>
        </w:rPr>
        <w:t>)</w:t>
      </w:r>
    </w:p>
    <w:p w:rsidR="005B6DCC" w:rsidRPr="00450E89" w:rsidRDefault="005B6DCC" w:rsidP="005B6DCC">
      <w:pPr>
        <w:autoSpaceDE w:val="0"/>
        <w:autoSpaceDN w:val="0"/>
        <w:adjustRightInd w:val="0"/>
        <w:spacing w:after="0" w:line="360" w:lineRule="auto"/>
        <w:jc w:val="both"/>
        <w:rPr>
          <w:rFonts w:ascii="Courier New" w:hAnsi="Courier New" w:cs="Courier New"/>
          <w:sz w:val="24"/>
          <w:szCs w:val="24"/>
        </w:rPr>
      </w:pPr>
    </w:p>
    <w:p w:rsidR="005B6DCC" w:rsidRDefault="005B6DCC" w:rsidP="005B6DCC">
      <w:pPr>
        <w:pStyle w:val="ListParagraph"/>
        <w:autoSpaceDE w:val="0"/>
        <w:autoSpaceDN w:val="0"/>
        <w:adjustRightInd w:val="0"/>
        <w:spacing w:after="0" w:line="360" w:lineRule="auto"/>
        <w:rPr>
          <w:rFonts w:ascii="Courier New" w:hAnsi="Courier New" w:cs="Courier New"/>
          <w:sz w:val="24"/>
          <w:szCs w:val="24"/>
        </w:rPr>
      </w:pPr>
    </w:p>
    <w:p w:rsidR="005B6DCC" w:rsidRDefault="005B6DCC" w:rsidP="005B6DCC">
      <w:pPr>
        <w:pStyle w:val="ListParagraph"/>
        <w:numPr>
          <w:ilvl w:val="0"/>
          <w:numId w:val="13"/>
        </w:numPr>
        <w:autoSpaceDE w:val="0"/>
        <w:autoSpaceDN w:val="0"/>
        <w:adjustRightInd w:val="0"/>
        <w:spacing w:after="0" w:line="360" w:lineRule="auto"/>
        <w:rPr>
          <w:rFonts w:ascii="Courier New" w:hAnsi="Courier New" w:cs="Courier New"/>
          <w:sz w:val="24"/>
          <w:szCs w:val="24"/>
        </w:rPr>
      </w:pPr>
      <w:r>
        <w:rPr>
          <w:rFonts w:ascii="Courier New" w:hAnsi="Courier New" w:cs="Courier New"/>
          <w:sz w:val="24"/>
          <w:szCs w:val="24"/>
        </w:rPr>
        <w:t>Difficultness of terminology used in Islamic banking</w:t>
      </w:r>
    </w:p>
    <w:p w:rsidR="005B6DCC" w:rsidRDefault="005B6DCC" w:rsidP="005B6DCC">
      <w:pPr>
        <w:pStyle w:val="ListParagraph"/>
        <w:autoSpaceDE w:val="0"/>
        <w:autoSpaceDN w:val="0"/>
        <w:adjustRightInd w:val="0"/>
        <w:spacing w:after="0" w:line="360" w:lineRule="auto"/>
        <w:jc w:val="both"/>
        <w:rPr>
          <w:rFonts w:ascii="Courier New" w:hAnsi="Courier New" w:cs="Courier New"/>
          <w:sz w:val="24"/>
          <w:szCs w:val="24"/>
        </w:rPr>
      </w:pPr>
    </w:p>
    <w:p w:rsidR="005B6DCC" w:rsidRDefault="005B6DCC" w:rsidP="005B6DCC">
      <w:pPr>
        <w:pStyle w:val="ListParagraph"/>
        <w:numPr>
          <w:ilvl w:val="0"/>
          <w:numId w:val="13"/>
        </w:numPr>
        <w:autoSpaceDE w:val="0"/>
        <w:autoSpaceDN w:val="0"/>
        <w:adjustRightInd w:val="0"/>
        <w:spacing w:after="0" w:line="360" w:lineRule="auto"/>
        <w:jc w:val="both"/>
        <w:rPr>
          <w:rFonts w:ascii="Courier New" w:hAnsi="Courier New" w:cs="Courier New"/>
          <w:sz w:val="24"/>
          <w:szCs w:val="24"/>
        </w:rPr>
      </w:pPr>
      <w:r>
        <w:rPr>
          <w:rFonts w:ascii="Courier New" w:hAnsi="Courier New" w:cs="Courier New"/>
          <w:sz w:val="24"/>
          <w:szCs w:val="24"/>
        </w:rPr>
        <w:t>The term “Islamic” is problematic so far (It leads to religious affiliation and non-Muslims feel disgrace of their respective religion by using something praising/declaring other religion’s superiority)</w:t>
      </w:r>
    </w:p>
    <w:p w:rsidR="005B6DCC" w:rsidRPr="00450E89" w:rsidRDefault="005B6DCC" w:rsidP="005B6DCC">
      <w:pPr>
        <w:autoSpaceDE w:val="0"/>
        <w:autoSpaceDN w:val="0"/>
        <w:adjustRightInd w:val="0"/>
        <w:spacing w:after="0" w:line="360" w:lineRule="auto"/>
        <w:jc w:val="both"/>
        <w:rPr>
          <w:rFonts w:ascii="Courier New" w:hAnsi="Courier New" w:cs="Courier New"/>
          <w:sz w:val="24"/>
          <w:szCs w:val="24"/>
        </w:rPr>
      </w:pPr>
    </w:p>
    <w:p w:rsidR="005B6DCC" w:rsidRDefault="005B6DCC" w:rsidP="005B6DCC">
      <w:pPr>
        <w:pStyle w:val="ListParagraph"/>
        <w:numPr>
          <w:ilvl w:val="0"/>
          <w:numId w:val="13"/>
        </w:numPr>
        <w:autoSpaceDE w:val="0"/>
        <w:autoSpaceDN w:val="0"/>
        <w:adjustRightInd w:val="0"/>
        <w:spacing w:after="0" w:line="360" w:lineRule="auto"/>
        <w:jc w:val="both"/>
        <w:rPr>
          <w:rFonts w:ascii="Courier New" w:hAnsi="Courier New" w:cs="Courier New"/>
          <w:sz w:val="24"/>
          <w:szCs w:val="24"/>
        </w:rPr>
      </w:pPr>
      <w:r>
        <w:rPr>
          <w:rFonts w:ascii="Courier New" w:hAnsi="Courier New" w:cs="Courier New"/>
          <w:sz w:val="24"/>
          <w:szCs w:val="24"/>
        </w:rPr>
        <w:t>Inability of Islamic bankers to make masses aware of underline reasons of modern day financial crisis and the counter solution available through Islamic banking</w:t>
      </w:r>
    </w:p>
    <w:p w:rsidR="005B6DCC" w:rsidRPr="0064279A" w:rsidRDefault="005B6DCC" w:rsidP="005B6DCC">
      <w:pPr>
        <w:autoSpaceDE w:val="0"/>
        <w:autoSpaceDN w:val="0"/>
        <w:adjustRightInd w:val="0"/>
        <w:spacing w:after="0" w:line="360" w:lineRule="auto"/>
        <w:jc w:val="both"/>
        <w:rPr>
          <w:rFonts w:ascii="Courier New" w:hAnsi="Courier New" w:cs="Courier New"/>
          <w:sz w:val="24"/>
          <w:szCs w:val="24"/>
        </w:rPr>
      </w:pPr>
    </w:p>
    <w:p w:rsidR="005B6DCC" w:rsidRDefault="005B6DCC" w:rsidP="005B6DCC">
      <w:pPr>
        <w:autoSpaceDE w:val="0"/>
        <w:autoSpaceDN w:val="0"/>
        <w:adjustRightInd w:val="0"/>
        <w:spacing w:after="0" w:line="360" w:lineRule="auto"/>
        <w:jc w:val="both"/>
        <w:rPr>
          <w:rFonts w:ascii="Courier New" w:eastAsiaTheme="minorHAnsi" w:hAnsi="Courier New" w:cs="Courier New"/>
          <w:sz w:val="24"/>
          <w:szCs w:val="24"/>
        </w:rPr>
      </w:pPr>
      <w:r w:rsidRPr="007F64BF">
        <w:rPr>
          <w:rFonts w:ascii="Courier New" w:eastAsiaTheme="minorHAnsi" w:hAnsi="Courier New" w:cs="Courier New"/>
          <w:sz w:val="24"/>
          <w:szCs w:val="24"/>
        </w:rPr>
        <w:t xml:space="preserve">With solitary minor changes in their practices, Islamic banks can contract clear of all their cumbersome, burdensome and on occasion debatable forms of financing and offer a clean and efficient interest-free banking. All the basic ingredients are already near. The modified organization will kind wear out of solitary two forms of financing loans with a service charge and </w:t>
      </w:r>
      <w:proofErr w:type="spellStart"/>
      <w:r w:rsidRPr="007F64BF">
        <w:rPr>
          <w:rFonts w:ascii="Courier New" w:eastAsiaTheme="minorHAnsi" w:hAnsi="Courier New" w:cs="Courier New"/>
          <w:sz w:val="24"/>
          <w:szCs w:val="24"/>
        </w:rPr>
        <w:t>Mudaraba</w:t>
      </w:r>
      <w:proofErr w:type="spellEnd"/>
      <w:r w:rsidRPr="007F64BF">
        <w:rPr>
          <w:rFonts w:ascii="Courier New" w:eastAsiaTheme="minorHAnsi" w:hAnsi="Courier New" w:cs="Courier New"/>
          <w:sz w:val="24"/>
          <w:szCs w:val="24"/>
        </w:rPr>
        <w:t xml:space="preserve"> participatory financing both of which are fully expected by all Muslim.</w:t>
      </w:r>
    </w:p>
    <w:p w:rsidR="005B6DCC" w:rsidRDefault="005B6DCC" w:rsidP="005B6DCC">
      <w:pPr>
        <w:autoSpaceDE w:val="0"/>
        <w:autoSpaceDN w:val="0"/>
        <w:adjustRightInd w:val="0"/>
        <w:spacing w:after="0" w:line="360" w:lineRule="auto"/>
        <w:jc w:val="both"/>
        <w:rPr>
          <w:rFonts w:ascii="Courier New" w:eastAsiaTheme="minorHAnsi" w:hAnsi="Courier New" w:cs="Courier New"/>
          <w:sz w:val="24"/>
          <w:szCs w:val="24"/>
        </w:rPr>
      </w:pPr>
    </w:p>
    <w:p w:rsidR="005B6DCC" w:rsidRPr="006051BD" w:rsidRDefault="005B6DCC" w:rsidP="005B6DCC">
      <w:pPr>
        <w:autoSpaceDE w:val="0"/>
        <w:autoSpaceDN w:val="0"/>
        <w:adjustRightInd w:val="0"/>
        <w:spacing w:after="0" w:line="360" w:lineRule="auto"/>
        <w:jc w:val="both"/>
        <w:rPr>
          <w:rFonts w:ascii="Courier New" w:hAnsi="Courier New" w:cs="Courier New"/>
          <w:sz w:val="24"/>
          <w:szCs w:val="24"/>
        </w:rPr>
      </w:pPr>
      <w:r w:rsidRPr="005F06EC">
        <w:rPr>
          <w:rFonts w:ascii="Courier New" w:hAnsi="Courier New" w:cs="Courier New"/>
          <w:sz w:val="24"/>
          <w:szCs w:val="24"/>
        </w:rPr>
        <w:t>In a nutshell, it is yet to be substantially proved that Islamic banking offers more efficient and ethical solutions in the contemporary financial world.</w:t>
      </w:r>
    </w:p>
    <w:p w:rsidR="005B6DCC" w:rsidRDefault="005B6DCC" w:rsidP="005B6DCC">
      <w:pPr>
        <w:pStyle w:val="Heading1"/>
      </w:pPr>
    </w:p>
    <w:p w:rsidR="005B6DCC" w:rsidRDefault="005B6DCC" w:rsidP="005B6DCC">
      <w:pPr>
        <w:rPr>
          <w:rFonts w:ascii="Courier New" w:eastAsia="Times New Roman" w:hAnsi="Courier New" w:cstheme="majorBidi"/>
          <w:b/>
          <w:bCs/>
          <w:caps/>
          <w:sz w:val="40"/>
          <w:szCs w:val="32"/>
        </w:rPr>
      </w:pPr>
      <w:r>
        <w:br w:type="page"/>
      </w:r>
    </w:p>
    <w:p w:rsidR="005B6DCC" w:rsidRDefault="005B6DCC" w:rsidP="005B6DCC">
      <w:pPr>
        <w:pStyle w:val="Heading1"/>
      </w:pPr>
      <w:r>
        <w:lastRenderedPageBreak/>
        <w:t>References</w:t>
      </w:r>
    </w:p>
    <w:p w:rsidR="005B6DCC" w:rsidRPr="00273F4A" w:rsidRDefault="005B6DCC" w:rsidP="005B6DCC"/>
    <w:p w:rsidR="005B6DCC" w:rsidRPr="0078447F" w:rsidRDefault="005B6DCC" w:rsidP="005B6DCC">
      <w:pPr>
        <w:autoSpaceDE w:val="0"/>
        <w:autoSpaceDN w:val="0"/>
        <w:adjustRightInd w:val="0"/>
        <w:spacing w:after="0" w:line="360" w:lineRule="auto"/>
        <w:ind w:left="360"/>
        <w:jc w:val="both"/>
        <w:rPr>
          <w:rFonts w:ascii="Courier New" w:hAnsi="Courier New" w:cs="Courier New"/>
          <w:sz w:val="24"/>
          <w:szCs w:val="24"/>
        </w:rPr>
      </w:pPr>
      <w:proofErr w:type="spellStart"/>
      <w:r w:rsidRPr="0078447F">
        <w:rPr>
          <w:rFonts w:ascii="Courier New" w:hAnsi="Courier New" w:cs="Courier New"/>
          <w:sz w:val="24"/>
          <w:szCs w:val="24"/>
        </w:rPr>
        <w:t>Alam</w:t>
      </w:r>
      <w:proofErr w:type="spellEnd"/>
      <w:r w:rsidRPr="0078447F">
        <w:rPr>
          <w:rFonts w:ascii="Courier New" w:hAnsi="Courier New" w:cs="Courier New"/>
          <w:sz w:val="24"/>
          <w:szCs w:val="24"/>
        </w:rPr>
        <w:t>, M</w:t>
      </w:r>
      <w:proofErr w:type="gramStart"/>
      <w:r w:rsidRPr="0078447F">
        <w:rPr>
          <w:rFonts w:ascii="Courier New" w:hAnsi="Courier New" w:cs="Courier New"/>
          <w:sz w:val="24"/>
          <w:szCs w:val="24"/>
        </w:rPr>
        <w:t>.(</w:t>
      </w:r>
      <w:proofErr w:type="gramEnd"/>
      <w:r w:rsidRPr="0078447F">
        <w:rPr>
          <w:rFonts w:ascii="Courier New" w:hAnsi="Courier New" w:cs="Courier New"/>
          <w:sz w:val="24"/>
          <w:szCs w:val="24"/>
        </w:rPr>
        <w:t xml:space="preserve">2006), cited in Khan, M.M. &amp; </w:t>
      </w:r>
      <w:proofErr w:type="spellStart"/>
      <w:r w:rsidRPr="0078447F">
        <w:rPr>
          <w:rFonts w:ascii="Courier New" w:hAnsi="Courier New" w:cs="Courier New"/>
          <w:sz w:val="24"/>
          <w:szCs w:val="24"/>
        </w:rPr>
        <w:t>Bhatti</w:t>
      </w:r>
      <w:proofErr w:type="spellEnd"/>
      <w:r w:rsidRPr="0078447F">
        <w:rPr>
          <w:rFonts w:ascii="Courier New" w:hAnsi="Courier New" w:cs="Courier New"/>
          <w:sz w:val="24"/>
          <w:szCs w:val="24"/>
        </w:rPr>
        <w:t>, M. I. (2008) “</w:t>
      </w:r>
      <w:r w:rsidRPr="0078447F">
        <w:rPr>
          <w:rFonts w:ascii="Courier New" w:hAnsi="Courier New" w:cs="Courier New"/>
          <w:i/>
          <w:sz w:val="24"/>
          <w:szCs w:val="24"/>
        </w:rPr>
        <w:t>Islamic banking and finance: on its way to globalization</w:t>
      </w:r>
      <w:r w:rsidRPr="0078447F">
        <w:rPr>
          <w:rFonts w:ascii="Courier New" w:hAnsi="Courier New" w:cs="Courier New"/>
          <w:sz w:val="24"/>
          <w:szCs w:val="24"/>
        </w:rPr>
        <w:t xml:space="preserve">” Emerald Managerial Finance, Vol. 34, No. 10, 2008, pp-708-725, Emerald group publishing limited. </w:t>
      </w:r>
    </w:p>
    <w:p w:rsidR="005B6DCC" w:rsidRPr="0078447F" w:rsidRDefault="005B6DCC" w:rsidP="005B6DCC">
      <w:pPr>
        <w:spacing w:line="360" w:lineRule="auto"/>
        <w:ind w:left="360"/>
        <w:jc w:val="both"/>
        <w:rPr>
          <w:rFonts w:ascii="Courier New" w:hAnsi="Courier New" w:cs="Courier New"/>
          <w:sz w:val="24"/>
          <w:szCs w:val="24"/>
        </w:rPr>
      </w:pPr>
      <w:proofErr w:type="spellStart"/>
      <w:r w:rsidRPr="0078447F">
        <w:rPr>
          <w:rFonts w:ascii="Courier New" w:hAnsi="Courier New" w:cs="Courier New"/>
          <w:sz w:val="24"/>
          <w:szCs w:val="24"/>
        </w:rPr>
        <w:t>Arekat</w:t>
      </w:r>
      <w:proofErr w:type="spellEnd"/>
      <w:r w:rsidRPr="0078447F">
        <w:rPr>
          <w:rFonts w:ascii="Courier New" w:hAnsi="Courier New" w:cs="Courier New"/>
          <w:sz w:val="24"/>
          <w:szCs w:val="24"/>
        </w:rPr>
        <w:t xml:space="preserve">, Z. (2006), cited in Khan, M.M.  &amp; </w:t>
      </w:r>
      <w:proofErr w:type="spellStart"/>
      <w:r w:rsidRPr="0078447F">
        <w:rPr>
          <w:rFonts w:ascii="Courier New" w:hAnsi="Courier New" w:cs="Courier New"/>
          <w:sz w:val="24"/>
          <w:szCs w:val="24"/>
        </w:rPr>
        <w:t>Bhatti</w:t>
      </w:r>
      <w:proofErr w:type="spellEnd"/>
      <w:r w:rsidRPr="0078447F">
        <w:rPr>
          <w:rFonts w:ascii="Courier New" w:hAnsi="Courier New" w:cs="Courier New"/>
          <w:sz w:val="24"/>
          <w:szCs w:val="24"/>
        </w:rPr>
        <w:t>, M. I. (2008) “</w:t>
      </w:r>
      <w:r w:rsidRPr="0078447F">
        <w:rPr>
          <w:rFonts w:ascii="Courier New" w:hAnsi="Courier New" w:cs="Courier New"/>
          <w:i/>
          <w:sz w:val="24"/>
          <w:szCs w:val="24"/>
        </w:rPr>
        <w:t>Development in Islamic banking: a financial risk allocation approach”</w:t>
      </w:r>
      <w:r w:rsidRPr="0078447F">
        <w:rPr>
          <w:rFonts w:ascii="Courier New" w:hAnsi="Courier New" w:cs="Courier New"/>
          <w:sz w:val="24"/>
          <w:szCs w:val="24"/>
        </w:rPr>
        <w:t xml:space="preserve"> Emerald Managerial Finance, Vol. 9, No. 1, 2008, pp-40-51, Emerald group publishing limited.</w:t>
      </w:r>
    </w:p>
    <w:p w:rsidR="005B6DCC" w:rsidRPr="0078447F" w:rsidRDefault="005B6DCC" w:rsidP="005B6DCC">
      <w:pPr>
        <w:spacing w:line="360" w:lineRule="auto"/>
        <w:ind w:left="360"/>
        <w:jc w:val="both"/>
        <w:rPr>
          <w:rFonts w:ascii="Courier New" w:hAnsi="Courier New" w:cs="Courier New"/>
          <w:sz w:val="24"/>
          <w:szCs w:val="24"/>
        </w:rPr>
      </w:pPr>
      <w:proofErr w:type="spellStart"/>
      <w:r w:rsidRPr="0078447F">
        <w:rPr>
          <w:rFonts w:ascii="Courier New" w:hAnsi="Courier New" w:cs="Courier New"/>
          <w:sz w:val="24"/>
          <w:szCs w:val="24"/>
        </w:rPr>
        <w:t>Cader</w:t>
      </w:r>
      <w:proofErr w:type="spellEnd"/>
      <w:r w:rsidRPr="0078447F">
        <w:rPr>
          <w:rFonts w:ascii="Courier New" w:hAnsi="Courier New" w:cs="Courier New"/>
          <w:sz w:val="24"/>
          <w:szCs w:val="24"/>
        </w:rPr>
        <w:t>, S.A</w:t>
      </w:r>
      <w:proofErr w:type="gramStart"/>
      <w:r w:rsidRPr="0078447F">
        <w:rPr>
          <w:rFonts w:ascii="Courier New" w:hAnsi="Courier New" w:cs="Courier New"/>
          <w:sz w:val="24"/>
          <w:szCs w:val="24"/>
        </w:rPr>
        <w:t>.(</w:t>
      </w:r>
      <w:proofErr w:type="gramEnd"/>
      <w:r w:rsidRPr="0078447F">
        <w:rPr>
          <w:rFonts w:ascii="Courier New" w:hAnsi="Courier New" w:cs="Courier New"/>
          <w:sz w:val="24"/>
          <w:szCs w:val="24"/>
        </w:rPr>
        <w:t xml:space="preserve">2007), cited in Khan, M.M. &amp; </w:t>
      </w:r>
      <w:proofErr w:type="spellStart"/>
      <w:r w:rsidRPr="0078447F">
        <w:rPr>
          <w:rFonts w:ascii="Courier New" w:hAnsi="Courier New" w:cs="Courier New"/>
          <w:sz w:val="24"/>
          <w:szCs w:val="24"/>
        </w:rPr>
        <w:t>Bhatti</w:t>
      </w:r>
      <w:proofErr w:type="spellEnd"/>
      <w:r w:rsidRPr="0078447F">
        <w:rPr>
          <w:rFonts w:ascii="Courier New" w:hAnsi="Courier New" w:cs="Courier New"/>
          <w:sz w:val="24"/>
          <w:szCs w:val="24"/>
        </w:rPr>
        <w:t>, M. I. (2008) “</w:t>
      </w:r>
      <w:r w:rsidRPr="0078447F">
        <w:rPr>
          <w:rFonts w:ascii="Courier New" w:hAnsi="Courier New" w:cs="Courier New"/>
          <w:i/>
          <w:sz w:val="24"/>
          <w:szCs w:val="24"/>
        </w:rPr>
        <w:t>Islamic banking and finance: on its way to globalization</w:t>
      </w:r>
      <w:r w:rsidRPr="0078447F">
        <w:rPr>
          <w:rFonts w:ascii="Courier New" w:hAnsi="Courier New" w:cs="Courier New"/>
          <w:sz w:val="24"/>
          <w:szCs w:val="24"/>
        </w:rPr>
        <w:t>” Emerald Managerial Finance, Vol. 34, No. 10, 2008, pp-708-725, Emerald group publishing limited.</w:t>
      </w:r>
    </w:p>
    <w:p w:rsidR="005B6DCC" w:rsidRPr="0078447F" w:rsidRDefault="005B6DCC" w:rsidP="005B6DCC">
      <w:pPr>
        <w:autoSpaceDE w:val="0"/>
        <w:autoSpaceDN w:val="0"/>
        <w:adjustRightInd w:val="0"/>
        <w:spacing w:after="0" w:line="360" w:lineRule="auto"/>
        <w:ind w:left="360"/>
        <w:jc w:val="both"/>
        <w:rPr>
          <w:rFonts w:ascii="Courier New" w:hAnsi="Courier New" w:cs="Courier New"/>
          <w:sz w:val="24"/>
          <w:szCs w:val="24"/>
        </w:rPr>
      </w:pPr>
      <w:proofErr w:type="spellStart"/>
      <w:proofErr w:type="gramStart"/>
      <w:r w:rsidRPr="0078447F">
        <w:rPr>
          <w:rFonts w:ascii="Courier New" w:hAnsi="Courier New" w:cs="Courier New"/>
          <w:sz w:val="24"/>
          <w:szCs w:val="24"/>
        </w:rPr>
        <w:t>Chapra</w:t>
      </w:r>
      <w:proofErr w:type="spellEnd"/>
      <w:r w:rsidRPr="0078447F">
        <w:rPr>
          <w:rFonts w:ascii="Courier New" w:hAnsi="Courier New" w:cs="Courier New"/>
          <w:sz w:val="24"/>
          <w:szCs w:val="24"/>
        </w:rPr>
        <w:t xml:space="preserve">, U. (2007), cited in </w:t>
      </w:r>
      <w:proofErr w:type="spellStart"/>
      <w:r w:rsidRPr="0078447F">
        <w:rPr>
          <w:rFonts w:ascii="Courier New" w:hAnsi="Courier New" w:cs="Courier New"/>
          <w:sz w:val="24"/>
          <w:szCs w:val="24"/>
        </w:rPr>
        <w:t>Shaikh</w:t>
      </w:r>
      <w:proofErr w:type="spellEnd"/>
      <w:r w:rsidRPr="0078447F">
        <w:rPr>
          <w:rFonts w:ascii="Courier New" w:hAnsi="Courier New" w:cs="Courier New"/>
          <w:sz w:val="24"/>
          <w:szCs w:val="24"/>
        </w:rPr>
        <w:t>, S. (2010).</w:t>
      </w:r>
      <w:proofErr w:type="gramEnd"/>
      <w:r w:rsidRPr="0078447F">
        <w:rPr>
          <w:rFonts w:ascii="Courier New" w:hAnsi="Courier New" w:cs="Courier New"/>
          <w:sz w:val="24"/>
          <w:szCs w:val="24"/>
        </w:rPr>
        <w:t xml:space="preserve"> “</w:t>
      </w:r>
      <w:r w:rsidRPr="0078447F">
        <w:rPr>
          <w:rFonts w:ascii="Courier New" w:hAnsi="Courier New" w:cs="Courier New"/>
          <w:i/>
          <w:sz w:val="24"/>
          <w:szCs w:val="24"/>
        </w:rPr>
        <w:t>A brief review and introduction of practiced Islamic banking and finance</w:t>
      </w:r>
      <w:r w:rsidRPr="0078447F">
        <w:rPr>
          <w:rFonts w:ascii="Courier New" w:hAnsi="Courier New" w:cs="Courier New"/>
          <w:sz w:val="24"/>
          <w:szCs w:val="24"/>
        </w:rPr>
        <w:t xml:space="preserve">” Munich personal </w:t>
      </w:r>
      <w:proofErr w:type="spellStart"/>
      <w:r w:rsidRPr="0078447F">
        <w:rPr>
          <w:rFonts w:ascii="Courier New" w:hAnsi="Courier New" w:cs="Courier New"/>
          <w:sz w:val="24"/>
          <w:szCs w:val="24"/>
        </w:rPr>
        <w:t>repec</w:t>
      </w:r>
      <w:proofErr w:type="spellEnd"/>
      <w:r w:rsidRPr="0078447F">
        <w:rPr>
          <w:rFonts w:ascii="Courier New" w:hAnsi="Courier New" w:cs="Courier New"/>
          <w:sz w:val="24"/>
          <w:szCs w:val="24"/>
        </w:rPr>
        <w:t xml:space="preserve"> archive, MPRA paper no. 19458, posted on Jan. 15, 2010.</w:t>
      </w:r>
    </w:p>
    <w:p w:rsidR="005B6DCC" w:rsidRPr="0078447F" w:rsidRDefault="005B6DCC" w:rsidP="005B6DCC">
      <w:pPr>
        <w:autoSpaceDE w:val="0"/>
        <w:autoSpaceDN w:val="0"/>
        <w:adjustRightInd w:val="0"/>
        <w:spacing w:after="0" w:line="360" w:lineRule="auto"/>
        <w:ind w:left="360"/>
        <w:jc w:val="both"/>
        <w:rPr>
          <w:rFonts w:ascii="Courier New" w:hAnsi="Courier New" w:cs="Courier New"/>
          <w:sz w:val="24"/>
          <w:szCs w:val="24"/>
        </w:rPr>
      </w:pPr>
      <w:proofErr w:type="gramStart"/>
      <w:r w:rsidRPr="0078447F">
        <w:rPr>
          <w:rFonts w:ascii="Courier New" w:hAnsi="Courier New" w:cs="Courier New"/>
          <w:sz w:val="24"/>
          <w:szCs w:val="24"/>
        </w:rPr>
        <w:t>Hakim, S. (2002), cited in Khan, M.M.</w:t>
      </w:r>
      <w:proofErr w:type="gramEnd"/>
      <w:r w:rsidRPr="0078447F">
        <w:rPr>
          <w:rFonts w:ascii="Courier New" w:hAnsi="Courier New" w:cs="Courier New"/>
          <w:sz w:val="24"/>
          <w:szCs w:val="24"/>
        </w:rPr>
        <w:t xml:space="preserve">  &amp; </w:t>
      </w:r>
      <w:proofErr w:type="spellStart"/>
      <w:r w:rsidRPr="0078447F">
        <w:rPr>
          <w:rFonts w:ascii="Courier New" w:hAnsi="Courier New" w:cs="Courier New"/>
          <w:sz w:val="24"/>
          <w:szCs w:val="24"/>
        </w:rPr>
        <w:t>Bhatti</w:t>
      </w:r>
      <w:proofErr w:type="spellEnd"/>
      <w:r w:rsidRPr="0078447F">
        <w:rPr>
          <w:rFonts w:ascii="Courier New" w:hAnsi="Courier New" w:cs="Courier New"/>
          <w:sz w:val="24"/>
          <w:szCs w:val="24"/>
        </w:rPr>
        <w:t>, M. I. (2008) “</w:t>
      </w:r>
      <w:r w:rsidRPr="0078447F">
        <w:rPr>
          <w:rFonts w:ascii="Courier New" w:hAnsi="Courier New" w:cs="Courier New"/>
          <w:i/>
          <w:sz w:val="24"/>
          <w:szCs w:val="24"/>
        </w:rPr>
        <w:t>Development in Islamic banking: a financial risk allocation approach”</w:t>
      </w:r>
      <w:r w:rsidRPr="0078447F">
        <w:rPr>
          <w:rFonts w:ascii="Courier New" w:hAnsi="Courier New" w:cs="Courier New"/>
          <w:sz w:val="24"/>
          <w:szCs w:val="24"/>
        </w:rPr>
        <w:t xml:space="preserve"> Emerald Managerial Finance, Vol. 9, No. 1, 2008, pp-40-51, Emerald group publishing limited.</w:t>
      </w:r>
    </w:p>
    <w:p w:rsidR="005B6DCC" w:rsidRDefault="005B6DCC" w:rsidP="005B6DCC">
      <w:pPr>
        <w:spacing w:line="360" w:lineRule="auto"/>
        <w:ind w:left="360"/>
        <w:jc w:val="both"/>
        <w:rPr>
          <w:rFonts w:ascii="Courier New" w:hAnsi="Courier New" w:cs="Courier New"/>
          <w:sz w:val="24"/>
          <w:szCs w:val="24"/>
        </w:rPr>
      </w:pPr>
    </w:p>
    <w:p w:rsidR="005B6DCC" w:rsidRPr="0078447F" w:rsidRDefault="005B6DCC" w:rsidP="005B6DCC">
      <w:pPr>
        <w:spacing w:line="360" w:lineRule="auto"/>
        <w:ind w:left="360"/>
        <w:jc w:val="both"/>
        <w:rPr>
          <w:rFonts w:ascii="Courier New" w:hAnsi="Courier New" w:cs="Courier New"/>
          <w:sz w:val="24"/>
          <w:szCs w:val="24"/>
        </w:rPr>
      </w:pPr>
      <w:proofErr w:type="spellStart"/>
      <w:r w:rsidRPr="0078447F">
        <w:rPr>
          <w:rFonts w:ascii="Courier New" w:hAnsi="Courier New" w:cs="Courier New"/>
          <w:sz w:val="24"/>
          <w:szCs w:val="24"/>
        </w:rPr>
        <w:t>Iqbal</w:t>
      </w:r>
      <w:proofErr w:type="spellEnd"/>
      <w:r w:rsidRPr="0078447F">
        <w:rPr>
          <w:rFonts w:ascii="Courier New" w:hAnsi="Courier New" w:cs="Courier New"/>
          <w:sz w:val="24"/>
          <w:szCs w:val="24"/>
        </w:rPr>
        <w:t xml:space="preserve"> M (2000), cited in </w:t>
      </w:r>
      <w:proofErr w:type="spellStart"/>
      <w:r w:rsidRPr="0078447F">
        <w:rPr>
          <w:rFonts w:ascii="Courier New" w:hAnsi="Courier New" w:cs="Courier New"/>
          <w:sz w:val="24"/>
          <w:szCs w:val="24"/>
        </w:rPr>
        <w:t>Haq</w:t>
      </w:r>
      <w:proofErr w:type="spellEnd"/>
      <w:r w:rsidRPr="0078447F">
        <w:rPr>
          <w:rFonts w:ascii="Courier New" w:hAnsi="Courier New" w:cs="Courier New"/>
          <w:sz w:val="24"/>
          <w:szCs w:val="24"/>
        </w:rPr>
        <w:t>, M.F. &amp; Smithson, S. “</w:t>
      </w:r>
      <w:r w:rsidRPr="0078447F">
        <w:rPr>
          <w:rFonts w:ascii="Courier New" w:hAnsi="Courier New" w:cs="Courier New"/>
          <w:i/>
          <w:sz w:val="24"/>
          <w:szCs w:val="24"/>
        </w:rPr>
        <w:t xml:space="preserve">The Role of IS in Islamic Banking: </w:t>
      </w:r>
      <w:proofErr w:type="gramStart"/>
      <w:r w:rsidRPr="0078447F">
        <w:rPr>
          <w:rFonts w:ascii="Courier New" w:hAnsi="Courier New" w:cs="Courier New"/>
          <w:i/>
          <w:sz w:val="24"/>
          <w:szCs w:val="24"/>
        </w:rPr>
        <w:t>A</w:t>
      </w:r>
      <w:proofErr w:type="gramEnd"/>
      <w:r w:rsidRPr="0078447F">
        <w:rPr>
          <w:rFonts w:ascii="Courier New" w:hAnsi="Courier New" w:cs="Courier New"/>
          <w:i/>
          <w:sz w:val="24"/>
          <w:szCs w:val="24"/>
        </w:rPr>
        <w:t xml:space="preserve"> Cultural Perspective</w:t>
      </w:r>
      <w:r w:rsidRPr="0078447F">
        <w:rPr>
          <w:rFonts w:ascii="Courier New" w:hAnsi="Courier New" w:cs="Courier New"/>
          <w:sz w:val="24"/>
          <w:szCs w:val="24"/>
        </w:rPr>
        <w:t>” Department of Information Systems, London School of Economics, Houghton Street, London.</w:t>
      </w:r>
    </w:p>
    <w:p w:rsidR="005B6DCC" w:rsidRDefault="005B6DCC" w:rsidP="005B6DCC">
      <w:pPr>
        <w:spacing w:before="240" w:line="360" w:lineRule="auto"/>
        <w:ind w:left="360"/>
        <w:jc w:val="both"/>
        <w:rPr>
          <w:rFonts w:ascii="Courier New" w:hAnsi="Courier New" w:cs="Courier New"/>
          <w:sz w:val="24"/>
          <w:szCs w:val="24"/>
        </w:rPr>
      </w:pPr>
    </w:p>
    <w:p w:rsidR="005B6DCC" w:rsidRDefault="005B6DCC" w:rsidP="005B6DCC">
      <w:pPr>
        <w:spacing w:before="240" w:line="360" w:lineRule="auto"/>
        <w:ind w:left="360"/>
        <w:jc w:val="both"/>
        <w:rPr>
          <w:rFonts w:ascii="Courier New" w:hAnsi="Courier New" w:cs="Courier New"/>
          <w:sz w:val="24"/>
          <w:szCs w:val="24"/>
        </w:rPr>
      </w:pPr>
    </w:p>
    <w:p w:rsidR="005B6DCC" w:rsidRPr="0078447F" w:rsidRDefault="005B6DCC" w:rsidP="005B6DCC">
      <w:pPr>
        <w:spacing w:before="240" w:line="360" w:lineRule="auto"/>
        <w:ind w:left="360"/>
        <w:jc w:val="both"/>
        <w:rPr>
          <w:rFonts w:ascii="Courier New" w:hAnsi="Courier New" w:cs="Courier New"/>
          <w:sz w:val="24"/>
          <w:szCs w:val="24"/>
        </w:rPr>
      </w:pPr>
      <w:r w:rsidRPr="0078447F">
        <w:rPr>
          <w:rFonts w:ascii="Courier New" w:hAnsi="Courier New" w:cs="Courier New"/>
          <w:sz w:val="24"/>
          <w:szCs w:val="24"/>
        </w:rPr>
        <w:lastRenderedPageBreak/>
        <w:t xml:space="preserve">Khan, M.S. &amp; </w:t>
      </w:r>
      <w:proofErr w:type="spellStart"/>
      <w:r w:rsidRPr="0078447F">
        <w:rPr>
          <w:rFonts w:ascii="Courier New" w:hAnsi="Courier New" w:cs="Courier New"/>
          <w:sz w:val="24"/>
          <w:szCs w:val="24"/>
        </w:rPr>
        <w:t>Abbas</w:t>
      </w:r>
      <w:proofErr w:type="spellEnd"/>
      <w:r w:rsidRPr="0078447F">
        <w:rPr>
          <w:rFonts w:ascii="Courier New" w:hAnsi="Courier New" w:cs="Courier New"/>
          <w:sz w:val="24"/>
          <w:szCs w:val="24"/>
        </w:rPr>
        <w:t>, M (1986) “Islamic banking paperback”</w:t>
      </w:r>
    </w:p>
    <w:p w:rsidR="005B6DCC" w:rsidRPr="0078447F" w:rsidRDefault="005B6DCC" w:rsidP="005B6DCC">
      <w:pPr>
        <w:spacing w:before="240" w:line="360" w:lineRule="auto"/>
        <w:ind w:left="360"/>
        <w:jc w:val="both"/>
        <w:rPr>
          <w:rFonts w:ascii="Courier New" w:hAnsi="Courier New" w:cs="Courier New"/>
          <w:sz w:val="24"/>
          <w:szCs w:val="24"/>
        </w:rPr>
      </w:pPr>
      <w:r w:rsidRPr="0078447F">
        <w:rPr>
          <w:rFonts w:ascii="Courier New" w:hAnsi="Courier New" w:cs="Courier New"/>
          <w:sz w:val="24"/>
          <w:szCs w:val="24"/>
        </w:rPr>
        <w:t>Khan, M.S</w:t>
      </w:r>
      <w:proofErr w:type="gramStart"/>
      <w:r w:rsidRPr="0078447F">
        <w:rPr>
          <w:rFonts w:ascii="Courier New" w:hAnsi="Courier New" w:cs="Courier New"/>
          <w:sz w:val="24"/>
          <w:szCs w:val="24"/>
        </w:rPr>
        <w:t>.(</w:t>
      </w:r>
      <w:proofErr w:type="gramEnd"/>
      <w:r w:rsidRPr="0078447F">
        <w:rPr>
          <w:rFonts w:ascii="Courier New" w:hAnsi="Courier New" w:cs="Courier New"/>
          <w:sz w:val="24"/>
          <w:szCs w:val="24"/>
        </w:rPr>
        <w:t>1986) “Islamic Interest free Banking: A theoretical Analysis, International Monetary fund”</w:t>
      </w:r>
    </w:p>
    <w:p w:rsidR="005B6DCC" w:rsidRPr="0078447F" w:rsidRDefault="005B6DCC" w:rsidP="005B6DCC">
      <w:pPr>
        <w:autoSpaceDE w:val="0"/>
        <w:autoSpaceDN w:val="0"/>
        <w:adjustRightInd w:val="0"/>
        <w:spacing w:after="0" w:line="360" w:lineRule="auto"/>
        <w:ind w:left="360"/>
        <w:jc w:val="both"/>
        <w:rPr>
          <w:rFonts w:ascii="Courier New" w:hAnsi="Courier New" w:cs="Courier New"/>
          <w:sz w:val="24"/>
          <w:szCs w:val="24"/>
        </w:rPr>
      </w:pPr>
      <w:r w:rsidRPr="0078447F">
        <w:rPr>
          <w:rFonts w:ascii="Courier New" w:hAnsi="Courier New" w:cs="Courier New"/>
          <w:sz w:val="24"/>
          <w:szCs w:val="24"/>
        </w:rPr>
        <w:t>Matthews, O</w:t>
      </w:r>
      <w:proofErr w:type="gramStart"/>
      <w:r w:rsidRPr="0078447F">
        <w:rPr>
          <w:rFonts w:ascii="Courier New" w:hAnsi="Courier New" w:cs="Courier New"/>
          <w:sz w:val="24"/>
          <w:szCs w:val="24"/>
        </w:rPr>
        <w:t>.(</w:t>
      </w:r>
      <w:proofErr w:type="gramEnd"/>
      <w:r w:rsidRPr="0078447F">
        <w:rPr>
          <w:rFonts w:ascii="Courier New" w:hAnsi="Courier New" w:cs="Courier New"/>
          <w:sz w:val="24"/>
          <w:szCs w:val="24"/>
        </w:rPr>
        <w:t xml:space="preserve">2005), cited in Khan, M.M.  &amp; </w:t>
      </w:r>
      <w:proofErr w:type="spellStart"/>
      <w:r w:rsidRPr="0078447F">
        <w:rPr>
          <w:rFonts w:ascii="Courier New" w:hAnsi="Courier New" w:cs="Courier New"/>
          <w:sz w:val="24"/>
          <w:szCs w:val="24"/>
        </w:rPr>
        <w:t>Bhatti</w:t>
      </w:r>
      <w:proofErr w:type="spellEnd"/>
      <w:r w:rsidRPr="0078447F">
        <w:rPr>
          <w:rFonts w:ascii="Courier New" w:hAnsi="Courier New" w:cs="Courier New"/>
          <w:sz w:val="24"/>
          <w:szCs w:val="24"/>
        </w:rPr>
        <w:t>, M. I. (2008) “</w:t>
      </w:r>
      <w:r w:rsidRPr="0078447F">
        <w:rPr>
          <w:rFonts w:ascii="Courier New" w:hAnsi="Courier New" w:cs="Courier New"/>
          <w:i/>
          <w:sz w:val="24"/>
          <w:szCs w:val="24"/>
        </w:rPr>
        <w:t>Development in Islamic banking: a financial risk allocation approach”</w:t>
      </w:r>
      <w:r w:rsidRPr="0078447F">
        <w:rPr>
          <w:rFonts w:ascii="Courier New" w:hAnsi="Courier New" w:cs="Courier New"/>
          <w:sz w:val="24"/>
          <w:szCs w:val="24"/>
        </w:rPr>
        <w:t xml:space="preserve"> Emerald Managerial Finance, Vol. 9, No. 1, 2008, pp-40-51, Emerald group publishing limited.</w:t>
      </w:r>
    </w:p>
    <w:p w:rsidR="005B6DCC" w:rsidRDefault="005B6DCC" w:rsidP="005B6DCC">
      <w:pPr>
        <w:autoSpaceDE w:val="0"/>
        <w:autoSpaceDN w:val="0"/>
        <w:adjustRightInd w:val="0"/>
        <w:spacing w:after="0" w:line="360" w:lineRule="auto"/>
        <w:ind w:left="360"/>
        <w:jc w:val="both"/>
        <w:rPr>
          <w:rFonts w:ascii="Courier New" w:hAnsi="Courier New" w:cs="Courier New"/>
          <w:sz w:val="24"/>
          <w:szCs w:val="24"/>
        </w:rPr>
      </w:pPr>
    </w:p>
    <w:p w:rsidR="005B6DCC" w:rsidRPr="0078447F" w:rsidRDefault="005B6DCC" w:rsidP="005B6DCC">
      <w:pPr>
        <w:autoSpaceDE w:val="0"/>
        <w:autoSpaceDN w:val="0"/>
        <w:adjustRightInd w:val="0"/>
        <w:spacing w:after="0" w:line="360" w:lineRule="auto"/>
        <w:ind w:left="360"/>
        <w:jc w:val="both"/>
        <w:rPr>
          <w:rFonts w:ascii="Courier New" w:hAnsi="Courier New" w:cs="Courier New"/>
          <w:sz w:val="24"/>
          <w:szCs w:val="24"/>
        </w:rPr>
      </w:pPr>
      <w:proofErr w:type="spellStart"/>
      <w:r w:rsidRPr="0078447F">
        <w:rPr>
          <w:rFonts w:ascii="Courier New" w:hAnsi="Courier New" w:cs="Courier New"/>
          <w:sz w:val="24"/>
          <w:szCs w:val="24"/>
        </w:rPr>
        <w:t>Mishkin</w:t>
      </w:r>
      <w:proofErr w:type="spellEnd"/>
      <w:r w:rsidRPr="0078447F">
        <w:rPr>
          <w:rFonts w:ascii="Courier New" w:hAnsi="Courier New" w:cs="Courier New"/>
          <w:sz w:val="24"/>
          <w:szCs w:val="24"/>
        </w:rPr>
        <w:t xml:space="preserve">, S. </w:t>
      </w:r>
      <w:proofErr w:type="spellStart"/>
      <w:r w:rsidRPr="0078447F">
        <w:rPr>
          <w:rFonts w:ascii="Courier New" w:hAnsi="Courier New" w:cs="Courier New"/>
          <w:sz w:val="24"/>
          <w:szCs w:val="24"/>
        </w:rPr>
        <w:t>Fredvic</w:t>
      </w:r>
      <w:proofErr w:type="spellEnd"/>
      <w:r w:rsidRPr="0078447F">
        <w:rPr>
          <w:rFonts w:ascii="Courier New" w:hAnsi="Courier New" w:cs="Courier New"/>
          <w:sz w:val="24"/>
          <w:szCs w:val="24"/>
        </w:rPr>
        <w:t xml:space="preserve"> (1995) “The Economic of Money, Banking and Financial Markets”</w:t>
      </w:r>
    </w:p>
    <w:p w:rsidR="005B6DCC" w:rsidRPr="0078447F" w:rsidRDefault="005B6DCC" w:rsidP="005B6DCC">
      <w:pPr>
        <w:spacing w:before="240" w:line="360" w:lineRule="auto"/>
        <w:ind w:left="360"/>
        <w:jc w:val="both"/>
        <w:rPr>
          <w:rFonts w:ascii="Courier New" w:hAnsi="Courier New" w:cs="Courier New"/>
          <w:sz w:val="24"/>
          <w:szCs w:val="24"/>
        </w:rPr>
      </w:pPr>
      <w:proofErr w:type="spellStart"/>
      <w:r w:rsidRPr="0078447F">
        <w:rPr>
          <w:rFonts w:ascii="Courier New" w:hAnsi="Courier New" w:cs="Courier New"/>
          <w:sz w:val="24"/>
          <w:szCs w:val="24"/>
        </w:rPr>
        <w:t>Nida</w:t>
      </w:r>
      <w:proofErr w:type="spellEnd"/>
      <w:r w:rsidRPr="0078447F">
        <w:rPr>
          <w:rFonts w:ascii="Courier New" w:hAnsi="Courier New" w:cs="Courier New"/>
          <w:sz w:val="24"/>
          <w:szCs w:val="24"/>
        </w:rPr>
        <w:t xml:space="preserve">’ </w:t>
      </w:r>
      <w:proofErr w:type="spellStart"/>
      <w:r w:rsidRPr="0078447F">
        <w:rPr>
          <w:rFonts w:ascii="Courier New" w:hAnsi="Courier New" w:cs="Courier New"/>
          <w:sz w:val="24"/>
          <w:szCs w:val="24"/>
        </w:rPr>
        <w:t>ul</w:t>
      </w:r>
      <w:proofErr w:type="spellEnd"/>
      <w:r w:rsidRPr="0078447F">
        <w:rPr>
          <w:rFonts w:ascii="Courier New" w:hAnsi="Courier New" w:cs="Courier New"/>
          <w:sz w:val="24"/>
          <w:szCs w:val="24"/>
        </w:rPr>
        <w:t xml:space="preserve"> </w:t>
      </w:r>
      <w:proofErr w:type="spellStart"/>
      <w:proofErr w:type="gramStart"/>
      <w:r w:rsidRPr="0078447F">
        <w:rPr>
          <w:rFonts w:ascii="Courier New" w:hAnsi="Courier New" w:cs="Courier New"/>
          <w:sz w:val="24"/>
          <w:szCs w:val="24"/>
        </w:rPr>
        <w:t>islam</w:t>
      </w:r>
      <w:proofErr w:type="spellEnd"/>
      <w:proofErr w:type="gramEnd"/>
      <w:r w:rsidRPr="0078447F">
        <w:rPr>
          <w:rFonts w:ascii="Courier New" w:hAnsi="Courier New" w:cs="Courier New"/>
          <w:sz w:val="24"/>
          <w:szCs w:val="24"/>
        </w:rPr>
        <w:t xml:space="preserve"> Magazine (1995) “Principles of Islamic Banking”</w:t>
      </w:r>
    </w:p>
    <w:p w:rsidR="005B6DCC" w:rsidRPr="0078447F" w:rsidRDefault="005B6DCC" w:rsidP="005B6DCC">
      <w:pPr>
        <w:spacing w:before="240" w:line="360" w:lineRule="auto"/>
        <w:ind w:left="360"/>
        <w:jc w:val="both"/>
        <w:rPr>
          <w:rFonts w:ascii="Courier New" w:hAnsi="Courier New" w:cs="Courier New"/>
          <w:sz w:val="24"/>
          <w:szCs w:val="24"/>
        </w:rPr>
      </w:pPr>
      <w:proofErr w:type="spellStart"/>
      <w:r w:rsidRPr="0078447F">
        <w:rPr>
          <w:rFonts w:ascii="Courier New" w:hAnsi="Courier New" w:cs="Courier New"/>
          <w:sz w:val="24"/>
          <w:szCs w:val="24"/>
        </w:rPr>
        <w:t>Planisek</w:t>
      </w:r>
      <w:proofErr w:type="spellEnd"/>
      <w:r w:rsidRPr="0078447F">
        <w:rPr>
          <w:rFonts w:ascii="Courier New" w:hAnsi="Courier New" w:cs="Courier New"/>
          <w:sz w:val="24"/>
          <w:szCs w:val="24"/>
        </w:rPr>
        <w:t>, N &amp; et al (1994)”Bank patronage factors of Muslims and non-Muslims customers” published in “The International Journal of Bank Marketing” vol. 12, No 1, 1994, page 32-40, Emerald group publishing limited</w:t>
      </w:r>
      <w:r w:rsidRPr="0078447F">
        <w:rPr>
          <w:rFonts w:ascii="Courier New" w:hAnsi="Courier New" w:cs="Courier New"/>
          <w:sz w:val="24"/>
          <w:szCs w:val="24"/>
        </w:rPr>
        <w:br/>
      </w:r>
    </w:p>
    <w:p w:rsidR="005B6DCC" w:rsidRPr="0078447F" w:rsidRDefault="005B6DCC" w:rsidP="005B6DCC">
      <w:pPr>
        <w:spacing w:before="240" w:line="360" w:lineRule="auto"/>
        <w:ind w:left="360"/>
        <w:jc w:val="both"/>
        <w:rPr>
          <w:rFonts w:ascii="Courier New" w:hAnsi="Courier New" w:cs="Courier New"/>
          <w:sz w:val="24"/>
          <w:szCs w:val="24"/>
        </w:rPr>
      </w:pPr>
      <w:r w:rsidRPr="0078447F">
        <w:rPr>
          <w:rFonts w:ascii="Courier New" w:hAnsi="Courier New" w:cs="Courier New"/>
          <w:sz w:val="24"/>
          <w:szCs w:val="24"/>
        </w:rPr>
        <w:t xml:space="preserve">Prof. Ahmed, K. (2003) </w:t>
      </w:r>
      <w:proofErr w:type="gramStart"/>
      <w:r w:rsidRPr="0078447F">
        <w:rPr>
          <w:rFonts w:ascii="Courier New" w:hAnsi="Courier New" w:cs="Courier New"/>
          <w:sz w:val="24"/>
          <w:szCs w:val="24"/>
        </w:rPr>
        <w:t xml:space="preserve">“ </w:t>
      </w:r>
      <w:proofErr w:type="spellStart"/>
      <w:r w:rsidRPr="0078447F">
        <w:rPr>
          <w:rFonts w:ascii="Courier New" w:hAnsi="Courier New" w:cs="Courier New"/>
          <w:sz w:val="24"/>
          <w:szCs w:val="24"/>
        </w:rPr>
        <w:t>Islamization</w:t>
      </w:r>
      <w:proofErr w:type="spellEnd"/>
      <w:proofErr w:type="gramEnd"/>
      <w:r w:rsidRPr="0078447F">
        <w:rPr>
          <w:rFonts w:ascii="Courier New" w:hAnsi="Courier New" w:cs="Courier New"/>
          <w:sz w:val="24"/>
          <w:szCs w:val="24"/>
        </w:rPr>
        <w:t xml:space="preserve"> &amp; Pakistani Economy”</w:t>
      </w:r>
    </w:p>
    <w:p w:rsidR="005B6DCC" w:rsidRPr="0078447F" w:rsidRDefault="005B6DCC" w:rsidP="005B6DCC">
      <w:pPr>
        <w:autoSpaceDE w:val="0"/>
        <w:autoSpaceDN w:val="0"/>
        <w:adjustRightInd w:val="0"/>
        <w:spacing w:after="0" w:line="360" w:lineRule="auto"/>
        <w:ind w:left="360"/>
        <w:jc w:val="both"/>
        <w:rPr>
          <w:rFonts w:ascii="Courier New" w:hAnsi="Courier New" w:cs="Courier New"/>
          <w:sz w:val="24"/>
          <w:szCs w:val="24"/>
        </w:rPr>
      </w:pPr>
      <w:proofErr w:type="spellStart"/>
      <w:r w:rsidRPr="0078447F">
        <w:rPr>
          <w:rFonts w:ascii="Courier New" w:hAnsi="Courier New" w:cs="Courier New"/>
          <w:sz w:val="24"/>
          <w:szCs w:val="24"/>
        </w:rPr>
        <w:t>Tett</w:t>
      </w:r>
      <w:proofErr w:type="spellEnd"/>
      <w:r w:rsidRPr="0078447F">
        <w:rPr>
          <w:rFonts w:ascii="Courier New" w:hAnsi="Courier New" w:cs="Courier New"/>
          <w:sz w:val="24"/>
          <w:szCs w:val="24"/>
        </w:rPr>
        <w:t xml:space="preserve">, G. (2006), cited in Khan, M.M.  &amp; </w:t>
      </w:r>
      <w:proofErr w:type="spellStart"/>
      <w:r w:rsidRPr="0078447F">
        <w:rPr>
          <w:rFonts w:ascii="Courier New" w:hAnsi="Courier New" w:cs="Courier New"/>
          <w:sz w:val="24"/>
          <w:szCs w:val="24"/>
        </w:rPr>
        <w:t>Bhatti</w:t>
      </w:r>
      <w:proofErr w:type="spellEnd"/>
      <w:r w:rsidRPr="0078447F">
        <w:rPr>
          <w:rFonts w:ascii="Courier New" w:hAnsi="Courier New" w:cs="Courier New"/>
          <w:sz w:val="24"/>
          <w:szCs w:val="24"/>
        </w:rPr>
        <w:t>, M. I. (2008) “</w:t>
      </w:r>
      <w:r w:rsidRPr="0078447F">
        <w:rPr>
          <w:rFonts w:ascii="Courier New" w:hAnsi="Courier New" w:cs="Courier New"/>
          <w:i/>
          <w:sz w:val="24"/>
          <w:szCs w:val="24"/>
        </w:rPr>
        <w:t>Development in Islamic banking: a financial risk allocation approach”</w:t>
      </w:r>
      <w:r w:rsidRPr="0078447F">
        <w:rPr>
          <w:rFonts w:ascii="Courier New" w:hAnsi="Courier New" w:cs="Courier New"/>
          <w:sz w:val="24"/>
          <w:szCs w:val="24"/>
        </w:rPr>
        <w:t xml:space="preserve"> Emerald Managerial Finance, Vol. 9, No. 1, 2008, pp-40-51, Emerald group publishing limited.</w:t>
      </w:r>
    </w:p>
    <w:p w:rsidR="005B6DCC" w:rsidRPr="0078447F" w:rsidRDefault="005B6DCC" w:rsidP="005B6DCC">
      <w:pPr>
        <w:spacing w:before="240" w:line="360" w:lineRule="auto"/>
        <w:ind w:left="360"/>
        <w:jc w:val="both"/>
        <w:rPr>
          <w:rFonts w:ascii="Courier New" w:hAnsi="Courier New" w:cs="Courier New"/>
          <w:sz w:val="24"/>
          <w:szCs w:val="24"/>
        </w:rPr>
      </w:pPr>
      <w:r w:rsidRPr="0078447F">
        <w:rPr>
          <w:rFonts w:ascii="Courier New" w:hAnsi="Courier New" w:cs="Courier New"/>
          <w:sz w:val="24"/>
          <w:szCs w:val="24"/>
        </w:rPr>
        <w:t>Usmani, M.T. (2007), “</w:t>
      </w:r>
      <w:r w:rsidRPr="0078447F">
        <w:rPr>
          <w:rFonts w:ascii="Courier New" w:hAnsi="Courier New" w:cs="Courier New"/>
          <w:i/>
          <w:sz w:val="24"/>
          <w:szCs w:val="24"/>
        </w:rPr>
        <w:t>An introduction to Islamic finance</w:t>
      </w:r>
      <w:r w:rsidRPr="0078447F">
        <w:rPr>
          <w:rFonts w:ascii="Courier New" w:hAnsi="Courier New" w:cs="Courier New"/>
          <w:sz w:val="24"/>
          <w:szCs w:val="24"/>
        </w:rPr>
        <w:t xml:space="preserve">” revised edition, </w:t>
      </w:r>
      <w:proofErr w:type="spellStart"/>
      <w:r w:rsidRPr="0078447F">
        <w:rPr>
          <w:rFonts w:ascii="Courier New" w:hAnsi="Courier New" w:cs="Courier New"/>
          <w:sz w:val="24"/>
          <w:szCs w:val="24"/>
        </w:rPr>
        <w:t>Maktaba</w:t>
      </w:r>
      <w:proofErr w:type="spellEnd"/>
      <w:r w:rsidRPr="0078447F">
        <w:rPr>
          <w:rFonts w:ascii="Courier New" w:hAnsi="Courier New" w:cs="Courier New"/>
          <w:sz w:val="24"/>
          <w:szCs w:val="24"/>
        </w:rPr>
        <w:t xml:space="preserve"> </w:t>
      </w:r>
      <w:proofErr w:type="spellStart"/>
      <w:r w:rsidRPr="0078447F">
        <w:rPr>
          <w:rFonts w:ascii="Courier New" w:hAnsi="Courier New" w:cs="Courier New"/>
          <w:sz w:val="24"/>
          <w:szCs w:val="24"/>
        </w:rPr>
        <w:t>Ma’ariful</w:t>
      </w:r>
      <w:proofErr w:type="spellEnd"/>
      <w:r w:rsidRPr="0078447F">
        <w:rPr>
          <w:rFonts w:ascii="Courier New" w:hAnsi="Courier New" w:cs="Courier New"/>
          <w:sz w:val="24"/>
          <w:szCs w:val="24"/>
        </w:rPr>
        <w:t xml:space="preserve"> Quran, Karachi, Pakistan.</w:t>
      </w:r>
    </w:p>
    <w:p w:rsidR="005B6DCC" w:rsidRPr="0078447F" w:rsidRDefault="005B6DCC" w:rsidP="005B6DCC">
      <w:pPr>
        <w:spacing w:before="240" w:line="360" w:lineRule="auto"/>
        <w:ind w:left="360"/>
        <w:jc w:val="both"/>
        <w:rPr>
          <w:rFonts w:ascii="Courier New" w:hAnsi="Courier New" w:cs="Courier New"/>
          <w:sz w:val="24"/>
          <w:szCs w:val="24"/>
        </w:rPr>
      </w:pPr>
      <w:r w:rsidRPr="0078447F">
        <w:rPr>
          <w:rFonts w:ascii="Courier New" w:hAnsi="Courier New" w:cs="Courier New"/>
          <w:sz w:val="24"/>
          <w:szCs w:val="24"/>
        </w:rPr>
        <w:t>Wills, C. (2005) “What Is Islamic Economy”</w:t>
      </w:r>
    </w:p>
    <w:p w:rsidR="005B6DCC" w:rsidRPr="0078447F" w:rsidRDefault="005B6DCC" w:rsidP="005B6DCC">
      <w:pPr>
        <w:spacing w:before="240" w:line="360" w:lineRule="auto"/>
        <w:ind w:left="360"/>
        <w:jc w:val="both"/>
        <w:rPr>
          <w:rFonts w:ascii="Courier New" w:hAnsi="Courier New" w:cs="Courier New"/>
          <w:sz w:val="24"/>
          <w:szCs w:val="24"/>
        </w:rPr>
      </w:pPr>
      <w:proofErr w:type="spellStart"/>
      <w:r w:rsidRPr="0078447F">
        <w:rPr>
          <w:rFonts w:ascii="Courier New" w:hAnsi="Courier New" w:cs="Courier New"/>
          <w:sz w:val="24"/>
          <w:szCs w:val="24"/>
        </w:rPr>
        <w:lastRenderedPageBreak/>
        <w:t>Albrow</w:t>
      </w:r>
      <w:proofErr w:type="spellEnd"/>
      <w:r w:rsidRPr="0078447F">
        <w:rPr>
          <w:rFonts w:ascii="Courier New" w:hAnsi="Courier New" w:cs="Courier New"/>
          <w:sz w:val="24"/>
          <w:szCs w:val="24"/>
        </w:rPr>
        <w:t xml:space="preserve"> M (1996) </w:t>
      </w:r>
      <w:proofErr w:type="gramStart"/>
      <w:r w:rsidRPr="0078447F">
        <w:rPr>
          <w:rFonts w:ascii="Courier New" w:hAnsi="Courier New" w:cs="Courier New"/>
          <w:sz w:val="24"/>
          <w:szCs w:val="24"/>
        </w:rPr>
        <w:t>The</w:t>
      </w:r>
      <w:proofErr w:type="gramEnd"/>
      <w:r w:rsidRPr="0078447F">
        <w:rPr>
          <w:rFonts w:ascii="Courier New" w:hAnsi="Courier New" w:cs="Courier New"/>
          <w:sz w:val="24"/>
          <w:szCs w:val="24"/>
        </w:rPr>
        <w:t xml:space="preserve"> global age: state and society beyond modernity. Polity Press, Cambridge.</w:t>
      </w:r>
    </w:p>
    <w:p w:rsidR="005B6DCC" w:rsidRPr="0078447F" w:rsidRDefault="005B6DCC" w:rsidP="005B6DCC">
      <w:pPr>
        <w:autoSpaceDE w:val="0"/>
        <w:autoSpaceDN w:val="0"/>
        <w:adjustRightInd w:val="0"/>
        <w:spacing w:before="240" w:after="0" w:line="360" w:lineRule="auto"/>
        <w:ind w:left="360"/>
        <w:jc w:val="both"/>
        <w:rPr>
          <w:rFonts w:ascii="Courier New" w:hAnsi="Courier New" w:cs="Courier New"/>
          <w:sz w:val="24"/>
          <w:szCs w:val="24"/>
        </w:rPr>
      </w:pPr>
      <w:r w:rsidRPr="0078447F">
        <w:rPr>
          <w:rFonts w:ascii="Courier New" w:hAnsi="Courier New" w:cs="Courier New"/>
          <w:sz w:val="24"/>
          <w:szCs w:val="24"/>
        </w:rPr>
        <w:t xml:space="preserve">Robertson R (1996) Globalization: social theory and global culture. </w:t>
      </w:r>
      <w:proofErr w:type="gramStart"/>
      <w:r w:rsidRPr="0078447F">
        <w:rPr>
          <w:rFonts w:ascii="Courier New" w:hAnsi="Courier New" w:cs="Courier New"/>
          <w:sz w:val="24"/>
          <w:szCs w:val="24"/>
        </w:rPr>
        <w:t>Sage Publications, London.</w:t>
      </w:r>
      <w:proofErr w:type="gramEnd"/>
    </w:p>
    <w:p w:rsidR="005B6DCC" w:rsidRPr="0078447F" w:rsidRDefault="005B6DCC" w:rsidP="005B6DCC">
      <w:pPr>
        <w:autoSpaceDE w:val="0"/>
        <w:autoSpaceDN w:val="0"/>
        <w:adjustRightInd w:val="0"/>
        <w:spacing w:before="240" w:after="0" w:line="360" w:lineRule="auto"/>
        <w:ind w:left="360"/>
        <w:jc w:val="both"/>
        <w:rPr>
          <w:rFonts w:ascii="Courier New" w:hAnsi="Courier New" w:cs="Courier New"/>
          <w:sz w:val="24"/>
          <w:szCs w:val="24"/>
        </w:rPr>
      </w:pPr>
      <w:proofErr w:type="spellStart"/>
      <w:r w:rsidRPr="0078447F">
        <w:rPr>
          <w:rFonts w:ascii="Courier New" w:hAnsi="Courier New" w:cs="Courier New"/>
          <w:sz w:val="24"/>
          <w:szCs w:val="24"/>
        </w:rPr>
        <w:t>Walsham</w:t>
      </w:r>
      <w:proofErr w:type="spellEnd"/>
      <w:r w:rsidRPr="0078447F">
        <w:rPr>
          <w:rFonts w:ascii="Courier New" w:hAnsi="Courier New" w:cs="Courier New"/>
          <w:sz w:val="24"/>
          <w:szCs w:val="24"/>
        </w:rPr>
        <w:t xml:space="preserve"> G (2001) Cross-Culture Issues in Global Outsourcing of Software. Working Paper, Judge Institute, Cambridge University, Cambridge.</w:t>
      </w:r>
    </w:p>
    <w:p w:rsidR="005B6DCC" w:rsidRPr="00EE2A33" w:rsidRDefault="005B6DCC" w:rsidP="005B6DCC">
      <w:pPr>
        <w:autoSpaceDE w:val="0"/>
        <w:autoSpaceDN w:val="0"/>
        <w:adjustRightInd w:val="0"/>
        <w:spacing w:after="0" w:line="360" w:lineRule="auto"/>
        <w:jc w:val="both"/>
        <w:rPr>
          <w:rFonts w:ascii="Courier New" w:hAnsi="Courier New" w:cs="Courier New"/>
          <w:sz w:val="24"/>
          <w:szCs w:val="24"/>
        </w:rPr>
      </w:pPr>
    </w:p>
    <w:p w:rsidR="005B6DCC" w:rsidRPr="0078447F" w:rsidRDefault="005B6DCC" w:rsidP="005B6DCC">
      <w:pPr>
        <w:autoSpaceDE w:val="0"/>
        <w:autoSpaceDN w:val="0"/>
        <w:adjustRightInd w:val="0"/>
        <w:spacing w:after="0" w:line="360" w:lineRule="auto"/>
        <w:ind w:left="360"/>
        <w:jc w:val="both"/>
        <w:rPr>
          <w:rFonts w:ascii="Courier New" w:hAnsi="Courier New" w:cs="Courier New"/>
          <w:sz w:val="24"/>
          <w:szCs w:val="24"/>
        </w:rPr>
      </w:pPr>
      <w:proofErr w:type="gramStart"/>
      <w:r w:rsidRPr="0078447F">
        <w:rPr>
          <w:rFonts w:ascii="Courier New" w:hAnsi="Courier New" w:cs="Courier New"/>
          <w:sz w:val="24"/>
          <w:szCs w:val="24"/>
        </w:rPr>
        <w:t>Haynes J (1999) Religion, globalization, and political culture in the Third World.</w:t>
      </w:r>
      <w:proofErr w:type="gramEnd"/>
      <w:r w:rsidRPr="0078447F">
        <w:rPr>
          <w:rFonts w:ascii="Courier New" w:hAnsi="Courier New" w:cs="Courier New"/>
          <w:sz w:val="24"/>
          <w:szCs w:val="24"/>
        </w:rPr>
        <w:t xml:space="preserve"> St. Martin's Press, New York.</w:t>
      </w:r>
    </w:p>
    <w:p w:rsidR="005B6DCC" w:rsidRPr="00EE2A33" w:rsidRDefault="005B6DCC" w:rsidP="005B6DCC">
      <w:pPr>
        <w:pStyle w:val="ListParagraph"/>
        <w:spacing w:line="360" w:lineRule="auto"/>
        <w:jc w:val="both"/>
        <w:rPr>
          <w:rFonts w:ascii="Courier New" w:hAnsi="Courier New" w:cs="Courier New"/>
          <w:sz w:val="24"/>
          <w:szCs w:val="24"/>
        </w:rPr>
      </w:pPr>
    </w:p>
    <w:p w:rsidR="005B6DCC" w:rsidRPr="0078447F" w:rsidRDefault="005B6DCC" w:rsidP="005B6DCC">
      <w:pPr>
        <w:autoSpaceDE w:val="0"/>
        <w:autoSpaceDN w:val="0"/>
        <w:adjustRightInd w:val="0"/>
        <w:spacing w:after="0" w:line="360" w:lineRule="auto"/>
        <w:ind w:left="360"/>
        <w:jc w:val="both"/>
        <w:rPr>
          <w:rFonts w:ascii="Courier New" w:hAnsi="Courier New" w:cs="Courier New"/>
          <w:sz w:val="24"/>
          <w:szCs w:val="24"/>
        </w:rPr>
      </w:pPr>
      <w:proofErr w:type="spellStart"/>
      <w:r w:rsidRPr="0078447F">
        <w:rPr>
          <w:rFonts w:ascii="Courier New" w:hAnsi="Courier New" w:cs="Courier New"/>
          <w:sz w:val="24"/>
          <w:szCs w:val="24"/>
        </w:rPr>
        <w:t>Madon</w:t>
      </w:r>
      <w:proofErr w:type="spellEnd"/>
      <w:r w:rsidRPr="0078447F">
        <w:rPr>
          <w:rFonts w:ascii="Courier New" w:hAnsi="Courier New" w:cs="Courier New"/>
          <w:sz w:val="24"/>
          <w:szCs w:val="24"/>
        </w:rPr>
        <w:t xml:space="preserve"> S (2000) </w:t>
      </w:r>
      <w:proofErr w:type="gramStart"/>
      <w:r w:rsidRPr="0078447F">
        <w:rPr>
          <w:rFonts w:ascii="Courier New" w:hAnsi="Courier New" w:cs="Courier New"/>
          <w:sz w:val="24"/>
          <w:szCs w:val="24"/>
        </w:rPr>
        <w:t>The</w:t>
      </w:r>
      <w:proofErr w:type="gramEnd"/>
      <w:r w:rsidRPr="0078447F">
        <w:rPr>
          <w:rFonts w:ascii="Courier New" w:hAnsi="Courier New" w:cs="Courier New"/>
          <w:sz w:val="24"/>
          <w:szCs w:val="24"/>
        </w:rPr>
        <w:t xml:space="preserve"> Internet and Socio-Economic Development: Exploring the Interaction. </w:t>
      </w:r>
      <w:proofErr w:type="gramStart"/>
      <w:r w:rsidRPr="0078447F">
        <w:rPr>
          <w:rFonts w:ascii="Courier New" w:hAnsi="Courier New" w:cs="Courier New"/>
          <w:sz w:val="24"/>
          <w:szCs w:val="24"/>
        </w:rPr>
        <w:t>Information Technology and People 13(2).</w:t>
      </w:r>
      <w:proofErr w:type="gramEnd"/>
    </w:p>
    <w:p w:rsidR="005B6DCC" w:rsidRPr="00EE2A33" w:rsidRDefault="005B6DCC" w:rsidP="005B6DCC">
      <w:pPr>
        <w:pStyle w:val="ListParagraph"/>
        <w:spacing w:line="360" w:lineRule="auto"/>
        <w:jc w:val="both"/>
        <w:rPr>
          <w:rFonts w:ascii="Courier New" w:hAnsi="Courier New" w:cs="Courier New"/>
          <w:sz w:val="24"/>
          <w:szCs w:val="24"/>
        </w:rPr>
      </w:pPr>
    </w:p>
    <w:p w:rsidR="005B6DCC" w:rsidRPr="0078447F" w:rsidRDefault="005B6DCC" w:rsidP="005B6DCC">
      <w:pPr>
        <w:autoSpaceDE w:val="0"/>
        <w:autoSpaceDN w:val="0"/>
        <w:adjustRightInd w:val="0"/>
        <w:spacing w:after="0" w:line="360" w:lineRule="auto"/>
        <w:ind w:left="360"/>
        <w:jc w:val="both"/>
        <w:rPr>
          <w:rFonts w:ascii="Courier New" w:hAnsi="Courier New" w:cs="Courier New"/>
          <w:sz w:val="24"/>
          <w:szCs w:val="24"/>
        </w:rPr>
      </w:pPr>
      <w:proofErr w:type="gramStart"/>
      <w:r w:rsidRPr="0078447F">
        <w:rPr>
          <w:rFonts w:ascii="Courier New" w:hAnsi="Courier New" w:cs="Courier New"/>
          <w:sz w:val="24"/>
          <w:szCs w:val="24"/>
        </w:rPr>
        <w:t xml:space="preserve">Ahmad F (2001) Recommendation of Workshop on Software Development in </w:t>
      </w:r>
      <w:proofErr w:type="spellStart"/>
      <w:r w:rsidRPr="0078447F">
        <w:rPr>
          <w:rFonts w:ascii="Courier New" w:hAnsi="Courier New" w:cs="Courier New"/>
          <w:sz w:val="24"/>
          <w:szCs w:val="24"/>
        </w:rPr>
        <w:t>Ummah</w:t>
      </w:r>
      <w:proofErr w:type="spellEnd"/>
      <w:r w:rsidRPr="0078447F">
        <w:rPr>
          <w:rFonts w:ascii="Courier New" w:hAnsi="Courier New" w:cs="Courier New"/>
          <w:sz w:val="24"/>
          <w:szCs w:val="24"/>
        </w:rPr>
        <w:t>.</w:t>
      </w:r>
      <w:proofErr w:type="gramEnd"/>
      <w:r w:rsidRPr="0078447F">
        <w:rPr>
          <w:rFonts w:ascii="Courier New" w:hAnsi="Courier New" w:cs="Courier New"/>
          <w:sz w:val="24"/>
          <w:szCs w:val="24"/>
        </w:rPr>
        <w:t xml:space="preserve"> </w:t>
      </w:r>
      <w:proofErr w:type="gramStart"/>
      <w:r w:rsidRPr="0078447F">
        <w:rPr>
          <w:rFonts w:ascii="Courier New" w:hAnsi="Courier New" w:cs="Courier New"/>
          <w:sz w:val="24"/>
          <w:szCs w:val="24"/>
        </w:rPr>
        <w:t>In proceedings of International Conference on Information Systems and Islam Kuala Lumpur.</w:t>
      </w:r>
      <w:proofErr w:type="gramEnd"/>
      <w:r w:rsidRPr="0078447F">
        <w:rPr>
          <w:rFonts w:ascii="Courier New" w:hAnsi="Courier New" w:cs="Courier New"/>
          <w:sz w:val="24"/>
          <w:szCs w:val="24"/>
        </w:rPr>
        <w:t xml:space="preserve"> Malaysia.</w:t>
      </w:r>
    </w:p>
    <w:p w:rsidR="005B6DCC" w:rsidRPr="00EE2A33" w:rsidRDefault="005B6DCC" w:rsidP="005B6DCC">
      <w:pPr>
        <w:pStyle w:val="ListParagraph"/>
        <w:spacing w:line="360" w:lineRule="auto"/>
        <w:jc w:val="both"/>
        <w:rPr>
          <w:rFonts w:ascii="Courier New" w:hAnsi="Courier New" w:cs="Courier New"/>
          <w:sz w:val="24"/>
          <w:szCs w:val="24"/>
        </w:rPr>
      </w:pPr>
    </w:p>
    <w:p w:rsidR="005B6DCC" w:rsidRPr="0078447F" w:rsidRDefault="005B6DCC" w:rsidP="005B6DCC">
      <w:pPr>
        <w:autoSpaceDE w:val="0"/>
        <w:autoSpaceDN w:val="0"/>
        <w:adjustRightInd w:val="0"/>
        <w:spacing w:after="0" w:line="360" w:lineRule="auto"/>
        <w:ind w:left="360"/>
        <w:jc w:val="both"/>
        <w:rPr>
          <w:rFonts w:ascii="Courier New" w:hAnsi="Courier New" w:cs="Courier New"/>
          <w:sz w:val="24"/>
          <w:szCs w:val="24"/>
        </w:rPr>
      </w:pPr>
      <w:proofErr w:type="spellStart"/>
      <w:proofErr w:type="gramStart"/>
      <w:r w:rsidRPr="0078447F">
        <w:rPr>
          <w:rFonts w:ascii="Courier New" w:hAnsi="Courier New" w:cs="Courier New"/>
          <w:sz w:val="24"/>
          <w:szCs w:val="24"/>
        </w:rPr>
        <w:t>Zakria</w:t>
      </w:r>
      <w:proofErr w:type="spellEnd"/>
      <w:r w:rsidRPr="0078447F">
        <w:rPr>
          <w:rFonts w:ascii="Courier New" w:hAnsi="Courier New" w:cs="Courier New"/>
          <w:sz w:val="24"/>
          <w:szCs w:val="24"/>
        </w:rPr>
        <w:t xml:space="preserve"> N, Stanton JM, </w:t>
      </w:r>
      <w:proofErr w:type="spellStart"/>
      <w:r w:rsidRPr="0078447F">
        <w:rPr>
          <w:rFonts w:ascii="Courier New" w:hAnsi="Courier New" w:cs="Courier New"/>
          <w:sz w:val="24"/>
          <w:szCs w:val="24"/>
        </w:rPr>
        <w:t>Shreya</w:t>
      </w:r>
      <w:proofErr w:type="spellEnd"/>
      <w:r w:rsidRPr="0078447F">
        <w:rPr>
          <w:rFonts w:ascii="Courier New" w:hAnsi="Courier New" w:cs="Courier New"/>
          <w:sz w:val="24"/>
          <w:szCs w:val="24"/>
        </w:rPr>
        <w:t xml:space="preserve"> TM, Barney S (2003) Designing and Implementing Culturally-Sensitive IT Applications.</w:t>
      </w:r>
      <w:proofErr w:type="gramEnd"/>
      <w:r w:rsidRPr="0078447F">
        <w:rPr>
          <w:rFonts w:ascii="Courier New" w:hAnsi="Courier New" w:cs="Courier New"/>
          <w:sz w:val="24"/>
          <w:szCs w:val="24"/>
        </w:rPr>
        <w:t xml:space="preserve"> </w:t>
      </w:r>
      <w:proofErr w:type="gramStart"/>
      <w:r w:rsidRPr="0078447F">
        <w:rPr>
          <w:rFonts w:ascii="Courier New" w:hAnsi="Courier New" w:cs="Courier New"/>
          <w:sz w:val="24"/>
          <w:szCs w:val="24"/>
        </w:rPr>
        <w:t>Information Technology &amp; People 16(1).</w:t>
      </w:r>
      <w:proofErr w:type="gramEnd"/>
    </w:p>
    <w:p w:rsidR="005B6DCC" w:rsidRDefault="005B6DCC" w:rsidP="005B6DCC">
      <w:pPr>
        <w:rPr>
          <w:rFonts w:ascii="Courier New" w:hAnsi="Courier New" w:cs="Courier New"/>
          <w:sz w:val="24"/>
          <w:szCs w:val="24"/>
        </w:rPr>
      </w:pPr>
      <w:r>
        <w:rPr>
          <w:rFonts w:ascii="Courier New" w:hAnsi="Courier New" w:cs="Courier New"/>
          <w:sz w:val="24"/>
          <w:szCs w:val="24"/>
        </w:rPr>
        <w:br w:type="page"/>
      </w:r>
    </w:p>
    <w:p w:rsidR="005B6DCC" w:rsidRDefault="005B6DCC" w:rsidP="005B6DCC">
      <w:pPr>
        <w:pStyle w:val="Heading1"/>
      </w:pPr>
      <w:r w:rsidRPr="00311055">
        <w:lastRenderedPageBreak/>
        <w:t>Web References</w:t>
      </w:r>
    </w:p>
    <w:p w:rsidR="005B6DCC" w:rsidRPr="00296116" w:rsidRDefault="005B6DCC" w:rsidP="005B6DCC"/>
    <w:p w:rsidR="005B6DCC" w:rsidRPr="00296116" w:rsidRDefault="005B6DCC" w:rsidP="005B6DCC">
      <w:pPr>
        <w:pStyle w:val="ListParagraph"/>
        <w:numPr>
          <w:ilvl w:val="0"/>
          <w:numId w:val="7"/>
        </w:numPr>
        <w:spacing w:line="360" w:lineRule="auto"/>
        <w:rPr>
          <w:rFonts w:ascii="Courier New" w:hAnsi="Courier New" w:cs="Courier New"/>
          <w:b/>
          <w:sz w:val="24"/>
          <w:szCs w:val="24"/>
        </w:rPr>
      </w:pPr>
      <w:r w:rsidRPr="00296116">
        <w:rPr>
          <w:rFonts w:ascii="Courier New" w:hAnsi="Courier New" w:cs="Courier New"/>
          <w:b/>
          <w:sz w:val="24"/>
          <w:szCs w:val="24"/>
        </w:rPr>
        <w:t>Searched for The Progress OF Islamic Banking in Pakistan</w:t>
      </w:r>
    </w:p>
    <w:p w:rsidR="005B6DCC" w:rsidRPr="00296116" w:rsidRDefault="005B6DCC" w:rsidP="005B6DCC">
      <w:pPr>
        <w:pStyle w:val="ListParagraph"/>
        <w:numPr>
          <w:ilvl w:val="1"/>
          <w:numId w:val="7"/>
        </w:numPr>
        <w:spacing w:line="360" w:lineRule="auto"/>
        <w:rPr>
          <w:rFonts w:ascii="Courier New" w:hAnsi="Courier New" w:cs="Courier New"/>
          <w:b/>
          <w:sz w:val="24"/>
          <w:szCs w:val="24"/>
        </w:rPr>
      </w:pPr>
      <w:r w:rsidRPr="00296116">
        <w:rPr>
          <w:rFonts w:ascii="Courier New" w:hAnsi="Courier New" w:cs="Courier New"/>
          <w:b/>
          <w:sz w:val="24"/>
          <w:szCs w:val="24"/>
        </w:rPr>
        <w:t>Accessed on 10</w:t>
      </w:r>
      <w:r w:rsidRPr="00296116">
        <w:rPr>
          <w:rFonts w:ascii="Courier New" w:hAnsi="Courier New" w:cs="Courier New"/>
          <w:b/>
          <w:sz w:val="24"/>
          <w:szCs w:val="24"/>
          <w:vertAlign w:val="superscript"/>
        </w:rPr>
        <w:t>th</w:t>
      </w:r>
      <w:r w:rsidRPr="00296116">
        <w:rPr>
          <w:rFonts w:ascii="Courier New" w:hAnsi="Courier New" w:cs="Courier New"/>
          <w:b/>
          <w:sz w:val="24"/>
          <w:szCs w:val="24"/>
        </w:rPr>
        <w:t xml:space="preserve"> may 2010</w:t>
      </w:r>
    </w:p>
    <w:p w:rsidR="005B6DCC" w:rsidRPr="00296116" w:rsidRDefault="005B6DCC" w:rsidP="005B6DCC">
      <w:pPr>
        <w:pStyle w:val="ListParagraph"/>
        <w:numPr>
          <w:ilvl w:val="1"/>
          <w:numId w:val="7"/>
        </w:numPr>
        <w:spacing w:line="360" w:lineRule="auto"/>
        <w:rPr>
          <w:rFonts w:ascii="Courier New" w:hAnsi="Courier New" w:cs="Courier New"/>
          <w:b/>
          <w:sz w:val="24"/>
          <w:szCs w:val="24"/>
        </w:rPr>
      </w:pPr>
      <w:r w:rsidRPr="00296116">
        <w:rPr>
          <w:rFonts w:ascii="Courier New" w:hAnsi="Courier New" w:cs="Courier New"/>
          <w:b/>
          <w:sz w:val="24"/>
          <w:szCs w:val="24"/>
        </w:rPr>
        <w:t>Available at :</w:t>
      </w:r>
    </w:p>
    <w:p w:rsidR="005B6DCC" w:rsidRPr="00296116" w:rsidRDefault="005B6DCC" w:rsidP="005B6DCC">
      <w:pPr>
        <w:pStyle w:val="ListParagraph"/>
        <w:numPr>
          <w:ilvl w:val="1"/>
          <w:numId w:val="7"/>
        </w:numPr>
        <w:spacing w:line="360" w:lineRule="auto"/>
        <w:rPr>
          <w:rFonts w:ascii="Courier New" w:hAnsi="Courier New" w:cs="Courier New"/>
          <w:b/>
          <w:sz w:val="24"/>
          <w:szCs w:val="24"/>
        </w:rPr>
      </w:pPr>
      <w:r w:rsidRPr="00296116">
        <w:rPr>
          <w:rFonts w:ascii="Courier New" w:hAnsi="Courier New" w:cs="Courier New"/>
          <w:b/>
          <w:sz w:val="24"/>
          <w:szCs w:val="24"/>
        </w:rPr>
        <w:t>www.sbp.org.pk</w:t>
      </w:r>
    </w:p>
    <w:p w:rsidR="005B6DCC" w:rsidRPr="00296116" w:rsidRDefault="005B6DCC" w:rsidP="005B6DCC">
      <w:pPr>
        <w:pStyle w:val="ListParagraph"/>
        <w:numPr>
          <w:ilvl w:val="0"/>
          <w:numId w:val="7"/>
        </w:numPr>
        <w:spacing w:line="360" w:lineRule="auto"/>
        <w:rPr>
          <w:rFonts w:ascii="Courier New" w:hAnsi="Courier New" w:cs="Courier New"/>
          <w:b/>
          <w:sz w:val="24"/>
          <w:szCs w:val="24"/>
        </w:rPr>
      </w:pPr>
      <w:r w:rsidRPr="00296116">
        <w:rPr>
          <w:rFonts w:ascii="Courier New" w:hAnsi="Courier New" w:cs="Courier New"/>
          <w:b/>
          <w:sz w:val="24"/>
          <w:szCs w:val="24"/>
        </w:rPr>
        <w:t>searched for principles of Islamic banking</w:t>
      </w:r>
    </w:p>
    <w:p w:rsidR="005B6DCC" w:rsidRPr="00296116" w:rsidRDefault="005B6DCC" w:rsidP="005B6DCC">
      <w:pPr>
        <w:pStyle w:val="ListParagraph"/>
        <w:numPr>
          <w:ilvl w:val="1"/>
          <w:numId w:val="7"/>
        </w:numPr>
        <w:spacing w:line="360" w:lineRule="auto"/>
        <w:rPr>
          <w:rFonts w:ascii="Courier New" w:hAnsi="Courier New" w:cs="Courier New"/>
          <w:b/>
          <w:sz w:val="24"/>
          <w:szCs w:val="24"/>
        </w:rPr>
      </w:pPr>
      <w:r w:rsidRPr="00296116">
        <w:rPr>
          <w:rFonts w:ascii="Courier New" w:hAnsi="Courier New" w:cs="Courier New"/>
          <w:b/>
          <w:sz w:val="24"/>
          <w:szCs w:val="24"/>
        </w:rPr>
        <w:t>Accessed on 10</w:t>
      </w:r>
      <w:r w:rsidRPr="00296116">
        <w:rPr>
          <w:rFonts w:ascii="Courier New" w:hAnsi="Courier New" w:cs="Courier New"/>
          <w:b/>
          <w:sz w:val="24"/>
          <w:szCs w:val="24"/>
          <w:vertAlign w:val="superscript"/>
        </w:rPr>
        <w:t>th</w:t>
      </w:r>
      <w:r w:rsidRPr="00296116">
        <w:rPr>
          <w:rFonts w:ascii="Courier New" w:hAnsi="Courier New" w:cs="Courier New"/>
          <w:b/>
          <w:sz w:val="24"/>
          <w:szCs w:val="24"/>
        </w:rPr>
        <w:t xml:space="preserve"> may 2010</w:t>
      </w:r>
    </w:p>
    <w:p w:rsidR="005B6DCC" w:rsidRPr="00296116" w:rsidRDefault="005B6DCC" w:rsidP="005B6DCC">
      <w:pPr>
        <w:pStyle w:val="ListParagraph"/>
        <w:numPr>
          <w:ilvl w:val="1"/>
          <w:numId w:val="7"/>
        </w:numPr>
        <w:spacing w:line="360" w:lineRule="auto"/>
        <w:rPr>
          <w:rFonts w:ascii="Courier New" w:hAnsi="Courier New" w:cs="Courier New"/>
          <w:b/>
          <w:sz w:val="24"/>
          <w:szCs w:val="24"/>
        </w:rPr>
      </w:pPr>
      <w:r w:rsidRPr="00296116">
        <w:rPr>
          <w:rFonts w:ascii="Courier New" w:hAnsi="Courier New" w:cs="Courier New"/>
          <w:b/>
          <w:sz w:val="24"/>
          <w:szCs w:val="24"/>
        </w:rPr>
        <w:t>Available at :</w:t>
      </w:r>
    </w:p>
    <w:p w:rsidR="005B6DCC" w:rsidRPr="00296116" w:rsidRDefault="004C151A" w:rsidP="005B6DCC">
      <w:pPr>
        <w:pStyle w:val="ListParagraph"/>
        <w:numPr>
          <w:ilvl w:val="1"/>
          <w:numId w:val="7"/>
        </w:numPr>
        <w:spacing w:line="360" w:lineRule="auto"/>
        <w:rPr>
          <w:rFonts w:ascii="Courier New" w:hAnsi="Courier New" w:cs="Courier New"/>
          <w:b/>
          <w:sz w:val="24"/>
          <w:szCs w:val="24"/>
        </w:rPr>
      </w:pPr>
      <w:hyperlink r:id="rId37" w:history="1">
        <w:r w:rsidR="005B6DCC" w:rsidRPr="00296116">
          <w:rPr>
            <w:rStyle w:val="Hyperlink"/>
            <w:rFonts w:ascii="Courier New" w:hAnsi="Courier New" w:cs="Courier New"/>
            <w:b/>
            <w:sz w:val="24"/>
            <w:szCs w:val="24"/>
          </w:rPr>
          <w:t>www.aaoifi.com</w:t>
        </w:r>
      </w:hyperlink>
    </w:p>
    <w:p w:rsidR="005B6DCC" w:rsidRPr="00296116" w:rsidRDefault="005B6DCC" w:rsidP="005B6DCC">
      <w:pPr>
        <w:pStyle w:val="ListParagraph"/>
        <w:numPr>
          <w:ilvl w:val="1"/>
          <w:numId w:val="7"/>
        </w:numPr>
        <w:spacing w:line="360" w:lineRule="auto"/>
        <w:rPr>
          <w:rFonts w:ascii="Courier New" w:hAnsi="Courier New" w:cs="Courier New"/>
          <w:b/>
          <w:sz w:val="24"/>
          <w:szCs w:val="24"/>
        </w:rPr>
      </w:pPr>
      <w:r w:rsidRPr="00296116">
        <w:rPr>
          <w:rFonts w:ascii="Courier New" w:hAnsi="Courier New" w:cs="Courier New"/>
          <w:b/>
          <w:sz w:val="24"/>
          <w:szCs w:val="24"/>
        </w:rPr>
        <w:t>The accounting and auditing organization for Islamic financial institutions</w:t>
      </w:r>
    </w:p>
    <w:p w:rsidR="005B6DCC" w:rsidRPr="00296116" w:rsidRDefault="005B6DCC" w:rsidP="005B6DCC">
      <w:pPr>
        <w:pStyle w:val="ListParagraph"/>
        <w:numPr>
          <w:ilvl w:val="0"/>
          <w:numId w:val="7"/>
        </w:numPr>
        <w:spacing w:line="360" w:lineRule="auto"/>
        <w:rPr>
          <w:rFonts w:ascii="Courier New" w:hAnsi="Courier New" w:cs="Courier New"/>
          <w:b/>
          <w:sz w:val="24"/>
          <w:szCs w:val="24"/>
        </w:rPr>
      </w:pPr>
      <w:r w:rsidRPr="00296116">
        <w:rPr>
          <w:rFonts w:ascii="Courier New" w:hAnsi="Courier New" w:cs="Courier New"/>
          <w:b/>
          <w:sz w:val="24"/>
          <w:szCs w:val="24"/>
        </w:rPr>
        <w:t xml:space="preserve">Search for the history of Islamic banking </w:t>
      </w:r>
    </w:p>
    <w:p w:rsidR="005B6DCC" w:rsidRPr="00296116" w:rsidRDefault="005B6DCC" w:rsidP="005B6DCC">
      <w:pPr>
        <w:pStyle w:val="ListParagraph"/>
        <w:numPr>
          <w:ilvl w:val="1"/>
          <w:numId w:val="7"/>
        </w:numPr>
        <w:spacing w:line="360" w:lineRule="auto"/>
        <w:rPr>
          <w:rFonts w:ascii="Courier New" w:hAnsi="Courier New" w:cs="Courier New"/>
          <w:b/>
          <w:sz w:val="24"/>
          <w:szCs w:val="24"/>
        </w:rPr>
      </w:pPr>
      <w:r w:rsidRPr="00296116">
        <w:rPr>
          <w:rFonts w:ascii="Courier New" w:hAnsi="Courier New" w:cs="Courier New"/>
          <w:b/>
          <w:sz w:val="24"/>
          <w:szCs w:val="24"/>
        </w:rPr>
        <w:t>Accessed on 12</w:t>
      </w:r>
      <w:r w:rsidRPr="00296116">
        <w:rPr>
          <w:rFonts w:ascii="Courier New" w:hAnsi="Courier New" w:cs="Courier New"/>
          <w:b/>
          <w:sz w:val="24"/>
          <w:szCs w:val="24"/>
          <w:vertAlign w:val="superscript"/>
        </w:rPr>
        <w:t>th</w:t>
      </w:r>
      <w:r w:rsidRPr="00296116">
        <w:rPr>
          <w:rFonts w:ascii="Courier New" w:hAnsi="Courier New" w:cs="Courier New"/>
          <w:b/>
          <w:sz w:val="24"/>
          <w:szCs w:val="24"/>
        </w:rPr>
        <w:t xml:space="preserve"> may 2010</w:t>
      </w:r>
    </w:p>
    <w:p w:rsidR="005B6DCC" w:rsidRPr="00296116" w:rsidRDefault="005B6DCC" w:rsidP="005B6DCC">
      <w:pPr>
        <w:pStyle w:val="ListParagraph"/>
        <w:numPr>
          <w:ilvl w:val="1"/>
          <w:numId w:val="7"/>
        </w:numPr>
        <w:spacing w:line="360" w:lineRule="auto"/>
        <w:rPr>
          <w:rFonts w:ascii="Courier New" w:hAnsi="Courier New" w:cs="Courier New"/>
          <w:b/>
          <w:sz w:val="24"/>
          <w:szCs w:val="24"/>
        </w:rPr>
      </w:pPr>
      <w:r w:rsidRPr="00296116">
        <w:rPr>
          <w:rFonts w:ascii="Courier New" w:hAnsi="Courier New" w:cs="Courier New"/>
          <w:b/>
          <w:sz w:val="24"/>
          <w:szCs w:val="24"/>
        </w:rPr>
        <w:t>Available at :</w:t>
      </w:r>
    </w:p>
    <w:p w:rsidR="005B6DCC" w:rsidRPr="00296116" w:rsidRDefault="004C151A" w:rsidP="005B6DCC">
      <w:pPr>
        <w:pStyle w:val="ListParagraph"/>
        <w:numPr>
          <w:ilvl w:val="1"/>
          <w:numId w:val="7"/>
        </w:numPr>
        <w:spacing w:line="360" w:lineRule="auto"/>
        <w:rPr>
          <w:rFonts w:ascii="Courier New" w:hAnsi="Courier New" w:cs="Courier New"/>
          <w:b/>
          <w:sz w:val="24"/>
          <w:szCs w:val="24"/>
        </w:rPr>
      </w:pPr>
      <w:hyperlink r:id="rId38" w:history="1">
        <w:r w:rsidR="005B6DCC" w:rsidRPr="00296116">
          <w:rPr>
            <w:rStyle w:val="Hyperlink"/>
            <w:rFonts w:ascii="Courier New" w:hAnsi="Courier New" w:cs="Courier New"/>
            <w:b/>
            <w:sz w:val="24"/>
            <w:szCs w:val="24"/>
          </w:rPr>
          <w:t>www.euromoneyplc.com/product.asp?postionID=cart&amp;productID=6874</w:t>
        </w:r>
      </w:hyperlink>
    </w:p>
    <w:p w:rsidR="005B6DCC" w:rsidRPr="00296116" w:rsidRDefault="004C151A" w:rsidP="005B6DCC">
      <w:pPr>
        <w:rPr>
          <w:rFonts w:ascii="Courier New" w:hAnsi="Courier New" w:cs="Courier New"/>
          <w:sz w:val="24"/>
          <w:szCs w:val="24"/>
        </w:rPr>
      </w:pPr>
      <w:hyperlink r:id="rId39" w:history="1">
        <w:r w:rsidR="005B6DCC" w:rsidRPr="00296116">
          <w:rPr>
            <w:rStyle w:val="Hyperlink"/>
            <w:rFonts w:ascii="Courier New" w:hAnsi="Courier New" w:cs="Courier New"/>
            <w:b/>
            <w:sz w:val="24"/>
            <w:szCs w:val="24"/>
          </w:rPr>
          <w:t>www.alrajhibank.com.sa/islamicebanks</w:t>
        </w:r>
      </w:hyperlink>
    </w:p>
    <w:p w:rsidR="005B6DCC" w:rsidRDefault="005B6DCC" w:rsidP="005B6DCC">
      <w:pPr>
        <w:rPr>
          <w:rFonts w:ascii="Courier New" w:hAnsi="Courier New" w:cs="Courier New"/>
          <w:sz w:val="24"/>
          <w:szCs w:val="24"/>
        </w:rPr>
      </w:pPr>
      <w:r>
        <w:rPr>
          <w:rFonts w:ascii="Courier New" w:hAnsi="Courier New" w:cs="Courier New"/>
          <w:sz w:val="24"/>
          <w:szCs w:val="24"/>
        </w:rPr>
        <w:br w:type="page"/>
      </w:r>
    </w:p>
    <w:p w:rsidR="005B6DCC" w:rsidRDefault="005B6DCC" w:rsidP="005B6DCC"/>
    <w:p w:rsidR="005B6DCC" w:rsidRDefault="005B6DCC" w:rsidP="005B6DCC"/>
    <w:p w:rsidR="005B6DCC" w:rsidRDefault="005B6DCC" w:rsidP="005B6DCC"/>
    <w:p w:rsidR="005B6DCC" w:rsidRDefault="005B6DCC" w:rsidP="005B6DCC"/>
    <w:p w:rsidR="005B6DCC" w:rsidRDefault="005B6DCC" w:rsidP="005B6DCC"/>
    <w:p w:rsidR="005B6DCC" w:rsidRDefault="005B6DCC" w:rsidP="005B6DCC"/>
    <w:p w:rsidR="005B6DCC" w:rsidRDefault="005B6DCC" w:rsidP="005B6DCC"/>
    <w:p w:rsidR="005B6DCC" w:rsidRDefault="005B6DCC" w:rsidP="005B6DCC"/>
    <w:p w:rsidR="005B6DCC" w:rsidRDefault="005B6DCC" w:rsidP="005B6DCC"/>
    <w:p w:rsidR="005B6DCC" w:rsidRPr="00B12581" w:rsidRDefault="005B6DCC" w:rsidP="005B6DCC">
      <w:pPr>
        <w:jc w:val="center"/>
        <w:rPr>
          <w:rFonts w:ascii="Courier New" w:hAnsi="Courier New" w:cs="Courier New"/>
          <w:b/>
          <w:bCs/>
        </w:rPr>
      </w:pPr>
      <w:r w:rsidRPr="00B12581">
        <w:rPr>
          <w:rFonts w:ascii="Courier New" w:hAnsi="Courier New" w:cs="Courier New"/>
          <w:b/>
          <w:bCs/>
          <w:sz w:val="94"/>
          <w:szCs w:val="94"/>
        </w:rPr>
        <w:t>Annexure</w:t>
      </w:r>
      <w:r w:rsidRPr="00B12581">
        <w:rPr>
          <w:rFonts w:ascii="Courier New" w:hAnsi="Courier New" w:cs="Courier New"/>
          <w:b/>
          <w:bCs/>
        </w:rPr>
        <w:br w:type="page"/>
      </w:r>
    </w:p>
    <w:p w:rsidR="005B6DCC" w:rsidRPr="00C64675" w:rsidRDefault="005B6DCC" w:rsidP="005B6DCC">
      <w:pPr>
        <w:pStyle w:val="NoSpacing"/>
        <w:spacing w:line="360" w:lineRule="auto"/>
        <w:rPr>
          <w:rFonts w:ascii="Courier New" w:hAnsi="Courier New" w:cs="Courier New"/>
          <w:b/>
          <w:sz w:val="24"/>
          <w:szCs w:val="24"/>
        </w:rPr>
      </w:pPr>
      <w:r w:rsidRPr="00C64675">
        <w:rPr>
          <w:rFonts w:ascii="Courier New" w:hAnsi="Courier New" w:cs="Courier New"/>
          <w:b/>
          <w:sz w:val="24"/>
          <w:szCs w:val="24"/>
        </w:rPr>
        <w:lastRenderedPageBreak/>
        <w:t>Respected Madam/Sir,</w:t>
      </w:r>
    </w:p>
    <w:p w:rsidR="005B6DCC" w:rsidRDefault="005B6DCC" w:rsidP="005B6DCC">
      <w:pPr>
        <w:pStyle w:val="NoSpacing"/>
        <w:spacing w:line="360" w:lineRule="auto"/>
        <w:rPr>
          <w:rFonts w:ascii="Courier New" w:hAnsi="Courier New" w:cs="Courier New"/>
          <w:b/>
          <w:sz w:val="24"/>
          <w:szCs w:val="24"/>
        </w:rPr>
      </w:pPr>
      <w:proofErr w:type="spellStart"/>
      <w:proofErr w:type="gramStart"/>
      <w:r w:rsidRPr="00C64675">
        <w:rPr>
          <w:rFonts w:ascii="Courier New" w:hAnsi="Courier New" w:cs="Courier New"/>
          <w:b/>
          <w:sz w:val="24"/>
          <w:szCs w:val="24"/>
        </w:rPr>
        <w:t>Assalam</w:t>
      </w:r>
      <w:proofErr w:type="spellEnd"/>
      <w:r w:rsidRPr="00C64675">
        <w:rPr>
          <w:rFonts w:ascii="Courier New" w:hAnsi="Courier New" w:cs="Courier New"/>
          <w:b/>
          <w:sz w:val="24"/>
          <w:szCs w:val="24"/>
        </w:rPr>
        <w:t>-o-</w:t>
      </w:r>
      <w:proofErr w:type="spellStart"/>
      <w:r w:rsidRPr="00C64675">
        <w:rPr>
          <w:rFonts w:ascii="Courier New" w:hAnsi="Courier New" w:cs="Courier New"/>
          <w:b/>
          <w:sz w:val="24"/>
          <w:szCs w:val="24"/>
        </w:rPr>
        <w:t>Alaikum</w:t>
      </w:r>
      <w:proofErr w:type="spellEnd"/>
      <w:r w:rsidRPr="00C64675">
        <w:rPr>
          <w:rFonts w:ascii="Courier New" w:hAnsi="Courier New" w:cs="Courier New"/>
          <w:b/>
          <w:sz w:val="24"/>
          <w:szCs w:val="24"/>
        </w:rPr>
        <w:t>.</w:t>
      </w:r>
      <w:proofErr w:type="gramEnd"/>
      <w:r w:rsidRPr="00C64675">
        <w:rPr>
          <w:rFonts w:ascii="Courier New" w:hAnsi="Courier New" w:cs="Courier New"/>
          <w:b/>
          <w:sz w:val="24"/>
          <w:szCs w:val="24"/>
        </w:rPr>
        <w:t xml:space="preserve"> </w:t>
      </w:r>
    </w:p>
    <w:p w:rsidR="005B6DCC" w:rsidRPr="00C64675" w:rsidRDefault="005B6DCC" w:rsidP="005B6DCC">
      <w:pPr>
        <w:pStyle w:val="NoSpacing"/>
        <w:spacing w:line="360" w:lineRule="auto"/>
        <w:rPr>
          <w:rFonts w:ascii="Courier New" w:hAnsi="Courier New" w:cs="Courier New"/>
          <w:b/>
          <w:sz w:val="24"/>
          <w:szCs w:val="24"/>
        </w:rPr>
      </w:pPr>
    </w:p>
    <w:p w:rsidR="005B6DCC" w:rsidRPr="00C64675" w:rsidRDefault="005B6DCC" w:rsidP="005B6DCC">
      <w:pPr>
        <w:pStyle w:val="NoSpacing"/>
        <w:spacing w:line="360" w:lineRule="auto"/>
        <w:rPr>
          <w:rFonts w:ascii="Courier New" w:hAnsi="Courier New" w:cs="Courier New"/>
          <w:sz w:val="24"/>
          <w:szCs w:val="24"/>
        </w:rPr>
      </w:pPr>
    </w:p>
    <w:p w:rsidR="005B6DCC" w:rsidRPr="00C64675" w:rsidRDefault="005B6DCC" w:rsidP="005B6DCC">
      <w:pPr>
        <w:pStyle w:val="NoSpacing"/>
        <w:spacing w:line="360" w:lineRule="auto"/>
        <w:jc w:val="both"/>
        <w:rPr>
          <w:rFonts w:ascii="Courier New" w:hAnsi="Courier New" w:cs="Courier New"/>
          <w:sz w:val="24"/>
          <w:szCs w:val="24"/>
        </w:rPr>
      </w:pPr>
      <w:r w:rsidRPr="00C64675">
        <w:rPr>
          <w:rFonts w:ascii="Courier New" w:hAnsi="Courier New" w:cs="Courier New"/>
          <w:sz w:val="24"/>
          <w:szCs w:val="24"/>
        </w:rPr>
        <w:t xml:space="preserve">We are </w:t>
      </w:r>
      <w:r>
        <w:rPr>
          <w:rFonts w:ascii="Courier New" w:hAnsi="Courier New" w:cs="Courier New"/>
          <w:sz w:val="24"/>
          <w:szCs w:val="24"/>
        </w:rPr>
        <w:t xml:space="preserve">students of </w:t>
      </w:r>
      <w:proofErr w:type="spellStart"/>
      <w:r>
        <w:rPr>
          <w:rFonts w:ascii="Courier New" w:hAnsi="Courier New" w:cs="Courier New"/>
          <w:sz w:val="24"/>
          <w:szCs w:val="24"/>
        </w:rPr>
        <w:t>Bahria</w:t>
      </w:r>
      <w:proofErr w:type="spellEnd"/>
      <w:r>
        <w:rPr>
          <w:rFonts w:ascii="Courier New" w:hAnsi="Courier New" w:cs="Courier New"/>
          <w:sz w:val="24"/>
          <w:szCs w:val="24"/>
        </w:rPr>
        <w:t xml:space="preserve"> University, Islamabad. As the partial fulfillment of the requirement for the degree of Masters in Business Administration, we are conducting research project on Islamic Banking. The title of our project is “</w:t>
      </w:r>
      <w:r>
        <w:rPr>
          <w:rFonts w:ascii="Courier New" w:hAnsi="Courier New" w:cs="Courier New"/>
          <w:b/>
          <w:sz w:val="24"/>
          <w:szCs w:val="24"/>
          <w:u w:val="single"/>
        </w:rPr>
        <w:t>T</w:t>
      </w:r>
      <w:r w:rsidRPr="004C11E9">
        <w:rPr>
          <w:rFonts w:ascii="Courier New" w:hAnsi="Courier New" w:cs="Courier New"/>
          <w:b/>
          <w:sz w:val="24"/>
          <w:szCs w:val="24"/>
          <w:u w:val="single"/>
        </w:rPr>
        <w:t>he</w:t>
      </w:r>
      <w:r>
        <w:rPr>
          <w:rFonts w:ascii="Courier New" w:hAnsi="Courier New" w:cs="Courier New"/>
          <w:b/>
          <w:sz w:val="24"/>
          <w:szCs w:val="24"/>
          <w:u w:val="single"/>
        </w:rPr>
        <w:t xml:space="preserve"> potential &amp; Actual</w:t>
      </w:r>
      <w:r w:rsidRPr="004C11E9">
        <w:rPr>
          <w:rFonts w:ascii="Courier New" w:hAnsi="Courier New" w:cs="Courier New"/>
          <w:b/>
          <w:sz w:val="24"/>
          <w:szCs w:val="24"/>
          <w:u w:val="single"/>
        </w:rPr>
        <w:t xml:space="preserve"> progress of Islamic Banking in Pakistan</w:t>
      </w:r>
      <w:r>
        <w:rPr>
          <w:rFonts w:ascii="Courier New" w:hAnsi="Courier New" w:cs="Courier New"/>
          <w:b/>
          <w:sz w:val="24"/>
          <w:szCs w:val="24"/>
          <w:u w:val="single"/>
        </w:rPr>
        <w:t>”</w:t>
      </w:r>
      <w:r w:rsidRPr="00C64675">
        <w:rPr>
          <w:rFonts w:ascii="Courier New" w:hAnsi="Courier New" w:cs="Courier New"/>
          <w:sz w:val="24"/>
          <w:szCs w:val="24"/>
        </w:rPr>
        <w:t xml:space="preserve">. This is only an academic exercise and everything will be used for analysis and learning purposes. </w:t>
      </w:r>
    </w:p>
    <w:p w:rsidR="005B6DCC" w:rsidRPr="00C64675" w:rsidRDefault="005B6DCC" w:rsidP="005B6DCC">
      <w:pPr>
        <w:pStyle w:val="NoSpacing"/>
        <w:spacing w:line="360" w:lineRule="auto"/>
        <w:jc w:val="both"/>
        <w:rPr>
          <w:rFonts w:ascii="Courier New" w:hAnsi="Courier New" w:cs="Courier New"/>
          <w:sz w:val="24"/>
          <w:szCs w:val="24"/>
        </w:rPr>
      </w:pPr>
      <w:r w:rsidRPr="00C64675">
        <w:rPr>
          <w:rFonts w:ascii="Courier New" w:hAnsi="Courier New" w:cs="Courier New"/>
          <w:sz w:val="24"/>
          <w:szCs w:val="24"/>
        </w:rPr>
        <w:t xml:space="preserve"> </w:t>
      </w:r>
    </w:p>
    <w:p w:rsidR="005B6DCC" w:rsidRPr="00C64675" w:rsidRDefault="005B6DCC" w:rsidP="005B6DCC">
      <w:pPr>
        <w:pStyle w:val="NoSpacing"/>
        <w:spacing w:line="360" w:lineRule="auto"/>
        <w:jc w:val="both"/>
        <w:rPr>
          <w:rFonts w:ascii="Courier New" w:hAnsi="Courier New" w:cs="Courier New"/>
          <w:sz w:val="24"/>
          <w:szCs w:val="24"/>
        </w:rPr>
      </w:pPr>
      <w:r w:rsidRPr="00C64675">
        <w:rPr>
          <w:rFonts w:ascii="Courier New" w:hAnsi="Courier New" w:cs="Courier New"/>
          <w:sz w:val="24"/>
          <w:szCs w:val="24"/>
        </w:rPr>
        <w:t xml:space="preserve">Information ascertained through this questionnaire will only be used for research purposes and remain strictly private and confidential. </w:t>
      </w:r>
    </w:p>
    <w:p w:rsidR="005B6DCC" w:rsidRPr="00C64675" w:rsidRDefault="005B6DCC" w:rsidP="005B6DCC">
      <w:pPr>
        <w:pStyle w:val="NoSpacing"/>
        <w:spacing w:line="360" w:lineRule="auto"/>
        <w:jc w:val="both"/>
        <w:rPr>
          <w:rFonts w:ascii="Courier New" w:hAnsi="Courier New" w:cs="Courier New"/>
          <w:sz w:val="24"/>
          <w:szCs w:val="24"/>
        </w:rPr>
      </w:pPr>
    </w:p>
    <w:p w:rsidR="005B6DCC" w:rsidRPr="00C64675" w:rsidRDefault="005B6DCC" w:rsidP="005B6DCC">
      <w:pPr>
        <w:pStyle w:val="NoSpacing"/>
        <w:spacing w:line="360" w:lineRule="auto"/>
        <w:jc w:val="both"/>
        <w:rPr>
          <w:rFonts w:ascii="Courier New" w:hAnsi="Courier New" w:cs="Courier New"/>
          <w:sz w:val="24"/>
          <w:szCs w:val="24"/>
        </w:rPr>
      </w:pPr>
      <w:r w:rsidRPr="00C64675">
        <w:rPr>
          <w:rFonts w:ascii="Courier New" w:hAnsi="Courier New" w:cs="Courier New"/>
          <w:sz w:val="24"/>
          <w:szCs w:val="24"/>
        </w:rPr>
        <w:t xml:space="preserve">We will appreciate, if you spare some time in filling this questionnaire please. </w:t>
      </w:r>
    </w:p>
    <w:p w:rsidR="005B6DCC" w:rsidRPr="00C64675" w:rsidRDefault="005B6DCC" w:rsidP="005B6DCC">
      <w:pPr>
        <w:pStyle w:val="NoSpacing"/>
        <w:spacing w:line="360" w:lineRule="auto"/>
        <w:jc w:val="both"/>
        <w:rPr>
          <w:rFonts w:ascii="Courier New" w:hAnsi="Courier New" w:cs="Courier New"/>
          <w:sz w:val="24"/>
          <w:szCs w:val="24"/>
        </w:rPr>
      </w:pPr>
    </w:p>
    <w:p w:rsidR="005B6DCC" w:rsidRPr="00C64675" w:rsidRDefault="005B6DCC" w:rsidP="005B6DCC">
      <w:pPr>
        <w:pStyle w:val="NoSpacing"/>
        <w:spacing w:line="360" w:lineRule="auto"/>
        <w:jc w:val="both"/>
        <w:rPr>
          <w:rFonts w:ascii="Courier New" w:hAnsi="Courier New" w:cs="Courier New"/>
          <w:sz w:val="24"/>
          <w:szCs w:val="24"/>
        </w:rPr>
      </w:pPr>
      <w:r w:rsidRPr="00C64675">
        <w:rPr>
          <w:rFonts w:ascii="Courier New" w:hAnsi="Courier New" w:cs="Courier New"/>
          <w:sz w:val="24"/>
          <w:szCs w:val="24"/>
        </w:rPr>
        <w:t>You are kindly requested to choose the answer you like and write the number of that answer into box given please.</w:t>
      </w:r>
    </w:p>
    <w:p w:rsidR="005B6DCC" w:rsidRPr="00C64675" w:rsidRDefault="005B6DCC" w:rsidP="005B6DCC">
      <w:pPr>
        <w:pStyle w:val="NoSpacing"/>
        <w:spacing w:line="360" w:lineRule="auto"/>
        <w:jc w:val="both"/>
        <w:rPr>
          <w:rFonts w:ascii="Courier New" w:hAnsi="Courier New" w:cs="Courier New"/>
          <w:sz w:val="24"/>
          <w:szCs w:val="24"/>
        </w:rPr>
      </w:pPr>
    </w:p>
    <w:p w:rsidR="005B6DCC" w:rsidRPr="00C64675" w:rsidRDefault="005B6DCC" w:rsidP="005B6DCC">
      <w:pPr>
        <w:pStyle w:val="NoSpacing"/>
        <w:spacing w:line="360" w:lineRule="auto"/>
        <w:jc w:val="both"/>
        <w:rPr>
          <w:rFonts w:ascii="Courier New" w:hAnsi="Courier New" w:cs="Courier New"/>
          <w:sz w:val="24"/>
          <w:szCs w:val="24"/>
        </w:rPr>
      </w:pPr>
      <w:r w:rsidRPr="00C64675">
        <w:rPr>
          <w:rFonts w:ascii="Courier New" w:hAnsi="Courier New" w:cs="Courier New"/>
          <w:sz w:val="24"/>
          <w:szCs w:val="24"/>
        </w:rPr>
        <w:t>Thanking you in advance for your cooperation.</w:t>
      </w:r>
    </w:p>
    <w:p w:rsidR="005B6DCC" w:rsidRPr="00C64675" w:rsidRDefault="005B6DCC" w:rsidP="005B6DCC">
      <w:pPr>
        <w:pStyle w:val="NoSpacing"/>
        <w:spacing w:line="360" w:lineRule="auto"/>
        <w:jc w:val="both"/>
        <w:rPr>
          <w:rFonts w:ascii="Courier New" w:hAnsi="Courier New" w:cs="Courier New"/>
          <w:sz w:val="24"/>
          <w:szCs w:val="24"/>
        </w:rPr>
      </w:pPr>
    </w:p>
    <w:p w:rsidR="005B6DCC" w:rsidRPr="00C64675" w:rsidRDefault="005B6DCC" w:rsidP="005B6DCC">
      <w:pPr>
        <w:pStyle w:val="NoSpacing"/>
        <w:spacing w:line="360" w:lineRule="auto"/>
        <w:jc w:val="both"/>
        <w:rPr>
          <w:rFonts w:ascii="Courier New" w:hAnsi="Courier New" w:cs="Courier New"/>
          <w:sz w:val="24"/>
          <w:szCs w:val="24"/>
        </w:rPr>
      </w:pPr>
      <w:r w:rsidRPr="00C64675">
        <w:rPr>
          <w:rFonts w:ascii="Courier New" w:hAnsi="Courier New" w:cs="Courier New"/>
          <w:sz w:val="24"/>
          <w:szCs w:val="24"/>
        </w:rPr>
        <w:t>Yours truly,</w:t>
      </w:r>
    </w:p>
    <w:p w:rsidR="005B6DCC" w:rsidRPr="00C64675" w:rsidRDefault="005B6DCC" w:rsidP="005B6DCC">
      <w:pPr>
        <w:pStyle w:val="NoSpacing"/>
        <w:spacing w:line="360" w:lineRule="auto"/>
        <w:rPr>
          <w:rFonts w:ascii="Courier New" w:hAnsi="Courier New" w:cs="Courier New"/>
          <w:sz w:val="24"/>
          <w:szCs w:val="24"/>
        </w:rPr>
      </w:pPr>
    </w:p>
    <w:p w:rsidR="005B6DCC" w:rsidRPr="00C64675" w:rsidRDefault="005B6DCC" w:rsidP="005B6DCC">
      <w:pPr>
        <w:pStyle w:val="NoSpacing"/>
        <w:spacing w:line="360" w:lineRule="auto"/>
        <w:rPr>
          <w:rFonts w:ascii="Courier New" w:hAnsi="Courier New" w:cs="Courier New"/>
          <w:sz w:val="24"/>
          <w:szCs w:val="24"/>
        </w:rPr>
      </w:pPr>
    </w:p>
    <w:p w:rsidR="005B6DCC" w:rsidRDefault="005B6DCC" w:rsidP="005B6DCC">
      <w:pPr>
        <w:pStyle w:val="NoSpacing"/>
        <w:spacing w:line="360" w:lineRule="auto"/>
        <w:rPr>
          <w:rFonts w:ascii="Courier New" w:hAnsi="Courier New" w:cs="Courier New"/>
          <w:b/>
          <w:sz w:val="24"/>
          <w:szCs w:val="24"/>
        </w:rPr>
      </w:pPr>
      <w:r>
        <w:rPr>
          <w:rFonts w:ascii="Courier New" w:hAnsi="Courier New" w:cs="Courier New"/>
          <w:b/>
          <w:sz w:val="24"/>
          <w:szCs w:val="24"/>
        </w:rPr>
        <w:t xml:space="preserve">Muhammad </w:t>
      </w:r>
      <w:proofErr w:type="spellStart"/>
      <w:r>
        <w:rPr>
          <w:rFonts w:ascii="Courier New" w:hAnsi="Courier New" w:cs="Courier New"/>
          <w:b/>
          <w:sz w:val="24"/>
          <w:szCs w:val="24"/>
        </w:rPr>
        <w:t>Adnan</w:t>
      </w:r>
      <w:proofErr w:type="spellEnd"/>
      <w:r>
        <w:rPr>
          <w:rFonts w:ascii="Courier New" w:hAnsi="Courier New" w:cs="Courier New"/>
          <w:b/>
          <w:sz w:val="24"/>
          <w:szCs w:val="24"/>
        </w:rPr>
        <w:t xml:space="preserve"> Ali,</w:t>
      </w:r>
    </w:p>
    <w:p w:rsidR="005B6DCC" w:rsidRDefault="005B6DCC" w:rsidP="005B6DCC">
      <w:pPr>
        <w:pStyle w:val="NoSpacing"/>
        <w:spacing w:line="360" w:lineRule="auto"/>
        <w:rPr>
          <w:rFonts w:ascii="Courier New" w:hAnsi="Courier New" w:cs="Courier New"/>
          <w:b/>
          <w:sz w:val="24"/>
          <w:szCs w:val="24"/>
        </w:rPr>
      </w:pPr>
      <w:proofErr w:type="spellStart"/>
      <w:r>
        <w:rPr>
          <w:rFonts w:ascii="Courier New" w:hAnsi="Courier New" w:cs="Courier New"/>
          <w:b/>
          <w:sz w:val="24"/>
          <w:szCs w:val="24"/>
        </w:rPr>
        <w:t>Wasim</w:t>
      </w:r>
      <w:proofErr w:type="spellEnd"/>
      <w:r>
        <w:rPr>
          <w:rFonts w:ascii="Courier New" w:hAnsi="Courier New" w:cs="Courier New"/>
          <w:b/>
          <w:sz w:val="24"/>
          <w:szCs w:val="24"/>
        </w:rPr>
        <w:t xml:space="preserve"> </w:t>
      </w:r>
      <w:proofErr w:type="spellStart"/>
      <w:r>
        <w:rPr>
          <w:rFonts w:ascii="Courier New" w:hAnsi="Courier New" w:cs="Courier New"/>
          <w:b/>
          <w:sz w:val="24"/>
          <w:szCs w:val="24"/>
        </w:rPr>
        <w:t>Abbasi</w:t>
      </w:r>
      <w:proofErr w:type="spellEnd"/>
      <w:r>
        <w:rPr>
          <w:rFonts w:ascii="Courier New" w:hAnsi="Courier New" w:cs="Courier New"/>
          <w:b/>
          <w:sz w:val="24"/>
          <w:szCs w:val="24"/>
        </w:rPr>
        <w:t>,</w:t>
      </w:r>
    </w:p>
    <w:p w:rsidR="005B6DCC" w:rsidRPr="00C64675" w:rsidRDefault="005B6DCC" w:rsidP="005B6DCC">
      <w:pPr>
        <w:pStyle w:val="NoSpacing"/>
        <w:spacing w:line="360" w:lineRule="auto"/>
        <w:rPr>
          <w:rFonts w:ascii="Courier New" w:hAnsi="Courier New" w:cs="Courier New"/>
          <w:b/>
          <w:sz w:val="24"/>
          <w:szCs w:val="24"/>
        </w:rPr>
      </w:pPr>
      <w:r>
        <w:rPr>
          <w:rFonts w:ascii="Courier New" w:hAnsi="Courier New" w:cs="Courier New"/>
          <w:b/>
          <w:sz w:val="24"/>
          <w:szCs w:val="24"/>
        </w:rPr>
        <w:t>Syed Obaid Gilani,</w:t>
      </w:r>
    </w:p>
    <w:p w:rsidR="005B6DCC" w:rsidRPr="00C64675" w:rsidRDefault="005B6DCC" w:rsidP="005B6DCC">
      <w:pPr>
        <w:pStyle w:val="NoSpacing"/>
        <w:spacing w:line="360" w:lineRule="auto"/>
        <w:rPr>
          <w:rFonts w:ascii="Courier New" w:hAnsi="Courier New" w:cs="Courier New"/>
          <w:b/>
          <w:sz w:val="24"/>
          <w:szCs w:val="24"/>
        </w:rPr>
      </w:pPr>
      <w:proofErr w:type="spellStart"/>
      <w:r w:rsidRPr="00C64675">
        <w:rPr>
          <w:rFonts w:ascii="Courier New" w:hAnsi="Courier New" w:cs="Courier New"/>
          <w:b/>
          <w:sz w:val="24"/>
          <w:szCs w:val="24"/>
        </w:rPr>
        <w:t>Bahria</w:t>
      </w:r>
      <w:proofErr w:type="spellEnd"/>
      <w:r w:rsidRPr="00C64675">
        <w:rPr>
          <w:rFonts w:ascii="Courier New" w:hAnsi="Courier New" w:cs="Courier New"/>
          <w:b/>
          <w:sz w:val="24"/>
          <w:szCs w:val="24"/>
        </w:rPr>
        <w:t xml:space="preserve"> University Islamabad</w:t>
      </w:r>
    </w:p>
    <w:p w:rsidR="005B6DCC" w:rsidRDefault="005B6DCC" w:rsidP="005B6DCC">
      <w:pPr>
        <w:rPr>
          <w:rFonts w:ascii="Courier New" w:hAnsi="Courier New" w:cs="Courier New"/>
          <w:b/>
          <w:sz w:val="24"/>
          <w:szCs w:val="24"/>
        </w:rPr>
      </w:pPr>
      <w:r>
        <w:rPr>
          <w:rFonts w:ascii="Courier New" w:hAnsi="Courier New" w:cs="Courier New"/>
          <w:b/>
          <w:sz w:val="24"/>
          <w:szCs w:val="24"/>
        </w:rPr>
        <w:br w:type="page"/>
      </w:r>
    </w:p>
    <w:p w:rsidR="005B6DCC" w:rsidRDefault="004C151A" w:rsidP="005B6DCC">
      <w:pPr>
        <w:spacing w:after="0" w:line="360" w:lineRule="auto"/>
        <w:jc w:val="both"/>
        <w:rPr>
          <w:rFonts w:ascii="Courier New" w:hAnsi="Courier New" w:cs="Courier New"/>
          <w:b/>
          <w:sz w:val="24"/>
          <w:szCs w:val="24"/>
        </w:rPr>
      </w:pPr>
      <w:r w:rsidRPr="004C151A">
        <w:rPr>
          <w:rFonts w:ascii="Courier New" w:hAnsi="Courier New" w:cs="Courier New"/>
          <w:b/>
          <w:color w:val="FF0000"/>
          <w:sz w:val="24"/>
          <w:szCs w:val="24"/>
        </w:rPr>
        <w:lastRenderedPageBreak/>
        <w:pict>
          <v:shapetype id="_x0000_t147" coordsize="21600,21600" o:spt="147" adj="11796480" path="al10800,10800,10800,10800@2@14m,10800r21600,al10800,10800,10800,10800@1@15e">
            <v:formulas>
              <v:f eqn="val #1"/>
              <v:f eqn="val #0"/>
              <v:f eqn="sum 0 0 #0"/>
              <v:f eqn="sumangle #0 0 180"/>
              <v:f eqn="sumangle #0 0 90"/>
              <v:f eqn="prod @4 2 1"/>
              <v:f eqn="sumangle #0 90 0"/>
              <v:f eqn="prod @6 2 1"/>
              <v:f eqn="abs #0"/>
              <v:f eqn="sumangle @8 0 90"/>
              <v:f eqn="if @9 @7 @5"/>
              <v:f eqn="sumangle @10 0 360"/>
              <v:f eqn="if @10 @11 @10"/>
              <v:f eqn="sumangle @12 0 360"/>
              <v:f eqn="if @12 @13 @12"/>
              <v:f eqn="sum 0 0 @14"/>
              <v:f eqn="val 10800"/>
              <v:f eqn="cos 10800 #0"/>
              <v:f eqn="sin 10800 #0"/>
              <v:f eqn="sum @17 10800 0"/>
              <v:f eqn="sum @18 10800 0"/>
              <v:f eqn="sum 10800 0 @17"/>
              <v:f eqn="if @9 0 21600"/>
              <v:f eqn="sum 10800 0 @18"/>
            </v:formulas>
            <v:path textpathok="t" o:connecttype="custom" o:connectlocs="10800,0;@19,@20;@21,@20;10800,10800;0,10800;21600,10800;10800,21600;@19,@23;@21,@23"/>
            <v:textpath on="t" style="v-text-kern:t" fitpath="t"/>
            <v:handles>
              <v:h position="@16,#0" polar="10800,10800"/>
            </v:handles>
            <o:lock v:ext="edit" text="t" shapetype="t"/>
          </v:shapetype>
          <v:shape id="_x0000_i1030" type="#_x0000_t147" style="width:426.75pt;height:61.5pt" fillcolor="white [3212]" strokecolor="#7030a0">
            <v:shadow on="t" color="#868686" opacity=".5" offset="-6pt,-6pt"/>
            <v:textpath style="font-family:&quot;Arial Black&quot;" fitshape="t" trim="t" string="QUESTIONNAIRE"/>
          </v:shape>
        </w:pict>
      </w:r>
    </w:p>
    <w:p w:rsidR="005B6DCC" w:rsidRDefault="005B6DCC" w:rsidP="005B6DCC">
      <w:pPr>
        <w:spacing w:after="0" w:line="360" w:lineRule="auto"/>
        <w:jc w:val="both"/>
        <w:rPr>
          <w:rFonts w:ascii="Courier New" w:hAnsi="Courier New" w:cs="Courier New"/>
          <w:b/>
          <w:sz w:val="24"/>
          <w:szCs w:val="24"/>
        </w:rPr>
      </w:pPr>
    </w:p>
    <w:p w:rsidR="005B6DCC" w:rsidRPr="00ED6DE6" w:rsidRDefault="005B6DCC" w:rsidP="005B6DCC">
      <w:pPr>
        <w:spacing w:after="0" w:line="360" w:lineRule="auto"/>
        <w:jc w:val="both"/>
        <w:rPr>
          <w:rFonts w:ascii="Courier New" w:hAnsi="Courier New" w:cs="Courier New"/>
          <w:b/>
          <w:sz w:val="24"/>
          <w:szCs w:val="24"/>
        </w:rPr>
      </w:pPr>
      <w:r w:rsidRPr="00ED6DE6">
        <w:rPr>
          <w:rFonts w:ascii="Courier New" w:hAnsi="Courier New" w:cs="Courier New"/>
          <w:b/>
          <w:sz w:val="24"/>
          <w:szCs w:val="24"/>
        </w:rPr>
        <w:t>Name ___________________________________________________________</w:t>
      </w:r>
    </w:p>
    <w:p w:rsidR="005B6DCC" w:rsidRPr="00ED6DE6" w:rsidRDefault="005B6DCC" w:rsidP="005B6DCC">
      <w:pPr>
        <w:pStyle w:val="NoSpacing"/>
        <w:spacing w:line="276" w:lineRule="auto"/>
        <w:rPr>
          <w:rFonts w:ascii="Courier New" w:hAnsi="Courier New" w:cs="Courier New"/>
          <w:b/>
          <w:sz w:val="24"/>
        </w:rPr>
      </w:pPr>
    </w:p>
    <w:p w:rsidR="005B6DCC" w:rsidRPr="00ED6DE6" w:rsidRDefault="005B6DCC" w:rsidP="005B6DCC">
      <w:pPr>
        <w:pStyle w:val="NoSpacing"/>
        <w:spacing w:line="276" w:lineRule="auto"/>
        <w:rPr>
          <w:rFonts w:ascii="Courier New" w:hAnsi="Courier New" w:cs="Courier New"/>
          <w:b/>
          <w:sz w:val="24"/>
        </w:rPr>
      </w:pPr>
      <w:r w:rsidRPr="00ED6DE6">
        <w:rPr>
          <w:rFonts w:ascii="Courier New" w:hAnsi="Courier New" w:cs="Courier New"/>
          <w:b/>
          <w:sz w:val="24"/>
        </w:rPr>
        <w:t>Cell No: _____________________ E-mail _________________________</w:t>
      </w:r>
    </w:p>
    <w:p w:rsidR="005B6DCC" w:rsidRPr="00ED6DE6" w:rsidRDefault="005B6DCC" w:rsidP="005B6DCC">
      <w:pPr>
        <w:pStyle w:val="NoSpacing"/>
        <w:spacing w:line="276" w:lineRule="auto"/>
        <w:rPr>
          <w:rFonts w:ascii="Courier New" w:hAnsi="Courier New" w:cs="Courier New"/>
          <w:sz w:val="24"/>
        </w:rPr>
      </w:pPr>
    </w:p>
    <w:p w:rsidR="005B6DCC" w:rsidRPr="00ED6DE6" w:rsidRDefault="005B6DCC" w:rsidP="005B6DCC">
      <w:pPr>
        <w:pStyle w:val="NoSpacing"/>
        <w:spacing w:line="276" w:lineRule="auto"/>
        <w:rPr>
          <w:rFonts w:ascii="Courier New" w:hAnsi="Courier New" w:cs="Courier New"/>
          <w:b/>
          <w:sz w:val="24"/>
        </w:rPr>
      </w:pPr>
      <w:r w:rsidRPr="00ED6DE6">
        <w:rPr>
          <w:rFonts w:ascii="Courier New" w:hAnsi="Courier New" w:cs="Courier New"/>
          <w:b/>
          <w:sz w:val="24"/>
        </w:rPr>
        <w:t>Write the selected answer number in to box given</w:t>
      </w:r>
    </w:p>
    <w:p w:rsidR="005B6DCC" w:rsidRPr="00ED6DE6" w:rsidRDefault="005B6DCC" w:rsidP="005B6DCC">
      <w:pPr>
        <w:pStyle w:val="NoSpacing"/>
        <w:spacing w:line="276" w:lineRule="auto"/>
        <w:rPr>
          <w:rFonts w:ascii="Courier New" w:hAnsi="Courier New" w:cs="Courier New"/>
          <w:sz w:val="24"/>
        </w:rPr>
      </w:pPr>
    </w:p>
    <w:p w:rsidR="005B6DCC" w:rsidRPr="00ED6DE6" w:rsidRDefault="005B6DCC" w:rsidP="005B6DCC">
      <w:pPr>
        <w:pStyle w:val="NoSpacing"/>
        <w:spacing w:line="276" w:lineRule="auto"/>
        <w:rPr>
          <w:rFonts w:ascii="Courier New" w:hAnsi="Courier New" w:cs="Courier New"/>
          <w:sz w:val="24"/>
        </w:rPr>
      </w:pPr>
      <w:r w:rsidRPr="00ED6DE6">
        <w:rPr>
          <w:rFonts w:ascii="Courier New" w:hAnsi="Courier New" w:cs="Courier New"/>
          <w:b/>
          <w:sz w:val="24"/>
        </w:rPr>
        <w:t>A1</w:t>
      </w:r>
      <w:r>
        <w:rPr>
          <w:rFonts w:ascii="Courier New" w:hAnsi="Courier New" w:cs="Courier New"/>
          <w:b/>
          <w:sz w:val="24"/>
        </w:rPr>
        <w:t>.</w:t>
      </w:r>
      <w:r w:rsidRPr="00ED6DE6">
        <w:rPr>
          <w:rFonts w:ascii="Courier New" w:hAnsi="Courier New" w:cs="Courier New"/>
          <w:sz w:val="24"/>
        </w:rPr>
        <w:t xml:space="preserve"> Would you please let us know which age bracket you fall in? </w:t>
      </w:r>
    </w:p>
    <w:p w:rsidR="005B6DCC" w:rsidRPr="00ED6DE6" w:rsidRDefault="005B6DCC" w:rsidP="005B6DCC">
      <w:pPr>
        <w:pStyle w:val="NoSpacing"/>
        <w:spacing w:line="276" w:lineRule="auto"/>
        <w:rPr>
          <w:rFonts w:ascii="Courier New" w:hAnsi="Courier New" w:cs="Courier New"/>
          <w:sz w:val="24"/>
        </w:rPr>
      </w:pPr>
      <w:r w:rsidRPr="00ED6DE6">
        <w:rPr>
          <w:rFonts w:ascii="Courier New" w:hAnsi="Courier New" w:cs="Courier New"/>
          <w:sz w:val="24"/>
        </w:rPr>
        <w:t xml:space="preserve">1) 25-35 years </w:t>
      </w:r>
    </w:p>
    <w:p w:rsidR="005B6DCC" w:rsidRDefault="004C151A" w:rsidP="005B6DCC">
      <w:pPr>
        <w:pStyle w:val="NoSpacing"/>
        <w:spacing w:line="276" w:lineRule="auto"/>
        <w:rPr>
          <w:rFonts w:ascii="Courier New" w:hAnsi="Courier New" w:cs="Courier New"/>
          <w:sz w:val="24"/>
        </w:rPr>
      </w:pPr>
      <w:r>
        <w:rPr>
          <w:rFonts w:ascii="Courier New" w:hAnsi="Courier New" w:cs="Courier New"/>
          <w:noProof/>
          <w:sz w:val="24"/>
        </w:rPr>
        <w:pict>
          <v:rect id="_x0000_s1049" style="position:absolute;margin-left:413.95pt;margin-top:5.1pt;width:18pt;height:18pt;z-index:251660800"/>
        </w:pict>
      </w:r>
      <w:r w:rsidR="005B6DCC" w:rsidRPr="00ED6DE6">
        <w:rPr>
          <w:rFonts w:ascii="Courier New" w:hAnsi="Courier New" w:cs="Courier New"/>
          <w:sz w:val="24"/>
        </w:rPr>
        <w:t xml:space="preserve">2) 36-45 years </w:t>
      </w:r>
      <w:r w:rsidR="005B6DCC" w:rsidRPr="00ED6DE6">
        <w:rPr>
          <w:rFonts w:ascii="Courier New" w:hAnsi="Courier New" w:cs="Courier New"/>
          <w:sz w:val="24"/>
        </w:rPr>
        <w:tab/>
      </w:r>
      <w:r w:rsidR="005B6DCC" w:rsidRPr="00ED6DE6">
        <w:rPr>
          <w:rFonts w:ascii="Courier New" w:hAnsi="Courier New" w:cs="Courier New"/>
          <w:sz w:val="24"/>
        </w:rPr>
        <w:tab/>
      </w:r>
      <w:r w:rsidR="005B6DCC" w:rsidRPr="00ED6DE6">
        <w:rPr>
          <w:rFonts w:ascii="Courier New" w:hAnsi="Courier New" w:cs="Courier New"/>
          <w:sz w:val="24"/>
        </w:rPr>
        <w:tab/>
      </w:r>
      <w:r w:rsidR="005B6DCC" w:rsidRPr="00ED6DE6">
        <w:rPr>
          <w:rFonts w:ascii="Courier New" w:hAnsi="Courier New" w:cs="Courier New"/>
          <w:sz w:val="24"/>
        </w:rPr>
        <w:tab/>
      </w:r>
      <w:r w:rsidR="005B6DCC" w:rsidRPr="00ED6DE6">
        <w:rPr>
          <w:rFonts w:ascii="Courier New" w:hAnsi="Courier New" w:cs="Courier New"/>
          <w:sz w:val="24"/>
        </w:rPr>
        <w:tab/>
      </w:r>
      <w:r w:rsidR="005B6DCC" w:rsidRPr="00ED6DE6">
        <w:rPr>
          <w:rFonts w:ascii="Courier New" w:hAnsi="Courier New" w:cs="Courier New"/>
          <w:sz w:val="24"/>
        </w:rPr>
        <w:tab/>
      </w:r>
    </w:p>
    <w:p w:rsidR="005B6DCC" w:rsidRPr="00ED6DE6" w:rsidRDefault="005B6DCC" w:rsidP="005B6DCC">
      <w:pPr>
        <w:pStyle w:val="NoSpacing"/>
        <w:spacing w:line="276" w:lineRule="auto"/>
        <w:rPr>
          <w:rFonts w:ascii="Courier New" w:hAnsi="Courier New" w:cs="Courier New"/>
          <w:sz w:val="24"/>
        </w:rPr>
      </w:pPr>
      <w:r w:rsidRPr="00ED6DE6">
        <w:rPr>
          <w:rFonts w:ascii="Courier New" w:hAnsi="Courier New" w:cs="Courier New"/>
          <w:sz w:val="24"/>
        </w:rPr>
        <w:t xml:space="preserve">3) 46-55 years </w:t>
      </w:r>
    </w:p>
    <w:p w:rsidR="005B6DCC" w:rsidRDefault="005B6DCC" w:rsidP="005B6DCC">
      <w:pPr>
        <w:pStyle w:val="NoSpacing"/>
        <w:spacing w:line="276" w:lineRule="auto"/>
        <w:rPr>
          <w:rFonts w:ascii="Courier New" w:hAnsi="Courier New" w:cs="Courier New"/>
          <w:sz w:val="24"/>
        </w:rPr>
      </w:pPr>
      <w:r w:rsidRPr="00ED6DE6">
        <w:rPr>
          <w:rFonts w:ascii="Courier New" w:hAnsi="Courier New" w:cs="Courier New"/>
          <w:sz w:val="24"/>
        </w:rPr>
        <w:t xml:space="preserve">4) 56-65 years </w:t>
      </w:r>
    </w:p>
    <w:p w:rsidR="005B6DCC" w:rsidRPr="00ED6DE6" w:rsidRDefault="005B6DCC" w:rsidP="005B6DCC">
      <w:pPr>
        <w:pStyle w:val="NoSpacing"/>
        <w:spacing w:line="276" w:lineRule="auto"/>
        <w:rPr>
          <w:rFonts w:ascii="Courier New" w:hAnsi="Courier New" w:cs="Courier New"/>
          <w:sz w:val="24"/>
        </w:rPr>
      </w:pPr>
      <w:r w:rsidRPr="00ED6DE6">
        <w:rPr>
          <w:rFonts w:ascii="Courier New" w:hAnsi="Courier New" w:cs="Courier New"/>
          <w:sz w:val="24"/>
        </w:rPr>
        <w:t>5) Above 66 years</w:t>
      </w:r>
    </w:p>
    <w:p w:rsidR="005B6DCC" w:rsidRPr="00ED6DE6" w:rsidRDefault="004C151A" w:rsidP="005B6DCC">
      <w:pPr>
        <w:pStyle w:val="NoSpacing"/>
        <w:spacing w:line="276" w:lineRule="auto"/>
        <w:rPr>
          <w:rFonts w:ascii="Courier New" w:hAnsi="Courier New" w:cs="Courier New"/>
          <w:sz w:val="24"/>
        </w:rPr>
      </w:pPr>
      <w:r w:rsidRPr="004C151A">
        <w:rPr>
          <w:rFonts w:ascii="Courier New" w:hAnsi="Courier New" w:cs="Courier New"/>
          <w:b/>
          <w:noProof/>
          <w:sz w:val="24"/>
        </w:rPr>
        <w:pict>
          <v:rect id="_x0000_s1050" style="position:absolute;margin-left:413.95pt;margin-top:10.85pt;width:18.05pt;height:17.95pt;z-index:251661824"/>
        </w:pict>
      </w:r>
      <w:r w:rsidR="005B6DCC" w:rsidRPr="00ED6DE6">
        <w:rPr>
          <w:rFonts w:ascii="Courier New" w:hAnsi="Courier New" w:cs="Courier New"/>
          <w:b/>
          <w:sz w:val="24"/>
        </w:rPr>
        <w:t>A2</w:t>
      </w:r>
      <w:r w:rsidR="005B6DCC">
        <w:rPr>
          <w:rFonts w:ascii="Courier New" w:hAnsi="Courier New" w:cs="Courier New"/>
          <w:b/>
          <w:sz w:val="24"/>
        </w:rPr>
        <w:t>.</w:t>
      </w:r>
      <w:r w:rsidR="005B6DCC">
        <w:rPr>
          <w:rFonts w:ascii="Courier New" w:hAnsi="Courier New" w:cs="Courier New"/>
          <w:sz w:val="24"/>
        </w:rPr>
        <w:t xml:space="preserve"> </w:t>
      </w:r>
      <w:r w:rsidR="005B6DCC" w:rsidRPr="00ED6DE6">
        <w:rPr>
          <w:rFonts w:ascii="Courier New" w:hAnsi="Courier New" w:cs="Courier New"/>
          <w:sz w:val="24"/>
        </w:rPr>
        <w:t xml:space="preserve">What is your gender?                                                                  </w:t>
      </w:r>
    </w:p>
    <w:p w:rsidR="005B6DCC" w:rsidRPr="00ED6DE6" w:rsidRDefault="005B6DCC" w:rsidP="005B6DCC">
      <w:pPr>
        <w:pStyle w:val="NoSpacing"/>
        <w:spacing w:line="276" w:lineRule="auto"/>
        <w:rPr>
          <w:rFonts w:ascii="Courier New" w:hAnsi="Courier New" w:cs="Courier New"/>
          <w:sz w:val="24"/>
        </w:rPr>
      </w:pPr>
      <w:r w:rsidRPr="00ED6DE6">
        <w:rPr>
          <w:rFonts w:ascii="Courier New" w:hAnsi="Courier New" w:cs="Courier New"/>
          <w:sz w:val="24"/>
        </w:rPr>
        <w:t xml:space="preserve">1) Male </w:t>
      </w:r>
    </w:p>
    <w:p w:rsidR="005B6DCC" w:rsidRPr="00ED6DE6" w:rsidRDefault="005B6DCC" w:rsidP="005B6DCC">
      <w:pPr>
        <w:pStyle w:val="NoSpacing"/>
        <w:spacing w:line="276" w:lineRule="auto"/>
        <w:rPr>
          <w:rFonts w:ascii="Courier New" w:hAnsi="Courier New" w:cs="Courier New"/>
          <w:sz w:val="24"/>
        </w:rPr>
      </w:pPr>
      <w:r w:rsidRPr="00ED6DE6">
        <w:rPr>
          <w:rFonts w:ascii="Courier New" w:hAnsi="Courier New" w:cs="Courier New"/>
          <w:sz w:val="24"/>
        </w:rPr>
        <w:t>2) Female</w:t>
      </w:r>
    </w:p>
    <w:p w:rsidR="005B6DCC" w:rsidRPr="00ED6DE6" w:rsidRDefault="005B6DCC" w:rsidP="005B6DCC">
      <w:pPr>
        <w:pStyle w:val="NoSpacing"/>
        <w:spacing w:line="276" w:lineRule="auto"/>
        <w:rPr>
          <w:rFonts w:ascii="Courier New" w:hAnsi="Courier New" w:cs="Courier New"/>
          <w:sz w:val="24"/>
        </w:rPr>
      </w:pPr>
      <w:r w:rsidRPr="00ED6DE6">
        <w:rPr>
          <w:rFonts w:ascii="Courier New" w:hAnsi="Courier New" w:cs="Courier New"/>
          <w:b/>
          <w:sz w:val="24"/>
        </w:rPr>
        <w:t>A3</w:t>
      </w:r>
      <w:r>
        <w:rPr>
          <w:rFonts w:ascii="Courier New" w:hAnsi="Courier New" w:cs="Courier New"/>
          <w:b/>
          <w:sz w:val="24"/>
        </w:rPr>
        <w:t>.</w:t>
      </w:r>
      <w:r>
        <w:rPr>
          <w:rFonts w:ascii="Courier New" w:hAnsi="Courier New" w:cs="Courier New"/>
          <w:sz w:val="24"/>
        </w:rPr>
        <w:t xml:space="preserve"> </w:t>
      </w:r>
      <w:r w:rsidRPr="00ED6DE6">
        <w:rPr>
          <w:rFonts w:ascii="Courier New" w:hAnsi="Courier New" w:cs="Courier New"/>
          <w:sz w:val="24"/>
        </w:rPr>
        <w:t xml:space="preserve">What is the highest level of your education? </w:t>
      </w:r>
    </w:p>
    <w:p w:rsidR="005B6DCC" w:rsidRPr="00ED6DE6" w:rsidRDefault="005B6DCC" w:rsidP="005B6DCC">
      <w:pPr>
        <w:pStyle w:val="NoSpacing"/>
        <w:spacing w:line="276" w:lineRule="auto"/>
        <w:rPr>
          <w:rFonts w:ascii="Courier New" w:hAnsi="Courier New" w:cs="Courier New"/>
          <w:sz w:val="24"/>
        </w:rPr>
      </w:pPr>
      <w:r w:rsidRPr="00ED6DE6">
        <w:rPr>
          <w:rFonts w:ascii="Courier New" w:hAnsi="Courier New" w:cs="Courier New"/>
          <w:sz w:val="24"/>
        </w:rPr>
        <w:t xml:space="preserve">1) Bachelor </w:t>
      </w:r>
    </w:p>
    <w:p w:rsidR="005B6DCC" w:rsidRPr="00ED6DE6" w:rsidRDefault="004C151A" w:rsidP="005B6DCC">
      <w:pPr>
        <w:pStyle w:val="NoSpacing"/>
        <w:spacing w:line="276" w:lineRule="auto"/>
        <w:rPr>
          <w:rFonts w:ascii="Courier New" w:hAnsi="Courier New" w:cs="Courier New"/>
          <w:sz w:val="24"/>
        </w:rPr>
      </w:pPr>
      <w:r>
        <w:rPr>
          <w:rFonts w:ascii="Courier New" w:hAnsi="Courier New" w:cs="Courier New"/>
          <w:noProof/>
          <w:sz w:val="24"/>
        </w:rPr>
        <w:pict>
          <v:rect id="_x0000_s1051" style="position:absolute;margin-left:414pt;margin-top:9pt;width:18pt;height:18pt;z-index:251662848"/>
        </w:pict>
      </w:r>
      <w:r w:rsidR="005B6DCC" w:rsidRPr="00ED6DE6">
        <w:rPr>
          <w:rFonts w:ascii="Courier New" w:hAnsi="Courier New" w:cs="Courier New"/>
          <w:sz w:val="24"/>
        </w:rPr>
        <w:t xml:space="preserve">2) Masters </w:t>
      </w:r>
    </w:p>
    <w:p w:rsidR="005B6DCC" w:rsidRPr="00ED6DE6" w:rsidRDefault="005B6DCC" w:rsidP="005B6DCC">
      <w:pPr>
        <w:pStyle w:val="NoSpacing"/>
        <w:spacing w:line="276" w:lineRule="auto"/>
        <w:rPr>
          <w:rFonts w:ascii="Courier New" w:hAnsi="Courier New" w:cs="Courier New"/>
          <w:sz w:val="24"/>
        </w:rPr>
      </w:pPr>
      <w:r w:rsidRPr="00ED6DE6">
        <w:rPr>
          <w:rFonts w:ascii="Courier New" w:hAnsi="Courier New" w:cs="Courier New"/>
          <w:sz w:val="24"/>
        </w:rPr>
        <w:t xml:space="preserve">3) M. Phil </w:t>
      </w:r>
    </w:p>
    <w:p w:rsidR="005B6DCC" w:rsidRDefault="005B6DCC" w:rsidP="005B6DCC">
      <w:pPr>
        <w:pStyle w:val="NoSpacing"/>
        <w:spacing w:line="276" w:lineRule="auto"/>
        <w:rPr>
          <w:rFonts w:ascii="Courier New" w:hAnsi="Courier New" w:cs="Courier New"/>
          <w:sz w:val="24"/>
        </w:rPr>
      </w:pPr>
      <w:r w:rsidRPr="00ED6DE6">
        <w:rPr>
          <w:rFonts w:ascii="Courier New" w:hAnsi="Courier New" w:cs="Courier New"/>
          <w:sz w:val="24"/>
        </w:rPr>
        <w:t>4) PhD</w:t>
      </w:r>
    </w:p>
    <w:p w:rsidR="005B6DCC" w:rsidRPr="00ED6DE6" w:rsidRDefault="005B6DCC" w:rsidP="005B6DCC">
      <w:pPr>
        <w:pStyle w:val="NoSpacing"/>
        <w:spacing w:line="276" w:lineRule="auto"/>
        <w:rPr>
          <w:rFonts w:ascii="Courier New" w:hAnsi="Courier New" w:cs="Courier New"/>
          <w:sz w:val="24"/>
        </w:rPr>
      </w:pPr>
      <w:r>
        <w:rPr>
          <w:rFonts w:ascii="Courier New" w:hAnsi="Courier New" w:cs="Courier New"/>
          <w:sz w:val="24"/>
        </w:rPr>
        <w:t>5) Other ______________</w:t>
      </w:r>
    </w:p>
    <w:p w:rsidR="005B6DCC" w:rsidRPr="00ED6DE6" w:rsidRDefault="005B6DCC" w:rsidP="005B6DCC">
      <w:pPr>
        <w:pStyle w:val="NoSpacing"/>
        <w:spacing w:line="276" w:lineRule="auto"/>
        <w:rPr>
          <w:rFonts w:ascii="Courier New" w:hAnsi="Courier New" w:cs="Courier New"/>
          <w:sz w:val="24"/>
        </w:rPr>
      </w:pPr>
      <w:r w:rsidRPr="00ED6DE6">
        <w:rPr>
          <w:rFonts w:ascii="Courier New" w:hAnsi="Courier New" w:cs="Courier New"/>
          <w:b/>
          <w:sz w:val="24"/>
        </w:rPr>
        <w:t>A4</w:t>
      </w:r>
      <w:r>
        <w:rPr>
          <w:rFonts w:ascii="Courier New" w:hAnsi="Courier New" w:cs="Courier New"/>
          <w:b/>
          <w:sz w:val="24"/>
        </w:rPr>
        <w:t>.</w:t>
      </w:r>
      <w:r>
        <w:rPr>
          <w:rFonts w:ascii="Courier New" w:hAnsi="Courier New" w:cs="Courier New"/>
          <w:sz w:val="24"/>
        </w:rPr>
        <w:t xml:space="preserve"> Who do you bank with</w:t>
      </w:r>
      <w:r w:rsidRPr="00ED6DE6">
        <w:rPr>
          <w:rFonts w:ascii="Courier New" w:hAnsi="Courier New" w:cs="Courier New"/>
          <w:sz w:val="24"/>
        </w:rPr>
        <w:t xml:space="preserve">? </w:t>
      </w:r>
    </w:p>
    <w:p w:rsidR="005B6DCC" w:rsidRDefault="005B6DCC" w:rsidP="005B6DCC">
      <w:pPr>
        <w:pStyle w:val="NoSpacing"/>
        <w:numPr>
          <w:ilvl w:val="0"/>
          <w:numId w:val="11"/>
        </w:numPr>
        <w:spacing w:line="276" w:lineRule="auto"/>
        <w:rPr>
          <w:rFonts w:ascii="Courier New" w:hAnsi="Courier New" w:cs="Courier New"/>
          <w:sz w:val="24"/>
        </w:rPr>
      </w:pPr>
      <w:r>
        <w:rPr>
          <w:rFonts w:ascii="Courier New" w:hAnsi="Courier New" w:cs="Courier New"/>
          <w:sz w:val="24"/>
        </w:rPr>
        <w:t>Conventional Bank</w:t>
      </w:r>
    </w:p>
    <w:p w:rsidR="005B6DCC" w:rsidRDefault="005B6DCC" w:rsidP="005B6DCC">
      <w:pPr>
        <w:pStyle w:val="NoSpacing"/>
        <w:numPr>
          <w:ilvl w:val="0"/>
          <w:numId w:val="11"/>
        </w:numPr>
        <w:spacing w:line="276" w:lineRule="auto"/>
        <w:rPr>
          <w:rFonts w:ascii="Courier New" w:hAnsi="Courier New" w:cs="Courier New"/>
          <w:sz w:val="24"/>
        </w:rPr>
      </w:pPr>
      <w:r>
        <w:rPr>
          <w:rFonts w:ascii="Courier New" w:hAnsi="Courier New" w:cs="Courier New"/>
          <w:sz w:val="24"/>
        </w:rPr>
        <w:t>Islamic Bank</w:t>
      </w:r>
    </w:p>
    <w:p w:rsidR="005B6DCC" w:rsidRDefault="005B6DCC" w:rsidP="005B6DCC">
      <w:pPr>
        <w:pStyle w:val="NoSpacing"/>
        <w:numPr>
          <w:ilvl w:val="0"/>
          <w:numId w:val="11"/>
        </w:numPr>
        <w:spacing w:line="276" w:lineRule="auto"/>
        <w:rPr>
          <w:rFonts w:ascii="Courier New" w:hAnsi="Courier New" w:cs="Courier New"/>
          <w:sz w:val="24"/>
        </w:rPr>
      </w:pPr>
      <w:r>
        <w:rPr>
          <w:rFonts w:ascii="Courier New" w:hAnsi="Courier New" w:cs="Courier New"/>
          <w:sz w:val="24"/>
        </w:rPr>
        <w:t>Both</w:t>
      </w:r>
    </w:p>
    <w:p w:rsidR="005B6DCC" w:rsidRDefault="005B6DCC" w:rsidP="005B6DCC">
      <w:pPr>
        <w:pStyle w:val="NoSpacing"/>
        <w:numPr>
          <w:ilvl w:val="0"/>
          <w:numId w:val="11"/>
        </w:numPr>
        <w:spacing w:line="276" w:lineRule="auto"/>
        <w:rPr>
          <w:rFonts w:ascii="Courier New" w:hAnsi="Courier New" w:cs="Courier New"/>
          <w:sz w:val="24"/>
        </w:rPr>
      </w:pPr>
      <w:r>
        <w:rPr>
          <w:rFonts w:ascii="Courier New" w:hAnsi="Courier New" w:cs="Courier New"/>
          <w:sz w:val="24"/>
        </w:rPr>
        <w:t>Neither</w:t>
      </w:r>
    </w:p>
    <w:p w:rsidR="005B6DCC" w:rsidRPr="004B1434" w:rsidRDefault="005B6DCC" w:rsidP="005B6DCC">
      <w:pPr>
        <w:pStyle w:val="NoSpacing"/>
        <w:spacing w:line="276" w:lineRule="auto"/>
        <w:rPr>
          <w:rFonts w:ascii="Courier New" w:hAnsi="Courier New" w:cs="Courier New"/>
          <w:sz w:val="24"/>
        </w:rPr>
      </w:pPr>
      <w:r w:rsidRPr="003C122B">
        <w:rPr>
          <w:rFonts w:ascii="Courier New" w:hAnsi="Courier New" w:cs="Courier New"/>
          <w:b/>
          <w:sz w:val="24"/>
        </w:rPr>
        <w:t>A5</w:t>
      </w:r>
      <w:r>
        <w:rPr>
          <w:rFonts w:ascii="Courier New" w:hAnsi="Courier New" w:cs="Courier New"/>
          <w:sz w:val="24"/>
        </w:rPr>
        <w:t xml:space="preserve">. </w:t>
      </w:r>
      <w:r w:rsidRPr="004B1434">
        <w:rPr>
          <w:rFonts w:ascii="Courier New" w:hAnsi="Courier New" w:cs="Courier New"/>
          <w:sz w:val="24"/>
        </w:rPr>
        <w:t>Have you ever been employed in any financial institution?</w:t>
      </w:r>
    </w:p>
    <w:p w:rsidR="005B6DCC" w:rsidRDefault="004C151A" w:rsidP="005B6DCC">
      <w:pPr>
        <w:pStyle w:val="NoSpacing"/>
        <w:numPr>
          <w:ilvl w:val="0"/>
          <w:numId w:val="12"/>
        </w:numPr>
        <w:spacing w:line="276" w:lineRule="auto"/>
        <w:rPr>
          <w:rFonts w:ascii="Courier New" w:hAnsi="Courier New" w:cs="Courier New"/>
          <w:sz w:val="24"/>
        </w:rPr>
      </w:pPr>
      <w:r>
        <w:rPr>
          <w:rFonts w:ascii="Courier New" w:hAnsi="Courier New" w:cs="Courier New"/>
          <w:noProof/>
          <w:sz w:val="24"/>
        </w:rPr>
        <w:pict>
          <v:rect id="_x0000_s1066" style="position:absolute;left:0;text-align:left;margin-left:414pt;margin-top:13.95pt;width:18pt;height:18pt;z-index:251678208"/>
        </w:pict>
      </w:r>
      <w:r w:rsidR="005B6DCC">
        <w:rPr>
          <w:rFonts w:ascii="Courier New" w:hAnsi="Courier New" w:cs="Courier New"/>
          <w:sz w:val="24"/>
        </w:rPr>
        <w:t>Yes</w:t>
      </w:r>
      <w:r w:rsidR="005B6DCC">
        <w:rPr>
          <w:rFonts w:ascii="Courier New" w:hAnsi="Courier New" w:cs="Courier New"/>
          <w:sz w:val="24"/>
        </w:rPr>
        <w:tab/>
      </w:r>
    </w:p>
    <w:p w:rsidR="005B6DCC" w:rsidRPr="00AC6D4A" w:rsidRDefault="005B6DCC" w:rsidP="005B6DCC">
      <w:pPr>
        <w:pStyle w:val="NoSpacing"/>
        <w:numPr>
          <w:ilvl w:val="0"/>
          <w:numId w:val="12"/>
        </w:numPr>
        <w:spacing w:line="276" w:lineRule="auto"/>
        <w:rPr>
          <w:rFonts w:ascii="Courier New" w:hAnsi="Courier New" w:cs="Courier New"/>
          <w:sz w:val="24"/>
        </w:rPr>
      </w:pPr>
      <w:r>
        <w:rPr>
          <w:rFonts w:ascii="Courier New" w:hAnsi="Courier New" w:cs="Courier New"/>
          <w:sz w:val="24"/>
        </w:rPr>
        <w:lastRenderedPageBreak/>
        <w:t>No</w:t>
      </w:r>
      <w:r w:rsidRPr="004B1434">
        <w:rPr>
          <w:rFonts w:ascii="Courier New" w:hAnsi="Courier New" w:cs="Courier New"/>
          <w:sz w:val="24"/>
        </w:rPr>
        <w:tab/>
      </w:r>
      <w:r>
        <w:rPr>
          <w:rFonts w:ascii="Courier New" w:hAnsi="Courier New" w:cs="Courier New"/>
          <w:sz w:val="24"/>
        </w:rPr>
        <w:tab/>
      </w:r>
      <w:r>
        <w:rPr>
          <w:rFonts w:ascii="Courier New" w:hAnsi="Courier New" w:cs="Courier New"/>
          <w:sz w:val="24"/>
        </w:rPr>
        <w:tab/>
      </w:r>
      <w:r>
        <w:rPr>
          <w:rFonts w:ascii="Courier New" w:hAnsi="Courier New" w:cs="Courier New"/>
          <w:sz w:val="24"/>
        </w:rPr>
        <w:tab/>
      </w:r>
      <w:r>
        <w:rPr>
          <w:rFonts w:ascii="Courier New" w:hAnsi="Courier New" w:cs="Courier New"/>
          <w:sz w:val="24"/>
        </w:rPr>
        <w:tab/>
      </w:r>
      <w:r>
        <w:rPr>
          <w:rFonts w:ascii="Courier New" w:hAnsi="Courier New" w:cs="Courier New"/>
          <w:sz w:val="24"/>
        </w:rPr>
        <w:tab/>
      </w:r>
      <w:r>
        <w:rPr>
          <w:rFonts w:ascii="Courier New" w:hAnsi="Courier New" w:cs="Courier New"/>
          <w:sz w:val="24"/>
        </w:rPr>
        <w:tab/>
      </w:r>
      <w:r>
        <w:rPr>
          <w:rFonts w:ascii="Courier New" w:hAnsi="Courier New" w:cs="Courier New"/>
          <w:sz w:val="24"/>
        </w:rPr>
        <w:tab/>
      </w:r>
      <w:r>
        <w:rPr>
          <w:rFonts w:ascii="Courier New" w:hAnsi="Courier New" w:cs="Courier New"/>
          <w:sz w:val="24"/>
        </w:rPr>
        <w:tab/>
      </w:r>
      <w:r>
        <w:rPr>
          <w:rFonts w:ascii="Courier New" w:hAnsi="Courier New" w:cs="Courier New"/>
          <w:sz w:val="24"/>
        </w:rPr>
        <w:tab/>
      </w:r>
      <w:r>
        <w:rPr>
          <w:rFonts w:ascii="Courier New" w:hAnsi="Courier New" w:cs="Courier New"/>
          <w:sz w:val="24"/>
        </w:rPr>
        <w:tab/>
      </w:r>
      <w:r>
        <w:rPr>
          <w:rFonts w:ascii="Courier New" w:hAnsi="Courier New" w:cs="Courier New"/>
          <w:sz w:val="24"/>
        </w:rPr>
        <w:tab/>
      </w:r>
    </w:p>
    <w:p w:rsidR="005B6DCC" w:rsidRDefault="005B6DCC" w:rsidP="005B6DCC">
      <w:pPr>
        <w:rPr>
          <w:rFonts w:ascii="Courier New" w:hAnsi="Courier New" w:cs="Courier New"/>
          <w:b/>
          <w:sz w:val="24"/>
        </w:rPr>
      </w:pPr>
      <w:r>
        <w:rPr>
          <w:rFonts w:ascii="Courier New" w:hAnsi="Courier New" w:cs="Courier New"/>
          <w:b/>
          <w:sz w:val="24"/>
        </w:rPr>
        <w:t>A: Performance</w:t>
      </w:r>
    </w:p>
    <w:p w:rsidR="005B6DCC" w:rsidRDefault="005B6DCC" w:rsidP="005B6DCC">
      <w:pPr>
        <w:rPr>
          <w:rFonts w:ascii="Courier New" w:hAnsi="Courier New" w:cs="Courier New"/>
          <w:b/>
          <w:color w:val="FF0000"/>
          <w:sz w:val="24"/>
        </w:rPr>
      </w:pPr>
      <w:r w:rsidRPr="00B07E80">
        <w:rPr>
          <w:rFonts w:ascii="Courier New" w:hAnsi="Courier New" w:cs="Courier New"/>
          <w:b/>
          <w:sz w:val="24"/>
        </w:rPr>
        <w:t>P1</w:t>
      </w:r>
      <w:r w:rsidRPr="00424A76">
        <w:rPr>
          <w:rFonts w:ascii="Courier New" w:hAnsi="Courier New" w:cs="Courier New"/>
          <w:sz w:val="24"/>
        </w:rPr>
        <w:t xml:space="preserve">. Do you </w:t>
      </w:r>
      <w:r>
        <w:rPr>
          <w:rFonts w:ascii="Courier New" w:hAnsi="Courier New" w:cs="Courier New"/>
          <w:sz w:val="24"/>
        </w:rPr>
        <w:t>agree</w:t>
      </w:r>
      <w:r w:rsidRPr="00424A76">
        <w:rPr>
          <w:rFonts w:ascii="Courier New" w:hAnsi="Courier New" w:cs="Courier New"/>
          <w:sz w:val="24"/>
        </w:rPr>
        <w:t xml:space="preserve"> </w:t>
      </w:r>
      <w:r>
        <w:rPr>
          <w:rFonts w:ascii="Courier New" w:hAnsi="Courier New" w:cs="Courier New"/>
          <w:sz w:val="24"/>
        </w:rPr>
        <w:t>Islamic Banking differs from Conventional Banking</w:t>
      </w:r>
      <w:r w:rsidRPr="00424A76">
        <w:rPr>
          <w:rFonts w:ascii="Courier New" w:hAnsi="Courier New" w:cs="Courier New"/>
          <w:sz w:val="24"/>
        </w:rPr>
        <w:t>?</w:t>
      </w:r>
      <w:r>
        <w:rPr>
          <w:rFonts w:ascii="Courier New" w:hAnsi="Courier New" w:cs="Courier New"/>
          <w:sz w:val="24"/>
        </w:rPr>
        <w:t xml:space="preserve"> </w:t>
      </w:r>
    </w:p>
    <w:p w:rsidR="005B6DCC" w:rsidRDefault="004C151A" w:rsidP="005B6DCC">
      <w:pPr>
        <w:rPr>
          <w:rFonts w:ascii="Courier New" w:hAnsi="Courier New" w:cs="Courier New"/>
          <w:sz w:val="24"/>
        </w:rPr>
      </w:pPr>
      <w:r>
        <w:rPr>
          <w:rFonts w:ascii="Courier New" w:hAnsi="Courier New" w:cs="Courier New"/>
          <w:noProof/>
          <w:sz w:val="24"/>
        </w:rPr>
        <w:pict>
          <v:rect id="_x0000_s1055" style="position:absolute;margin-left:450pt;margin-top:8.6pt;width:18pt;height:18pt;z-index:251666944"/>
        </w:pict>
      </w:r>
      <w:r w:rsidR="005B6DCC" w:rsidRPr="00424A76">
        <w:rPr>
          <w:rFonts w:ascii="Courier New" w:hAnsi="Courier New" w:cs="Courier New"/>
          <w:sz w:val="24"/>
        </w:rPr>
        <w:t>(1)Strong</w:t>
      </w:r>
      <w:r w:rsidR="005B6DCC">
        <w:rPr>
          <w:rFonts w:ascii="Courier New" w:hAnsi="Courier New" w:cs="Courier New"/>
          <w:sz w:val="24"/>
        </w:rPr>
        <w:t>ly disagree (2)</w:t>
      </w:r>
      <w:r w:rsidR="005B6DCC">
        <w:rPr>
          <w:rFonts w:ascii="Courier New" w:hAnsi="Courier New" w:cs="Courier New"/>
          <w:sz w:val="24"/>
        </w:rPr>
        <w:tab/>
        <w:t>Disagree   (3)</w:t>
      </w:r>
      <w:r w:rsidR="005B6DCC">
        <w:rPr>
          <w:rFonts w:ascii="Courier New" w:hAnsi="Courier New" w:cs="Courier New"/>
          <w:sz w:val="24"/>
        </w:rPr>
        <w:tab/>
      </w:r>
      <w:proofErr w:type="gramStart"/>
      <w:r w:rsidR="005B6DCC">
        <w:rPr>
          <w:rFonts w:ascii="Courier New" w:hAnsi="Courier New" w:cs="Courier New"/>
          <w:sz w:val="24"/>
        </w:rPr>
        <w:t>Neither</w:t>
      </w:r>
      <w:proofErr w:type="gramEnd"/>
      <w:r w:rsidR="005B6DCC">
        <w:rPr>
          <w:rFonts w:ascii="Courier New" w:hAnsi="Courier New" w:cs="Courier New"/>
          <w:sz w:val="24"/>
        </w:rPr>
        <w:t xml:space="preserve"> agree nor D</w:t>
      </w:r>
      <w:r w:rsidR="005B6DCC" w:rsidRPr="00424A76">
        <w:rPr>
          <w:rFonts w:ascii="Courier New" w:hAnsi="Courier New" w:cs="Courier New"/>
          <w:sz w:val="24"/>
        </w:rPr>
        <w:t>isagree</w:t>
      </w:r>
      <w:r w:rsidR="005B6DCC">
        <w:rPr>
          <w:rFonts w:ascii="Courier New" w:hAnsi="Courier New" w:cs="Courier New"/>
          <w:sz w:val="24"/>
        </w:rPr>
        <w:tab/>
      </w:r>
      <w:r w:rsidR="005B6DCC">
        <w:rPr>
          <w:rFonts w:ascii="Courier New" w:hAnsi="Courier New" w:cs="Courier New"/>
          <w:sz w:val="24"/>
        </w:rPr>
        <w:tab/>
      </w:r>
      <w:r w:rsidR="005B6DCC">
        <w:rPr>
          <w:rFonts w:ascii="Courier New" w:hAnsi="Courier New" w:cs="Courier New"/>
          <w:sz w:val="24"/>
        </w:rPr>
        <w:tab/>
        <w:t xml:space="preserve"> </w:t>
      </w:r>
      <w:r w:rsidR="005B6DCC" w:rsidRPr="00424A76">
        <w:rPr>
          <w:rFonts w:ascii="Courier New" w:hAnsi="Courier New" w:cs="Courier New"/>
          <w:sz w:val="24"/>
        </w:rPr>
        <w:t>(4)</w:t>
      </w:r>
      <w:r w:rsidR="005B6DCC">
        <w:rPr>
          <w:rFonts w:ascii="Courier New" w:hAnsi="Courier New" w:cs="Courier New"/>
          <w:sz w:val="24"/>
        </w:rPr>
        <w:t xml:space="preserve"> </w:t>
      </w:r>
      <w:r w:rsidR="005B6DCC" w:rsidRPr="00424A76">
        <w:rPr>
          <w:rFonts w:ascii="Courier New" w:hAnsi="Courier New" w:cs="Courier New"/>
          <w:sz w:val="24"/>
        </w:rPr>
        <w:t>Agreed</w:t>
      </w:r>
      <w:r w:rsidR="005B6DCC" w:rsidRPr="00424A76">
        <w:rPr>
          <w:rFonts w:ascii="Courier New" w:hAnsi="Courier New" w:cs="Courier New"/>
          <w:sz w:val="24"/>
        </w:rPr>
        <w:tab/>
        <w:t xml:space="preserve"> </w:t>
      </w:r>
      <w:r w:rsidR="005B6DCC">
        <w:rPr>
          <w:rFonts w:ascii="Courier New" w:hAnsi="Courier New" w:cs="Courier New"/>
          <w:sz w:val="24"/>
        </w:rPr>
        <w:t>(5)</w:t>
      </w:r>
      <w:r w:rsidR="005B6DCC">
        <w:rPr>
          <w:rFonts w:ascii="Courier New" w:hAnsi="Courier New" w:cs="Courier New"/>
          <w:sz w:val="24"/>
        </w:rPr>
        <w:tab/>
        <w:t>Strongly agreed</w:t>
      </w:r>
    </w:p>
    <w:p w:rsidR="005B6DCC" w:rsidRPr="00424A76" w:rsidRDefault="005B6DCC" w:rsidP="005B6DCC">
      <w:pPr>
        <w:rPr>
          <w:rFonts w:ascii="Courier New" w:hAnsi="Courier New" w:cs="Courier New"/>
          <w:sz w:val="24"/>
        </w:rPr>
      </w:pPr>
      <w:r w:rsidRPr="00B07E80">
        <w:rPr>
          <w:rFonts w:ascii="Courier New" w:hAnsi="Courier New" w:cs="Courier New"/>
          <w:b/>
          <w:sz w:val="24"/>
        </w:rPr>
        <w:t>P2</w:t>
      </w:r>
      <w:r w:rsidRPr="00424A76">
        <w:rPr>
          <w:rFonts w:ascii="Courier New" w:hAnsi="Courier New" w:cs="Courier New"/>
          <w:sz w:val="24"/>
        </w:rPr>
        <w:t xml:space="preserve">. </w:t>
      </w:r>
      <w:r>
        <w:rPr>
          <w:rFonts w:ascii="Courier New" w:hAnsi="Courier New" w:cs="Courier New"/>
          <w:sz w:val="24"/>
        </w:rPr>
        <w:t>Do you think Islamic Banking is operating according to Shariah</w:t>
      </w:r>
      <w:r w:rsidRPr="00424A76">
        <w:rPr>
          <w:rFonts w:ascii="Courier New" w:hAnsi="Courier New" w:cs="Courier New"/>
          <w:sz w:val="24"/>
        </w:rPr>
        <w:t>?</w:t>
      </w:r>
      <w:r>
        <w:rPr>
          <w:rFonts w:ascii="Courier New" w:hAnsi="Courier New" w:cs="Courier New"/>
          <w:sz w:val="24"/>
        </w:rPr>
        <w:t xml:space="preserve">  </w:t>
      </w:r>
    </w:p>
    <w:p w:rsidR="005B6DCC" w:rsidRDefault="004C151A" w:rsidP="005B6DCC">
      <w:pPr>
        <w:rPr>
          <w:rFonts w:ascii="Courier New" w:hAnsi="Courier New" w:cs="Courier New"/>
          <w:sz w:val="24"/>
        </w:rPr>
      </w:pPr>
      <w:r>
        <w:rPr>
          <w:rFonts w:ascii="Courier New" w:hAnsi="Courier New" w:cs="Courier New"/>
          <w:noProof/>
          <w:sz w:val="24"/>
        </w:rPr>
        <w:pict>
          <v:rect id="_x0000_s1052" style="position:absolute;margin-left:450pt;margin-top:8.6pt;width:18pt;height:18pt;z-index:251663872"/>
        </w:pict>
      </w:r>
      <w:r w:rsidR="005B6DCC" w:rsidRPr="00424A76">
        <w:rPr>
          <w:rFonts w:ascii="Courier New" w:hAnsi="Courier New" w:cs="Courier New"/>
          <w:sz w:val="24"/>
        </w:rPr>
        <w:t>(1)Strong</w:t>
      </w:r>
      <w:r w:rsidR="005B6DCC">
        <w:rPr>
          <w:rFonts w:ascii="Courier New" w:hAnsi="Courier New" w:cs="Courier New"/>
          <w:sz w:val="24"/>
        </w:rPr>
        <w:t>ly disagree (2)</w:t>
      </w:r>
      <w:r w:rsidR="005B6DCC">
        <w:rPr>
          <w:rFonts w:ascii="Courier New" w:hAnsi="Courier New" w:cs="Courier New"/>
          <w:sz w:val="24"/>
        </w:rPr>
        <w:tab/>
        <w:t>Disagree   (3)</w:t>
      </w:r>
      <w:r w:rsidR="005B6DCC">
        <w:rPr>
          <w:rFonts w:ascii="Courier New" w:hAnsi="Courier New" w:cs="Courier New"/>
          <w:sz w:val="24"/>
        </w:rPr>
        <w:tab/>
      </w:r>
      <w:proofErr w:type="gramStart"/>
      <w:r w:rsidR="005B6DCC">
        <w:rPr>
          <w:rFonts w:ascii="Courier New" w:hAnsi="Courier New" w:cs="Courier New"/>
          <w:sz w:val="24"/>
        </w:rPr>
        <w:t>Neither</w:t>
      </w:r>
      <w:proofErr w:type="gramEnd"/>
      <w:r w:rsidR="005B6DCC">
        <w:rPr>
          <w:rFonts w:ascii="Courier New" w:hAnsi="Courier New" w:cs="Courier New"/>
          <w:sz w:val="24"/>
        </w:rPr>
        <w:t xml:space="preserve"> agree nor D</w:t>
      </w:r>
      <w:r w:rsidR="005B6DCC" w:rsidRPr="00424A76">
        <w:rPr>
          <w:rFonts w:ascii="Courier New" w:hAnsi="Courier New" w:cs="Courier New"/>
          <w:sz w:val="24"/>
        </w:rPr>
        <w:t>isagree</w:t>
      </w:r>
      <w:r w:rsidR="005B6DCC">
        <w:rPr>
          <w:rFonts w:ascii="Courier New" w:hAnsi="Courier New" w:cs="Courier New"/>
          <w:sz w:val="24"/>
        </w:rPr>
        <w:tab/>
      </w:r>
      <w:r w:rsidR="005B6DCC">
        <w:rPr>
          <w:rFonts w:ascii="Courier New" w:hAnsi="Courier New" w:cs="Courier New"/>
          <w:sz w:val="24"/>
        </w:rPr>
        <w:tab/>
      </w:r>
      <w:r w:rsidR="005B6DCC">
        <w:rPr>
          <w:rFonts w:ascii="Courier New" w:hAnsi="Courier New" w:cs="Courier New"/>
          <w:sz w:val="24"/>
        </w:rPr>
        <w:tab/>
        <w:t xml:space="preserve"> (4) Agreed</w:t>
      </w:r>
      <w:r w:rsidR="005B6DCC">
        <w:rPr>
          <w:rFonts w:ascii="Courier New" w:hAnsi="Courier New" w:cs="Courier New"/>
          <w:sz w:val="24"/>
        </w:rPr>
        <w:tab/>
        <w:t xml:space="preserve"> (5)</w:t>
      </w:r>
      <w:r w:rsidR="005B6DCC">
        <w:rPr>
          <w:rFonts w:ascii="Courier New" w:hAnsi="Courier New" w:cs="Courier New"/>
          <w:sz w:val="24"/>
        </w:rPr>
        <w:tab/>
      </w:r>
      <w:r w:rsidR="005B6DCC" w:rsidRPr="00424A76">
        <w:rPr>
          <w:rFonts w:ascii="Courier New" w:hAnsi="Courier New" w:cs="Courier New"/>
          <w:sz w:val="24"/>
        </w:rPr>
        <w:t>Strongly agreed</w:t>
      </w:r>
    </w:p>
    <w:p w:rsidR="005B6DCC" w:rsidRDefault="005B6DCC" w:rsidP="005B6DCC">
      <w:pPr>
        <w:rPr>
          <w:rFonts w:ascii="Courier New" w:hAnsi="Courier New" w:cs="Courier New"/>
          <w:sz w:val="24"/>
        </w:rPr>
      </w:pPr>
      <w:r w:rsidRPr="00B07E80">
        <w:rPr>
          <w:rFonts w:ascii="Courier New" w:hAnsi="Courier New" w:cs="Courier New"/>
          <w:b/>
          <w:sz w:val="24"/>
        </w:rPr>
        <w:t>P3</w:t>
      </w:r>
      <w:r w:rsidRPr="00424A76">
        <w:rPr>
          <w:rFonts w:ascii="Courier New" w:hAnsi="Courier New" w:cs="Courier New"/>
          <w:sz w:val="24"/>
        </w:rPr>
        <w:t>. Do you think</w:t>
      </w:r>
      <w:r>
        <w:rPr>
          <w:rFonts w:ascii="Courier New" w:hAnsi="Courier New" w:cs="Courier New"/>
          <w:sz w:val="24"/>
        </w:rPr>
        <w:t xml:space="preserve"> Islamic Banking is more complicated than Conventional Banking</w:t>
      </w:r>
      <w:r w:rsidRPr="00424A76">
        <w:rPr>
          <w:rFonts w:ascii="Courier New" w:hAnsi="Courier New" w:cs="Courier New"/>
          <w:sz w:val="24"/>
        </w:rPr>
        <w:t>?</w:t>
      </w:r>
      <w:r>
        <w:rPr>
          <w:rFonts w:ascii="Courier New" w:hAnsi="Courier New" w:cs="Courier New"/>
          <w:sz w:val="24"/>
        </w:rPr>
        <w:t xml:space="preserve"> </w:t>
      </w:r>
    </w:p>
    <w:p w:rsidR="005B6DCC" w:rsidRPr="00424A76" w:rsidRDefault="004C151A" w:rsidP="005B6DCC">
      <w:pPr>
        <w:rPr>
          <w:rFonts w:ascii="Courier New" w:hAnsi="Courier New" w:cs="Courier New"/>
          <w:sz w:val="24"/>
        </w:rPr>
      </w:pPr>
      <w:r>
        <w:rPr>
          <w:rFonts w:ascii="Courier New" w:hAnsi="Courier New" w:cs="Courier New"/>
          <w:noProof/>
          <w:sz w:val="24"/>
        </w:rPr>
        <w:pict>
          <v:rect id="_x0000_s1053" style="position:absolute;margin-left:450pt;margin-top:8.6pt;width:18pt;height:18pt;z-index:251664896"/>
        </w:pict>
      </w:r>
      <w:r w:rsidR="005B6DCC" w:rsidRPr="00424A76">
        <w:rPr>
          <w:rFonts w:ascii="Courier New" w:hAnsi="Courier New" w:cs="Courier New"/>
          <w:sz w:val="24"/>
        </w:rPr>
        <w:t>(1)Strong</w:t>
      </w:r>
      <w:r w:rsidR="005B6DCC">
        <w:rPr>
          <w:rFonts w:ascii="Courier New" w:hAnsi="Courier New" w:cs="Courier New"/>
          <w:sz w:val="24"/>
        </w:rPr>
        <w:t>ly disagree (2)</w:t>
      </w:r>
      <w:r w:rsidR="005B6DCC">
        <w:rPr>
          <w:rFonts w:ascii="Courier New" w:hAnsi="Courier New" w:cs="Courier New"/>
          <w:sz w:val="24"/>
        </w:rPr>
        <w:tab/>
        <w:t>Disagree   (3)</w:t>
      </w:r>
      <w:r w:rsidR="005B6DCC">
        <w:rPr>
          <w:rFonts w:ascii="Courier New" w:hAnsi="Courier New" w:cs="Courier New"/>
          <w:sz w:val="24"/>
        </w:rPr>
        <w:tab/>
      </w:r>
      <w:proofErr w:type="gramStart"/>
      <w:r w:rsidR="005B6DCC">
        <w:rPr>
          <w:rFonts w:ascii="Courier New" w:hAnsi="Courier New" w:cs="Courier New"/>
          <w:sz w:val="24"/>
        </w:rPr>
        <w:t>Neither</w:t>
      </w:r>
      <w:proofErr w:type="gramEnd"/>
      <w:r w:rsidR="005B6DCC">
        <w:rPr>
          <w:rFonts w:ascii="Courier New" w:hAnsi="Courier New" w:cs="Courier New"/>
          <w:sz w:val="24"/>
        </w:rPr>
        <w:t xml:space="preserve"> agree nor D</w:t>
      </w:r>
      <w:r w:rsidR="005B6DCC" w:rsidRPr="00424A76">
        <w:rPr>
          <w:rFonts w:ascii="Courier New" w:hAnsi="Courier New" w:cs="Courier New"/>
          <w:sz w:val="24"/>
        </w:rPr>
        <w:t>isagree</w:t>
      </w:r>
      <w:r w:rsidR="005B6DCC">
        <w:rPr>
          <w:rFonts w:ascii="Courier New" w:hAnsi="Courier New" w:cs="Courier New"/>
          <w:sz w:val="24"/>
        </w:rPr>
        <w:tab/>
      </w:r>
      <w:r w:rsidR="005B6DCC">
        <w:rPr>
          <w:rFonts w:ascii="Courier New" w:hAnsi="Courier New" w:cs="Courier New"/>
          <w:sz w:val="24"/>
        </w:rPr>
        <w:tab/>
      </w:r>
      <w:r w:rsidR="005B6DCC">
        <w:rPr>
          <w:rFonts w:ascii="Courier New" w:hAnsi="Courier New" w:cs="Courier New"/>
          <w:sz w:val="24"/>
        </w:rPr>
        <w:tab/>
        <w:t xml:space="preserve"> </w:t>
      </w:r>
      <w:r w:rsidR="005B6DCC" w:rsidRPr="00424A76">
        <w:rPr>
          <w:rFonts w:ascii="Courier New" w:hAnsi="Courier New" w:cs="Courier New"/>
          <w:sz w:val="24"/>
        </w:rPr>
        <w:t>(4)</w:t>
      </w:r>
      <w:r w:rsidR="005B6DCC">
        <w:rPr>
          <w:rFonts w:ascii="Courier New" w:hAnsi="Courier New" w:cs="Courier New"/>
          <w:sz w:val="24"/>
        </w:rPr>
        <w:t xml:space="preserve"> Agreed</w:t>
      </w:r>
      <w:r w:rsidR="005B6DCC">
        <w:rPr>
          <w:rFonts w:ascii="Courier New" w:hAnsi="Courier New" w:cs="Courier New"/>
          <w:sz w:val="24"/>
        </w:rPr>
        <w:tab/>
        <w:t xml:space="preserve"> (5)</w:t>
      </w:r>
      <w:r w:rsidR="005B6DCC">
        <w:rPr>
          <w:rFonts w:ascii="Courier New" w:hAnsi="Courier New" w:cs="Courier New"/>
          <w:sz w:val="24"/>
        </w:rPr>
        <w:tab/>
      </w:r>
      <w:r w:rsidR="005B6DCC" w:rsidRPr="00424A76">
        <w:rPr>
          <w:rFonts w:ascii="Courier New" w:hAnsi="Courier New" w:cs="Courier New"/>
          <w:sz w:val="24"/>
        </w:rPr>
        <w:t>Strongly agreed</w:t>
      </w:r>
    </w:p>
    <w:p w:rsidR="005B6DCC" w:rsidRDefault="005B6DCC" w:rsidP="005B6DCC">
      <w:pPr>
        <w:rPr>
          <w:rFonts w:ascii="Courier New" w:hAnsi="Courier New" w:cs="Courier New"/>
          <w:sz w:val="24"/>
        </w:rPr>
      </w:pPr>
      <w:r w:rsidRPr="00B07E80">
        <w:rPr>
          <w:rFonts w:ascii="Courier New" w:hAnsi="Courier New" w:cs="Courier New"/>
          <w:b/>
          <w:sz w:val="24"/>
        </w:rPr>
        <w:t>P4</w:t>
      </w:r>
      <w:r>
        <w:rPr>
          <w:rFonts w:ascii="Courier New" w:hAnsi="Courier New" w:cs="Courier New"/>
          <w:sz w:val="24"/>
        </w:rPr>
        <w:t>.</w:t>
      </w:r>
      <w:r w:rsidRPr="00424A76">
        <w:rPr>
          <w:rFonts w:ascii="Courier New" w:hAnsi="Courier New" w:cs="Courier New"/>
          <w:sz w:val="24"/>
        </w:rPr>
        <w:t xml:space="preserve"> Do you think </w:t>
      </w:r>
      <w:r>
        <w:rPr>
          <w:rFonts w:ascii="Courier New" w:hAnsi="Courier New" w:cs="Courier New"/>
          <w:sz w:val="24"/>
        </w:rPr>
        <w:t>Islamic Banking is progressing according to its potential</w:t>
      </w:r>
      <w:r w:rsidRPr="00424A76">
        <w:rPr>
          <w:rFonts w:ascii="Courier New" w:hAnsi="Courier New" w:cs="Courier New"/>
          <w:sz w:val="24"/>
        </w:rPr>
        <w:t>?</w:t>
      </w:r>
      <w:r>
        <w:rPr>
          <w:rFonts w:ascii="Courier New" w:hAnsi="Courier New" w:cs="Courier New"/>
          <w:sz w:val="24"/>
        </w:rPr>
        <w:t xml:space="preserve"> </w:t>
      </w:r>
    </w:p>
    <w:p w:rsidR="005B6DCC" w:rsidRDefault="004C151A" w:rsidP="005B6DCC">
      <w:pPr>
        <w:rPr>
          <w:rFonts w:ascii="Courier New" w:hAnsi="Courier New" w:cs="Courier New"/>
          <w:sz w:val="24"/>
        </w:rPr>
      </w:pPr>
      <w:r>
        <w:rPr>
          <w:rFonts w:ascii="Courier New" w:hAnsi="Courier New" w:cs="Courier New"/>
          <w:noProof/>
          <w:sz w:val="24"/>
        </w:rPr>
        <w:pict>
          <v:rect id="_x0000_s1056" style="position:absolute;margin-left:450pt;margin-top:11.45pt;width:18pt;height:18pt;z-index:251667968"/>
        </w:pict>
      </w:r>
      <w:r w:rsidR="005B6DCC" w:rsidRPr="00424A76">
        <w:rPr>
          <w:rFonts w:ascii="Courier New" w:hAnsi="Courier New" w:cs="Courier New"/>
          <w:sz w:val="24"/>
        </w:rPr>
        <w:t>1) Strong</w:t>
      </w:r>
      <w:r w:rsidR="005B6DCC">
        <w:rPr>
          <w:rFonts w:ascii="Courier New" w:hAnsi="Courier New" w:cs="Courier New"/>
          <w:sz w:val="24"/>
        </w:rPr>
        <w:t>ly disagree (2)</w:t>
      </w:r>
      <w:r w:rsidR="005B6DCC">
        <w:rPr>
          <w:rFonts w:ascii="Courier New" w:hAnsi="Courier New" w:cs="Courier New"/>
          <w:sz w:val="24"/>
        </w:rPr>
        <w:tab/>
        <w:t>Disagree   (3)</w:t>
      </w:r>
      <w:r w:rsidR="005B6DCC">
        <w:rPr>
          <w:rFonts w:ascii="Courier New" w:hAnsi="Courier New" w:cs="Courier New"/>
          <w:sz w:val="24"/>
        </w:rPr>
        <w:tab/>
        <w:t>Neither agree nor D</w:t>
      </w:r>
      <w:r w:rsidR="005B6DCC" w:rsidRPr="00424A76">
        <w:rPr>
          <w:rFonts w:ascii="Courier New" w:hAnsi="Courier New" w:cs="Courier New"/>
          <w:sz w:val="24"/>
        </w:rPr>
        <w:t>isagree</w:t>
      </w:r>
      <w:r w:rsidR="005B6DCC">
        <w:rPr>
          <w:rFonts w:ascii="Courier New" w:hAnsi="Courier New" w:cs="Courier New"/>
          <w:sz w:val="24"/>
        </w:rPr>
        <w:tab/>
      </w:r>
      <w:r w:rsidR="005B6DCC">
        <w:rPr>
          <w:rFonts w:ascii="Courier New" w:hAnsi="Courier New" w:cs="Courier New"/>
          <w:sz w:val="24"/>
        </w:rPr>
        <w:tab/>
      </w:r>
      <w:r w:rsidR="005B6DCC">
        <w:rPr>
          <w:rFonts w:ascii="Courier New" w:hAnsi="Courier New" w:cs="Courier New"/>
          <w:sz w:val="24"/>
        </w:rPr>
        <w:tab/>
        <w:t xml:space="preserve"> </w:t>
      </w:r>
      <w:r w:rsidR="005B6DCC" w:rsidRPr="00424A76">
        <w:rPr>
          <w:rFonts w:ascii="Courier New" w:hAnsi="Courier New" w:cs="Courier New"/>
          <w:sz w:val="24"/>
        </w:rPr>
        <w:t>(4)</w:t>
      </w:r>
      <w:r w:rsidR="005B6DCC">
        <w:rPr>
          <w:rFonts w:ascii="Courier New" w:hAnsi="Courier New" w:cs="Courier New"/>
          <w:sz w:val="24"/>
        </w:rPr>
        <w:t xml:space="preserve"> Agreed</w:t>
      </w:r>
      <w:r w:rsidR="005B6DCC">
        <w:rPr>
          <w:rFonts w:ascii="Courier New" w:hAnsi="Courier New" w:cs="Courier New"/>
          <w:sz w:val="24"/>
        </w:rPr>
        <w:tab/>
        <w:t xml:space="preserve"> (5)</w:t>
      </w:r>
      <w:r w:rsidR="005B6DCC">
        <w:rPr>
          <w:rFonts w:ascii="Courier New" w:hAnsi="Courier New" w:cs="Courier New"/>
          <w:sz w:val="24"/>
        </w:rPr>
        <w:tab/>
      </w:r>
      <w:proofErr w:type="gramStart"/>
      <w:r w:rsidR="005B6DCC" w:rsidRPr="00424A76">
        <w:rPr>
          <w:rFonts w:ascii="Courier New" w:hAnsi="Courier New" w:cs="Courier New"/>
          <w:sz w:val="24"/>
        </w:rPr>
        <w:t>Strongly</w:t>
      </w:r>
      <w:proofErr w:type="gramEnd"/>
      <w:r w:rsidR="005B6DCC" w:rsidRPr="00424A76">
        <w:rPr>
          <w:rFonts w:ascii="Courier New" w:hAnsi="Courier New" w:cs="Courier New"/>
          <w:sz w:val="24"/>
        </w:rPr>
        <w:t xml:space="preserve"> agr</w:t>
      </w:r>
      <w:r w:rsidR="005B6DCC">
        <w:rPr>
          <w:rFonts w:ascii="Courier New" w:hAnsi="Courier New" w:cs="Courier New"/>
          <w:sz w:val="24"/>
        </w:rPr>
        <w:t>eed</w:t>
      </w:r>
    </w:p>
    <w:p w:rsidR="005B6DCC" w:rsidRDefault="005B6DCC" w:rsidP="005B6DCC">
      <w:pPr>
        <w:rPr>
          <w:rFonts w:ascii="Courier New" w:hAnsi="Courier New" w:cs="Courier New"/>
          <w:sz w:val="24"/>
        </w:rPr>
      </w:pPr>
      <w:r>
        <w:rPr>
          <w:rFonts w:ascii="Courier New" w:hAnsi="Courier New" w:cs="Courier New"/>
          <w:b/>
          <w:sz w:val="24"/>
        </w:rPr>
        <w:t>P5</w:t>
      </w:r>
      <w:r>
        <w:rPr>
          <w:rFonts w:ascii="Courier New" w:hAnsi="Courier New" w:cs="Courier New"/>
          <w:sz w:val="24"/>
        </w:rPr>
        <w:t>.</w:t>
      </w:r>
      <w:r w:rsidRPr="00424A76">
        <w:rPr>
          <w:rFonts w:ascii="Courier New" w:hAnsi="Courier New" w:cs="Courier New"/>
          <w:sz w:val="24"/>
        </w:rPr>
        <w:t xml:space="preserve"> Do you </w:t>
      </w:r>
      <w:r>
        <w:rPr>
          <w:rFonts w:ascii="Courier New" w:hAnsi="Courier New" w:cs="Courier New"/>
          <w:sz w:val="24"/>
        </w:rPr>
        <w:t>agree</w:t>
      </w:r>
      <w:r w:rsidRPr="00424A76">
        <w:rPr>
          <w:rFonts w:ascii="Courier New" w:hAnsi="Courier New" w:cs="Courier New"/>
          <w:sz w:val="24"/>
        </w:rPr>
        <w:t xml:space="preserve"> </w:t>
      </w:r>
      <w:r>
        <w:rPr>
          <w:rFonts w:ascii="Courier New" w:hAnsi="Courier New" w:cs="Courier New"/>
          <w:sz w:val="24"/>
        </w:rPr>
        <w:t>Islamic Banking is under-performing</w:t>
      </w:r>
      <w:r w:rsidRPr="00424A76">
        <w:rPr>
          <w:rFonts w:ascii="Courier New" w:hAnsi="Courier New" w:cs="Courier New"/>
          <w:sz w:val="24"/>
        </w:rPr>
        <w:t>?</w:t>
      </w:r>
      <w:r>
        <w:rPr>
          <w:rFonts w:ascii="Courier New" w:hAnsi="Courier New" w:cs="Courier New"/>
          <w:sz w:val="24"/>
        </w:rPr>
        <w:t xml:space="preserve"> </w:t>
      </w:r>
    </w:p>
    <w:p w:rsidR="005B6DCC" w:rsidRDefault="004C151A" w:rsidP="005B6DCC">
      <w:pPr>
        <w:rPr>
          <w:rFonts w:ascii="Courier New" w:hAnsi="Courier New" w:cs="Courier New"/>
          <w:sz w:val="24"/>
        </w:rPr>
      </w:pPr>
      <w:r>
        <w:rPr>
          <w:rFonts w:ascii="Courier New" w:hAnsi="Courier New" w:cs="Courier New"/>
          <w:noProof/>
          <w:sz w:val="24"/>
        </w:rPr>
        <w:pict>
          <v:rect id="_x0000_s1065" style="position:absolute;margin-left:450pt;margin-top:11.45pt;width:18pt;height:18pt;z-index:251677184"/>
        </w:pict>
      </w:r>
      <w:r w:rsidR="005B6DCC" w:rsidRPr="00424A76">
        <w:rPr>
          <w:rFonts w:ascii="Courier New" w:hAnsi="Courier New" w:cs="Courier New"/>
          <w:sz w:val="24"/>
        </w:rPr>
        <w:t>1) Strong</w:t>
      </w:r>
      <w:r w:rsidR="005B6DCC">
        <w:rPr>
          <w:rFonts w:ascii="Courier New" w:hAnsi="Courier New" w:cs="Courier New"/>
          <w:sz w:val="24"/>
        </w:rPr>
        <w:t>ly disagree (2)</w:t>
      </w:r>
      <w:r w:rsidR="005B6DCC">
        <w:rPr>
          <w:rFonts w:ascii="Courier New" w:hAnsi="Courier New" w:cs="Courier New"/>
          <w:sz w:val="24"/>
        </w:rPr>
        <w:tab/>
        <w:t>Disagree   (3)</w:t>
      </w:r>
      <w:r w:rsidR="005B6DCC">
        <w:rPr>
          <w:rFonts w:ascii="Courier New" w:hAnsi="Courier New" w:cs="Courier New"/>
          <w:sz w:val="24"/>
        </w:rPr>
        <w:tab/>
        <w:t>Neither agree nor D</w:t>
      </w:r>
      <w:r w:rsidR="005B6DCC" w:rsidRPr="00424A76">
        <w:rPr>
          <w:rFonts w:ascii="Courier New" w:hAnsi="Courier New" w:cs="Courier New"/>
          <w:sz w:val="24"/>
        </w:rPr>
        <w:t>isagree</w:t>
      </w:r>
      <w:r w:rsidR="005B6DCC">
        <w:rPr>
          <w:rFonts w:ascii="Courier New" w:hAnsi="Courier New" w:cs="Courier New"/>
          <w:sz w:val="24"/>
        </w:rPr>
        <w:tab/>
      </w:r>
      <w:r w:rsidR="005B6DCC">
        <w:rPr>
          <w:rFonts w:ascii="Courier New" w:hAnsi="Courier New" w:cs="Courier New"/>
          <w:sz w:val="24"/>
        </w:rPr>
        <w:tab/>
      </w:r>
      <w:r w:rsidR="005B6DCC">
        <w:rPr>
          <w:rFonts w:ascii="Courier New" w:hAnsi="Courier New" w:cs="Courier New"/>
          <w:sz w:val="24"/>
        </w:rPr>
        <w:tab/>
        <w:t xml:space="preserve"> </w:t>
      </w:r>
      <w:r w:rsidR="005B6DCC" w:rsidRPr="00424A76">
        <w:rPr>
          <w:rFonts w:ascii="Courier New" w:hAnsi="Courier New" w:cs="Courier New"/>
          <w:sz w:val="24"/>
        </w:rPr>
        <w:t>(4)</w:t>
      </w:r>
      <w:r w:rsidR="005B6DCC">
        <w:rPr>
          <w:rFonts w:ascii="Courier New" w:hAnsi="Courier New" w:cs="Courier New"/>
          <w:sz w:val="24"/>
        </w:rPr>
        <w:t xml:space="preserve"> Agreed</w:t>
      </w:r>
      <w:r w:rsidR="005B6DCC">
        <w:rPr>
          <w:rFonts w:ascii="Courier New" w:hAnsi="Courier New" w:cs="Courier New"/>
          <w:sz w:val="24"/>
        </w:rPr>
        <w:tab/>
        <w:t xml:space="preserve"> (5)</w:t>
      </w:r>
      <w:r w:rsidR="005B6DCC">
        <w:rPr>
          <w:rFonts w:ascii="Courier New" w:hAnsi="Courier New" w:cs="Courier New"/>
          <w:sz w:val="24"/>
        </w:rPr>
        <w:tab/>
      </w:r>
      <w:proofErr w:type="gramStart"/>
      <w:r w:rsidR="005B6DCC" w:rsidRPr="00424A76">
        <w:rPr>
          <w:rFonts w:ascii="Courier New" w:hAnsi="Courier New" w:cs="Courier New"/>
          <w:sz w:val="24"/>
        </w:rPr>
        <w:t>Strongly</w:t>
      </w:r>
      <w:proofErr w:type="gramEnd"/>
      <w:r w:rsidR="005B6DCC" w:rsidRPr="00424A76">
        <w:rPr>
          <w:rFonts w:ascii="Courier New" w:hAnsi="Courier New" w:cs="Courier New"/>
          <w:sz w:val="24"/>
        </w:rPr>
        <w:t xml:space="preserve"> agr</w:t>
      </w:r>
      <w:r w:rsidR="005B6DCC">
        <w:rPr>
          <w:rFonts w:ascii="Courier New" w:hAnsi="Courier New" w:cs="Courier New"/>
          <w:sz w:val="24"/>
        </w:rPr>
        <w:t>eed</w:t>
      </w:r>
    </w:p>
    <w:p w:rsidR="005B6DCC" w:rsidRDefault="005B6DCC" w:rsidP="005B6DCC">
      <w:pPr>
        <w:rPr>
          <w:rFonts w:ascii="Courier New" w:hAnsi="Courier New" w:cs="Courier New"/>
          <w:b/>
          <w:color w:val="FF0000"/>
          <w:sz w:val="24"/>
        </w:rPr>
      </w:pPr>
      <w:r>
        <w:rPr>
          <w:rFonts w:ascii="Courier New" w:hAnsi="Courier New" w:cs="Courier New"/>
          <w:b/>
          <w:sz w:val="24"/>
        </w:rPr>
        <w:t>P6</w:t>
      </w:r>
      <w:r w:rsidRPr="00424A76">
        <w:rPr>
          <w:rFonts w:ascii="Courier New" w:hAnsi="Courier New" w:cs="Courier New"/>
          <w:sz w:val="24"/>
        </w:rPr>
        <w:t xml:space="preserve">.Do you think </w:t>
      </w:r>
      <w:r>
        <w:rPr>
          <w:rFonts w:ascii="Courier New" w:hAnsi="Courier New" w:cs="Courier New"/>
          <w:sz w:val="24"/>
        </w:rPr>
        <w:t>our Government supports Islamic Banking</w:t>
      </w:r>
      <w:r w:rsidRPr="00424A76">
        <w:rPr>
          <w:rFonts w:ascii="Courier New" w:hAnsi="Courier New" w:cs="Courier New"/>
          <w:sz w:val="24"/>
        </w:rPr>
        <w:t>?</w:t>
      </w:r>
      <w:r>
        <w:rPr>
          <w:rFonts w:ascii="Courier New" w:hAnsi="Courier New" w:cs="Courier New"/>
          <w:sz w:val="24"/>
        </w:rPr>
        <w:t xml:space="preserve"> </w:t>
      </w:r>
    </w:p>
    <w:p w:rsidR="005B6DCC" w:rsidRPr="00424A76" w:rsidRDefault="004C151A" w:rsidP="005B6DCC">
      <w:pPr>
        <w:rPr>
          <w:rFonts w:ascii="Courier New" w:hAnsi="Courier New" w:cs="Courier New"/>
          <w:sz w:val="24"/>
        </w:rPr>
      </w:pPr>
      <w:r>
        <w:rPr>
          <w:rFonts w:ascii="Courier New" w:hAnsi="Courier New" w:cs="Courier New"/>
          <w:noProof/>
          <w:sz w:val="24"/>
        </w:rPr>
        <w:pict>
          <v:rect id="_x0000_s1054" style="position:absolute;margin-left:450pt;margin-top:8.6pt;width:18pt;height:18pt;z-index:251665920"/>
        </w:pict>
      </w:r>
      <w:r w:rsidR="005B6DCC" w:rsidRPr="00424A76">
        <w:rPr>
          <w:rFonts w:ascii="Courier New" w:hAnsi="Courier New" w:cs="Courier New"/>
          <w:sz w:val="24"/>
        </w:rPr>
        <w:t>(1)Strong</w:t>
      </w:r>
      <w:r w:rsidR="005B6DCC">
        <w:rPr>
          <w:rFonts w:ascii="Courier New" w:hAnsi="Courier New" w:cs="Courier New"/>
          <w:sz w:val="24"/>
        </w:rPr>
        <w:t>ly disagree (2)</w:t>
      </w:r>
      <w:r w:rsidR="005B6DCC">
        <w:rPr>
          <w:rFonts w:ascii="Courier New" w:hAnsi="Courier New" w:cs="Courier New"/>
          <w:sz w:val="24"/>
        </w:rPr>
        <w:tab/>
        <w:t>Disagree   (3)</w:t>
      </w:r>
      <w:r w:rsidR="005B6DCC">
        <w:rPr>
          <w:rFonts w:ascii="Courier New" w:hAnsi="Courier New" w:cs="Courier New"/>
          <w:sz w:val="24"/>
        </w:rPr>
        <w:tab/>
      </w:r>
      <w:proofErr w:type="gramStart"/>
      <w:r w:rsidR="005B6DCC">
        <w:rPr>
          <w:rFonts w:ascii="Courier New" w:hAnsi="Courier New" w:cs="Courier New"/>
          <w:sz w:val="24"/>
        </w:rPr>
        <w:t>Neither</w:t>
      </w:r>
      <w:proofErr w:type="gramEnd"/>
      <w:r w:rsidR="005B6DCC">
        <w:rPr>
          <w:rFonts w:ascii="Courier New" w:hAnsi="Courier New" w:cs="Courier New"/>
          <w:sz w:val="24"/>
        </w:rPr>
        <w:t xml:space="preserve"> agree nor D</w:t>
      </w:r>
      <w:r w:rsidR="005B6DCC" w:rsidRPr="00424A76">
        <w:rPr>
          <w:rFonts w:ascii="Courier New" w:hAnsi="Courier New" w:cs="Courier New"/>
          <w:sz w:val="24"/>
        </w:rPr>
        <w:t>isagree</w:t>
      </w:r>
      <w:r w:rsidR="005B6DCC">
        <w:rPr>
          <w:rFonts w:ascii="Courier New" w:hAnsi="Courier New" w:cs="Courier New"/>
          <w:sz w:val="24"/>
        </w:rPr>
        <w:tab/>
      </w:r>
      <w:r w:rsidR="005B6DCC">
        <w:rPr>
          <w:rFonts w:ascii="Courier New" w:hAnsi="Courier New" w:cs="Courier New"/>
          <w:sz w:val="24"/>
        </w:rPr>
        <w:tab/>
      </w:r>
      <w:r w:rsidR="005B6DCC">
        <w:rPr>
          <w:rFonts w:ascii="Courier New" w:hAnsi="Courier New" w:cs="Courier New"/>
          <w:sz w:val="24"/>
        </w:rPr>
        <w:tab/>
        <w:t xml:space="preserve"> (4) Agreed</w:t>
      </w:r>
      <w:r w:rsidR="005B6DCC">
        <w:rPr>
          <w:rFonts w:ascii="Courier New" w:hAnsi="Courier New" w:cs="Courier New"/>
          <w:sz w:val="24"/>
        </w:rPr>
        <w:tab/>
        <w:t xml:space="preserve"> (5)</w:t>
      </w:r>
      <w:r w:rsidR="005B6DCC">
        <w:rPr>
          <w:rFonts w:ascii="Courier New" w:hAnsi="Courier New" w:cs="Courier New"/>
          <w:sz w:val="24"/>
        </w:rPr>
        <w:tab/>
        <w:t>S</w:t>
      </w:r>
      <w:r w:rsidR="005B6DCC" w:rsidRPr="00424A76">
        <w:rPr>
          <w:rFonts w:ascii="Courier New" w:hAnsi="Courier New" w:cs="Courier New"/>
          <w:sz w:val="24"/>
        </w:rPr>
        <w:t>trongly agreed</w:t>
      </w:r>
    </w:p>
    <w:p w:rsidR="005B6DCC" w:rsidRDefault="005B6DCC" w:rsidP="005B6DCC">
      <w:pPr>
        <w:spacing w:after="0" w:line="240" w:lineRule="auto"/>
        <w:jc w:val="both"/>
        <w:rPr>
          <w:rFonts w:ascii="Courier New" w:hAnsi="Courier New" w:cs="Courier New"/>
          <w:sz w:val="24"/>
          <w:szCs w:val="24"/>
        </w:rPr>
      </w:pPr>
      <w:r>
        <w:rPr>
          <w:rFonts w:ascii="Courier New" w:hAnsi="Courier New" w:cs="Courier New"/>
          <w:b/>
          <w:sz w:val="24"/>
          <w:szCs w:val="24"/>
        </w:rPr>
        <w:t>P7</w:t>
      </w:r>
      <w:r>
        <w:rPr>
          <w:rFonts w:ascii="Courier New" w:hAnsi="Courier New" w:cs="Courier New"/>
          <w:sz w:val="24"/>
          <w:szCs w:val="24"/>
        </w:rPr>
        <w:t>.</w:t>
      </w:r>
      <w:r w:rsidRPr="00B07E80">
        <w:rPr>
          <w:rFonts w:ascii="Courier New" w:hAnsi="Courier New" w:cs="Courier New"/>
          <w:sz w:val="24"/>
          <w:szCs w:val="24"/>
        </w:rPr>
        <w:t xml:space="preserve">Do you think </w:t>
      </w:r>
      <w:r>
        <w:rPr>
          <w:rFonts w:ascii="Courier New" w:hAnsi="Courier New" w:cs="Courier New"/>
          <w:sz w:val="24"/>
          <w:szCs w:val="24"/>
        </w:rPr>
        <w:t>poor marketing could be one of reasons of under-performance of Islamic Banking</w:t>
      </w:r>
      <w:r w:rsidRPr="00B07E80">
        <w:rPr>
          <w:rFonts w:ascii="Courier New" w:hAnsi="Courier New" w:cs="Courier New"/>
          <w:sz w:val="24"/>
          <w:szCs w:val="24"/>
        </w:rPr>
        <w:t>?</w:t>
      </w:r>
      <w:r>
        <w:rPr>
          <w:rFonts w:ascii="Courier New" w:hAnsi="Courier New" w:cs="Courier New"/>
          <w:sz w:val="24"/>
          <w:szCs w:val="24"/>
        </w:rPr>
        <w:t xml:space="preserve"> </w:t>
      </w:r>
    </w:p>
    <w:p w:rsidR="005B6DCC" w:rsidRPr="00B07E80" w:rsidRDefault="005B6DCC" w:rsidP="005B6DCC">
      <w:pPr>
        <w:spacing w:after="0" w:line="240" w:lineRule="auto"/>
        <w:jc w:val="both"/>
        <w:rPr>
          <w:rFonts w:ascii="Courier New" w:hAnsi="Courier New" w:cs="Courier New"/>
          <w:sz w:val="24"/>
          <w:szCs w:val="24"/>
        </w:rPr>
      </w:pPr>
    </w:p>
    <w:p w:rsidR="005B6DCC" w:rsidRPr="00B07E80" w:rsidRDefault="004C151A" w:rsidP="005B6DCC">
      <w:pPr>
        <w:rPr>
          <w:rFonts w:ascii="Courier New" w:hAnsi="Courier New" w:cs="Courier New"/>
          <w:sz w:val="24"/>
        </w:rPr>
      </w:pPr>
      <w:r>
        <w:rPr>
          <w:rFonts w:ascii="Courier New" w:hAnsi="Courier New" w:cs="Courier New"/>
          <w:noProof/>
          <w:sz w:val="24"/>
        </w:rPr>
        <w:pict>
          <v:rect id="_x0000_s1057" style="position:absolute;margin-left:450pt;margin-top:8.6pt;width:18pt;height:18pt;z-index:251668992"/>
        </w:pict>
      </w:r>
      <w:r w:rsidR="005B6DCC" w:rsidRPr="00B07E80">
        <w:rPr>
          <w:rFonts w:ascii="Courier New" w:hAnsi="Courier New" w:cs="Courier New"/>
          <w:sz w:val="24"/>
        </w:rPr>
        <w:t xml:space="preserve">(1)Strongly </w:t>
      </w:r>
      <w:r w:rsidR="005B6DCC">
        <w:rPr>
          <w:rFonts w:ascii="Courier New" w:hAnsi="Courier New" w:cs="Courier New"/>
          <w:sz w:val="24"/>
        </w:rPr>
        <w:t>disagree (2)</w:t>
      </w:r>
      <w:r w:rsidR="005B6DCC">
        <w:rPr>
          <w:rFonts w:ascii="Courier New" w:hAnsi="Courier New" w:cs="Courier New"/>
          <w:sz w:val="24"/>
        </w:rPr>
        <w:tab/>
        <w:t>Disagree   (3)</w:t>
      </w:r>
      <w:r w:rsidR="005B6DCC">
        <w:rPr>
          <w:rFonts w:ascii="Courier New" w:hAnsi="Courier New" w:cs="Courier New"/>
          <w:sz w:val="24"/>
        </w:rPr>
        <w:tab/>
      </w:r>
      <w:proofErr w:type="gramStart"/>
      <w:r w:rsidR="005B6DCC">
        <w:rPr>
          <w:rFonts w:ascii="Courier New" w:hAnsi="Courier New" w:cs="Courier New"/>
          <w:sz w:val="24"/>
        </w:rPr>
        <w:t>Neither</w:t>
      </w:r>
      <w:proofErr w:type="gramEnd"/>
      <w:r w:rsidR="005B6DCC">
        <w:rPr>
          <w:rFonts w:ascii="Courier New" w:hAnsi="Courier New" w:cs="Courier New"/>
          <w:sz w:val="24"/>
        </w:rPr>
        <w:t xml:space="preserve"> agree nor D</w:t>
      </w:r>
      <w:r w:rsidR="005B6DCC" w:rsidRPr="00B07E80">
        <w:rPr>
          <w:rFonts w:ascii="Courier New" w:hAnsi="Courier New" w:cs="Courier New"/>
          <w:sz w:val="24"/>
        </w:rPr>
        <w:t>isagree</w:t>
      </w:r>
      <w:r w:rsidR="005B6DCC">
        <w:rPr>
          <w:rFonts w:ascii="Courier New" w:hAnsi="Courier New" w:cs="Courier New"/>
          <w:sz w:val="24"/>
        </w:rPr>
        <w:tab/>
      </w:r>
      <w:r w:rsidR="005B6DCC">
        <w:rPr>
          <w:rFonts w:ascii="Courier New" w:hAnsi="Courier New" w:cs="Courier New"/>
          <w:sz w:val="24"/>
        </w:rPr>
        <w:tab/>
      </w:r>
      <w:r w:rsidR="005B6DCC">
        <w:rPr>
          <w:rFonts w:ascii="Courier New" w:hAnsi="Courier New" w:cs="Courier New"/>
          <w:sz w:val="24"/>
        </w:rPr>
        <w:tab/>
        <w:t xml:space="preserve"> </w:t>
      </w:r>
      <w:r w:rsidR="005B6DCC" w:rsidRPr="00B07E80">
        <w:rPr>
          <w:rFonts w:ascii="Courier New" w:hAnsi="Courier New" w:cs="Courier New"/>
          <w:sz w:val="24"/>
        </w:rPr>
        <w:t>(4)</w:t>
      </w:r>
      <w:r w:rsidR="005B6DCC">
        <w:rPr>
          <w:rFonts w:ascii="Courier New" w:hAnsi="Courier New" w:cs="Courier New"/>
          <w:sz w:val="24"/>
        </w:rPr>
        <w:t xml:space="preserve"> Agreed</w:t>
      </w:r>
      <w:r w:rsidR="005B6DCC">
        <w:rPr>
          <w:rFonts w:ascii="Courier New" w:hAnsi="Courier New" w:cs="Courier New"/>
          <w:sz w:val="24"/>
        </w:rPr>
        <w:tab/>
        <w:t xml:space="preserve"> (5)</w:t>
      </w:r>
      <w:r w:rsidR="005B6DCC">
        <w:rPr>
          <w:rFonts w:ascii="Courier New" w:hAnsi="Courier New" w:cs="Courier New"/>
          <w:sz w:val="24"/>
        </w:rPr>
        <w:tab/>
      </w:r>
      <w:r w:rsidR="005B6DCC" w:rsidRPr="00B07E80">
        <w:rPr>
          <w:rFonts w:ascii="Courier New" w:hAnsi="Courier New" w:cs="Courier New"/>
          <w:sz w:val="24"/>
        </w:rPr>
        <w:t>Strongly agreed</w:t>
      </w:r>
    </w:p>
    <w:p w:rsidR="005B6DCC" w:rsidRDefault="005B6DCC" w:rsidP="005B6DCC">
      <w:pPr>
        <w:spacing w:after="0" w:line="240" w:lineRule="auto"/>
        <w:jc w:val="both"/>
        <w:rPr>
          <w:rFonts w:ascii="Courier New" w:hAnsi="Courier New" w:cs="Courier New"/>
          <w:sz w:val="24"/>
          <w:szCs w:val="24"/>
        </w:rPr>
      </w:pPr>
      <w:r w:rsidRPr="00B07E80">
        <w:rPr>
          <w:rFonts w:ascii="Courier New" w:hAnsi="Courier New" w:cs="Courier New"/>
          <w:b/>
          <w:sz w:val="24"/>
          <w:szCs w:val="24"/>
        </w:rPr>
        <w:t>P</w:t>
      </w:r>
      <w:r>
        <w:rPr>
          <w:rFonts w:ascii="Courier New" w:hAnsi="Courier New" w:cs="Courier New"/>
          <w:b/>
          <w:sz w:val="24"/>
          <w:szCs w:val="24"/>
        </w:rPr>
        <w:t>8</w:t>
      </w:r>
      <w:r w:rsidRPr="00B07E80">
        <w:rPr>
          <w:rFonts w:ascii="Courier New" w:hAnsi="Courier New" w:cs="Courier New"/>
          <w:sz w:val="24"/>
          <w:szCs w:val="24"/>
        </w:rPr>
        <w:t xml:space="preserve">. </w:t>
      </w:r>
      <w:r w:rsidRPr="00424A76">
        <w:rPr>
          <w:rFonts w:ascii="Courier New" w:hAnsi="Courier New" w:cs="Courier New"/>
          <w:sz w:val="24"/>
        </w:rPr>
        <w:t xml:space="preserve">Do you think </w:t>
      </w:r>
      <w:r>
        <w:rPr>
          <w:rFonts w:ascii="Courier New" w:hAnsi="Courier New" w:cs="Courier New"/>
          <w:sz w:val="24"/>
        </w:rPr>
        <w:t>Islamic Banking has the potential to encounter the prevailing economic &amp; financial crisis</w:t>
      </w:r>
      <w:r w:rsidRPr="00B07E80">
        <w:rPr>
          <w:rFonts w:ascii="Courier New" w:hAnsi="Courier New" w:cs="Courier New"/>
          <w:sz w:val="24"/>
          <w:szCs w:val="24"/>
        </w:rPr>
        <w:t>?</w:t>
      </w:r>
    </w:p>
    <w:p w:rsidR="005B6DCC" w:rsidRPr="00B07E80" w:rsidRDefault="005B6DCC" w:rsidP="005B6DCC">
      <w:pPr>
        <w:spacing w:after="0" w:line="240" w:lineRule="auto"/>
        <w:jc w:val="both"/>
        <w:rPr>
          <w:rFonts w:ascii="Courier New" w:hAnsi="Courier New" w:cs="Courier New"/>
          <w:sz w:val="24"/>
          <w:szCs w:val="24"/>
        </w:rPr>
      </w:pPr>
    </w:p>
    <w:p w:rsidR="005B6DCC" w:rsidRDefault="004C151A" w:rsidP="005B6DCC">
      <w:pPr>
        <w:rPr>
          <w:rFonts w:ascii="Courier New" w:hAnsi="Courier New" w:cs="Courier New"/>
          <w:sz w:val="24"/>
        </w:rPr>
      </w:pPr>
      <w:r>
        <w:rPr>
          <w:rFonts w:ascii="Courier New" w:hAnsi="Courier New" w:cs="Courier New"/>
          <w:noProof/>
          <w:sz w:val="24"/>
        </w:rPr>
        <w:lastRenderedPageBreak/>
        <w:pict>
          <v:rect id="_x0000_s1058" style="position:absolute;margin-left:450pt;margin-top:8.6pt;width:18pt;height:18pt;z-index:251670016"/>
        </w:pict>
      </w:r>
      <w:r w:rsidR="005B6DCC" w:rsidRPr="00B07E80">
        <w:rPr>
          <w:rFonts w:ascii="Courier New" w:hAnsi="Courier New" w:cs="Courier New"/>
          <w:sz w:val="24"/>
        </w:rPr>
        <w:t>(1)Strong</w:t>
      </w:r>
      <w:r w:rsidR="005B6DCC">
        <w:rPr>
          <w:rFonts w:ascii="Courier New" w:hAnsi="Courier New" w:cs="Courier New"/>
          <w:sz w:val="24"/>
        </w:rPr>
        <w:t>ly disagree (2)</w:t>
      </w:r>
      <w:r w:rsidR="005B6DCC">
        <w:rPr>
          <w:rFonts w:ascii="Courier New" w:hAnsi="Courier New" w:cs="Courier New"/>
          <w:sz w:val="24"/>
        </w:rPr>
        <w:tab/>
        <w:t>Disagree   (3)</w:t>
      </w:r>
      <w:r w:rsidR="005B6DCC">
        <w:rPr>
          <w:rFonts w:ascii="Courier New" w:hAnsi="Courier New" w:cs="Courier New"/>
          <w:sz w:val="24"/>
        </w:rPr>
        <w:tab/>
      </w:r>
      <w:proofErr w:type="gramStart"/>
      <w:r w:rsidR="005B6DCC">
        <w:rPr>
          <w:rFonts w:ascii="Courier New" w:hAnsi="Courier New" w:cs="Courier New"/>
          <w:sz w:val="24"/>
        </w:rPr>
        <w:t>N</w:t>
      </w:r>
      <w:r w:rsidR="005B6DCC" w:rsidRPr="00B07E80">
        <w:rPr>
          <w:rFonts w:ascii="Courier New" w:hAnsi="Courier New" w:cs="Courier New"/>
          <w:sz w:val="24"/>
        </w:rPr>
        <w:t>either</w:t>
      </w:r>
      <w:proofErr w:type="gramEnd"/>
      <w:r w:rsidR="005B6DCC" w:rsidRPr="00B07E80">
        <w:rPr>
          <w:rFonts w:ascii="Courier New" w:hAnsi="Courier New" w:cs="Courier New"/>
          <w:sz w:val="24"/>
        </w:rPr>
        <w:t xml:space="preserve"> agree nor disagree</w:t>
      </w:r>
      <w:r w:rsidR="005B6DCC">
        <w:rPr>
          <w:rFonts w:ascii="Courier New" w:hAnsi="Courier New" w:cs="Courier New"/>
          <w:sz w:val="24"/>
        </w:rPr>
        <w:tab/>
      </w:r>
      <w:r w:rsidR="005B6DCC">
        <w:rPr>
          <w:rFonts w:ascii="Courier New" w:hAnsi="Courier New" w:cs="Courier New"/>
          <w:sz w:val="24"/>
        </w:rPr>
        <w:tab/>
      </w:r>
      <w:r w:rsidR="005B6DCC">
        <w:rPr>
          <w:rFonts w:ascii="Courier New" w:hAnsi="Courier New" w:cs="Courier New"/>
          <w:sz w:val="24"/>
        </w:rPr>
        <w:tab/>
        <w:t xml:space="preserve"> </w:t>
      </w:r>
      <w:r w:rsidR="005B6DCC" w:rsidRPr="00B07E80">
        <w:rPr>
          <w:rFonts w:ascii="Courier New" w:hAnsi="Courier New" w:cs="Courier New"/>
          <w:sz w:val="24"/>
        </w:rPr>
        <w:t>(4)</w:t>
      </w:r>
      <w:r w:rsidR="005B6DCC">
        <w:rPr>
          <w:rFonts w:ascii="Courier New" w:hAnsi="Courier New" w:cs="Courier New"/>
          <w:sz w:val="24"/>
        </w:rPr>
        <w:t xml:space="preserve"> Agreed</w:t>
      </w:r>
      <w:r w:rsidR="005B6DCC">
        <w:rPr>
          <w:rFonts w:ascii="Courier New" w:hAnsi="Courier New" w:cs="Courier New"/>
          <w:sz w:val="24"/>
        </w:rPr>
        <w:tab/>
        <w:t xml:space="preserve"> (5)</w:t>
      </w:r>
      <w:r w:rsidR="005B6DCC">
        <w:rPr>
          <w:rFonts w:ascii="Courier New" w:hAnsi="Courier New" w:cs="Courier New"/>
          <w:sz w:val="24"/>
        </w:rPr>
        <w:tab/>
      </w:r>
      <w:r w:rsidR="005B6DCC" w:rsidRPr="00B07E80">
        <w:rPr>
          <w:rFonts w:ascii="Courier New" w:hAnsi="Courier New" w:cs="Courier New"/>
          <w:sz w:val="24"/>
        </w:rPr>
        <w:t>Strongly agreed</w:t>
      </w:r>
    </w:p>
    <w:p w:rsidR="005B6DCC" w:rsidRDefault="005B6DCC" w:rsidP="005B6DCC">
      <w:pPr>
        <w:rPr>
          <w:rFonts w:ascii="Courier New" w:hAnsi="Courier New" w:cs="Courier New"/>
          <w:b/>
          <w:sz w:val="24"/>
        </w:rPr>
      </w:pPr>
    </w:p>
    <w:p w:rsidR="005B6DCC" w:rsidRDefault="005B6DCC" w:rsidP="005B6DCC">
      <w:pPr>
        <w:rPr>
          <w:rFonts w:ascii="Courier New" w:hAnsi="Courier New" w:cs="Courier New"/>
          <w:b/>
          <w:sz w:val="24"/>
        </w:rPr>
      </w:pPr>
      <w:r w:rsidRPr="00B07E80">
        <w:rPr>
          <w:rFonts w:ascii="Courier New" w:hAnsi="Courier New" w:cs="Courier New"/>
          <w:b/>
          <w:sz w:val="24"/>
        </w:rPr>
        <w:t>B: Growth</w:t>
      </w:r>
    </w:p>
    <w:p w:rsidR="005B6DCC" w:rsidRPr="00B07E80" w:rsidRDefault="005B6DCC" w:rsidP="005B6DCC">
      <w:pPr>
        <w:rPr>
          <w:rFonts w:ascii="Courier New" w:hAnsi="Courier New" w:cs="Courier New"/>
          <w:sz w:val="24"/>
          <w:szCs w:val="24"/>
        </w:rPr>
      </w:pPr>
      <w:r w:rsidRPr="00B07E80">
        <w:rPr>
          <w:rFonts w:ascii="Courier New" w:hAnsi="Courier New" w:cs="Courier New"/>
          <w:b/>
          <w:sz w:val="24"/>
          <w:szCs w:val="24"/>
        </w:rPr>
        <w:t>G1</w:t>
      </w:r>
      <w:r w:rsidRPr="00B07E80">
        <w:rPr>
          <w:rFonts w:ascii="Courier New" w:hAnsi="Courier New" w:cs="Courier New"/>
          <w:sz w:val="24"/>
          <w:szCs w:val="24"/>
        </w:rPr>
        <w:t xml:space="preserve">. Do you think that there is more accountability </w:t>
      </w:r>
      <w:r>
        <w:rPr>
          <w:rFonts w:ascii="Courier New" w:hAnsi="Courier New" w:cs="Courier New"/>
          <w:sz w:val="24"/>
          <w:szCs w:val="24"/>
        </w:rPr>
        <w:t xml:space="preserve">in Islamic Banking? </w:t>
      </w:r>
    </w:p>
    <w:p w:rsidR="005B6DCC" w:rsidRDefault="004C151A" w:rsidP="005B6DCC">
      <w:pPr>
        <w:rPr>
          <w:rFonts w:ascii="Courier New" w:hAnsi="Courier New" w:cs="Courier New"/>
          <w:sz w:val="24"/>
          <w:szCs w:val="24"/>
        </w:rPr>
      </w:pPr>
      <w:r>
        <w:rPr>
          <w:rFonts w:ascii="Courier New" w:hAnsi="Courier New" w:cs="Courier New"/>
          <w:noProof/>
          <w:sz w:val="24"/>
          <w:szCs w:val="24"/>
        </w:rPr>
        <w:pict>
          <v:rect id="_x0000_s1059" style="position:absolute;margin-left:450pt;margin-top:8.6pt;width:18pt;height:18pt;z-index:251671040"/>
        </w:pict>
      </w:r>
      <w:r w:rsidR="005B6DCC" w:rsidRPr="00B07E80">
        <w:rPr>
          <w:rFonts w:ascii="Courier New" w:hAnsi="Courier New" w:cs="Courier New"/>
          <w:sz w:val="24"/>
          <w:szCs w:val="24"/>
        </w:rPr>
        <w:t>(1)Strong</w:t>
      </w:r>
      <w:r w:rsidR="005B6DCC">
        <w:rPr>
          <w:rFonts w:ascii="Courier New" w:hAnsi="Courier New" w:cs="Courier New"/>
          <w:sz w:val="24"/>
          <w:szCs w:val="24"/>
        </w:rPr>
        <w:t>ly disagree (2)</w:t>
      </w:r>
      <w:r w:rsidR="005B6DCC">
        <w:rPr>
          <w:rFonts w:ascii="Courier New" w:hAnsi="Courier New" w:cs="Courier New"/>
          <w:sz w:val="24"/>
          <w:szCs w:val="24"/>
        </w:rPr>
        <w:tab/>
        <w:t>Disagree   (3)</w:t>
      </w:r>
      <w:r w:rsidR="005B6DCC">
        <w:rPr>
          <w:rFonts w:ascii="Courier New" w:hAnsi="Courier New" w:cs="Courier New"/>
          <w:sz w:val="24"/>
          <w:szCs w:val="24"/>
        </w:rPr>
        <w:tab/>
      </w:r>
      <w:proofErr w:type="gramStart"/>
      <w:r w:rsidR="005B6DCC">
        <w:rPr>
          <w:rFonts w:ascii="Courier New" w:hAnsi="Courier New" w:cs="Courier New"/>
          <w:sz w:val="24"/>
          <w:szCs w:val="24"/>
        </w:rPr>
        <w:t>Neither</w:t>
      </w:r>
      <w:proofErr w:type="gramEnd"/>
      <w:r w:rsidR="005B6DCC">
        <w:rPr>
          <w:rFonts w:ascii="Courier New" w:hAnsi="Courier New" w:cs="Courier New"/>
          <w:sz w:val="24"/>
          <w:szCs w:val="24"/>
        </w:rPr>
        <w:t xml:space="preserve"> agree nor D</w:t>
      </w:r>
      <w:r w:rsidR="005B6DCC" w:rsidRPr="00B07E80">
        <w:rPr>
          <w:rFonts w:ascii="Courier New" w:hAnsi="Courier New" w:cs="Courier New"/>
          <w:sz w:val="24"/>
          <w:szCs w:val="24"/>
        </w:rPr>
        <w:t>isagree</w:t>
      </w:r>
      <w:r w:rsidR="005B6DCC">
        <w:rPr>
          <w:rFonts w:ascii="Courier New" w:hAnsi="Courier New" w:cs="Courier New"/>
          <w:sz w:val="24"/>
          <w:szCs w:val="24"/>
        </w:rPr>
        <w:tab/>
      </w:r>
      <w:r w:rsidR="005B6DCC">
        <w:rPr>
          <w:rFonts w:ascii="Courier New" w:hAnsi="Courier New" w:cs="Courier New"/>
          <w:sz w:val="24"/>
          <w:szCs w:val="24"/>
        </w:rPr>
        <w:tab/>
      </w:r>
      <w:r w:rsidR="005B6DCC">
        <w:rPr>
          <w:rFonts w:ascii="Courier New" w:hAnsi="Courier New" w:cs="Courier New"/>
          <w:sz w:val="24"/>
          <w:szCs w:val="24"/>
        </w:rPr>
        <w:tab/>
        <w:t xml:space="preserve"> (4) Agreed</w:t>
      </w:r>
      <w:r w:rsidR="005B6DCC">
        <w:rPr>
          <w:rFonts w:ascii="Courier New" w:hAnsi="Courier New" w:cs="Courier New"/>
          <w:sz w:val="24"/>
          <w:szCs w:val="24"/>
        </w:rPr>
        <w:tab/>
        <w:t xml:space="preserve"> </w:t>
      </w:r>
      <w:r w:rsidR="005B6DCC" w:rsidRPr="00B07E80">
        <w:rPr>
          <w:rFonts w:ascii="Courier New" w:hAnsi="Courier New" w:cs="Courier New"/>
          <w:sz w:val="24"/>
          <w:szCs w:val="24"/>
        </w:rPr>
        <w:t>(5)</w:t>
      </w:r>
      <w:r w:rsidR="005B6DCC" w:rsidRPr="00B07E80">
        <w:rPr>
          <w:rFonts w:ascii="Courier New" w:hAnsi="Courier New" w:cs="Courier New"/>
          <w:sz w:val="24"/>
          <w:szCs w:val="24"/>
        </w:rPr>
        <w:tab/>
        <w:t>Strongly agreed</w:t>
      </w:r>
    </w:p>
    <w:p w:rsidR="005B6DCC" w:rsidRDefault="005B6DCC" w:rsidP="005B6DCC">
      <w:pPr>
        <w:spacing w:after="0"/>
        <w:rPr>
          <w:rFonts w:ascii="Courier New" w:hAnsi="Courier New" w:cs="Courier New"/>
          <w:color w:val="FF0000"/>
          <w:sz w:val="24"/>
          <w:szCs w:val="24"/>
        </w:rPr>
      </w:pPr>
      <w:r w:rsidRPr="00B07E80">
        <w:rPr>
          <w:rFonts w:ascii="Courier New" w:hAnsi="Courier New" w:cs="Courier New"/>
          <w:b/>
          <w:sz w:val="24"/>
          <w:szCs w:val="24"/>
        </w:rPr>
        <w:t>G2</w:t>
      </w:r>
      <w:r w:rsidRPr="00B07E80">
        <w:rPr>
          <w:rFonts w:ascii="Courier New" w:hAnsi="Courier New" w:cs="Courier New"/>
          <w:sz w:val="24"/>
          <w:szCs w:val="24"/>
        </w:rPr>
        <w:t xml:space="preserve">. Do you think </w:t>
      </w:r>
      <w:r>
        <w:rPr>
          <w:rFonts w:ascii="Courier New" w:hAnsi="Courier New" w:cs="Courier New"/>
          <w:sz w:val="24"/>
          <w:szCs w:val="24"/>
        </w:rPr>
        <w:t xml:space="preserve">our existing laws support the implementation of Islamic Banking? </w:t>
      </w:r>
    </w:p>
    <w:p w:rsidR="005B6DCC" w:rsidRPr="00B07E80" w:rsidRDefault="005B6DCC" w:rsidP="005B6DCC">
      <w:pPr>
        <w:spacing w:after="0"/>
        <w:rPr>
          <w:rFonts w:ascii="Courier New" w:hAnsi="Courier New" w:cs="Courier New"/>
          <w:sz w:val="24"/>
          <w:szCs w:val="24"/>
        </w:rPr>
      </w:pPr>
    </w:p>
    <w:p w:rsidR="005B6DCC" w:rsidRDefault="004C151A" w:rsidP="005B6DCC">
      <w:pPr>
        <w:rPr>
          <w:rFonts w:ascii="Courier New" w:hAnsi="Courier New" w:cs="Courier New"/>
          <w:sz w:val="24"/>
          <w:szCs w:val="24"/>
        </w:rPr>
      </w:pPr>
      <w:r>
        <w:rPr>
          <w:rFonts w:ascii="Courier New" w:hAnsi="Courier New" w:cs="Courier New"/>
          <w:noProof/>
          <w:sz w:val="24"/>
          <w:szCs w:val="24"/>
        </w:rPr>
        <w:pict>
          <v:rect id="_x0000_s1060" style="position:absolute;margin-left:450pt;margin-top:8.6pt;width:18pt;height:18pt;z-index:251672064"/>
        </w:pict>
      </w:r>
      <w:r w:rsidR="005B6DCC" w:rsidRPr="00B07E80">
        <w:rPr>
          <w:rFonts w:ascii="Courier New" w:hAnsi="Courier New" w:cs="Courier New"/>
          <w:sz w:val="24"/>
          <w:szCs w:val="24"/>
        </w:rPr>
        <w:t>(1)Strong</w:t>
      </w:r>
      <w:r w:rsidR="005B6DCC">
        <w:rPr>
          <w:rFonts w:ascii="Courier New" w:hAnsi="Courier New" w:cs="Courier New"/>
          <w:sz w:val="24"/>
          <w:szCs w:val="24"/>
        </w:rPr>
        <w:t>ly disagree (2)</w:t>
      </w:r>
      <w:r w:rsidR="005B6DCC">
        <w:rPr>
          <w:rFonts w:ascii="Courier New" w:hAnsi="Courier New" w:cs="Courier New"/>
          <w:sz w:val="24"/>
          <w:szCs w:val="24"/>
        </w:rPr>
        <w:tab/>
        <w:t>Disagree   (3)</w:t>
      </w:r>
      <w:r w:rsidR="005B6DCC">
        <w:rPr>
          <w:rFonts w:ascii="Courier New" w:hAnsi="Courier New" w:cs="Courier New"/>
          <w:sz w:val="24"/>
          <w:szCs w:val="24"/>
        </w:rPr>
        <w:tab/>
      </w:r>
      <w:proofErr w:type="gramStart"/>
      <w:r w:rsidR="005B6DCC">
        <w:rPr>
          <w:rFonts w:ascii="Courier New" w:hAnsi="Courier New" w:cs="Courier New"/>
          <w:sz w:val="24"/>
          <w:szCs w:val="24"/>
        </w:rPr>
        <w:t>Neither</w:t>
      </w:r>
      <w:proofErr w:type="gramEnd"/>
      <w:r w:rsidR="005B6DCC">
        <w:rPr>
          <w:rFonts w:ascii="Courier New" w:hAnsi="Courier New" w:cs="Courier New"/>
          <w:sz w:val="24"/>
          <w:szCs w:val="24"/>
        </w:rPr>
        <w:t xml:space="preserve"> agree nor D</w:t>
      </w:r>
      <w:r w:rsidR="005B6DCC" w:rsidRPr="00B07E80">
        <w:rPr>
          <w:rFonts w:ascii="Courier New" w:hAnsi="Courier New" w:cs="Courier New"/>
          <w:sz w:val="24"/>
          <w:szCs w:val="24"/>
        </w:rPr>
        <w:t>isagree</w:t>
      </w:r>
      <w:r w:rsidR="005B6DCC">
        <w:rPr>
          <w:rFonts w:ascii="Courier New" w:hAnsi="Courier New" w:cs="Courier New"/>
          <w:sz w:val="24"/>
          <w:szCs w:val="24"/>
        </w:rPr>
        <w:tab/>
      </w:r>
      <w:r w:rsidR="005B6DCC">
        <w:rPr>
          <w:rFonts w:ascii="Courier New" w:hAnsi="Courier New" w:cs="Courier New"/>
          <w:sz w:val="24"/>
          <w:szCs w:val="24"/>
        </w:rPr>
        <w:tab/>
      </w:r>
      <w:r w:rsidR="005B6DCC">
        <w:rPr>
          <w:rFonts w:ascii="Courier New" w:hAnsi="Courier New" w:cs="Courier New"/>
          <w:sz w:val="24"/>
          <w:szCs w:val="24"/>
        </w:rPr>
        <w:tab/>
        <w:t xml:space="preserve"> (4) Agreed</w:t>
      </w:r>
      <w:r w:rsidR="005B6DCC">
        <w:rPr>
          <w:rFonts w:ascii="Courier New" w:hAnsi="Courier New" w:cs="Courier New"/>
          <w:sz w:val="24"/>
          <w:szCs w:val="24"/>
        </w:rPr>
        <w:tab/>
        <w:t xml:space="preserve"> (5)</w:t>
      </w:r>
      <w:r w:rsidR="005B6DCC">
        <w:rPr>
          <w:rFonts w:ascii="Courier New" w:hAnsi="Courier New" w:cs="Courier New"/>
          <w:sz w:val="24"/>
          <w:szCs w:val="24"/>
        </w:rPr>
        <w:tab/>
      </w:r>
      <w:r w:rsidR="005B6DCC" w:rsidRPr="00B07E80">
        <w:rPr>
          <w:rFonts w:ascii="Courier New" w:hAnsi="Courier New" w:cs="Courier New"/>
          <w:sz w:val="24"/>
          <w:szCs w:val="24"/>
        </w:rPr>
        <w:t>Strongly agreed</w:t>
      </w:r>
    </w:p>
    <w:p w:rsidR="005B6DCC" w:rsidRPr="00B07E80" w:rsidRDefault="005B6DCC" w:rsidP="005B6DCC">
      <w:pPr>
        <w:spacing w:after="0"/>
        <w:rPr>
          <w:rFonts w:ascii="Courier New" w:hAnsi="Courier New" w:cs="Courier New"/>
          <w:sz w:val="24"/>
          <w:szCs w:val="24"/>
        </w:rPr>
      </w:pPr>
      <w:r w:rsidRPr="00B07E80">
        <w:rPr>
          <w:rFonts w:ascii="Courier New" w:hAnsi="Courier New" w:cs="Courier New"/>
          <w:b/>
          <w:sz w:val="24"/>
          <w:szCs w:val="24"/>
        </w:rPr>
        <w:t>G3</w:t>
      </w:r>
      <w:r w:rsidRPr="00B07E80">
        <w:rPr>
          <w:rFonts w:ascii="Courier New" w:hAnsi="Courier New" w:cs="Courier New"/>
          <w:sz w:val="24"/>
          <w:szCs w:val="24"/>
        </w:rPr>
        <w:t xml:space="preserve">. Do you think </w:t>
      </w:r>
      <w:r>
        <w:rPr>
          <w:rFonts w:ascii="Courier New" w:hAnsi="Courier New" w:cs="Courier New"/>
          <w:sz w:val="24"/>
          <w:szCs w:val="24"/>
        </w:rPr>
        <w:t>monopoly of Convectional Banks in banking industry hinders the growth of Islamic Banking</w:t>
      </w:r>
      <w:r w:rsidRPr="00B07E80">
        <w:rPr>
          <w:rFonts w:ascii="Courier New" w:hAnsi="Courier New" w:cs="Courier New"/>
          <w:sz w:val="24"/>
          <w:szCs w:val="24"/>
        </w:rPr>
        <w:t>?</w:t>
      </w:r>
      <w:r>
        <w:rPr>
          <w:rFonts w:ascii="Courier New" w:hAnsi="Courier New" w:cs="Courier New"/>
          <w:sz w:val="24"/>
          <w:szCs w:val="24"/>
        </w:rPr>
        <w:t xml:space="preserve"> </w:t>
      </w:r>
    </w:p>
    <w:p w:rsidR="005B6DCC" w:rsidRPr="00C64675" w:rsidRDefault="005B6DCC" w:rsidP="005B6DCC">
      <w:pPr>
        <w:rPr>
          <w:rFonts w:ascii="Courier New" w:hAnsi="Courier New" w:cs="Courier New"/>
          <w:b/>
          <w:color w:val="FF0000"/>
          <w:sz w:val="24"/>
          <w:szCs w:val="24"/>
        </w:rPr>
      </w:pPr>
    </w:p>
    <w:p w:rsidR="005B6DCC" w:rsidRPr="00B07E80" w:rsidRDefault="004C151A" w:rsidP="005B6DCC">
      <w:pPr>
        <w:rPr>
          <w:rFonts w:ascii="Courier New" w:hAnsi="Courier New" w:cs="Courier New"/>
          <w:sz w:val="24"/>
          <w:szCs w:val="24"/>
        </w:rPr>
      </w:pPr>
      <w:r>
        <w:rPr>
          <w:rFonts w:ascii="Courier New" w:hAnsi="Courier New" w:cs="Courier New"/>
          <w:noProof/>
          <w:sz w:val="24"/>
          <w:szCs w:val="24"/>
        </w:rPr>
        <w:pict>
          <v:rect id="_x0000_s1061" style="position:absolute;margin-left:450pt;margin-top:8.6pt;width:18pt;height:18pt;z-index:251673088"/>
        </w:pict>
      </w:r>
      <w:r w:rsidR="005B6DCC" w:rsidRPr="00B07E80">
        <w:rPr>
          <w:rFonts w:ascii="Courier New" w:hAnsi="Courier New" w:cs="Courier New"/>
          <w:sz w:val="24"/>
          <w:szCs w:val="24"/>
        </w:rPr>
        <w:t>(1)Strong</w:t>
      </w:r>
      <w:r w:rsidR="005B6DCC">
        <w:rPr>
          <w:rFonts w:ascii="Courier New" w:hAnsi="Courier New" w:cs="Courier New"/>
          <w:sz w:val="24"/>
          <w:szCs w:val="24"/>
        </w:rPr>
        <w:t>ly disagree (2)</w:t>
      </w:r>
      <w:r w:rsidR="005B6DCC">
        <w:rPr>
          <w:rFonts w:ascii="Courier New" w:hAnsi="Courier New" w:cs="Courier New"/>
          <w:sz w:val="24"/>
          <w:szCs w:val="24"/>
        </w:rPr>
        <w:tab/>
        <w:t>Disagree   (3)</w:t>
      </w:r>
      <w:r w:rsidR="005B6DCC">
        <w:rPr>
          <w:rFonts w:ascii="Courier New" w:hAnsi="Courier New" w:cs="Courier New"/>
          <w:sz w:val="24"/>
          <w:szCs w:val="24"/>
        </w:rPr>
        <w:tab/>
      </w:r>
      <w:proofErr w:type="gramStart"/>
      <w:r w:rsidR="005B6DCC">
        <w:rPr>
          <w:rFonts w:ascii="Courier New" w:hAnsi="Courier New" w:cs="Courier New"/>
          <w:sz w:val="24"/>
          <w:szCs w:val="24"/>
        </w:rPr>
        <w:t>Neither</w:t>
      </w:r>
      <w:proofErr w:type="gramEnd"/>
      <w:r w:rsidR="005B6DCC">
        <w:rPr>
          <w:rFonts w:ascii="Courier New" w:hAnsi="Courier New" w:cs="Courier New"/>
          <w:sz w:val="24"/>
          <w:szCs w:val="24"/>
        </w:rPr>
        <w:t xml:space="preserve"> agree nor D</w:t>
      </w:r>
      <w:r w:rsidR="005B6DCC" w:rsidRPr="00B07E80">
        <w:rPr>
          <w:rFonts w:ascii="Courier New" w:hAnsi="Courier New" w:cs="Courier New"/>
          <w:sz w:val="24"/>
          <w:szCs w:val="24"/>
        </w:rPr>
        <w:t>isagree</w:t>
      </w:r>
      <w:r w:rsidR="005B6DCC">
        <w:rPr>
          <w:rFonts w:ascii="Courier New" w:hAnsi="Courier New" w:cs="Courier New"/>
          <w:sz w:val="24"/>
          <w:szCs w:val="24"/>
        </w:rPr>
        <w:tab/>
      </w:r>
      <w:r w:rsidR="005B6DCC">
        <w:rPr>
          <w:rFonts w:ascii="Courier New" w:hAnsi="Courier New" w:cs="Courier New"/>
          <w:sz w:val="24"/>
          <w:szCs w:val="24"/>
        </w:rPr>
        <w:tab/>
      </w:r>
      <w:r w:rsidR="005B6DCC">
        <w:rPr>
          <w:rFonts w:ascii="Courier New" w:hAnsi="Courier New" w:cs="Courier New"/>
          <w:sz w:val="24"/>
          <w:szCs w:val="24"/>
        </w:rPr>
        <w:tab/>
        <w:t xml:space="preserve"> (4) Agreed</w:t>
      </w:r>
      <w:r w:rsidR="005B6DCC">
        <w:rPr>
          <w:rFonts w:ascii="Courier New" w:hAnsi="Courier New" w:cs="Courier New"/>
          <w:sz w:val="24"/>
          <w:szCs w:val="24"/>
        </w:rPr>
        <w:tab/>
        <w:t xml:space="preserve"> </w:t>
      </w:r>
      <w:r w:rsidR="005B6DCC" w:rsidRPr="00B07E80">
        <w:rPr>
          <w:rFonts w:ascii="Courier New" w:hAnsi="Courier New" w:cs="Courier New"/>
          <w:sz w:val="24"/>
          <w:szCs w:val="24"/>
        </w:rPr>
        <w:t>(5)</w:t>
      </w:r>
      <w:r w:rsidR="005B6DCC" w:rsidRPr="00B07E80">
        <w:rPr>
          <w:rFonts w:ascii="Courier New" w:hAnsi="Courier New" w:cs="Courier New"/>
          <w:sz w:val="24"/>
          <w:szCs w:val="24"/>
        </w:rPr>
        <w:tab/>
        <w:t xml:space="preserve"> strongly agreed</w:t>
      </w:r>
    </w:p>
    <w:p w:rsidR="005B6DCC" w:rsidRPr="00B07E80" w:rsidRDefault="005B6DCC" w:rsidP="005B6DCC">
      <w:pPr>
        <w:spacing w:after="0"/>
        <w:rPr>
          <w:rFonts w:ascii="Courier New" w:hAnsi="Courier New" w:cs="Courier New"/>
          <w:sz w:val="24"/>
          <w:szCs w:val="24"/>
        </w:rPr>
      </w:pPr>
      <w:r w:rsidRPr="00B07E80">
        <w:rPr>
          <w:rFonts w:ascii="Courier New" w:hAnsi="Courier New" w:cs="Courier New"/>
          <w:b/>
          <w:sz w:val="24"/>
          <w:szCs w:val="24"/>
        </w:rPr>
        <w:t>G4</w:t>
      </w:r>
      <w:r w:rsidRPr="00B07E80">
        <w:rPr>
          <w:rFonts w:ascii="Courier New" w:hAnsi="Courier New" w:cs="Courier New"/>
          <w:sz w:val="24"/>
          <w:szCs w:val="24"/>
        </w:rPr>
        <w:t xml:space="preserve">. Do you think </w:t>
      </w:r>
      <w:r>
        <w:rPr>
          <w:rFonts w:ascii="Courier New" w:hAnsi="Courier New" w:cs="Courier New"/>
          <w:sz w:val="24"/>
          <w:szCs w:val="24"/>
        </w:rPr>
        <w:t>there is more uncertainty of returns in Islamic Banking</w:t>
      </w:r>
      <w:r w:rsidRPr="00B07E80">
        <w:rPr>
          <w:rFonts w:ascii="Courier New" w:hAnsi="Courier New" w:cs="Courier New"/>
          <w:sz w:val="24"/>
          <w:szCs w:val="24"/>
        </w:rPr>
        <w:t xml:space="preserve">? </w:t>
      </w:r>
    </w:p>
    <w:p w:rsidR="005B6DCC" w:rsidRPr="00B07E80" w:rsidRDefault="005B6DCC" w:rsidP="005B6DCC">
      <w:pPr>
        <w:spacing w:after="0"/>
        <w:rPr>
          <w:rFonts w:ascii="Courier New" w:hAnsi="Courier New" w:cs="Courier New"/>
          <w:sz w:val="24"/>
          <w:szCs w:val="24"/>
        </w:rPr>
      </w:pPr>
    </w:p>
    <w:p w:rsidR="005B6DCC" w:rsidRPr="00B07E80" w:rsidRDefault="004C151A" w:rsidP="005B6DCC">
      <w:pPr>
        <w:rPr>
          <w:rFonts w:ascii="Courier New" w:hAnsi="Courier New" w:cs="Courier New"/>
          <w:sz w:val="24"/>
          <w:szCs w:val="24"/>
        </w:rPr>
      </w:pPr>
      <w:r>
        <w:rPr>
          <w:rFonts w:ascii="Courier New" w:hAnsi="Courier New" w:cs="Courier New"/>
          <w:noProof/>
          <w:sz w:val="24"/>
          <w:szCs w:val="24"/>
        </w:rPr>
        <w:pict>
          <v:rect id="_x0000_s1062" style="position:absolute;margin-left:450pt;margin-top:8.6pt;width:18pt;height:18pt;z-index:251674112"/>
        </w:pict>
      </w:r>
      <w:r w:rsidR="005B6DCC" w:rsidRPr="00B07E80">
        <w:rPr>
          <w:rFonts w:ascii="Courier New" w:hAnsi="Courier New" w:cs="Courier New"/>
          <w:sz w:val="24"/>
          <w:szCs w:val="24"/>
        </w:rPr>
        <w:t>(1)Strong</w:t>
      </w:r>
      <w:r w:rsidR="005B6DCC">
        <w:rPr>
          <w:rFonts w:ascii="Courier New" w:hAnsi="Courier New" w:cs="Courier New"/>
          <w:sz w:val="24"/>
          <w:szCs w:val="24"/>
        </w:rPr>
        <w:t>ly disagree (2)</w:t>
      </w:r>
      <w:r w:rsidR="005B6DCC">
        <w:rPr>
          <w:rFonts w:ascii="Courier New" w:hAnsi="Courier New" w:cs="Courier New"/>
          <w:sz w:val="24"/>
          <w:szCs w:val="24"/>
        </w:rPr>
        <w:tab/>
        <w:t>Disagree   (3)</w:t>
      </w:r>
      <w:r w:rsidR="005B6DCC">
        <w:rPr>
          <w:rFonts w:ascii="Courier New" w:hAnsi="Courier New" w:cs="Courier New"/>
          <w:sz w:val="24"/>
          <w:szCs w:val="24"/>
        </w:rPr>
        <w:tab/>
      </w:r>
      <w:proofErr w:type="gramStart"/>
      <w:r w:rsidR="005B6DCC">
        <w:rPr>
          <w:rFonts w:ascii="Courier New" w:hAnsi="Courier New" w:cs="Courier New"/>
          <w:sz w:val="24"/>
          <w:szCs w:val="24"/>
        </w:rPr>
        <w:t>N</w:t>
      </w:r>
      <w:r w:rsidR="005B6DCC" w:rsidRPr="00B07E80">
        <w:rPr>
          <w:rFonts w:ascii="Courier New" w:hAnsi="Courier New" w:cs="Courier New"/>
          <w:sz w:val="24"/>
          <w:szCs w:val="24"/>
        </w:rPr>
        <w:t>either</w:t>
      </w:r>
      <w:proofErr w:type="gramEnd"/>
      <w:r w:rsidR="005B6DCC" w:rsidRPr="00B07E80">
        <w:rPr>
          <w:rFonts w:ascii="Courier New" w:hAnsi="Courier New" w:cs="Courier New"/>
          <w:sz w:val="24"/>
          <w:szCs w:val="24"/>
        </w:rPr>
        <w:t xml:space="preserve"> agree no</w:t>
      </w:r>
      <w:r w:rsidR="005B6DCC">
        <w:rPr>
          <w:rFonts w:ascii="Courier New" w:hAnsi="Courier New" w:cs="Courier New"/>
          <w:sz w:val="24"/>
          <w:szCs w:val="24"/>
        </w:rPr>
        <w:t>r D</w:t>
      </w:r>
      <w:r w:rsidR="005B6DCC" w:rsidRPr="00B07E80">
        <w:rPr>
          <w:rFonts w:ascii="Courier New" w:hAnsi="Courier New" w:cs="Courier New"/>
          <w:sz w:val="24"/>
          <w:szCs w:val="24"/>
        </w:rPr>
        <w:t>isagree</w:t>
      </w:r>
      <w:r w:rsidR="005B6DCC">
        <w:rPr>
          <w:rFonts w:ascii="Courier New" w:hAnsi="Courier New" w:cs="Courier New"/>
          <w:sz w:val="24"/>
          <w:szCs w:val="24"/>
        </w:rPr>
        <w:tab/>
      </w:r>
      <w:r w:rsidR="005B6DCC">
        <w:rPr>
          <w:rFonts w:ascii="Courier New" w:hAnsi="Courier New" w:cs="Courier New"/>
          <w:sz w:val="24"/>
          <w:szCs w:val="24"/>
        </w:rPr>
        <w:tab/>
      </w:r>
      <w:r w:rsidR="005B6DCC">
        <w:rPr>
          <w:rFonts w:ascii="Courier New" w:hAnsi="Courier New" w:cs="Courier New"/>
          <w:sz w:val="24"/>
          <w:szCs w:val="24"/>
        </w:rPr>
        <w:tab/>
        <w:t xml:space="preserve"> </w:t>
      </w:r>
      <w:r w:rsidR="005B6DCC" w:rsidRPr="00B07E80">
        <w:rPr>
          <w:rFonts w:ascii="Courier New" w:hAnsi="Courier New" w:cs="Courier New"/>
          <w:sz w:val="24"/>
          <w:szCs w:val="24"/>
        </w:rPr>
        <w:t>(4)</w:t>
      </w:r>
      <w:r w:rsidR="005B6DCC">
        <w:rPr>
          <w:rFonts w:ascii="Courier New" w:hAnsi="Courier New" w:cs="Courier New"/>
          <w:sz w:val="24"/>
          <w:szCs w:val="24"/>
        </w:rPr>
        <w:t xml:space="preserve"> Agreed</w:t>
      </w:r>
      <w:r w:rsidR="005B6DCC">
        <w:rPr>
          <w:rFonts w:ascii="Courier New" w:hAnsi="Courier New" w:cs="Courier New"/>
          <w:sz w:val="24"/>
          <w:szCs w:val="24"/>
        </w:rPr>
        <w:tab/>
        <w:t xml:space="preserve"> (5)</w:t>
      </w:r>
      <w:r w:rsidR="005B6DCC">
        <w:rPr>
          <w:rFonts w:ascii="Courier New" w:hAnsi="Courier New" w:cs="Courier New"/>
          <w:sz w:val="24"/>
          <w:szCs w:val="24"/>
        </w:rPr>
        <w:tab/>
      </w:r>
      <w:r w:rsidR="005B6DCC" w:rsidRPr="00B07E80">
        <w:rPr>
          <w:rFonts w:ascii="Courier New" w:hAnsi="Courier New" w:cs="Courier New"/>
          <w:sz w:val="24"/>
          <w:szCs w:val="24"/>
        </w:rPr>
        <w:t>Strongly agreed</w:t>
      </w:r>
    </w:p>
    <w:p w:rsidR="005B6DCC" w:rsidRPr="00B07E80" w:rsidRDefault="005B6DCC" w:rsidP="005B6DCC">
      <w:pPr>
        <w:spacing w:after="0"/>
        <w:rPr>
          <w:rFonts w:ascii="Courier New" w:hAnsi="Courier New" w:cs="Courier New"/>
          <w:sz w:val="24"/>
          <w:szCs w:val="24"/>
        </w:rPr>
      </w:pPr>
      <w:r w:rsidRPr="0006586A">
        <w:rPr>
          <w:rFonts w:ascii="Courier New" w:hAnsi="Courier New" w:cs="Courier New"/>
          <w:b/>
          <w:sz w:val="24"/>
          <w:szCs w:val="24"/>
        </w:rPr>
        <w:t>G5</w:t>
      </w:r>
      <w:r w:rsidRPr="0006586A">
        <w:rPr>
          <w:rFonts w:ascii="Courier New" w:hAnsi="Courier New" w:cs="Courier New"/>
          <w:sz w:val="24"/>
          <w:szCs w:val="24"/>
        </w:rPr>
        <w:t xml:space="preserve">. </w:t>
      </w:r>
      <w:r w:rsidRPr="00B07E80">
        <w:rPr>
          <w:rFonts w:ascii="Courier New" w:hAnsi="Courier New" w:cs="Courier New"/>
          <w:sz w:val="24"/>
          <w:szCs w:val="24"/>
        </w:rPr>
        <w:t xml:space="preserve">Do you think </w:t>
      </w:r>
      <w:r>
        <w:rPr>
          <w:rFonts w:ascii="Courier New" w:hAnsi="Courier New" w:cs="Courier New"/>
          <w:sz w:val="24"/>
          <w:szCs w:val="24"/>
        </w:rPr>
        <w:t>Islamic Banking has</w:t>
      </w:r>
      <w:r w:rsidRPr="00B07E80">
        <w:rPr>
          <w:rFonts w:ascii="Courier New" w:hAnsi="Courier New" w:cs="Courier New"/>
          <w:sz w:val="24"/>
          <w:szCs w:val="24"/>
        </w:rPr>
        <w:t xml:space="preserve"> </w:t>
      </w:r>
      <w:r>
        <w:rPr>
          <w:rFonts w:ascii="Courier New" w:hAnsi="Courier New" w:cs="Courier New"/>
          <w:sz w:val="24"/>
          <w:szCs w:val="24"/>
        </w:rPr>
        <w:t xml:space="preserve">enough professional expertise? </w:t>
      </w:r>
    </w:p>
    <w:p w:rsidR="005B6DCC" w:rsidRPr="0006586A" w:rsidRDefault="005B6DCC" w:rsidP="005B6DCC">
      <w:pPr>
        <w:spacing w:after="0"/>
        <w:rPr>
          <w:rFonts w:ascii="Courier New" w:hAnsi="Courier New" w:cs="Courier New"/>
          <w:sz w:val="24"/>
          <w:szCs w:val="24"/>
        </w:rPr>
      </w:pPr>
    </w:p>
    <w:p w:rsidR="005B6DCC" w:rsidRDefault="004C151A" w:rsidP="005B6DCC">
      <w:pPr>
        <w:rPr>
          <w:rFonts w:ascii="Courier New" w:hAnsi="Courier New" w:cs="Courier New"/>
          <w:sz w:val="24"/>
          <w:szCs w:val="24"/>
        </w:rPr>
      </w:pPr>
      <w:r>
        <w:rPr>
          <w:rFonts w:ascii="Courier New" w:hAnsi="Courier New" w:cs="Courier New"/>
          <w:noProof/>
          <w:sz w:val="24"/>
          <w:szCs w:val="24"/>
        </w:rPr>
        <w:pict>
          <v:rect id="_x0000_s1063" style="position:absolute;margin-left:450pt;margin-top:8.6pt;width:18pt;height:18pt;z-index:251675136"/>
        </w:pict>
      </w:r>
      <w:r w:rsidR="005B6DCC" w:rsidRPr="0006586A">
        <w:rPr>
          <w:rFonts w:ascii="Courier New" w:hAnsi="Courier New" w:cs="Courier New"/>
          <w:sz w:val="24"/>
          <w:szCs w:val="24"/>
        </w:rPr>
        <w:t>(1)Strong</w:t>
      </w:r>
      <w:r w:rsidR="005B6DCC">
        <w:rPr>
          <w:rFonts w:ascii="Courier New" w:hAnsi="Courier New" w:cs="Courier New"/>
          <w:sz w:val="24"/>
          <w:szCs w:val="24"/>
        </w:rPr>
        <w:t>ly disagree (2)</w:t>
      </w:r>
      <w:r w:rsidR="005B6DCC">
        <w:rPr>
          <w:rFonts w:ascii="Courier New" w:hAnsi="Courier New" w:cs="Courier New"/>
          <w:sz w:val="24"/>
          <w:szCs w:val="24"/>
        </w:rPr>
        <w:tab/>
        <w:t>Disagree   (3)</w:t>
      </w:r>
      <w:r w:rsidR="005B6DCC">
        <w:rPr>
          <w:rFonts w:ascii="Courier New" w:hAnsi="Courier New" w:cs="Courier New"/>
          <w:sz w:val="24"/>
          <w:szCs w:val="24"/>
        </w:rPr>
        <w:tab/>
      </w:r>
      <w:proofErr w:type="gramStart"/>
      <w:r w:rsidR="005B6DCC">
        <w:rPr>
          <w:rFonts w:ascii="Courier New" w:hAnsi="Courier New" w:cs="Courier New"/>
          <w:sz w:val="24"/>
          <w:szCs w:val="24"/>
        </w:rPr>
        <w:t>Neither</w:t>
      </w:r>
      <w:proofErr w:type="gramEnd"/>
      <w:r w:rsidR="005B6DCC">
        <w:rPr>
          <w:rFonts w:ascii="Courier New" w:hAnsi="Courier New" w:cs="Courier New"/>
          <w:sz w:val="24"/>
          <w:szCs w:val="24"/>
        </w:rPr>
        <w:t xml:space="preserve"> agree nor D</w:t>
      </w:r>
      <w:r w:rsidR="005B6DCC" w:rsidRPr="0006586A">
        <w:rPr>
          <w:rFonts w:ascii="Courier New" w:hAnsi="Courier New" w:cs="Courier New"/>
          <w:sz w:val="24"/>
          <w:szCs w:val="24"/>
        </w:rPr>
        <w:t>isagree</w:t>
      </w:r>
      <w:r w:rsidR="005B6DCC">
        <w:rPr>
          <w:rFonts w:ascii="Courier New" w:hAnsi="Courier New" w:cs="Courier New"/>
          <w:sz w:val="24"/>
          <w:szCs w:val="24"/>
        </w:rPr>
        <w:tab/>
      </w:r>
      <w:r w:rsidR="005B6DCC">
        <w:rPr>
          <w:rFonts w:ascii="Courier New" w:hAnsi="Courier New" w:cs="Courier New"/>
          <w:sz w:val="24"/>
          <w:szCs w:val="24"/>
        </w:rPr>
        <w:tab/>
      </w:r>
      <w:r w:rsidR="005B6DCC">
        <w:rPr>
          <w:rFonts w:ascii="Courier New" w:hAnsi="Courier New" w:cs="Courier New"/>
          <w:sz w:val="24"/>
          <w:szCs w:val="24"/>
        </w:rPr>
        <w:tab/>
        <w:t xml:space="preserve"> </w:t>
      </w:r>
      <w:r w:rsidR="005B6DCC" w:rsidRPr="0006586A">
        <w:rPr>
          <w:rFonts w:ascii="Courier New" w:hAnsi="Courier New" w:cs="Courier New"/>
          <w:sz w:val="24"/>
          <w:szCs w:val="24"/>
        </w:rPr>
        <w:t>(4)</w:t>
      </w:r>
      <w:r w:rsidR="005B6DCC">
        <w:rPr>
          <w:rFonts w:ascii="Courier New" w:hAnsi="Courier New" w:cs="Courier New"/>
          <w:sz w:val="24"/>
          <w:szCs w:val="24"/>
        </w:rPr>
        <w:t xml:space="preserve"> Agreed</w:t>
      </w:r>
      <w:r w:rsidR="005B6DCC">
        <w:rPr>
          <w:rFonts w:ascii="Courier New" w:hAnsi="Courier New" w:cs="Courier New"/>
          <w:sz w:val="24"/>
          <w:szCs w:val="24"/>
        </w:rPr>
        <w:tab/>
        <w:t xml:space="preserve"> (5)</w:t>
      </w:r>
      <w:r w:rsidR="005B6DCC">
        <w:rPr>
          <w:rFonts w:ascii="Courier New" w:hAnsi="Courier New" w:cs="Courier New"/>
          <w:sz w:val="24"/>
          <w:szCs w:val="24"/>
        </w:rPr>
        <w:tab/>
      </w:r>
      <w:r w:rsidR="005B6DCC" w:rsidRPr="0006586A">
        <w:rPr>
          <w:rFonts w:ascii="Courier New" w:hAnsi="Courier New" w:cs="Courier New"/>
          <w:sz w:val="24"/>
          <w:szCs w:val="24"/>
        </w:rPr>
        <w:t>Strongly agreed</w:t>
      </w:r>
    </w:p>
    <w:p w:rsidR="005B6DCC" w:rsidRDefault="005B6DCC" w:rsidP="005B6DCC">
      <w:pPr>
        <w:spacing w:after="0"/>
        <w:rPr>
          <w:rFonts w:ascii="Courier New" w:hAnsi="Courier New" w:cs="Courier New"/>
          <w:b/>
          <w:color w:val="FF0000"/>
          <w:sz w:val="24"/>
        </w:rPr>
      </w:pPr>
      <w:r>
        <w:rPr>
          <w:rFonts w:ascii="Courier New" w:hAnsi="Courier New" w:cs="Courier New"/>
          <w:b/>
          <w:sz w:val="24"/>
          <w:szCs w:val="24"/>
        </w:rPr>
        <w:t>G6</w:t>
      </w:r>
      <w:r w:rsidRPr="0006586A">
        <w:rPr>
          <w:rFonts w:ascii="Courier New" w:hAnsi="Courier New" w:cs="Courier New"/>
          <w:sz w:val="24"/>
          <w:szCs w:val="24"/>
        </w:rPr>
        <w:t xml:space="preserve">. Do you think </w:t>
      </w:r>
      <w:r>
        <w:rPr>
          <w:rFonts w:ascii="Courier New" w:hAnsi="Courier New" w:cs="Courier New"/>
          <w:sz w:val="24"/>
          <w:szCs w:val="24"/>
        </w:rPr>
        <w:t>investment through I</w:t>
      </w:r>
      <w:r w:rsidRPr="0006586A">
        <w:rPr>
          <w:rFonts w:ascii="Courier New" w:hAnsi="Courier New" w:cs="Courier New"/>
          <w:sz w:val="24"/>
          <w:szCs w:val="24"/>
        </w:rPr>
        <w:t>s</w:t>
      </w:r>
      <w:r>
        <w:rPr>
          <w:rFonts w:ascii="Courier New" w:hAnsi="Courier New" w:cs="Courier New"/>
          <w:sz w:val="24"/>
          <w:szCs w:val="24"/>
        </w:rPr>
        <w:t>lamic Banking is viable</w:t>
      </w:r>
      <w:r w:rsidRPr="0006586A">
        <w:rPr>
          <w:rFonts w:ascii="Courier New" w:hAnsi="Courier New" w:cs="Courier New"/>
          <w:sz w:val="24"/>
          <w:szCs w:val="24"/>
        </w:rPr>
        <w:t>?</w:t>
      </w:r>
      <w:r>
        <w:rPr>
          <w:rFonts w:ascii="Courier New" w:hAnsi="Courier New" w:cs="Courier New"/>
          <w:sz w:val="24"/>
          <w:szCs w:val="24"/>
        </w:rPr>
        <w:t xml:space="preserve"> </w:t>
      </w:r>
    </w:p>
    <w:p w:rsidR="005B6DCC" w:rsidRPr="0006586A" w:rsidRDefault="005B6DCC" w:rsidP="005B6DCC">
      <w:pPr>
        <w:spacing w:after="0"/>
        <w:rPr>
          <w:rFonts w:ascii="Courier New" w:hAnsi="Courier New" w:cs="Courier New"/>
          <w:sz w:val="24"/>
          <w:szCs w:val="24"/>
        </w:rPr>
      </w:pPr>
    </w:p>
    <w:p w:rsidR="005B6DCC" w:rsidRPr="00AC6D4A" w:rsidRDefault="004C151A" w:rsidP="005B6DCC">
      <w:pPr>
        <w:rPr>
          <w:rFonts w:ascii="Courier New" w:hAnsi="Courier New" w:cs="Courier New"/>
          <w:sz w:val="24"/>
          <w:szCs w:val="24"/>
        </w:rPr>
      </w:pPr>
      <w:r>
        <w:rPr>
          <w:rFonts w:ascii="Courier New" w:hAnsi="Courier New" w:cs="Courier New"/>
          <w:noProof/>
          <w:sz w:val="24"/>
          <w:szCs w:val="24"/>
        </w:rPr>
        <w:pict>
          <v:rect id="_x0000_s1064" style="position:absolute;margin-left:450pt;margin-top:8.6pt;width:18pt;height:18pt;z-index:251676160"/>
        </w:pict>
      </w:r>
      <w:r w:rsidR="005B6DCC" w:rsidRPr="0006586A">
        <w:rPr>
          <w:rFonts w:ascii="Courier New" w:hAnsi="Courier New" w:cs="Courier New"/>
          <w:sz w:val="24"/>
          <w:szCs w:val="24"/>
        </w:rPr>
        <w:t>(1)Strong</w:t>
      </w:r>
      <w:r w:rsidR="005B6DCC">
        <w:rPr>
          <w:rFonts w:ascii="Courier New" w:hAnsi="Courier New" w:cs="Courier New"/>
          <w:sz w:val="24"/>
          <w:szCs w:val="24"/>
        </w:rPr>
        <w:t>ly disagree (2)</w:t>
      </w:r>
      <w:r w:rsidR="005B6DCC">
        <w:rPr>
          <w:rFonts w:ascii="Courier New" w:hAnsi="Courier New" w:cs="Courier New"/>
          <w:sz w:val="24"/>
          <w:szCs w:val="24"/>
        </w:rPr>
        <w:tab/>
        <w:t>Disagree   (3)</w:t>
      </w:r>
      <w:r w:rsidR="005B6DCC">
        <w:rPr>
          <w:rFonts w:ascii="Courier New" w:hAnsi="Courier New" w:cs="Courier New"/>
          <w:sz w:val="24"/>
          <w:szCs w:val="24"/>
        </w:rPr>
        <w:tab/>
      </w:r>
      <w:proofErr w:type="gramStart"/>
      <w:r w:rsidR="005B6DCC">
        <w:rPr>
          <w:rFonts w:ascii="Courier New" w:hAnsi="Courier New" w:cs="Courier New"/>
          <w:sz w:val="24"/>
          <w:szCs w:val="24"/>
        </w:rPr>
        <w:t>Neither</w:t>
      </w:r>
      <w:proofErr w:type="gramEnd"/>
      <w:r w:rsidR="005B6DCC">
        <w:rPr>
          <w:rFonts w:ascii="Courier New" w:hAnsi="Courier New" w:cs="Courier New"/>
          <w:sz w:val="24"/>
          <w:szCs w:val="24"/>
        </w:rPr>
        <w:t xml:space="preserve"> agree nor D</w:t>
      </w:r>
      <w:r w:rsidR="005B6DCC" w:rsidRPr="0006586A">
        <w:rPr>
          <w:rFonts w:ascii="Courier New" w:hAnsi="Courier New" w:cs="Courier New"/>
          <w:sz w:val="24"/>
          <w:szCs w:val="24"/>
        </w:rPr>
        <w:t>isagree</w:t>
      </w:r>
      <w:r w:rsidR="005B6DCC">
        <w:rPr>
          <w:rFonts w:ascii="Courier New" w:hAnsi="Courier New" w:cs="Courier New"/>
          <w:sz w:val="24"/>
          <w:szCs w:val="24"/>
        </w:rPr>
        <w:tab/>
      </w:r>
      <w:r w:rsidR="005B6DCC">
        <w:rPr>
          <w:rFonts w:ascii="Courier New" w:hAnsi="Courier New" w:cs="Courier New"/>
          <w:sz w:val="24"/>
          <w:szCs w:val="24"/>
        </w:rPr>
        <w:tab/>
      </w:r>
      <w:r w:rsidR="005B6DCC">
        <w:rPr>
          <w:rFonts w:ascii="Courier New" w:hAnsi="Courier New" w:cs="Courier New"/>
          <w:sz w:val="24"/>
          <w:szCs w:val="24"/>
        </w:rPr>
        <w:tab/>
        <w:t xml:space="preserve"> (4) Agreed</w:t>
      </w:r>
      <w:r w:rsidR="005B6DCC">
        <w:rPr>
          <w:rFonts w:ascii="Courier New" w:hAnsi="Courier New" w:cs="Courier New"/>
          <w:sz w:val="24"/>
          <w:szCs w:val="24"/>
        </w:rPr>
        <w:tab/>
        <w:t xml:space="preserve"> (5)</w:t>
      </w:r>
      <w:r w:rsidR="005B6DCC">
        <w:rPr>
          <w:rFonts w:ascii="Courier New" w:hAnsi="Courier New" w:cs="Courier New"/>
          <w:sz w:val="24"/>
          <w:szCs w:val="24"/>
        </w:rPr>
        <w:tab/>
      </w:r>
      <w:r w:rsidR="005B6DCC" w:rsidRPr="0006586A">
        <w:rPr>
          <w:rFonts w:ascii="Courier New" w:hAnsi="Courier New" w:cs="Courier New"/>
          <w:sz w:val="24"/>
          <w:szCs w:val="24"/>
        </w:rPr>
        <w:t>Strongly agreed</w:t>
      </w:r>
    </w:p>
    <w:p w:rsidR="005B6DCC" w:rsidRPr="00E87FDA" w:rsidRDefault="005B6DCC" w:rsidP="005B6DCC">
      <w:pPr>
        <w:spacing w:after="0"/>
        <w:jc w:val="center"/>
        <w:rPr>
          <w:rFonts w:ascii="Courier New" w:hAnsi="Courier New" w:cs="Courier New"/>
          <w:sz w:val="32"/>
          <w:szCs w:val="24"/>
        </w:rPr>
      </w:pPr>
      <w:r w:rsidRPr="001D7CC6">
        <w:rPr>
          <w:rFonts w:ascii="Courier New" w:hAnsi="Courier New" w:cs="Courier New"/>
          <w:b/>
          <w:sz w:val="28"/>
        </w:rPr>
        <w:t>Thanking you once again please</w:t>
      </w:r>
    </w:p>
    <w:p w:rsidR="005B6DCC" w:rsidRPr="00CF2D40" w:rsidRDefault="005B6DCC" w:rsidP="005B6DCC">
      <w:pPr>
        <w:pStyle w:val="Heading1"/>
      </w:pPr>
      <w:r>
        <w:lastRenderedPageBreak/>
        <w:t>LIST OF TABLES</w:t>
      </w:r>
    </w:p>
    <w:p w:rsidR="005B6DCC" w:rsidRPr="004C0AB8" w:rsidRDefault="005B6DCC" w:rsidP="005B6DCC">
      <w:pPr>
        <w:jc w:val="center"/>
        <w:rPr>
          <w:b/>
          <w:sz w:val="40"/>
        </w:rPr>
      </w:pPr>
    </w:p>
    <w:tbl>
      <w:tblPr>
        <w:tblW w:w="1516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480"/>
        <w:gridCol w:w="1593"/>
        <w:gridCol w:w="3357"/>
        <w:gridCol w:w="4050"/>
        <w:gridCol w:w="5689"/>
      </w:tblGrid>
      <w:tr w:rsidR="005B6DCC" w:rsidRPr="00B41E2F" w:rsidTr="001E373F">
        <w:trPr>
          <w:cantSplit/>
          <w:tblHeader/>
        </w:trPr>
        <w:tc>
          <w:tcPr>
            <w:tcW w:w="15169" w:type="dxa"/>
            <w:gridSpan w:val="5"/>
            <w:tcBorders>
              <w:top w:val="nil"/>
              <w:left w:val="nil"/>
              <w:bottom w:val="nil"/>
              <w:right w:val="nil"/>
            </w:tcBorders>
            <w:shd w:val="clear" w:color="auto" w:fill="FFFFFF"/>
            <w:tcMar>
              <w:top w:w="30" w:type="dxa"/>
              <w:left w:w="30" w:type="dxa"/>
              <w:bottom w:w="30" w:type="dxa"/>
              <w:right w:w="30" w:type="dxa"/>
            </w:tcMar>
            <w:vAlign w:val="center"/>
          </w:tcPr>
          <w:p w:rsidR="005B6DCC" w:rsidRPr="00F73170" w:rsidRDefault="005B6DCC" w:rsidP="001E373F">
            <w:pPr>
              <w:autoSpaceDE w:val="0"/>
              <w:autoSpaceDN w:val="0"/>
              <w:adjustRightInd w:val="0"/>
              <w:spacing w:after="0" w:line="320" w:lineRule="atLeast"/>
              <w:rPr>
                <w:rFonts w:ascii="Courier New" w:hAnsi="Courier New" w:cs="Courier New"/>
                <w:b/>
                <w:bCs/>
                <w:color w:val="000000"/>
                <w:sz w:val="36"/>
                <w:szCs w:val="18"/>
              </w:rPr>
            </w:pPr>
            <w:r w:rsidRPr="00F73170">
              <w:rPr>
                <w:rFonts w:ascii="Courier New" w:hAnsi="Courier New" w:cs="Courier New"/>
                <w:b/>
                <w:sz w:val="28"/>
              </w:rPr>
              <w:t>Overall Data Summary</w:t>
            </w:r>
          </w:p>
        </w:tc>
      </w:tr>
      <w:tr w:rsidR="005B6DCC" w:rsidRPr="00F664DF" w:rsidTr="001E373F">
        <w:trPr>
          <w:gridAfter w:val="1"/>
          <w:wAfter w:w="5689" w:type="dxa"/>
          <w:cantSplit/>
          <w:tblHeader/>
        </w:trPr>
        <w:tc>
          <w:tcPr>
            <w:tcW w:w="480"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B6DCC" w:rsidRPr="00F664DF" w:rsidRDefault="005B6DCC" w:rsidP="001E373F">
            <w:pPr>
              <w:autoSpaceDE w:val="0"/>
              <w:autoSpaceDN w:val="0"/>
              <w:adjustRightInd w:val="0"/>
              <w:spacing w:after="0" w:line="240" w:lineRule="auto"/>
              <w:jc w:val="center"/>
              <w:rPr>
                <w:rFonts w:ascii="Times New Roman" w:hAnsi="Times New Roman" w:cs="Times New Roman"/>
                <w:sz w:val="24"/>
                <w:szCs w:val="24"/>
              </w:rPr>
            </w:pPr>
          </w:p>
        </w:tc>
        <w:tc>
          <w:tcPr>
            <w:tcW w:w="1593"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5B6DCC" w:rsidRPr="00F664DF" w:rsidRDefault="005B6DCC" w:rsidP="001E373F">
            <w:pPr>
              <w:autoSpaceDE w:val="0"/>
              <w:autoSpaceDN w:val="0"/>
              <w:adjustRightInd w:val="0"/>
              <w:spacing w:after="0" w:line="240" w:lineRule="auto"/>
              <w:jc w:val="center"/>
              <w:rPr>
                <w:rFonts w:ascii="Times New Roman" w:hAnsi="Times New Roman" w:cs="Times New Roman"/>
                <w:sz w:val="24"/>
                <w:szCs w:val="24"/>
              </w:rPr>
            </w:pPr>
          </w:p>
        </w:tc>
        <w:tc>
          <w:tcPr>
            <w:tcW w:w="3357"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5B6DCC" w:rsidRPr="00F664DF" w:rsidRDefault="005B6DCC" w:rsidP="001E373F">
            <w:pPr>
              <w:autoSpaceDE w:val="0"/>
              <w:autoSpaceDN w:val="0"/>
              <w:adjustRightInd w:val="0"/>
              <w:spacing w:after="0" w:line="320" w:lineRule="atLeast"/>
              <w:jc w:val="center"/>
              <w:rPr>
                <w:rFonts w:ascii="Arial" w:hAnsi="Arial" w:cs="Arial"/>
                <w:color w:val="000000"/>
                <w:sz w:val="18"/>
                <w:szCs w:val="18"/>
              </w:rPr>
            </w:pPr>
            <w:r w:rsidRPr="00F664DF">
              <w:rPr>
                <w:rFonts w:ascii="Arial" w:hAnsi="Arial" w:cs="Arial"/>
                <w:color w:val="000000"/>
                <w:sz w:val="18"/>
                <w:szCs w:val="18"/>
              </w:rPr>
              <w:t>N</w:t>
            </w:r>
          </w:p>
        </w:tc>
        <w:tc>
          <w:tcPr>
            <w:tcW w:w="4050"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5B6DCC" w:rsidRPr="00F664DF" w:rsidRDefault="005B6DCC" w:rsidP="001E373F">
            <w:pPr>
              <w:autoSpaceDE w:val="0"/>
              <w:autoSpaceDN w:val="0"/>
              <w:adjustRightInd w:val="0"/>
              <w:spacing w:after="0" w:line="320" w:lineRule="atLeast"/>
              <w:jc w:val="center"/>
              <w:rPr>
                <w:rFonts w:ascii="Arial" w:hAnsi="Arial" w:cs="Arial"/>
                <w:color w:val="000000"/>
                <w:sz w:val="18"/>
                <w:szCs w:val="18"/>
              </w:rPr>
            </w:pPr>
            <w:r w:rsidRPr="00F664DF">
              <w:rPr>
                <w:rFonts w:ascii="Arial" w:hAnsi="Arial" w:cs="Arial"/>
                <w:color w:val="000000"/>
                <w:sz w:val="18"/>
                <w:szCs w:val="18"/>
              </w:rPr>
              <w:t>%</w:t>
            </w:r>
          </w:p>
        </w:tc>
      </w:tr>
      <w:tr w:rsidR="005B6DCC" w:rsidRPr="00F664DF" w:rsidTr="001E373F">
        <w:trPr>
          <w:gridAfter w:val="1"/>
          <w:wAfter w:w="5689" w:type="dxa"/>
          <w:cantSplit/>
          <w:tblHeader/>
        </w:trPr>
        <w:tc>
          <w:tcPr>
            <w:tcW w:w="480"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B6DCC" w:rsidRPr="00F664DF" w:rsidRDefault="005B6DCC" w:rsidP="001E373F">
            <w:pPr>
              <w:autoSpaceDE w:val="0"/>
              <w:autoSpaceDN w:val="0"/>
              <w:adjustRightInd w:val="0"/>
              <w:spacing w:after="0" w:line="320" w:lineRule="atLeast"/>
              <w:jc w:val="center"/>
              <w:rPr>
                <w:rFonts w:ascii="Arial" w:hAnsi="Arial" w:cs="Arial"/>
                <w:color w:val="000000"/>
                <w:sz w:val="18"/>
                <w:szCs w:val="18"/>
              </w:rPr>
            </w:pPr>
          </w:p>
        </w:tc>
        <w:tc>
          <w:tcPr>
            <w:tcW w:w="1593"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5B6DCC" w:rsidRPr="00F664DF" w:rsidRDefault="005B6DCC" w:rsidP="001E373F">
            <w:pPr>
              <w:autoSpaceDE w:val="0"/>
              <w:autoSpaceDN w:val="0"/>
              <w:adjustRightInd w:val="0"/>
              <w:spacing w:after="0" w:line="320" w:lineRule="atLeast"/>
              <w:ind w:firstLine="180"/>
              <w:jc w:val="center"/>
              <w:rPr>
                <w:rFonts w:ascii="Arial" w:hAnsi="Arial" w:cs="Arial"/>
                <w:color w:val="000000"/>
                <w:sz w:val="18"/>
                <w:szCs w:val="18"/>
              </w:rPr>
            </w:pPr>
            <w:r w:rsidRPr="00F664DF">
              <w:rPr>
                <w:rFonts w:ascii="Arial" w:hAnsi="Arial" w:cs="Arial"/>
                <w:color w:val="000000"/>
                <w:sz w:val="18"/>
                <w:szCs w:val="18"/>
              </w:rPr>
              <w:t>Cases Valid</w:t>
            </w:r>
          </w:p>
        </w:tc>
        <w:tc>
          <w:tcPr>
            <w:tcW w:w="3357"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5B6DCC" w:rsidRPr="00F664DF" w:rsidRDefault="005B6DCC" w:rsidP="001E373F">
            <w:pPr>
              <w:autoSpaceDE w:val="0"/>
              <w:autoSpaceDN w:val="0"/>
              <w:adjustRightInd w:val="0"/>
              <w:spacing w:after="0" w:line="320" w:lineRule="atLeast"/>
              <w:jc w:val="center"/>
              <w:rPr>
                <w:rFonts w:ascii="Arial" w:hAnsi="Arial" w:cs="Arial"/>
                <w:color w:val="000000"/>
                <w:sz w:val="18"/>
                <w:szCs w:val="18"/>
              </w:rPr>
            </w:pPr>
            <w:r w:rsidRPr="00F664DF">
              <w:rPr>
                <w:rFonts w:ascii="Arial" w:hAnsi="Arial" w:cs="Arial"/>
                <w:color w:val="000000"/>
                <w:sz w:val="18"/>
                <w:szCs w:val="18"/>
              </w:rPr>
              <w:t>100</w:t>
            </w:r>
          </w:p>
        </w:tc>
        <w:tc>
          <w:tcPr>
            <w:tcW w:w="4050" w:type="dxa"/>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5B6DCC" w:rsidRPr="00F664DF" w:rsidRDefault="005B6DCC" w:rsidP="001E373F">
            <w:pPr>
              <w:autoSpaceDE w:val="0"/>
              <w:autoSpaceDN w:val="0"/>
              <w:adjustRightInd w:val="0"/>
              <w:spacing w:after="0" w:line="320" w:lineRule="atLeast"/>
              <w:jc w:val="center"/>
              <w:rPr>
                <w:rFonts w:ascii="Arial" w:hAnsi="Arial" w:cs="Arial"/>
                <w:color w:val="000000"/>
                <w:sz w:val="18"/>
                <w:szCs w:val="18"/>
              </w:rPr>
            </w:pPr>
            <w:r w:rsidRPr="00F664DF">
              <w:rPr>
                <w:rFonts w:ascii="Arial" w:hAnsi="Arial" w:cs="Arial"/>
                <w:color w:val="000000"/>
                <w:sz w:val="18"/>
                <w:szCs w:val="18"/>
              </w:rPr>
              <w:t>100.0</w:t>
            </w:r>
          </w:p>
        </w:tc>
      </w:tr>
      <w:tr w:rsidR="005B6DCC" w:rsidRPr="00F664DF" w:rsidTr="001E373F">
        <w:trPr>
          <w:gridAfter w:val="1"/>
          <w:wAfter w:w="5689" w:type="dxa"/>
          <w:cantSplit/>
          <w:tblHeader/>
        </w:trPr>
        <w:tc>
          <w:tcPr>
            <w:tcW w:w="48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B6DCC" w:rsidRPr="00F664DF" w:rsidRDefault="005B6DCC" w:rsidP="001E373F">
            <w:pPr>
              <w:autoSpaceDE w:val="0"/>
              <w:autoSpaceDN w:val="0"/>
              <w:adjustRightInd w:val="0"/>
              <w:spacing w:after="0" w:line="240" w:lineRule="auto"/>
              <w:jc w:val="center"/>
              <w:rPr>
                <w:rFonts w:ascii="Arial" w:hAnsi="Arial" w:cs="Arial"/>
                <w:color w:val="000000"/>
                <w:sz w:val="18"/>
                <w:szCs w:val="18"/>
              </w:rPr>
            </w:pPr>
          </w:p>
        </w:tc>
        <w:tc>
          <w:tcPr>
            <w:tcW w:w="1593" w:type="dxa"/>
            <w:tcBorders>
              <w:top w:val="nil"/>
              <w:left w:val="nil"/>
              <w:bottom w:val="nil"/>
              <w:right w:val="single" w:sz="16" w:space="0" w:color="000000"/>
            </w:tcBorders>
            <w:shd w:val="clear" w:color="auto" w:fill="FFFFFF"/>
            <w:tcMar>
              <w:top w:w="30" w:type="dxa"/>
              <w:left w:w="30" w:type="dxa"/>
              <w:bottom w:w="30" w:type="dxa"/>
              <w:right w:w="30" w:type="dxa"/>
            </w:tcMar>
          </w:tcPr>
          <w:p w:rsidR="005B6DCC" w:rsidRPr="00F664DF" w:rsidRDefault="005B6DCC" w:rsidP="001E373F">
            <w:pPr>
              <w:autoSpaceDE w:val="0"/>
              <w:autoSpaceDN w:val="0"/>
              <w:adjustRightInd w:val="0"/>
              <w:spacing w:after="0" w:line="320" w:lineRule="atLeast"/>
              <w:jc w:val="center"/>
              <w:rPr>
                <w:rFonts w:ascii="Arial" w:hAnsi="Arial" w:cs="Arial"/>
                <w:color w:val="000000"/>
                <w:sz w:val="18"/>
                <w:szCs w:val="18"/>
              </w:rPr>
            </w:pPr>
            <w:r w:rsidRPr="00C541DD">
              <w:rPr>
                <w:rFonts w:ascii="Arial" w:hAnsi="Arial" w:cs="Arial"/>
                <w:color w:val="000000"/>
                <w:sz w:val="18"/>
                <w:szCs w:val="18"/>
              </w:rPr>
              <w:t>Excluded =</w:t>
            </w:r>
          </w:p>
        </w:tc>
        <w:tc>
          <w:tcPr>
            <w:tcW w:w="3357" w:type="dxa"/>
            <w:tcBorders>
              <w:top w:val="nil"/>
              <w:left w:val="single" w:sz="16" w:space="0" w:color="000000"/>
              <w:bottom w:val="nil"/>
            </w:tcBorders>
            <w:shd w:val="clear" w:color="auto" w:fill="FFFFFF"/>
            <w:tcMar>
              <w:top w:w="30" w:type="dxa"/>
              <w:left w:w="30" w:type="dxa"/>
              <w:bottom w:w="30" w:type="dxa"/>
              <w:right w:w="30" w:type="dxa"/>
            </w:tcMar>
            <w:vAlign w:val="center"/>
          </w:tcPr>
          <w:p w:rsidR="005B6DCC" w:rsidRPr="00F664DF" w:rsidRDefault="005B6DCC" w:rsidP="001E373F">
            <w:pPr>
              <w:autoSpaceDE w:val="0"/>
              <w:autoSpaceDN w:val="0"/>
              <w:adjustRightInd w:val="0"/>
              <w:spacing w:after="0" w:line="320" w:lineRule="atLeast"/>
              <w:jc w:val="center"/>
              <w:rPr>
                <w:rFonts w:ascii="Arial" w:hAnsi="Arial" w:cs="Arial"/>
                <w:color w:val="000000"/>
                <w:sz w:val="18"/>
                <w:szCs w:val="18"/>
              </w:rPr>
            </w:pPr>
            <w:r w:rsidRPr="00F664DF">
              <w:rPr>
                <w:rFonts w:ascii="Arial" w:hAnsi="Arial" w:cs="Arial"/>
                <w:color w:val="000000"/>
                <w:sz w:val="18"/>
                <w:szCs w:val="18"/>
              </w:rPr>
              <w:t>0</w:t>
            </w:r>
          </w:p>
        </w:tc>
        <w:tc>
          <w:tcPr>
            <w:tcW w:w="4050" w:type="dxa"/>
            <w:tcBorders>
              <w:top w:val="nil"/>
              <w:bottom w:val="nil"/>
              <w:right w:val="single" w:sz="16" w:space="0" w:color="000000"/>
            </w:tcBorders>
            <w:shd w:val="clear" w:color="auto" w:fill="FFFFFF"/>
            <w:tcMar>
              <w:top w:w="30" w:type="dxa"/>
              <w:left w:w="30" w:type="dxa"/>
              <w:bottom w:w="30" w:type="dxa"/>
              <w:right w:w="30" w:type="dxa"/>
            </w:tcMar>
            <w:vAlign w:val="center"/>
          </w:tcPr>
          <w:p w:rsidR="005B6DCC" w:rsidRPr="00F664DF" w:rsidRDefault="005B6DCC" w:rsidP="001E373F">
            <w:pPr>
              <w:autoSpaceDE w:val="0"/>
              <w:autoSpaceDN w:val="0"/>
              <w:adjustRightInd w:val="0"/>
              <w:spacing w:after="0" w:line="320" w:lineRule="atLeast"/>
              <w:jc w:val="center"/>
              <w:rPr>
                <w:rFonts w:ascii="Arial" w:hAnsi="Arial" w:cs="Arial"/>
                <w:color w:val="000000"/>
                <w:sz w:val="18"/>
                <w:szCs w:val="18"/>
              </w:rPr>
            </w:pPr>
            <w:r w:rsidRPr="00F664DF">
              <w:rPr>
                <w:rFonts w:ascii="Arial" w:hAnsi="Arial" w:cs="Arial"/>
                <w:color w:val="000000"/>
                <w:sz w:val="18"/>
                <w:szCs w:val="18"/>
              </w:rPr>
              <w:t>.0</w:t>
            </w:r>
          </w:p>
        </w:tc>
      </w:tr>
      <w:tr w:rsidR="005B6DCC" w:rsidRPr="00F664DF" w:rsidTr="001E373F">
        <w:trPr>
          <w:gridAfter w:val="1"/>
          <w:wAfter w:w="5689" w:type="dxa"/>
          <w:cantSplit/>
          <w:tblHeader/>
        </w:trPr>
        <w:tc>
          <w:tcPr>
            <w:tcW w:w="48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B6DCC" w:rsidRPr="00F664DF" w:rsidRDefault="005B6DCC" w:rsidP="001E373F">
            <w:pPr>
              <w:autoSpaceDE w:val="0"/>
              <w:autoSpaceDN w:val="0"/>
              <w:adjustRightInd w:val="0"/>
              <w:spacing w:after="0" w:line="240" w:lineRule="auto"/>
              <w:jc w:val="center"/>
              <w:rPr>
                <w:rFonts w:ascii="Arial" w:hAnsi="Arial" w:cs="Arial"/>
                <w:color w:val="000000"/>
                <w:sz w:val="18"/>
                <w:szCs w:val="18"/>
              </w:rPr>
            </w:pPr>
          </w:p>
        </w:tc>
        <w:tc>
          <w:tcPr>
            <w:tcW w:w="1593"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5B6DCC" w:rsidRPr="00F664DF" w:rsidRDefault="005B6DCC" w:rsidP="001E373F">
            <w:pPr>
              <w:autoSpaceDE w:val="0"/>
              <w:autoSpaceDN w:val="0"/>
              <w:adjustRightInd w:val="0"/>
              <w:spacing w:after="0" w:line="320" w:lineRule="atLeast"/>
              <w:jc w:val="center"/>
              <w:rPr>
                <w:rFonts w:ascii="Arial" w:hAnsi="Arial" w:cs="Arial"/>
                <w:color w:val="000000"/>
                <w:sz w:val="18"/>
                <w:szCs w:val="18"/>
              </w:rPr>
            </w:pPr>
            <w:r w:rsidRPr="00F664DF">
              <w:rPr>
                <w:rFonts w:ascii="Arial" w:hAnsi="Arial" w:cs="Arial"/>
                <w:color w:val="000000"/>
                <w:sz w:val="18"/>
                <w:szCs w:val="18"/>
              </w:rPr>
              <w:t>Total</w:t>
            </w:r>
          </w:p>
        </w:tc>
        <w:tc>
          <w:tcPr>
            <w:tcW w:w="3357"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5B6DCC" w:rsidRPr="00F664DF" w:rsidRDefault="005B6DCC" w:rsidP="001E373F">
            <w:pPr>
              <w:autoSpaceDE w:val="0"/>
              <w:autoSpaceDN w:val="0"/>
              <w:adjustRightInd w:val="0"/>
              <w:spacing w:after="0" w:line="320" w:lineRule="atLeast"/>
              <w:jc w:val="center"/>
              <w:rPr>
                <w:rFonts w:ascii="Arial" w:hAnsi="Arial" w:cs="Arial"/>
                <w:color w:val="000000"/>
                <w:sz w:val="18"/>
                <w:szCs w:val="18"/>
              </w:rPr>
            </w:pPr>
            <w:r w:rsidRPr="00F664DF">
              <w:rPr>
                <w:rFonts w:ascii="Arial" w:hAnsi="Arial" w:cs="Arial"/>
                <w:color w:val="000000"/>
                <w:sz w:val="18"/>
                <w:szCs w:val="18"/>
              </w:rPr>
              <w:t>100</w:t>
            </w:r>
          </w:p>
        </w:tc>
        <w:tc>
          <w:tcPr>
            <w:tcW w:w="4050" w:type="dxa"/>
            <w:tcBorders>
              <w:top w:val="nil"/>
              <w:bottom w:val="single" w:sz="16" w:space="0" w:color="000000"/>
              <w:right w:val="single" w:sz="16" w:space="0" w:color="000000"/>
            </w:tcBorders>
            <w:shd w:val="clear" w:color="auto" w:fill="FFFFFF"/>
            <w:tcMar>
              <w:top w:w="30" w:type="dxa"/>
              <w:left w:w="30" w:type="dxa"/>
              <w:bottom w:w="30" w:type="dxa"/>
              <w:right w:w="30" w:type="dxa"/>
            </w:tcMar>
            <w:vAlign w:val="center"/>
          </w:tcPr>
          <w:p w:rsidR="005B6DCC" w:rsidRPr="00F664DF" w:rsidRDefault="005B6DCC" w:rsidP="001E373F">
            <w:pPr>
              <w:autoSpaceDE w:val="0"/>
              <w:autoSpaceDN w:val="0"/>
              <w:adjustRightInd w:val="0"/>
              <w:spacing w:after="0" w:line="320" w:lineRule="atLeast"/>
              <w:jc w:val="center"/>
              <w:rPr>
                <w:rFonts w:ascii="Arial" w:hAnsi="Arial" w:cs="Arial"/>
                <w:color w:val="000000"/>
                <w:sz w:val="18"/>
                <w:szCs w:val="18"/>
              </w:rPr>
            </w:pPr>
            <w:r w:rsidRPr="00F664DF">
              <w:rPr>
                <w:rFonts w:ascii="Arial" w:hAnsi="Arial" w:cs="Arial"/>
                <w:color w:val="000000"/>
                <w:sz w:val="18"/>
                <w:szCs w:val="18"/>
              </w:rPr>
              <w:t>100.0</w:t>
            </w:r>
          </w:p>
        </w:tc>
      </w:tr>
      <w:tr w:rsidR="005B6DCC" w:rsidRPr="00D66904" w:rsidTr="001E373F">
        <w:trPr>
          <w:gridAfter w:val="1"/>
          <w:wAfter w:w="5689" w:type="dxa"/>
          <w:cantSplit/>
        </w:trPr>
        <w:tc>
          <w:tcPr>
            <w:tcW w:w="9480" w:type="dxa"/>
            <w:gridSpan w:val="4"/>
            <w:tcBorders>
              <w:top w:val="nil"/>
              <w:left w:val="nil"/>
              <w:bottom w:val="nil"/>
              <w:right w:val="nil"/>
            </w:tcBorders>
            <w:shd w:val="clear" w:color="auto" w:fill="FFFFFF"/>
            <w:tcMar>
              <w:top w:w="30" w:type="dxa"/>
              <w:left w:w="30" w:type="dxa"/>
              <w:bottom w:w="30" w:type="dxa"/>
              <w:right w:w="30" w:type="dxa"/>
            </w:tcMar>
          </w:tcPr>
          <w:p w:rsidR="005B6DCC" w:rsidRDefault="005B6DCC" w:rsidP="001E373F"/>
          <w:p w:rsidR="005B6DCC" w:rsidRDefault="005B6DCC" w:rsidP="001E373F"/>
          <w:tbl>
            <w:tblPr>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1576"/>
              <w:gridCol w:w="71"/>
              <w:gridCol w:w="950"/>
              <w:gridCol w:w="999"/>
              <w:gridCol w:w="258"/>
              <w:gridCol w:w="771"/>
              <w:gridCol w:w="951"/>
              <w:gridCol w:w="179"/>
              <w:gridCol w:w="1190"/>
              <w:gridCol w:w="958"/>
              <w:gridCol w:w="1457"/>
            </w:tblGrid>
            <w:tr w:rsidR="005B6DCC" w:rsidRPr="00A5218D" w:rsidTr="001E373F">
              <w:trPr>
                <w:gridAfter w:val="6"/>
                <w:wAfter w:w="5506" w:type="dxa"/>
                <w:cantSplit/>
                <w:trHeight w:val="440"/>
                <w:tblHeader/>
              </w:trPr>
              <w:tc>
                <w:tcPr>
                  <w:tcW w:w="3854" w:type="dxa"/>
                  <w:gridSpan w:val="5"/>
                  <w:tcBorders>
                    <w:top w:val="nil"/>
                    <w:left w:val="nil"/>
                    <w:bottom w:val="nil"/>
                    <w:right w:val="nil"/>
                  </w:tcBorders>
                  <w:shd w:val="clear" w:color="auto" w:fill="FFFFFF"/>
                  <w:tcMar>
                    <w:top w:w="30" w:type="dxa"/>
                    <w:left w:w="30" w:type="dxa"/>
                    <w:bottom w:w="30" w:type="dxa"/>
                    <w:right w:w="30" w:type="dxa"/>
                  </w:tcMar>
                  <w:vAlign w:val="center"/>
                </w:tcPr>
                <w:p w:rsidR="005B6DCC" w:rsidRPr="00F73170" w:rsidRDefault="005B6DCC" w:rsidP="001E373F">
                  <w:pPr>
                    <w:pStyle w:val="Heading2"/>
                  </w:pPr>
                  <w:r w:rsidRPr="00F73170">
                    <w:t>Reliability Statistics</w:t>
                  </w:r>
                </w:p>
              </w:tc>
            </w:tr>
            <w:tr w:rsidR="005B6DCC" w:rsidRPr="00A5218D" w:rsidTr="001E373F">
              <w:trPr>
                <w:cantSplit/>
                <w:trHeight w:val="243"/>
                <w:tblHeader/>
              </w:trPr>
              <w:tc>
                <w:tcPr>
                  <w:tcW w:w="1576"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5B6DCC" w:rsidRPr="00A5218D" w:rsidRDefault="005B6DCC" w:rsidP="001E373F">
                  <w:pPr>
                    <w:autoSpaceDE w:val="0"/>
                    <w:autoSpaceDN w:val="0"/>
                    <w:adjustRightInd w:val="0"/>
                    <w:spacing w:after="0" w:line="320" w:lineRule="atLeast"/>
                    <w:jc w:val="center"/>
                    <w:rPr>
                      <w:rFonts w:ascii="Arial" w:hAnsi="Arial" w:cs="Arial"/>
                      <w:color w:val="000000"/>
                      <w:sz w:val="18"/>
                      <w:szCs w:val="18"/>
                    </w:rPr>
                  </w:pPr>
                  <w:proofErr w:type="spellStart"/>
                  <w:r w:rsidRPr="00A5218D">
                    <w:rPr>
                      <w:rFonts w:ascii="Arial" w:hAnsi="Arial" w:cs="Arial"/>
                      <w:color w:val="000000"/>
                      <w:sz w:val="18"/>
                      <w:szCs w:val="18"/>
                    </w:rPr>
                    <w:t>Cronbach's</w:t>
                  </w:r>
                  <w:proofErr w:type="spellEnd"/>
                  <w:r w:rsidRPr="00A5218D">
                    <w:rPr>
                      <w:rFonts w:ascii="Arial" w:hAnsi="Arial" w:cs="Arial"/>
                      <w:color w:val="000000"/>
                      <w:sz w:val="18"/>
                      <w:szCs w:val="18"/>
                    </w:rPr>
                    <w:t xml:space="preserve"> Alpha</w:t>
                  </w:r>
                </w:p>
              </w:tc>
              <w:tc>
                <w:tcPr>
                  <w:tcW w:w="4179" w:type="dxa"/>
                  <w:gridSpan w:val="7"/>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5B6DCC" w:rsidRPr="00A5218D" w:rsidRDefault="005B6DCC" w:rsidP="001E373F">
                  <w:pPr>
                    <w:autoSpaceDE w:val="0"/>
                    <w:autoSpaceDN w:val="0"/>
                    <w:adjustRightInd w:val="0"/>
                    <w:spacing w:after="0" w:line="320" w:lineRule="atLeast"/>
                    <w:jc w:val="center"/>
                    <w:rPr>
                      <w:rFonts w:ascii="Arial" w:hAnsi="Arial" w:cs="Arial"/>
                      <w:color w:val="000000"/>
                      <w:sz w:val="18"/>
                      <w:szCs w:val="18"/>
                    </w:rPr>
                  </w:pPr>
                  <w:proofErr w:type="spellStart"/>
                  <w:r w:rsidRPr="00A5218D">
                    <w:rPr>
                      <w:rFonts w:ascii="Arial" w:hAnsi="Arial" w:cs="Arial"/>
                      <w:color w:val="000000"/>
                      <w:sz w:val="18"/>
                      <w:szCs w:val="18"/>
                    </w:rPr>
                    <w:t>Cronbach's</w:t>
                  </w:r>
                  <w:proofErr w:type="spellEnd"/>
                  <w:r w:rsidRPr="00A5218D">
                    <w:rPr>
                      <w:rFonts w:ascii="Arial" w:hAnsi="Arial" w:cs="Arial"/>
                      <w:color w:val="000000"/>
                      <w:sz w:val="18"/>
                      <w:szCs w:val="18"/>
                    </w:rPr>
                    <w:t xml:space="preserve"> Alpha Based on Standardized Items</w:t>
                  </w:r>
                </w:p>
              </w:tc>
              <w:tc>
                <w:tcPr>
                  <w:tcW w:w="3605" w:type="dxa"/>
                  <w:gridSpan w:val="3"/>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5B6DCC" w:rsidRPr="00A5218D" w:rsidRDefault="005B6DCC" w:rsidP="001E373F">
                  <w:pPr>
                    <w:autoSpaceDE w:val="0"/>
                    <w:autoSpaceDN w:val="0"/>
                    <w:adjustRightInd w:val="0"/>
                    <w:spacing w:after="0" w:line="320" w:lineRule="atLeast"/>
                    <w:jc w:val="center"/>
                    <w:rPr>
                      <w:rFonts w:ascii="Arial" w:hAnsi="Arial" w:cs="Arial"/>
                      <w:color w:val="000000"/>
                      <w:sz w:val="18"/>
                      <w:szCs w:val="18"/>
                    </w:rPr>
                  </w:pPr>
                  <w:r w:rsidRPr="00A5218D">
                    <w:rPr>
                      <w:rFonts w:ascii="Arial" w:hAnsi="Arial" w:cs="Arial"/>
                      <w:color w:val="000000"/>
                      <w:sz w:val="18"/>
                      <w:szCs w:val="18"/>
                    </w:rPr>
                    <w:t>N of Items</w:t>
                  </w:r>
                </w:p>
              </w:tc>
            </w:tr>
            <w:tr w:rsidR="005B6DCC" w:rsidRPr="00A5218D" w:rsidTr="001E373F">
              <w:trPr>
                <w:cantSplit/>
                <w:trHeight w:val="243"/>
              </w:trPr>
              <w:tc>
                <w:tcPr>
                  <w:tcW w:w="1576"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center"/>
                </w:tcPr>
                <w:p w:rsidR="005B6DCC" w:rsidRPr="00A5218D" w:rsidRDefault="005B6DCC" w:rsidP="001E373F">
                  <w:pPr>
                    <w:autoSpaceDE w:val="0"/>
                    <w:autoSpaceDN w:val="0"/>
                    <w:adjustRightInd w:val="0"/>
                    <w:spacing w:after="0" w:line="320" w:lineRule="atLeast"/>
                    <w:jc w:val="center"/>
                    <w:rPr>
                      <w:rFonts w:ascii="Arial" w:hAnsi="Arial" w:cs="Arial"/>
                      <w:color w:val="000000"/>
                      <w:sz w:val="18"/>
                      <w:szCs w:val="18"/>
                    </w:rPr>
                  </w:pPr>
                  <w:r w:rsidRPr="00A5218D">
                    <w:rPr>
                      <w:rFonts w:ascii="Arial" w:hAnsi="Arial" w:cs="Arial"/>
                      <w:color w:val="000000"/>
                      <w:sz w:val="18"/>
                      <w:szCs w:val="18"/>
                    </w:rPr>
                    <w:t>.751</w:t>
                  </w:r>
                </w:p>
              </w:tc>
              <w:tc>
                <w:tcPr>
                  <w:tcW w:w="4179" w:type="dxa"/>
                  <w:gridSpan w:val="7"/>
                  <w:tcBorders>
                    <w:top w:val="single" w:sz="16" w:space="0" w:color="000000"/>
                    <w:bottom w:val="single" w:sz="16" w:space="0" w:color="000000"/>
                  </w:tcBorders>
                  <w:shd w:val="clear" w:color="auto" w:fill="FFFFFF"/>
                  <w:tcMar>
                    <w:top w:w="30" w:type="dxa"/>
                    <w:left w:w="30" w:type="dxa"/>
                    <w:bottom w:w="30" w:type="dxa"/>
                    <w:right w:w="30" w:type="dxa"/>
                  </w:tcMar>
                  <w:vAlign w:val="center"/>
                </w:tcPr>
                <w:p w:rsidR="005B6DCC" w:rsidRPr="00A5218D" w:rsidRDefault="005B6DCC" w:rsidP="001E373F">
                  <w:pPr>
                    <w:autoSpaceDE w:val="0"/>
                    <w:autoSpaceDN w:val="0"/>
                    <w:adjustRightInd w:val="0"/>
                    <w:spacing w:after="0" w:line="320" w:lineRule="atLeast"/>
                    <w:jc w:val="center"/>
                    <w:rPr>
                      <w:rFonts w:ascii="Arial" w:hAnsi="Arial" w:cs="Arial"/>
                      <w:color w:val="000000"/>
                      <w:sz w:val="18"/>
                      <w:szCs w:val="18"/>
                    </w:rPr>
                  </w:pPr>
                  <w:r w:rsidRPr="00A5218D">
                    <w:rPr>
                      <w:rFonts w:ascii="Arial" w:hAnsi="Arial" w:cs="Arial"/>
                      <w:color w:val="000000"/>
                      <w:sz w:val="18"/>
                      <w:szCs w:val="18"/>
                    </w:rPr>
                    <w:t>.696</w:t>
                  </w:r>
                </w:p>
              </w:tc>
              <w:tc>
                <w:tcPr>
                  <w:tcW w:w="3605" w:type="dxa"/>
                  <w:gridSpan w:val="3"/>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5B6DCC" w:rsidRPr="00A5218D" w:rsidRDefault="005B6DCC" w:rsidP="001E373F">
                  <w:pPr>
                    <w:autoSpaceDE w:val="0"/>
                    <w:autoSpaceDN w:val="0"/>
                    <w:adjustRightInd w:val="0"/>
                    <w:spacing w:after="0" w:line="320" w:lineRule="atLeast"/>
                    <w:jc w:val="center"/>
                    <w:rPr>
                      <w:rFonts w:ascii="Arial" w:hAnsi="Arial" w:cs="Arial"/>
                      <w:color w:val="000000"/>
                      <w:sz w:val="18"/>
                      <w:szCs w:val="18"/>
                    </w:rPr>
                  </w:pPr>
                  <w:r w:rsidRPr="00A5218D">
                    <w:rPr>
                      <w:rFonts w:ascii="Arial" w:hAnsi="Arial" w:cs="Arial"/>
                      <w:color w:val="000000"/>
                      <w:sz w:val="18"/>
                      <w:szCs w:val="18"/>
                    </w:rPr>
                    <w:t>19</w:t>
                  </w:r>
                </w:p>
              </w:tc>
            </w:tr>
            <w:tr w:rsidR="005B6DCC" w:rsidRPr="00A5218D" w:rsidTr="001E373F">
              <w:trPr>
                <w:cantSplit/>
                <w:trHeight w:val="1308"/>
                <w:tblHeader/>
              </w:trPr>
              <w:tc>
                <w:tcPr>
                  <w:tcW w:w="9360" w:type="dxa"/>
                  <w:gridSpan w:val="11"/>
                  <w:tcBorders>
                    <w:top w:val="nil"/>
                    <w:left w:val="nil"/>
                    <w:bottom w:val="nil"/>
                    <w:right w:val="nil"/>
                  </w:tcBorders>
                  <w:shd w:val="clear" w:color="auto" w:fill="FFFFFF"/>
                  <w:tcMar>
                    <w:top w:w="30" w:type="dxa"/>
                    <w:left w:w="30" w:type="dxa"/>
                    <w:bottom w:w="30" w:type="dxa"/>
                    <w:right w:w="30" w:type="dxa"/>
                  </w:tcMar>
                  <w:vAlign w:val="center"/>
                </w:tcPr>
                <w:p w:rsidR="005B6DCC" w:rsidRDefault="005B6DCC" w:rsidP="001E373F">
                  <w:pPr>
                    <w:pStyle w:val="Heading2"/>
                  </w:pPr>
                </w:p>
                <w:p w:rsidR="005B6DCC" w:rsidRDefault="005B6DCC" w:rsidP="001E373F">
                  <w:pPr>
                    <w:pStyle w:val="Heading2"/>
                  </w:pPr>
                </w:p>
                <w:p w:rsidR="005B6DCC" w:rsidRPr="00F73170" w:rsidRDefault="005B6DCC" w:rsidP="001E373F">
                  <w:pPr>
                    <w:pStyle w:val="Heading2"/>
                  </w:pPr>
                  <w:r w:rsidRPr="00F73170">
                    <w:t>Summary Item Statistics</w:t>
                  </w:r>
                </w:p>
              </w:tc>
            </w:tr>
            <w:tr w:rsidR="005B6DCC" w:rsidRPr="00A5218D" w:rsidTr="001E373F">
              <w:trPr>
                <w:cantSplit/>
                <w:trHeight w:val="486"/>
                <w:tblHeader/>
              </w:trPr>
              <w:tc>
                <w:tcPr>
                  <w:tcW w:w="1647" w:type="dxa"/>
                  <w:gridSpan w:val="2"/>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5B6DCC" w:rsidRPr="00A5218D" w:rsidRDefault="005B6DCC" w:rsidP="001E373F">
                  <w:pPr>
                    <w:autoSpaceDE w:val="0"/>
                    <w:autoSpaceDN w:val="0"/>
                    <w:adjustRightInd w:val="0"/>
                    <w:spacing w:after="0" w:line="240" w:lineRule="auto"/>
                    <w:jc w:val="center"/>
                    <w:rPr>
                      <w:rFonts w:ascii="Times New Roman" w:hAnsi="Times New Roman" w:cs="Times New Roman"/>
                      <w:sz w:val="24"/>
                      <w:szCs w:val="24"/>
                    </w:rPr>
                  </w:pPr>
                </w:p>
              </w:tc>
              <w:tc>
                <w:tcPr>
                  <w:tcW w:w="950"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5B6DCC" w:rsidRPr="00A5218D" w:rsidRDefault="005B6DCC" w:rsidP="001E373F">
                  <w:pPr>
                    <w:autoSpaceDE w:val="0"/>
                    <w:autoSpaceDN w:val="0"/>
                    <w:adjustRightInd w:val="0"/>
                    <w:spacing w:after="0" w:line="320" w:lineRule="atLeast"/>
                    <w:jc w:val="center"/>
                    <w:rPr>
                      <w:rFonts w:ascii="Arial" w:hAnsi="Arial" w:cs="Arial"/>
                      <w:color w:val="000000"/>
                      <w:sz w:val="18"/>
                      <w:szCs w:val="18"/>
                    </w:rPr>
                  </w:pPr>
                  <w:r w:rsidRPr="00A5218D">
                    <w:rPr>
                      <w:rFonts w:ascii="Arial" w:hAnsi="Arial" w:cs="Arial"/>
                      <w:color w:val="000000"/>
                      <w:sz w:val="18"/>
                      <w:szCs w:val="18"/>
                    </w:rPr>
                    <w:t>Mean</w:t>
                  </w:r>
                </w:p>
              </w:tc>
              <w:tc>
                <w:tcPr>
                  <w:tcW w:w="999"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5B6DCC" w:rsidRPr="00A5218D" w:rsidRDefault="005B6DCC" w:rsidP="001E373F">
                  <w:pPr>
                    <w:autoSpaceDE w:val="0"/>
                    <w:autoSpaceDN w:val="0"/>
                    <w:adjustRightInd w:val="0"/>
                    <w:spacing w:after="0" w:line="320" w:lineRule="atLeast"/>
                    <w:jc w:val="center"/>
                    <w:rPr>
                      <w:rFonts w:ascii="Arial" w:hAnsi="Arial" w:cs="Arial"/>
                      <w:color w:val="000000"/>
                      <w:sz w:val="18"/>
                      <w:szCs w:val="18"/>
                    </w:rPr>
                  </w:pPr>
                  <w:r w:rsidRPr="00A5218D">
                    <w:rPr>
                      <w:rFonts w:ascii="Arial" w:hAnsi="Arial" w:cs="Arial"/>
                      <w:color w:val="000000"/>
                      <w:sz w:val="18"/>
                      <w:szCs w:val="18"/>
                    </w:rPr>
                    <w:t>Minimum</w:t>
                  </w:r>
                </w:p>
              </w:tc>
              <w:tc>
                <w:tcPr>
                  <w:tcW w:w="1029" w:type="dxa"/>
                  <w:gridSpan w:val="2"/>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5B6DCC" w:rsidRPr="00A5218D" w:rsidRDefault="005B6DCC" w:rsidP="001E373F">
                  <w:pPr>
                    <w:autoSpaceDE w:val="0"/>
                    <w:autoSpaceDN w:val="0"/>
                    <w:adjustRightInd w:val="0"/>
                    <w:spacing w:after="0" w:line="320" w:lineRule="atLeast"/>
                    <w:jc w:val="center"/>
                    <w:rPr>
                      <w:rFonts w:ascii="Arial" w:hAnsi="Arial" w:cs="Arial"/>
                      <w:color w:val="000000"/>
                      <w:sz w:val="18"/>
                      <w:szCs w:val="18"/>
                    </w:rPr>
                  </w:pPr>
                  <w:r w:rsidRPr="00A5218D">
                    <w:rPr>
                      <w:rFonts w:ascii="Arial" w:hAnsi="Arial" w:cs="Arial"/>
                      <w:color w:val="000000"/>
                      <w:sz w:val="18"/>
                      <w:szCs w:val="18"/>
                    </w:rPr>
                    <w:t>Maximum</w:t>
                  </w:r>
                </w:p>
              </w:tc>
              <w:tc>
                <w:tcPr>
                  <w:tcW w:w="951"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5B6DCC" w:rsidRPr="00A5218D" w:rsidRDefault="005B6DCC" w:rsidP="001E373F">
                  <w:pPr>
                    <w:autoSpaceDE w:val="0"/>
                    <w:autoSpaceDN w:val="0"/>
                    <w:adjustRightInd w:val="0"/>
                    <w:spacing w:after="0" w:line="320" w:lineRule="atLeast"/>
                    <w:jc w:val="center"/>
                    <w:rPr>
                      <w:rFonts w:ascii="Arial" w:hAnsi="Arial" w:cs="Arial"/>
                      <w:color w:val="000000"/>
                      <w:sz w:val="18"/>
                      <w:szCs w:val="18"/>
                    </w:rPr>
                  </w:pPr>
                  <w:r w:rsidRPr="00A5218D">
                    <w:rPr>
                      <w:rFonts w:ascii="Arial" w:hAnsi="Arial" w:cs="Arial"/>
                      <w:color w:val="000000"/>
                      <w:sz w:val="18"/>
                      <w:szCs w:val="18"/>
                    </w:rPr>
                    <w:t>Range</w:t>
                  </w:r>
                </w:p>
              </w:tc>
              <w:tc>
                <w:tcPr>
                  <w:tcW w:w="1369" w:type="dxa"/>
                  <w:gridSpan w:val="2"/>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5B6DCC" w:rsidRPr="00A5218D" w:rsidRDefault="005B6DCC" w:rsidP="001E373F">
                  <w:pPr>
                    <w:autoSpaceDE w:val="0"/>
                    <w:autoSpaceDN w:val="0"/>
                    <w:adjustRightInd w:val="0"/>
                    <w:spacing w:after="0" w:line="320" w:lineRule="atLeast"/>
                    <w:jc w:val="center"/>
                    <w:rPr>
                      <w:rFonts w:ascii="Arial" w:hAnsi="Arial" w:cs="Arial"/>
                      <w:color w:val="000000"/>
                      <w:sz w:val="18"/>
                      <w:szCs w:val="18"/>
                    </w:rPr>
                  </w:pPr>
                  <w:r w:rsidRPr="00A5218D">
                    <w:rPr>
                      <w:rFonts w:ascii="Arial" w:hAnsi="Arial" w:cs="Arial"/>
                      <w:color w:val="000000"/>
                      <w:sz w:val="18"/>
                      <w:szCs w:val="18"/>
                    </w:rPr>
                    <w:t>Maximum / Minimum</w:t>
                  </w:r>
                </w:p>
              </w:tc>
              <w:tc>
                <w:tcPr>
                  <w:tcW w:w="958"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5B6DCC" w:rsidRPr="00A5218D" w:rsidRDefault="005B6DCC" w:rsidP="001E373F">
                  <w:pPr>
                    <w:autoSpaceDE w:val="0"/>
                    <w:autoSpaceDN w:val="0"/>
                    <w:adjustRightInd w:val="0"/>
                    <w:spacing w:after="0" w:line="320" w:lineRule="atLeast"/>
                    <w:jc w:val="center"/>
                    <w:rPr>
                      <w:rFonts w:ascii="Arial" w:hAnsi="Arial" w:cs="Arial"/>
                      <w:color w:val="000000"/>
                      <w:sz w:val="18"/>
                      <w:szCs w:val="18"/>
                    </w:rPr>
                  </w:pPr>
                  <w:r w:rsidRPr="00A5218D">
                    <w:rPr>
                      <w:rFonts w:ascii="Arial" w:hAnsi="Arial" w:cs="Arial"/>
                      <w:color w:val="000000"/>
                      <w:sz w:val="18"/>
                      <w:szCs w:val="18"/>
                    </w:rPr>
                    <w:t>Variance</w:t>
                  </w:r>
                </w:p>
              </w:tc>
              <w:tc>
                <w:tcPr>
                  <w:tcW w:w="1457"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5B6DCC" w:rsidRPr="00A5218D" w:rsidRDefault="005B6DCC" w:rsidP="001E373F">
                  <w:pPr>
                    <w:autoSpaceDE w:val="0"/>
                    <w:autoSpaceDN w:val="0"/>
                    <w:adjustRightInd w:val="0"/>
                    <w:spacing w:after="0" w:line="320" w:lineRule="atLeast"/>
                    <w:jc w:val="center"/>
                    <w:rPr>
                      <w:rFonts w:ascii="Arial" w:hAnsi="Arial" w:cs="Arial"/>
                      <w:color w:val="000000"/>
                      <w:sz w:val="18"/>
                      <w:szCs w:val="18"/>
                    </w:rPr>
                  </w:pPr>
                  <w:r w:rsidRPr="00A5218D">
                    <w:rPr>
                      <w:rFonts w:ascii="Arial" w:hAnsi="Arial" w:cs="Arial"/>
                      <w:color w:val="000000"/>
                      <w:sz w:val="18"/>
                      <w:szCs w:val="18"/>
                    </w:rPr>
                    <w:t>N of Items</w:t>
                  </w:r>
                </w:p>
              </w:tc>
            </w:tr>
            <w:tr w:rsidR="005B6DCC" w:rsidRPr="00A5218D" w:rsidTr="001E373F">
              <w:trPr>
                <w:cantSplit/>
                <w:trHeight w:val="243"/>
                <w:tblHeader/>
              </w:trPr>
              <w:tc>
                <w:tcPr>
                  <w:tcW w:w="1647" w:type="dxa"/>
                  <w:gridSpan w:val="2"/>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tcPr>
                <w:p w:rsidR="005B6DCC" w:rsidRPr="00A5218D" w:rsidRDefault="005B6DCC" w:rsidP="001E373F">
                  <w:pPr>
                    <w:autoSpaceDE w:val="0"/>
                    <w:autoSpaceDN w:val="0"/>
                    <w:adjustRightInd w:val="0"/>
                    <w:spacing w:after="0" w:line="320" w:lineRule="atLeast"/>
                    <w:jc w:val="center"/>
                    <w:rPr>
                      <w:rFonts w:ascii="Arial" w:hAnsi="Arial" w:cs="Arial"/>
                      <w:color w:val="000000"/>
                      <w:sz w:val="18"/>
                      <w:szCs w:val="18"/>
                    </w:rPr>
                  </w:pPr>
                  <w:r w:rsidRPr="00A5218D">
                    <w:rPr>
                      <w:rFonts w:ascii="Arial" w:hAnsi="Arial" w:cs="Arial"/>
                      <w:color w:val="000000"/>
                      <w:sz w:val="18"/>
                      <w:szCs w:val="18"/>
                    </w:rPr>
                    <w:t>Item Means</w:t>
                  </w:r>
                </w:p>
              </w:tc>
              <w:tc>
                <w:tcPr>
                  <w:tcW w:w="950"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5B6DCC" w:rsidRPr="00A5218D" w:rsidRDefault="005B6DCC" w:rsidP="001E373F">
                  <w:pPr>
                    <w:autoSpaceDE w:val="0"/>
                    <w:autoSpaceDN w:val="0"/>
                    <w:adjustRightInd w:val="0"/>
                    <w:spacing w:after="0" w:line="320" w:lineRule="atLeast"/>
                    <w:jc w:val="center"/>
                    <w:rPr>
                      <w:rFonts w:ascii="Arial" w:hAnsi="Arial" w:cs="Arial"/>
                      <w:color w:val="000000"/>
                      <w:sz w:val="18"/>
                      <w:szCs w:val="18"/>
                    </w:rPr>
                  </w:pPr>
                  <w:r w:rsidRPr="00A5218D">
                    <w:rPr>
                      <w:rFonts w:ascii="Arial" w:hAnsi="Arial" w:cs="Arial"/>
                      <w:color w:val="000000"/>
                      <w:sz w:val="18"/>
                      <w:szCs w:val="18"/>
                    </w:rPr>
                    <w:t>2.957</w:t>
                  </w:r>
                </w:p>
              </w:tc>
              <w:tc>
                <w:tcPr>
                  <w:tcW w:w="999" w:type="dxa"/>
                  <w:tcBorders>
                    <w:top w:val="single" w:sz="16" w:space="0" w:color="000000"/>
                    <w:bottom w:val="nil"/>
                  </w:tcBorders>
                  <w:shd w:val="clear" w:color="auto" w:fill="FFFFFF"/>
                  <w:tcMar>
                    <w:top w:w="30" w:type="dxa"/>
                    <w:left w:w="30" w:type="dxa"/>
                    <w:bottom w:w="30" w:type="dxa"/>
                    <w:right w:w="30" w:type="dxa"/>
                  </w:tcMar>
                  <w:vAlign w:val="center"/>
                </w:tcPr>
                <w:p w:rsidR="005B6DCC" w:rsidRPr="00A5218D" w:rsidRDefault="005B6DCC" w:rsidP="001E373F">
                  <w:pPr>
                    <w:autoSpaceDE w:val="0"/>
                    <w:autoSpaceDN w:val="0"/>
                    <w:adjustRightInd w:val="0"/>
                    <w:spacing w:after="0" w:line="320" w:lineRule="atLeast"/>
                    <w:jc w:val="center"/>
                    <w:rPr>
                      <w:rFonts w:ascii="Arial" w:hAnsi="Arial" w:cs="Arial"/>
                      <w:color w:val="000000"/>
                      <w:sz w:val="18"/>
                      <w:szCs w:val="18"/>
                    </w:rPr>
                  </w:pPr>
                  <w:r w:rsidRPr="00A5218D">
                    <w:rPr>
                      <w:rFonts w:ascii="Arial" w:hAnsi="Arial" w:cs="Arial"/>
                      <w:color w:val="000000"/>
                      <w:sz w:val="18"/>
                      <w:szCs w:val="18"/>
                    </w:rPr>
                    <w:t>1.170</w:t>
                  </w:r>
                </w:p>
              </w:tc>
              <w:tc>
                <w:tcPr>
                  <w:tcW w:w="1029" w:type="dxa"/>
                  <w:gridSpan w:val="2"/>
                  <w:tcBorders>
                    <w:top w:val="single" w:sz="16" w:space="0" w:color="000000"/>
                    <w:bottom w:val="nil"/>
                  </w:tcBorders>
                  <w:shd w:val="clear" w:color="auto" w:fill="FFFFFF"/>
                  <w:tcMar>
                    <w:top w:w="30" w:type="dxa"/>
                    <w:left w:w="30" w:type="dxa"/>
                    <w:bottom w:w="30" w:type="dxa"/>
                    <w:right w:w="30" w:type="dxa"/>
                  </w:tcMar>
                  <w:vAlign w:val="center"/>
                </w:tcPr>
                <w:p w:rsidR="005B6DCC" w:rsidRPr="00A5218D" w:rsidRDefault="005B6DCC" w:rsidP="001E373F">
                  <w:pPr>
                    <w:autoSpaceDE w:val="0"/>
                    <w:autoSpaceDN w:val="0"/>
                    <w:adjustRightInd w:val="0"/>
                    <w:spacing w:after="0" w:line="320" w:lineRule="atLeast"/>
                    <w:jc w:val="center"/>
                    <w:rPr>
                      <w:rFonts w:ascii="Arial" w:hAnsi="Arial" w:cs="Arial"/>
                      <w:color w:val="000000"/>
                      <w:sz w:val="18"/>
                      <w:szCs w:val="18"/>
                    </w:rPr>
                  </w:pPr>
                  <w:r w:rsidRPr="00A5218D">
                    <w:rPr>
                      <w:rFonts w:ascii="Arial" w:hAnsi="Arial" w:cs="Arial"/>
                      <w:color w:val="000000"/>
                      <w:sz w:val="18"/>
                      <w:szCs w:val="18"/>
                    </w:rPr>
                    <w:t>3.870</w:t>
                  </w:r>
                </w:p>
              </w:tc>
              <w:tc>
                <w:tcPr>
                  <w:tcW w:w="951" w:type="dxa"/>
                  <w:tcBorders>
                    <w:top w:val="single" w:sz="16" w:space="0" w:color="000000"/>
                    <w:bottom w:val="nil"/>
                  </w:tcBorders>
                  <w:shd w:val="clear" w:color="auto" w:fill="FFFFFF"/>
                  <w:tcMar>
                    <w:top w:w="30" w:type="dxa"/>
                    <w:left w:w="30" w:type="dxa"/>
                    <w:bottom w:w="30" w:type="dxa"/>
                    <w:right w:w="30" w:type="dxa"/>
                  </w:tcMar>
                  <w:vAlign w:val="center"/>
                </w:tcPr>
                <w:p w:rsidR="005B6DCC" w:rsidRPr="00A5218D" w:rsidRDefault="005B6DCC" w:rsidP="001E373F">
                  <w:pPr>
                    <w:autoSpaceDE w:val="0"/>
                    <w:autoSpaceDN w:val="0"/>
                    <w:adjustRightInd w:val="0"/>
                    <w:spacing w:after="0" w:line="320" w:lineRule="atLeast"/>
                    <w:jc w:val="center"/>
                    <w:rPr>
                      <w:rFonts w:ascii="Arial" w:hAnsi="Arial" w:cs="Arial"/>
                      <w:color w:val="000000"/>
                      <w:sz w:val="18"/>
                      <w:szCs w:val="18"/>
                    </w:rPr>
                  </w:pPr>
                  <w:r w:rsidRPr="00A5218D">
                    <w:rPr>
                      <w:rFonts w:ascii="Arial" w:hAnsi="Arial" w:cs="Arial"/>
                      <w:color w:val="000000"/>
                      <w:sz w:val="18"/>
                      <w:szCs w:val="18"/>
                    </w:rPr>
                    <w:t>2.700</w:t>
                  </w:r>
                </w:p>
              </w:tc>
              <w:tc>
                <w:tcPr>
                  <w:tcW w:w="1369" w:type="dxa"/>
                  <w:gridSpan w:val="2"/>
                  <w:tcBorders>
                    <w:top w:val="single" w:sz="16" w:space="0" w:color="000000"/>
                    <w:bottom w:val="nil"/>
                  </w:tcBorders>
                  <w:shd w:val="clear" w:color="auto" w:fill="FFFFFF"/>
                  <w:tcMar>
                    <w:top w:w="30" w:type="dxa"/>
                    <w:left w:w="30" w:type="dxa"/>
                    <w:bottom w:w="30" w:type="dxa"/>
                    <w:right w:w="30" w:type="dxa"/>
                  </w:tcMar>
                  <w:vAlign w:val="center"/>
                </w:tcPr>
                <w:p w:rsidR="005B6DCC" w:rsidRPr="00A5218D" w:rsidRDefault="005B6DCC" w:rsidP="001E373F">
                  <w:pPr>
                    <w:autoSpaceDE w:val="0"/>
                    <w:autoSpaceDN w:val="0"/>
                    <w:adjustRightInd w:val="0"/>
                    <w:spacing w:after="0" w:line="320" w:lineRule="atLeast"/>
                    <w:jc w:val="center"/>
                    <w:rPr>
                      <w:rFonts w:ascii="Arial" w:hAnsi="Arial" w:cs="Arial"/>
                      <w:color w:val="000000"/>
                      <w:sz w:val="18"/>
                      <w:szCs w:val="18"/>
                    </w:rPr>
                  </w:pPr>
                  <w:r w:rsidRPr="00A5218D">
                    <w:rPr>
                      <w:rFonts w:ascii="Arial" w:hAnsi="Arial" w:cs="Arial"/>
                      <w:color w:val="000000"/>
                      <w:sz w:val="18"/>
                      <w:szCs w:val="18"/>
                    </w:rPr>
                    <w:t>3.308</w:t>
                  </w:r>
                </w:p>
              </w:tc>
              <w:tc>
                <w:tcPr>
                  <w:tcW w:w="958" w:type="dxa"/>
                  <w:tcBorders>
                    <w:top w:val="single" w:sz="16" w:space="0" w:color="000000"/>
                    <w:bottom w:val="nil"/>
                  </w:tcBorders>
                  <w:shd w:val="clear" w:color="auto" w:fill="FFFFFF"/>
                  <w:tcMar>
                    <w:top w:w="30" w:type="dxa"/>
                    <w:left w:w="30" w:type="dxa"/>
                    <w:bottom w:w="30" w:type="dxa"/>
                    <w:right w:w="30" w:type="dxa"/>
                  </w:tcMar>
                  <w:vAlign w:val="center"/>
                </w:tcPr>
                <w:p w:rsidR="005B6DCC" w:rsidRPr="00A5218D" w:rsidRDefault="005B6DCC" w:rsidP="001E373F">
                  <w:pPr>
                    <w:autoSpaceDE w:val="0"/>
                    <w:autoSpaceDN w:val="0"/>
                    <w:adjustRightInd w:val="0"/>
                    <w:spacing w:after="0" w:line="320" w:lineRule="atLeast"/>
                    <w:jc w:val="center"/>
                    <w:rPr>
                      <w:rFonts w:ascii="Arial" w:hAnsi="Arial" w:cs="Arial"/>
                      <w:color w:val="000000"/>
                      <w:sz w:val="18"/>
                      <w:szCs w:val="18"/>
                    </w:rPr>
                  </w:pPr>
                  <w:r w:rsidRPr="00A5218D">
                    <w:rPr>
                      <w:rFonts w:ascii="Arial" w:hAnsi="Arial" w:cs="Arial"/>
                      <w:color w:val="000000"/>
                      <w:sz w:val="18"/>
                      <w:szCs w:val="18"/>
                    </w:rPr>
                    <w:t>1.126</w:t>
                  </w:r>
                </w:p>
              </w:tc>
              <w:tc>
                <w:tcPr>
                  <w:tcW w:w="1457" w:type="dxa"/>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5B6DCC" w:rsidRPr="00A5218D" w:rsidRDefault="005B6DCC" w:rsidP="001E373F">
                  <w:pPr>
                    <w:autoSpaceDE w:val="0"/>
                    <w:autoSpaceDN w:val="0"/>
                    <w:adjustRightInd w:val="0"/>
                    <w:spacing w:after="0" w:line="320" w:lineRule="atLeast"/>
                    <w:jc w:val="center"/>
                    <w:rPr>
                      <w:rFonts w:ascii="Arial" w:hAnsi="Arial" w:cs="Arial"/>
                      <w:color w:val="000000"/>
                      <w:sz w:val="18"/>
                      <w:szCs w:val="18"/>
                    </w:rPr>
                  </w:pPr>
                  <w:r w:rsidRPr="00A5218D">
                    <w:rPr>
                      <w:rFonts w:ascii="Arial" w:hAnsi="Arial" w:cs="Arial"/>
                      <w:color w:val="000000"/>
                      <w:sz w:val="18"/>
                      <w:szCs w:val="18"/>
                    </w:rPr>
                    <w:t>19</w:t>
                  </w:r>
                </w:p>
              </w:tc>
            </w:tr>
            <w:tr w:rsidR="005B6DCC" w:rsidRPr="00A5218D" w:rsidTr="001E373F">
              <w:trPr>
                <w:cantSplit/>
                <w:trHeight w:val="255"/>
              </w:trPr>
              <w:tc>
                <w:tcPr>
                  <w:tcW w:w="1647" w:type="dxa"/>
                  <w:gridSpan w:val="2"/>
                  <w:tcBorders>
                    <w:top w:val="nil"/>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5B6DCC" w:rsidRPr="00A5218D" w:rsidRDefault="005B6DCC" w:rsidP="001E373F">
                  <w:pPr>
                    <w:autoSpaceDE w:val="0"/>
                    <w:autoSpaceDN w:val="0"/>
                    <w:adjustRightInd w:val="0"/>
                    <w:spacing w:after="0" w:line="320" w:lineRule="atLeast"/>
                    <w:jc w:val="center"/>
                    <w:rPr>
                      <w:rFonts w:ascii="Arial" w:hAnsi="Arial" w:cs="Arial"/>
                      <w:color w:val="000000"/>
                      <w:sz w:val="18"/>
                      <w:szCs w:val="18"/>
                    </w:rPr>
                  </w:pPr>
                  <w:r w:rsidRPr="00A5218D">
                    <w:rPr>
                      <w:rFonts w:ascii="Arial" w:hAnsi="Arial" w:cs="Arial"/>
                      <w:color w:val="000000"/>
                      <w:sz w:val="18"/>
                      <w:szCs w:val="18"/>
                    </w:rPr>
                    <w:t>Item Variances</w:t>
                  </w:r>
                </w:p>
              </w:tc>
              <w:tc>
                <w:tcPr>
                  <w:tcW w:w="950"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5B6DCC" w:rsidRPr="00A5218D" w:rsidRDefault="005B6DCC" w:rsidP="001E373F">
                  <w:pPr>
                    <w:autoSpaceDE w:val="0"/>
                    <w:autoSpaceDN w:val="0"/>
                    <w:adjustRightInd w:val="0"/>
                    <w:spacing w:after="0" w:line="320" w:lineRule="atLeast"/>
                    <w:jc w:val="center"/>
                    <w:rPr>
                      <w:rFonts w:ascii="Arial" w:hAnsi="Arial" w:cs="Arial"/>
                      <w:color w:val="000000"/>
                      <w:sz w:val="18"/>
                      <w:szCs w:val="18"/>
                    </w:rPr>
                  </w:pPr>
                  <w:r w:rsidRPr="00A5218D">
                    <w:rPr>
                      <w:rFonts w:ascii="Arial" w:hAnsi="Arial" w:cs="Arial"/>
                      <w:color w:val="000000"/>
                      <w:sz w:val="18"/>
                      <w:szCs w:val="18"/>
                    </w:rPr>
                    <w:t>1.197</w:t>
                  </w:r>
                </w:p>
              </w:tc>
              <w:tc>
                <w:tcPr>
                  <w:tcW w:w="999" w:type="dxa"/>
                  <w:tcBorders>
                    <w:top w:val="nil"/>
                    <w:bottom w:val="single" w:sz="16" w:space="0" w:color="000000"/>
                  </w:tcBorders>
                  <w:shd w:val="clear" w:color="auto" w:fill="FFFFFF"/>
                  <w:tcMar>
                    <w:top w:w="30" w:type="dxa"/>
                    <w:left w:w="30" w:type="dxa"/>
                    <w:bottom w:w="30" w:type="dxa"/>
                    <w:right w:w="30" w:type="dxa"/>
                  </w:tcMar>
                  <w:vAlign w:val="center"/>
                </w:tcPr>
                <w:p w:rsidR="005B6DCC" w:rsidRPr="00A5218D" w:rsidRDefault="005B6DCC" w:rsidP="001E373F">
                  <w:pPr>
                    <w:autoSpaceDE w:val="0"/>
                    <w:autoSpaceDN w:val="0"/>
                    <w:adjustRightInd w:val="0"/>
                    <w:spacing w:after="0" w:line="320" w:lineRule="atLeast"/>
                    <w:jc w:val="center"/>
                    <w:rPr>
                      <w:rFonts w:ascii="Arial" w:hAnsi="Arial" w:cs="Arial"/>
                      <w:color w:val="000000"/>
                      <w:sz w:val="18"/>
                      <w:szCs w:val="18"/>
                    </w:rPr>
                  </w:pPr>
                  <w:r w:rsidRPr="00A5218D">
                    <w:rPr>
                      <w:rFonts w:ascii="Arial" w:hAnsi="Arial" w:cs="Arial"/>
                      <w:color w:val="000000"/>
                      <w:sz w:val="18"/>
                      <w:szCs w:val="18"/>
                    </w:rPr>
                    <w:t>.162</w:t>
                  </w:r>
                </w:p>
              </w:tc>
              <w:tc>
                <w:tcPr>
                  <w:tcW w:w="1029" w:type="dxa"/>
                  <w:gridSpan w:val="2"/>
                  <w:tcBorders>
                    <w:top w:val="nil"/>
                    <w:bottom w:val="single" w:sz="16" w:space="0" w:color="000000"/>
                  </w:tcBorders>
                  <w:shd w:val="clear" w:color="auto" w:fill="FFFFFF"/>
                  <w:tcMar>
                    <w:top w:w="30" w:type="dxa"/>
                    <w:left w:w="30" w:type="dxa"/>
                    <w:bottom w:w="30" w:type="dxa"/>
                    <w:right w:w="30" w:type="dxa"/>
                  </w:tcMar>
                  <w:vAlign w:val="center"/>
                </w:tcPr>
                <w:p w:rsidR="005B6DCC" w:rsidRPr="00A5218D" w:rsidRDefault="005B6DCC" w:rsidP="001E373F">
                  <w:pPr>
                    <w:autoSpaceDE w:val="0"/>
                    <w:autoSpaceDN w:val="0"/>
                    <w:adjustRightInd w:val="0"/>
                    <w:spacing w:after="0" w:line="320" w:lineRule="atLeast"/>
                    <w:jc w:val="center"/>
                    <w:rPr>
                      <w:rFonts w:ascii="Arial" w:hAnsi="Arial" w:cs="Arial"/>
                      <w:color w:val="000000"/>
                      <w:sz w:val="18"/>
                      <w:szCs w:val="18"/>
                    </w:rPr>
                  </w:pPr>
                  <w:r w:rsidRPr="00A5218D">
                    <w:rPr>
                      <w:rFonts w:ascii="Arial" w:hAnsi="Arial" w:cs="Arial"/>
                      <w:color w:val="000000"/>
                      <w:sz w:val="18"/>
                      <w:szCs w:val="18"/>
                    </w:rPr>
                    <w:t>3.415</w:t>
                  </w:r>
                </w:p>
              </w:tc>
              <w:tc>
                <w:tcPr>
                  <w:tcW w:w="951" w:type="dxa"/>
                  <w:tcBorders>
                    <w:top w:val="nil"/>
                    <w:bottom w:val="single" w:sz="16" w:space="0" w:color="000000"/>
                  </w:tcBorders>
                  <w:shd w:val="clear" w:color="auto" w:fill="FFFFFF"/>
                  <w:tcMar>
                    <w:top w:w="30" w:type="dxa"/>
                    <w:left w:w="30" w:type="dxa"/>
                    <w:bottom w:w="30" w:type="dxa"/>
                    <w:right w:w="30" w:type="dxa"/>
                  </w:tcMar>
                  <w:vAlign w:val="center"/>
                </w:tcPr>
                <w:p w:rsidR="005B6DCC" w:rsidRPr="00A5218D" w:rsidRDefault="005B6DCC" w:rsidP="001E373F">
                  <w:pPr>
                    <w:autoSpaceDE w:val="0"/>
                    <w:autoSpaceDN w:val="0"/>
                    <w:adjustRightInd w:val="0"/>
                    <w:spacing w:after="0" w:line="320" w:lineRule="atLeast"/>
                    <w:jc w:val="center"/>
                    <w:rPr>
                      <w:rFonts w:ascii="Arial" w:hAnsi="Arial" w:cs="Arial"/>
                      <w:color w:val="000000"/>
                      <w:sz w:val="18"/>
                      <w:szCs w:val="18"/>
                    </w:rPr>
                  </w:pPr>
                  <w:r w:rsidRPr="00A5218D">
                    <w:rPr>
                      <w:rFonts w:ascii="Arial" w:hAnsi="Arial" w:cs="Arial"/>
                      <w:color w:val="000000"/>
                      <w:sz w:val="18"/>
                      <w:szCs w:val="18"/>
                    </w:rPr>
                    <w:t>3.254</w:t>
                  </w:r>
                </w:p>
              </w:tc>
              <w:tc>
                <w:tcPr>
                  <w:tcW w:w="1369" w:type="dxa"/>
                  <w:gridSpan w:val="2"/>
                  <w:tcBorders>
                    <w:top w:val="nil"/>
                    <w:bottom w:val="single" w:sz="16" w:space="0" w:color="000000"/>
                  </w:tcBorders>
                  <w:shd w:val="clear" w:color="auto" w:fill="FFFFFF"/>
                  <w:tcMar>
                    <w:top w:w="30" w:type="dxa"/>
                    <w:left w:w="30" w:type="dxa"/>
                    <w:bottom w:w="30" w:type="dxa"/>
                    <w:right w:w="30" w:type="dxa"/>
                  </w:tcMar>
                  <w:vAlign w:val="center"/>
                </w:tcPr>
                <w:p w:rsidR="005B6DCC" w:rsidRPr="00A5218D" w:rsidRDefault="005B6DCC" w:rsidP="001E373F">
                  <w:pPr>
                    <w:autoSpaceDE w:val="0"/>
                    <w:autoSpaceDN w:val="0"/>
                    <w:adjustRightInd w:val="0"/>
                    <w:spacing w:after="0" w:line="320" w:lineRule="atLeast"/>
                    <w:jc w:val="center"/>
                    <w:rPr>
                      <w:rFonts w:ascii="Arial" w:hAnsi="Arial" w:cs="Arial"/>
                      <w:color w:val="000000"/>
                      <w:sz w:val="18"/>
                      <w:szCs w:val="18"/>
                    </w:rPr>
                  </w:pPr>
                  <w:r w:rsidRPr="00A5218D">
                    <w:rPr>
                      <w:rFonts w:ascii="Arial" w:hAnsi="Arial" w:cs="Arial"/>
                      <w:color w:val="000000"/>
                      <w:sz w:val="18"/>
                      <w:szCs w:val="18"/>
                    </w:rPr>
                    <w:t>21.132</w:t>
                  </w:r>
                </w:p>
              </w:tc>
              <w:tc>
                <w:tcPr>
                  <w:tcW w:w="958" w:type="dxa"/>
                  <w:tcBorders>
                    <w:top w:val="nil"/>
                    <w:bottom w:val="single" w:sz="16" w:space="0" w:color="000000"/>
                  </w:tcBorders>
                  <w:shd w:val="clear" w:color="auto" w:fill="FFFFFF"/>
                  <w:tcMar>
                    <w:top w:w="30" w:type="dxa"/>
                    <w:left w:w="30" w:type="dxa"/>
                    <w:bottom w:w="30" w:type="dxa"/>
                    <w:right w:w="30" w:type="dxa"/>
                  </w:tcMar>
                  <w:vAlign w:val="center"/>
                </w:tcPr>
                <w:p w:rsidR="005B6DCC" w:rsidRPr="00A5218D" w:rsidRDefault="005B6DCC" w:rsidP="001E373F">
                  <w:pPr>
                    <w:autoSpaceDE w:val="0"/>
                    <w:autoSpaceDN w:val="0"/>
                    <w:adjustRightInd w:val="0"/>
                    <w:spacing w:after="0" w:line="320" w:lineRule="atLeast"/>
                    <w:jc w:val="center"/>
                    <w:rPr>
                      <w:rFonts w:ascii="Arial" w:hAnsi="Arial" w:cs="Arial"/>
                      <w:color w:val="000000"/>
                      <w:sz w:val="18"/>
                      <w:szCs w:val="18"/>
                    </w:rPr>
                  </w:pPr>
                  <w:r w:rsidRPr="00A5218D">
                    <w:rPr>
                      <w:rFonts w:ascii="Arial" w:hAnsi="Arial" w:cs="Arial"/>
                      <w:color w:val="000000"/>
                      <w:sz w:val="18"/>
                      <w:szCs w:val="18"/>
                    </w:rPr>
                    <w:t>.506</w:t>
                  </w:r>
                </w:p>
              </w:tc>
              <w:tc>
                <w:tcPr>
                  <w:tcW w:w="1457" w:type="dxa"/>
                  <w:tcBorders>
                    <w:top w:val="nil"/>
                    <w:bottom w:val="single" w:sz="16" w:space="0" w:color="000000"/>
                    <w:right w:val="single" w:sz="16" w:space="0" w:color="000000"/>
                  </w:tcBorders>
                  <w:shd w:val="clear" w:color="auto" w:fill="FFFFFF"/>
                  <w:tcMar>
                    <w:top w:w="30" w:type="dxa"/>
                    <w:left w:w="30" w:type="dxa"/>
                    <w:bottom w:w="30" w:type="dxa"/>
                    <w:right w:w="30" w:type="dxa"/>
                  </w:tcMar>
                  <w:vAlign w:val="center"/>
                </w:tcPr>
                <w:p w:rsidR="005B6DCC" w:rsidRPr="00A5218D" w:rsidRDefault="005B6DCC" w:rsidP="001E373F">
                  <w:pPr>
                    <w:autoSpaceDE w:val="0"/>
                    <w:autoSpaceDN w:val="0"/>
                    <w:adjustRightInd w:val="0"/>
                    <w:spacing w:after="0" w:line="320" w:lineRule="atLeast"/>
                    <w:jc w:val="center"/>
                    <w:rPr>
                      <w:rFonts w:ascii="Arial" w:hAnsi="Arial" w:cs="Arial"/>
                      <w:color w:val="000000"/>
                      <w:sz w:val="18"/>
                      <w:szCs w:val="18"/>
                    </w:rPr>
                  </w:pPr>
                  <w:r w:rsidRPr="00A5218D">
                    <w:rPr>
                      <w:rFonts w:ascii="Arial" w:hAnsi="Arial" w:cs="Arial"/>
                      <w:color w:val="000000"/>
                      <w:sz w:val="18"/>
                      <w:szCs w:val="18"/>
                    </w:rPr>
                    <w:t>19</w:t>
                  </w:r>
                </w:p>
              </w:tc>
            </w:tr>
          </w:tbl>
          <w:p w:rsidR="005B6DCC" w:rsidRPr="00D66904" w:rsidRDefault="005B6DCC" w:rsidP="001E373F">
            <w:pPr>
              <w:autoSpaceDE w:val="0"/>
              <w:autoSpaceDN w:val="0"/>
              <w:adjustRightInd w:val="0"/>
              <w:spacing w:after="0" w:line="400" w:lineRule="atLeast"/>
              <w:rPr>
                <w:rFonts w:ascii="Courier New" w:hAnsi="Courier New" w:cs="Courier New"/>
                <w:sz w:val="24"/>
                <w:szCs w:val="24"/>
              </w:rPr>
            </w:pPr>
          </w:p>
        </w:tc>
      </w:tr>
    </w:tbl>
    <w:p w:rsidR="005B6DCC" w:rsidRDefault="005B6DCC" w:rsidP="005B6DCC">
      <w:pPr>
        <w:pStyle w:val="Heading1"/>
      </w:pPr>
    </w:p>
    <w:p w:rsidR="005B6DCC" w:rsidRDefault="005B6DCC" w:rsidP="005B6DCC">
      <w:pPr>
        <w:rPr>
          <w:rFonts w:ascii="Courier New" w:eastAsia="Times New Roman" w:hAnsi="Courier New" w:cstheme="majorBidi"/>
          <w:b/>
          <w:bCs/>
          <w:sz w:val="32"/>
          <w:szCs w:val="28"/>
        </w:rPr>
      </w:pPr>
      <w:r>
        <w:br w:type="page"/>
      </w:r>
    </w:p>
    <w:p w:rsidR="005B6DCC" w:rsidRPr="00361828" w:rsidRDefault="005B6DCC" w:rsidP="005B6DCC">
      <w:pPr>
        <w:pStyle w:val="Heading1"/>
      </w:pPr>
      <w:r w:rsidRPr="00FF4092">
        <w:lastRenderedPageBreak/>
        <w:t>DEMOGRAPHICS</w:t>
      </w:r>
      <w:r>
        <w:t xml:space="preserve"> QUESTIONS</w:t>
      </w:r>
    </w:p>
    <w:p w:rsidR="005B6DCC" w:rsidRPr="00F14872" w:rsidRDefault="005B6DCC" w:rsidP="005B6DCC">
      <w:pPr>
        <w:pStyle w:val="Heading2"/>
      </w:pPr>
      <w:r w:rsidRPr="00361828">
        <w:t>Correspondent's</w:t>
      </w:r>
      <w:r>
        <w:t xml:space="preserve"> </w:t>
      </w:r>
      <w:r w:rsidRPr="00361828">
        <w:t>Age</w:t>
      </w:r>
      <w:r>
        <w:t xml:space="preserve"> </w:t>
      </w:r>
      <w:r w:rsidRPr="00361828">
        <w:t>Groups</w:t>
      </w:r>
    </w:p>
    <w:tbl>
      <w:tblPr>
        <w:tblStyle w:val="TableGrid"/>
        <w:tblpPr w:leftFromText="180" w:rightFromText="180" w:vertAnchor="text" w:horzAnchor="margin" w:tblpY="250"/>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192"/>
        <w:gridCol w:w="2229"/>
        <w:gridCol w:w="2196"/>
        <w:gridCol w:w="2239"/>
      </w:tblGrid>
      <w:tr w:rsidR="005B6DCC" w:rsidTr="001E373F">
        <w:tc>
          <w:tcPr>
            <w:tcW w:w="2192" w:type="dxa"/>
          </w:tcPr>
          <w:p w:rsidR="005B6DCC" w:rsidRDefault="005B6DCC" w:rsidP="001E373F">
            <w:r>
              <w:t>AGE GROUP</w:t>
            </w:r>
          </w:p>
          <w:p w:rsidR="005B6DCC" w:rsidRDefault="005B6DCC" w:rsidP="001E373F"/>
        </w:tc>
        <w:tc>
          <w:tcPr>
            <w:tcW w:w="2229" w:type="dxa"/>
          </w:tcPr>
          <w:p w:rsidR="005B6DCC" w:rsidRDefault="005B6DCC" w:rsidP="001E373F">
            <w:r>
              <w:t>Frequency</w:t>
            </w:r>
          </w:p>
        </w:tc>
        <w:tc>
          <w:tcPr>
            <w:tcW w:w="2196" w:type="dxa"/>
          </w:tcPr>
          <w:p w:rsidR="005B6DCC" w:rsidRDefault="005B6DCC" w:rsidP="001E373F">
            <w:r>
              <w:t>Percent</w:t>
            </w:r>
          </w:p>
        </w:tc>
        <w:tc>
          <w:tcPr>
            <w:tcW w:w="2239" w:type="dxa"/>
          </w:tcPr>
          <w:p w:rsidR="005B6DCC" w:rsidRDefault="005B6DCC" w:rsidP="001E373F">
            <w:r>
              <w:t>Cumulative Percent</w:t>
            </w:r>
          </w:p>
        </w:tc>
      </w:tr>
      <w:tr w:rsidR="005B6DCC" w:rsidTr="001E373F">
        <w:tc>
          <w:tcPr>
            <w:tcW w:w="2192" w:type="dxa"/>
          </w:tcPr>
          <w:p w:rsidR="005B6DCC" w:rsidRDefault="005B6DCC" w:rsidP="001E373F"/>
          <w:p w:rsidR="005B6DCC" w:rsidRDefault="005B6DCC" w:rsidP="001E373F">
            <w:r>
              <w:t>25-35 years</w:t>
            </w:r>
          </w:p>
          <w:p w:rsidR="005B6DCC" w:rsidRDefault="005B6DCC" w:rsidP="001E373F"/>
          <w:p w:rsidR="005B6DCC" w:rsidRDefault="005B6DCC" w:rsidP="001E373F">
            <w:r>
              <w:t>36-45 years</w:t>
            </w:r>
          </w:p>
          <w:p w:rsidR="005B6DCC" w:rsidRDefault="005B6DCC" w:rsidP="001E373F"/>
          <w:p w:rsidR="005B6DCC" w:rsidRDefault="005B6DCC" w:rsidP="001E373F">
            <w:r>
              <w:t>46-55 years</w:t>
            </w:r>
          </w:p>
          <w:p w:rsidR="005B6DCC" w:rsidRDefault="005B6DCC" w:rsidP="001E373F"/>
          <w:p w:rsidR="005B6DCC" w:rsidRDefault="005B6DCC" w:rsidP="001E373F">
            <w:r>
              <w:t>56-65 years</w:t>
            </w:r>
          </w:p>
          <w:p w:rsidR="005B6DCC" w:rsidRDefault="005B6DCC" w:rsidP="001E373F"/>
          <w:p w:rsidR="005B6DCC" w:rsidRDefault="005B6DCC" w:rsidP="001E373F">
            <w:r>
              <w:t xml:space="preserve">Total </w:t>
            </w:r>
          </w:p>
          <w:p w:rsidR="005B6DCC" w:rsidRDefault="005B6DCC" w:rsidP="001E373F"/>
        </w:tc>
        <w:tc>
          <w:tcPr>
            <w:tcW w:w="2229" w:type="dxa"/>
          </w:tcPr>
          <w:p w:rsidR="005B6DCC" w:rsidRDefault="005B6DCC" w:rsidP="001E373F"/>
          <w:p w:rsidR="005B6DCC" w:rsidRDefault="005B6DCC" w:rsidP="001E373F">
            <w:r>
              <w:t>40</w:t>
            </w:r>
          </w:p>
          <w:p w:rsidR="005B6DCC" w:rsidRDefault="005B6DCC" w:rsidP="001E373F"/>
          <w:p w:rsidR="005B6DCC" w:rsidRDefault="005B6DCC" w:rsidP="001E373F">
            <w:r>
              <w:t>31</w:t>
            </w:r>
          </w:p>
          <w:p w:rsidR="005B6DCC" w:rsidRDefault="005B6DCC" w:rsidP="001E373F"/>
          <w:p w:rsidR="005B6DCC" w:rsidRDefault="005B6DCC" w:rsidP="001E373F">
            <w:r>
              <w:t>22</w:t>
            </w:r>
          </w:p>
          <w:p w:rsidR="005B6DCC" w:rsidRDefault="005B6DCC" w:rsidP="001E373F"/>
          <w:p w:rsidR="005B6DCC" w:rsidRDefault="005B6DCC" w:rsidP="001E373F">
            <w:r>
              <w:t>7</w:t>
            </w:r>
          </w:p>
          <w:p w:rsidR="005B6DCC" w:rsidRDefault="005B6DCC" w:rsidP="001E373F"/>
          <w:p w:rsidR="005B6DCC" w:rsidRDefault="005B6DCC" w:rsidP="001E373F">
            <w:r>
              <w:t>100</w:t>
            </w:r>
          </w:p>
        </w:tc>
        <w:tc>
          <w:tcPr>
            <w:tcW w:w="2196" w:type="dxa"/>
          </w:tcPr>
          <w:p w:rsidR="005B6DCC" w:rsidRDefault="005B6DCC" w:rsidP="001E373F"/>
          <w:p w:rsidR="005B6DCC" w:rsidRDefault="005B6DCC" w:rsidP="001E373F">
            <w:r>
              <w:t>40.0</w:t>
            </w:r>
          </w:p>
          <w:p w:rsidR="005B6DCC" w:rsidRDefault="005B6DCC" w:rsidP="001E373F"/>
          <w:p w:rsidR="005B6DCC" w:rsidRDefault="005B6DCC" w:rsidP="001E373F">
            <w:r>
              <w:t>31.0</w:t>
            </w:r>
          </w:p>
          <w:p w:rsidR="005B6DCC" w:rsidRDefault="005B6DCC" w:rsidP="001E373F"/>
          <w:p w:rsidR="005B6DCC" w:rsidRDefault="005B6DCC" w:rsidP="001E373F">
            <w:r>
              <w:t>22.0</w:t>
            </w:r>
          </w:p>
          <w:p w:rsidR="005B6DCC" w:rsidRDefault="005B6DCC" w:rsidP="001E373F"/>
          <w:p w:rsidR="005B6DCC" w:rsidRDefault="005B6DCC" w:rsidP="001E373F">
            <w:r>
              <w:t>7.0</w:t>
            </w:r>
          </w:p>
          <w:p w:rsidR="005B6DCC" w:rsidRDefault="005B6DCC" w:rsidP="001E373F"/>
          <w:p w:rsidR="005B6DCC" w:rsidRDefault="005B6DCC" w:rsidP="001E373F">
            <w:r>
              <w:t>100.0</w:t>
            </w:r>
          </w:p>
        </w:tc>
        <w:tc>
          <w:tcPr>
            <w:tcW w:w="2239" w:type="dxa"/>
          </w:tcPr>
          <w:p w:rsidR="005B6DCC" w:rsidRDefault="005B6DCC" w:rsidP="001E373F"/>
          <w:p w:rsidR="005B6DCC" w:rsidRDefault="005B6DCC" w:rsidP="001E373F">
            <w:r>
              <w:t>40.0</w:t>
            </w:r>
          </w:p>
          <w:p w:rsidR="005B6DCC" w:rsidRDefault="005B6DCC" w:rsidP="001E373F"/>
          <w:p w:rsidR="005B6DCC" w:rsidRDefault="005B6DCC" w:rsidP="001E373F">
            <w:r>
              <w:t>71.0</w:t>
            </w:r>
          </w:p>
          <w:p w:rsidR="005B6DCC" w:rsidRDefault="005B6DCC" w:rsidP="001E373F"/>
          <w:p w:rsidR="005B6DCC" w:rsidRDefault="005B6DCC" w:rsidP="001E373F">
            <w:r>
              <w:t>93.0</w:t>
            </w:r>
          </w:p>
          <w:p w:rsidR="005B6DCC" w:rsidRDefault="005B6DCC" w:rsidP="001E373F"/>
          <w:p w:rsidR="005B6DCC" w:rsidRDefault="005B6DCC" w:rsidP="001E373F">
            <w:r>
              <w:t>100.0</w:t>
            </w:r>
          </w:p>
          <w:p w:rsidR="005B6DCC" w:rsidRDefault="005B6DCC" w:rsidP="001E373F"/>
          <w:p w:rsidR="005B6DCC" w:rsidRDefault="005B6DCC" w:rsidP="001E373F"/>
          <w:p w:rsidR="005B6DCC" w:rsidRDefault="005B6DCC" w:rsidP="001E373F"/>
        </w:tc>
      </w:tr>
    </w:tbl>
    <w:p w:rsidR="005B6DCC" w:rsidRPr="00857603" w:rsidRDefault="005B6DCC" w:rsidP="005B6DCC">
      <w:pPr>
        <w:pStyle w:val="Heading2"/>
      </w:pPr>
      <w:r w:rsidRPr="00361828">
        <w:t>Gender</w:t>
      </w:r>
    </w:p>
    <w:p w:rsidR="005B6DCC" w:rsidRDefault="005B6DCC" w:rsidP="005B6DCC"/>
    <w:tbl>
      <w:tblPr>
        <w:tblStyle w:val="TableGrid"/>
        <w:tblpPr w:leftFromText="180" w:rightFromText="180" w:vertAnchor="text" w:horzAnchor="margin" w:tblpY="50"/>
        <w:tblW w:w="0" w:type="auto"/>
        <w:tblLook w:val="04A0"/>
      </w:tblPr>
      <w:tblGrid>
        <w:gridCol w:w="2192"/>
        <w:gridCol w:w="2229"/>
        <w:gridCol w:w="2196"/>
        <w:gridCol w:w="2239"/>
      </w:tblGrid>
      <w:tr w:rsidR="005B6DCC" w:rsidTr="001E373F">
        <w:tc>
          <w:tcPr>
            <w:tcW w:w="2394" w:type="dxa"/>
          </w:tcPr>
          <w:p w:rsidR="005B6DCC" w:rsidRDefault="005B6DCC" w:rsidP="001E373F">
            <w:r>
              <w:t>Gender</w:t>
            </w:r>
          </w:p>
          <w:p w:rsidR="005B6DCC" w:rsidRDefault="005B6DCC" w:rsidP="001E373F"/>
        </w:tc>
        <w:tc>
          <w:tcPr>
            <w:tcW w:w="2394" w:type="dxa"/>
          </w:tcPr>
          <w:p w:rsidR="005B6DCC" w:rsidRDefault="005B6DCC" w:rsidP="001E373F">
            <w:r>
              <w:t>Frequency</w:t>
            </w:r>
          </w:p>
        </w:tc>
        <w:tc>
          <w:tcPr>
            <w:tcW w:w="2394" w:type="dxa"/>
          </w:tcPr>
          <w:p w:rsidR="005B6DCC" w:rsidRDefault="005B6DCC" w:rsidP="001E373F">
            <w:r>
              <w:t>Percent</w:t>
            </w:r>
          </w:p>
        </w:tc>
        <w:tc>
          <w:tcPr>
            <w:tcW w:w="2394" w:type="dxa"/>
          </w:tcPr>
          <w:p w:rsidR="005B6DCC" w:rsidRDefault="005B6DCC" w:rsidP="001E373F">
            <w:r>
              <w:t>Cumulative Percent</w:t>
            </w:r>
          </w:p>
        </w:tc>
      </w:tr>
      <w:tr w:rsidR="005B6DCC" w:rsidTr="001E373F">
        <w:tc>
          <w:tcPr>
            <w:tcW w:w="2394" w:type="dxa"/>
          </w:tcPr>
          <w:p w:rsidR="005B6DCC" w:rsidRDefault="005B6DCC" w:rsidP="001E373F"/>
          <w:p w:rsidR="005B6DCC" w:rsidRDefault="005B6DCC" w:rsidP="001E373F">
            <w:r>
              <w:t>Male</w:t>
            </w:r>
          </w:p>
          <w:p w:rsidR="005B6DCC" w:rsidRDefault="005B6DCC" w:rsidP="001E373F"/>
          <w:p w:rsidR="005B6DCC" w:rsidRDefault="005B6DCC" w:rsidP="001E373F">
            <w:r>
              <w:t>Female</w:t>
            </w:r>
          </w:p>
          <w:p w:rsidR="005B6DCC" w:rsidRDefault="005B6DCC" w:rsidP="001E373F"/>
          <w:p w:rsidR="005B6DCC" w:rsidRDefault="005B6DCC" w:rsidP="001E373F">
            <w:r>
              <w:t xml:space="preserve">Total </w:t>
            </w:r>
          </w:p>
          <w:p w:rsidR="005B6DCC" w:rsidRDefault="005B6DCC" w:rsidP="001E373F"/>
        </w:tc>
        <w:tc>
          <w:tcPr>
            <w:tcW w:w="2394" w:type="dxa"/>
          </w:tcPr>
          <w:p w:rsidR="005B6DCC" w:rsidRDefault="005B6DCC" w:rsidP="001E373F"/>
          <w:p w:rsidR="005B6DCC" w:rsidRDefault="005B6DCC" w:rsidP="001E373F">
            <w:r>
              <w:t>85</w:t>
            </w:r>
          </w:p>
          <w:p w:rsidR="005B6DCC" w:rsidRDefault="005B6DCC" w:rsidP="001E373F"/>
          <w:p w:rsidR="005B6DCC" w:rsidRDefault="005B6DCC" w:rsidP="001E373F">
            <w:r>
              <w:t>15</w:t>
            </w:r>
          </w:p>
          <w:p w:rsidR="005B6DCC" w:rsidRDefault="005B6DCC" w:rsidP="001E373F"/>
          <w:p w:rsidR="005B6DCC" w:rsidRDefault="005B6DCC" w:rsidP="001E373F">
            <w:r>
              <w:t>100</w:t>
            </w:r>
          </w:p>
        </w:tc>
        <w:tc>
          <w:tcPr>
            <w:tcW w:w="2394" w:type="dxa"/>
          </w:tcPr>
          <w:p w:rsidR="005B6DCC" w:rsidRDefault="005B6DCC" w:rsidP="001E373F"/>
          <w:p w:rsidR="005B6DCC" w:rsidRDefault="005B6DCC" w:rsidP="001E373F">
            <w:r>
              <w:t>85.0</w:t>
            </w:r>
          </w:p>
          <w:p w:rsidR="005B6DCC" w:rsidRDefault="005B6DCC" w:rsidP="001E373F"/>
          <w:p w:rsidR="005B6DCC" w:rsidRDefault="005B6DCC" w:rsidP="001E373F">
            <w:r>
              <w:t>15.0</w:t>
            </w:r>
          </w:p>
          <w:p w:rsidR="005B6DCC" w:rsidRDefault="005B6DCC" w:rsidP="001E373F"/>
          <w:p w:rsidR="005B6DCC" w:rsidRDefault="005B6DCC" w:rsidP="001E373F">
            <w:r>
              <w:t>100.0</w:t>
            </w:r>
          </w:p>
        </w:tc>
        <w:tc>
          <w:tcPr>
            <w:tcW w:w="2394" w:type="dxa"/>
          </w:tcPr>
          <w:p w:rsidR="005B6DCC" w:rsidRDefault="005B6DCC" w:rsidP="001E373F"/>
          <w:p w:rsidR="005B6DCC" w:rsidRDefault="005B6DCC" w:rsidP="001E373F">
            <w:r>
              <w:t>85.0</w:t>
            </w:r>
          </w:p>
          <w:p w:rsidR="005B6DCC" w:rsidRDefault="005B6DCC" w:rsidP="001E373F"/>
          <w:p w:rsidR="005B6DCC" w:rsidRDefault="005B6DCC" w:rsidP="001E373F">
            <w:r>
              <w:t>100.0</w:t>
            </w:r>
          </w:p>
          <w:p w:rsidR="005B6DCC" w:rsidRDefault="005B6DCC" w:rsidP="001E373F"/>
        </w:tc>
      </w:tr>
    </w:tbl>
    <w:p w:rsidR="005B6DCC" w:rsidRPr="005960FD" w:rsidRDefault="005B6DCC" w:rsidP="005B6DCC">
      <w:pPr>
        <w:pStyle w:val="Heading2"/>
        <w:rPr>
          <w:sz w:val="38"/>
        </w:rPr>
      </w:pPr>
      <w:r>
        <w:t>Ed</w:t>
      </w:r>
      <w:r w:rsidRPr="005960FD">
        <w:t>ucation</w:t>
      </w:r>
    </w:p>
    <w:tbl>
      <w:tblPr>
        <w:tblStyle w:val="TableGrid"/>
        <w:tblpPr w:leftFromText="180" w:rightFromText="180" w:vertAnchor="text" w:horzAnchor="margin" w:tblpY="185"/>
        <w:tblW w:w="0" w:type="auto"/>
        <w:tblLook w:val="04A0"/>
      </w:tblPr>
      <w:tblGrid>
        <w:gridCol w:w="2216"/>
        <w:gridCol w:w="2221"/>
        <w:gridCol w:w="2187"/>
        <w:gridCol w:w="2232"/>
      </w:tblGrid>
      <w:tr w:rsidR="005B6DCC" w:rsidTr="001E373F">
        <w:tc>
          <w:tcPr>
            <w:tcW w:w="2394" w:type="dxa"/>
          </w:tcPr>
          <w:p w:rsidR="005B6DCC" w:rsidRDefault="005B6DCC" w:rsidP="001E373F">
            <w:r>
              <w:t>Education</w:t>
            </w:r>
          </w:p>
        </w:tc>
        <w:tc>
          <w:tcPr>
            <w:tcW w:w="2394" w:type="dxa"/>
          </w:tcPr>
          <w:p w:rsidR="005B6DCC" w:rsidRDefault="005B6DCC" w:rsidP="001E373F">
            <w:r>
              <w:t>Frequency</w:t>
            </w:r>
          </w:p>
        </w:tc>
        <w:tc>
          <w:tcPr>
            <w:tcW w:w="2394" w:type="dxa"/>
          </w:tcPr>
          <w:p w:rsidR="005B6DCC" w:rsidRDefault="005B6DCC" w:rsidP="001E373F">
            <w:r>
              <w:t>Percent</w:t>
            </w:r>
          </w:p>
        </w:tc>
        <w:tc>
          <w:tcPr>
            <w:tcW w:w="2394" w:type="dxa"/>
          </w:tcPr>
          <w:p w:rsidR="005B6DCC" w:rsidRDefault="005B6DCC" w:rsidP="001E373F">
            <w:r>
              <w:t>Cumulative Percent</w:t>
            </w:r>
          </w:p>
        </w:tc>
      </w:tr>
      <w:tr w:rsidR="005B6DCC" w:rsidTr="001E373F">
        <w:tc>
          <w:tcPr>
            <w:tcW w:w="2394" w:type="dxa"/>
          </w:tcPr>
          <w:p w:rsidR="005B6DCC" w:rsidRDefault="005B6DCC" w:rsidP="001E373F"/>
          <w:p w:rsidR="005B6DCC" w:rsidRDefault="005B6DCC" w:rsidP="001E373F">
            <w:r>
              <w:t>Bachelors</w:t>
            </w:r>
          </w:p>
          <w:p w:rsidR="005B6DCC" w:rsidRDefault="005B6DCC" w:rsidP="001E373F"/>
          <w:p w:rsidR="005B6DCC" w:rsidRDefault="005B6DCC" w:rsidP="001E373F">
            <w:r>
              <w:t>Masters</w:t>
            </w:r>
          </w:p>
          <w:p w:rsidR="005B6DCC" w:rsidRDefault="005B6DCC" w:rsidP="001E373F"/>
          <w:p w:rsidR="005B6DCC" w:rsidRDefault="005B6DCC" w:rsidP="001E373F">
            <w:proofErr w:type="spellStart"/>
            <w:r>
              <w:t>M.Phil</w:t>
            </w:r>
            <w:proofErr w:type="spellEnd"/>
          </w:p>
          <w:p w:rsidR="005B6DCC" w:rsidRDefault="005B6DCC" w:rsidP="001E373F"/>
          <w:p w:rsidR="005B6DCC" w:rsidRDefault="005B6DCC" w:rsidP="001E373F">
            <w:r>
              <w:t>PHD</w:t>
            </w:r>
          </w:p>
          <w:p w:rsidR="005B6DCC" w:rsidRDefault="005B6DCC" w:rsidP="001E373F"/>
          <w:p w:rsidR="005B6DCC" w:rsidRDefault="005B6DCC" w:rsidP="001E373F">
            <w:r>
              <w:t>Others</w:t>
            </w:r>
          </w:p>
          <w:p w:rsidR="005B6DCC" w:rsidRDefault="005B6DCC" w:rsidP="001E373F"/>
          <w:p w:rsidR="005B6DCC" w:rsidRDefault="005B6DCC" w:rsidP="001E373F">
            <w:r>
              <w:t>Total</w:t>
            </w:r>
          </w:p>
          <w:p w:rsidR="005B6DCC" w:rsidRDefault="005B6DCC" w:rsidP="001E373F"/>
        </w:tc>
        <w:tc>
          <w:tcPr>
            <w:tcW w:w="2394" w:type="dxa"/>
          </w:tcPr>
          <w:p w:rsidR="005B6DCC" w:rsidRDefault="005B6DCC" w:rsidP="001E373F"/>
          <w:p w:rsidR="005B6DCC" w:rsidRDefault="005B6DCC" w:rsidP="001E373F">
            <w:r>
              <w:t>30</w:t>
            </w:r>
          </w:p>
          <w:p w:rsidR="005B6DCC" w:rsidRDefault="005B6DCC" w:rsidP="001E373F"/>
          <w:p w:rsidR="005B6DCC" w:rsidRDefault="005B6DCC" w:rsidP="001E373F">
            <w:r>
              <w:t>56</w:t>
            </w:r>
          </w:p>
          <w:p w:rsidR="005B6DCC" w:rsidRDefault="005B6DCC" w:rsidP="001E373F"/>
          <w:p w:rsidR="005B6DCC" w:rsidRDefault="005B6DCC" w:rsidP="001E373F">
            <w:r>
              <w:t>5</w:t>
            </w:r>
          </w:p>
          <w:p w:rsidR="005B6DCC" w:rsidRDefault="005B6DCC" w:rsidP="001E373F"/>
          <w:p w:rsidR="005B6DCC" w:rsidRDefault="005B6DCC" w:rsidP="001E373F">
            <w:r>
              <w:t>1</w:t>
            </w:r>
          </w:p>
          <w:p w:rsidR="005B6DCC" w:rsidRDefault="005B6DCC" w:rsidP="001E373F"/>
          <w:p w:rsidR="005B6DCC" w:rsidRDefault="005B6DCC" w:rsidP="001E373F">
            <w:r>
              <w:t>8</w:t>
            </w:r>
          </w:p>
          <w:p w:rsidR="005B6DCC" w:rsidRDefault="005B6DCC" w:rsidP="001E373F"/>
          <w:p w:rsidR="005B6DCC" w:rsidRDefault="005B6DCC" w:rsidP="001E373F">
            <w:r>
              <w:t>100</w:t>
            </w:r>
          </w:p>
        </w:tc>
        <w:tc>
          <w:tcPr>
            <w:tcW w:w="2394" w:type="dxa"/>
          </w:tcPr>
          <w:p w:rsidR="005B6DCC" w:rsidRDefault="005B6DCC" w:rsidP="001E373F"/>
          <w:p w:rsidR="005B6DCC" w:rsidRDefault="005B6DCC" w:rsidP="001E373F">
            <w:r>
              <w:t>30.0</w:t>
            </w:r>
          </w:p>
          <w:p w:rsidR="005B6DCC" w:rsidRDefault="005B6DCC" w:rsidP="001E373F"/>
          <w:p w:rsidR="005B6DCC" w:rsidRDefault="005B6DCC" w:rsidP="001E373F">
            <w:r>
              <w:t>56.0</w:t>
            </w:r>
          </w:p>
          <w:p w:rsidR="005B6DCC" w:rsidRDefault="005B6DCC" w:rsidP="001E373F"/>
          <w:p w:rsidR="005B6DCC" w:rsidRDefault="005B6DCC" w:rsidP="001E373F">
            <w:r>
              <w:t>5.0</w:t>
            </w:r>
          </w:p>
          <w:p w:rsidR="005B6DCC" w:rsidRDefault="005B6DCC" w:rsidP="001E373F"/>
          <w:p w:rsidR="005B6DCC" w:rsidRDefault="005B6DCC" w:rsidP="001E373F">
            <w:r>
              <w:t>1.0</w:t>
            </w:r>
          </w:p>
          <w:p w:rsidR="005B6DCC" w:rsidRDefault="005B6DCC" w:rsidP="001E373F"/>
          <w:p w:rsidR="005B6DCC" w:rsidRDefault="005B6DCC" w:rsidP="001E373F">
            <w:r>
              <w:t>8.0</w:t>
            </w:r>
          </w:p>
          <w:p w:rsidR="005B6DCC" w:rsidRDefault="005B6DCC" w:rsidP="001E373F"/>
          <w:p w:rsidR="005B6DCC" w:rsidRDefault="005B6DCC" w:rsidP="001E373F">
            <w:r>
              <w:t>100.0</w:t>
            </w:r>
          </w:p>
        </w:tc>
        <w:tc>
          <w:tcPr>
            <w:tcW w:w="2394" w:type="dxa"/>
          </w:tcPr>
          <w:p w:rsidR="005B6DCC" w:rsidRDefault="005B6DCC" w:rsidP="001E373F"/>
          <w:p w:rsidR="005B6DCC" w:rsidRDefault="005B6DCC" w:rsidP="001E373F">
            <w:r>
              <w:t>30.0</w:t>
            </w:r>
          </w:p>
          <w:p w:rsidR="005B6DCC" w:rsidRDefault="005B6DCC" w:rsidP="001E373F"/>
          <w:p w:rsidR="005B6DCC" w:rsidRDefault="005B6DCC" w:rsidP="001E373F">
            <w:r>
              <w:t>86.0</w:t>
            </w:r>
          </w:p>
          <w:p w:rsidR="005B6DCC" w:rsidRDefault="005B6DCC" w:rsidP="001E373F"/>
          <w:p w:rsidR="005B6DCC" w:rsidRDefault="005B6DCC" w:rsidP="001E373F">
            <w:r>
              <w:t>91.0</w:t>
            </w:r>
          </w:p>
          <w:p w:rsidR="005B6DCC" w:rsidRDefault="005B6DCC" w:rsidP="001E373F"/>
          <w:p w:rsidR="005B6DCC" w:rsidRDefault="005B6DCC" w:rsidP="001E373F">
            <w:r>
              <w:t>92.0</w:t>
            </w:r>
          </w:p>
          <w:p w:rsidR="005B6DCC" w:rsidRDefault="005B6DCC" w:rsidP="001E373F"/>
          <w:p w:rsidR="005B6DCC" w:rsidRDefault="005B6DCC" w:rsidP="001E373F">
            <w:r>
              <w:t>100.0</w:t>
            </w:r>
          </w:p>
          <w:p w:rsidR="005B6DCC" w:rsidRDefault="005B6DCC" w:rsidP="001E373F"/>
          <w:p w:rsidR="005B6DCC" w:rsidRDefault="005B6DCC" w:rsidP="001E373F"/>
          <w:p w:rsidR="005B6DCC" w:rsidRDefault="005B6DCC" w:rsidP="001E373F"/>
        </w:tc>
      </w:tr>
    </w:tbl>
    <w:p w:rsidR="005B6DCC" w:rsidRDefault="005B6DCC" w:rsidP="005B6DCC">
      <w:pPr>
        <w:pStyle w:val="Heading2"/>
      </w:pPr>
      <w:r w:rsidRPr="00361828">
        <w:lastRenderedPageBreak/>
        <w:t>Banking Relationship</w:t>
      </w:r>
    </w:p>
    <w:tbl>
      <w:tblPr>
        <w:tblStyle w:val="TableGrid"/>
        <w:tblpPr w:leftFromText="180" w:rightFromText="180" w:vertAnchor="text" w:horzAnchor="margin" w:tblpY="447"/>
        <w:tblW w:w="0" w:type="auto"/>
        <w:tblLook w:val="04A0"/>
      </w:tblPr>
      <w:tblGrid>
        <w:gridCol w:w="2248"/>
        <w:gridCol w:w="2211"/>
        <w:gridCol w:w="2175"/>
        <w:gridCol w:w="2222"/>
      </w:tblGrid>
      <w:tr w:rsidR="005B6DCC" w:rsidTr="001E373F">
        <w:tc>
          <w:tcPr>
            <w:tcW w:w="2248" w:type="dxa"/>
          </w:tcPr>
          <w:p w:rsidR="005B6DCC" w:rsidRDefault="005B6DCC" w:rsidP="001E373F">
            <w:r>
              <w:t>Banking Relationship</w:t>
            </w:r>
          </w:p>
        </w:tc>
        <w:tc>
          <w:tcPr>
            <w:tcW w:w="2211" w:type="dxa"/>
          </w:tcPr>
          <w:p w:rsidR="005B6DCC" w:rsidRDefault="005B6DCC" w:rsidP="001E373F">
            <w:r>
              <w:t>Frequency</w:t>
            </w:r>
          </w:p>
        </w:tc>
        <w:tc>
          <w:tcPr>
            <w:tcW w:w="2175" w:type="dxa"/>
          </w:tcPr>
          <w:p w:rsidR="005B6DCC" w:rsidRDefault="005B6DCC" w:rsidP="001E373F">
            <w:r>
              <w:t>Percent</w:t>
            </w:r>
          </w:p>
        </w:tc>
        <w:tc>
          <w:tcPr>
            <w:tcW w:w="2222" w:type="dxa"/>
          </w:tcPr>
          <w:p w:rsidR="005B6DCC" w:rsidRDefault="005B6DCC" w:rsidP="001E373F">
            <w:r>
              <w:t>Cumulative Percent</w:t>
            </w:r>
          </w:p>
        </w:tc>
      </w:tr>
      <w:tr w:rsidR="005B6DCC" w:rsidTr="001E373F">
        <w:tc>
          <w:tcPr>
            <w:tcW w:w="2248" w:type="dxa"/>
          </w:tcPr>
          <w:p w:rsidR="005B6DCC" w:rsidRDefault="005B6DCC" w:rsidP="001E373F"/>
          <w:p w:rsidR="005B6DCC" w:rsidRDefault="005B6DCC" w:rsidP="001E373F">
            <w:r>
              <w:t>Conventional Banks</w:t>
            </w:r>
          </w:p>
          <w:p w:rsidR="005B6DCC" w:rsidRDefault="005B6DCC" w:rsidP="001E373F"/>
          <w:p w:rsidR="005B6DCC" w:rsidRDefault="005B6DCC" w:rsidP="001E373F">
            <w:r>
              <w:t>Islamic Banks</w:t>
            </w:r>
          </w:p>
          <w:p w:rsidR="005B6DCC" w:rsidRDefault="005B6DCC" w:rsidP="001E373F"/>
          <w:p w:rsidR="005B6DCC" w:rsidRDefault="005B6DCC" w:rsidP="001E373F">
            <w:r>
              <w:t>Neither</w:t>
            </w:r>
          </w:p>
          <w:p w:rsidR="005B6DCC" w:rsidRDefault="005B6DCC" w:rsidP="001E373F"/>
          <w:p w:rsidR="005B6DCC" w:rsidRDefault="005B6DCC" w:rsidP="001E373F">
            <w:r>
              <w:t>Both</w:t>
            </w:r>
          </w:p>
          <w:p w:rsidR="005B6DCC" w:rsidRDefault="005B6DCC" w:rsidP="001E373F"/>
          <w:p w:rsidR="005B6DCC" w:rsidRDefault="005B6DCC" w:rsidP="001E373F">
            <w:r>
              <w:t xml:space="preserve">Total </w:t>
            </w:r>
          </w:p>
          <w:p w:rsidR="005B6DCC" w:rsidRDefault="005B6DCC" w:rsidP="001E373F"/>
        </w:tc>
        <w:tc>
          <w:tcPr>
            <w:tcW w:w="2211" w:type="dxa"/>
          </w:tcPr>
          <w:p w:rsidR="005B6DCC" w:rsidRDefault="005B6DCC" w:rsidP="001E373F"/>
          <w:p w:rsidR="005B6DCC" w:rsidRDefault="005B6DCC" w:rsidP="001E373F">
            <w:r>
              <w:t>67</w:t>
            </w:r>
          </w:p>
          <w:p w:rsidR="005B6DCC" w:rsidRDefault="005B6DCC" w:rsidP="001E373F"/>
          <w:p w:rsidR="005B6DCC" w:rsidRDefault="005B6DCC" w:rsidP="001E373F">
            <w:r>
              <w:t>17</w:t>
            </w:r>
          </w:p>
          <w:p w:rsidR="005B6DCC" w:rsidRDefault="005B6DCC" w:rsidP="001E373F"/>
          <w:p w:rsidR="005B6DCC" w:rsidRDefault="005B6DCC" w:rsidP="001E373F">
            <w:r>
              <w:t>12</w:t>
            </w:r>
          </w:p>
          <w:p w:rsidR="005B6DCC" w:rsidRDefault="005B6DCC" w:rsidP="001E373F"/>
          <w:p w:rsidR="005B6DCC" w:rsidRDefault="005B6DCC" w:rsidP="001E373F">
            <w:r>
              <w:t>14</w:t>
            </w:r>
          </w:p>
          <w:p w:rsidR="005B6DCC" w:rsidRDefault="005B6DCC" w:rsidP="001E373F"/>
          <w:p w:rsidR="005B6DCC" w:rsidRDefault="005B6DCC" w:rsidP="001E373F">
            <w:r>
              <w:t>110</w:t>
            </w:r>
          </w:p>
        </w:tc>
        <w:tc>
          <w:tcPr>
            <w:tcW w:w="2175" w:type="dxa"/>
          </w:tcPr>
          <w:p w:rsidR="005B6DCC" w:rsidRDefault="005B6DCC" w:rsidP="001E373F"/>
          <w:p w:rsidR="005B6DCC" w:rsidRDefault="005B6DCC" w:rsidP="001E373F">
            <w:r>
              <w:t>60.93</w:t>
            </w:r>
          </w:p>
          <w:p w:rsidR="005B6DCC" w:rsidRDefault="005B6DCC" w:rsidP="001E373F"/>
          <w:p w:rsidR="005B6DCC" w:rsidRDefault="005B6DCC" w:rsidP="001E373F">
            <w:r>
              <w:t>15.45</w:t>
            </w:r>
          </w:p>
          <w:p w:rsidR="005B6DCC" w:rsidRDefault="005B6DCC" w:rsidP="001E373F"/>
          <w:p w:rsidR="005B6DCC" w:rsidRDefault="005B6DCC" w:rsidP="001E373F">
            <w:r>
              <w:t>10.90</w:t>
            </w:r>
          </w:p>
          <w:p w:rsidR="005B6DCC" w:rsidRDefault="005B6DCC" w:rsidP="001E373F"/>
          <w:p w:rsidR="005B6DCC" w:rsidRDefault="005B6DCC" w:rsidP="001E373F">
            <w:r>
              <w:t>12.72</w:t>
            </w:r>
          </w:p>
          <w:p w:rsidR="005B6DCC" w:rsidRDefault="005B6DCC" w:rsidP="001E373F"/>
          <w:p w:rsidR="005B6DCC" w:rsidRDefault="005B6DCC" w:rsidP="001E373F">
            <w:r>
              <w:t>100.0</w:t>
            </w:r>
          </w:p>
        </w:tc>
        <w:tc>
          <w:tcPr>
            <w:tcW w:w="2222" w:type="dxa"/>
          </w:tcPr>
          <w:p w:rsidR="005B6DCC" w:rsidRDefault="005B6DCC" w:rsidP="001E373F"/>
          <w:p w:rsidR="005B6DCC" w:rsidRDefault="005B6DCC" w:rsidP="001E373F">
            <w:r>
              <w:t>60.93</w:t>
            </w:r>
          </w:p>
          <w:p w:rsidR="005B6DCC" w:rsidRDefault="005B6DCC" w:rsidP="001E373F"/>
          <w:p w:rsidR="005B6DCC" w:rsidRDefault="005B6DCC" w:rsidP="001E373F">
            <w:r>
              <w:t>76.38</w:t>
            </w:r>
          </w:p>
          <w:p w:rsidR="005B6DCC" w:rsidRDefault="005B6DCC" w:rsidP="001E373F"/>
          <w:p w:rsidR="005B6DCC" w:rsidRDefault="005B6DCC" w:rsidP="001E373F">
            <w:r>
              <w:t>87.28</w:t>
            </w:r>
          </w:p>
          <w:p w:rsidR="005B6DCC" w:rsidRDefault="005B6DCC" w:rsidP="001E373F"/>
          <w:p w:rsidR="005B6DCC" w:rsidRDefault="005B6DCC" w:rsidP="001E373F">
            <w:r>
              <w:t>100.0</w:t>
            </w:r>
          </w:p>
          <w:p w:rsidR="005B6DCC" w:rsidRDefault="005B6DCC" w:rsidP="001E373F"/>
          <w:p w:rsidR="005B6DCC" w:rsidRDefault="005B6DCC" w:rsidP="001E373F"/>
          <w:p w:rsidR="005B6DCC" w:rsidRDefault="005B6DCC" w:rsidP="001E373F"/>
        </w:tc>
      </w:tr>
    </w:tbl>
    <w:p w:rsidR="005B6DCC" w:rsidRPr="00361828" w:rsidRDefault="005B6DCC" w:rsidP="005B6DCC">
      <w:pPr>
        <w:pStyle w:val="Heading2"/>
      </w:pPr>
      <w:r w:rsidRPr="00361828">
        <w:t>Employment in Financial Institution</w:t>
      </w:r>
    </w:p>
    <w:tbl>
      <w:tblPr>
        <w:tblStyle w:val="TableGrid"/>
        <w:tblpPr w:leftFromText="180" w:rightFromText="180" w:vertAnchor="text" w:horzAnchor="margin" w:tblpY="457"/>
        <w:tblW w:w="0" w:type="auto"/>
        <w:tblLook w:val="04A0"/>
      </w:tblPr>
      <w:tblGrid>
        <w:gridCol w:w="2242"/>
        <w:gridCol w:w="2213"/>
        <w:gridCol w:w="2177"/>
        <w:gridCol w:w="2224"/>
      </w:tblGrid>
      <w:tr w:rsidR="005B6DCC" w:rsidTr="001E373F">
        <w:tc>
          <w:tcPr>
            <w:tcW w:w="2242" w:type="dxa"/>
          </w:tcPr>
          <w:p w:rsidR="005B6DCC" w:rsidRDefault="005B6DCC" w:rsidP="001E373F">
            <w:r>
              <w:t xml:space="preserve">Employment </w:t>
            </w:r>
          </w:p>
        </w:tc>
        <w:tc>
          <w:tcPr>
            <w:tcW w:w="2213" w:type="dxa"/>
          </w:tcPr>
          <w:p w:rsidR="005B6DCC" w:rsidRDefault="005B6DCC" w:rsidP="001E373F">
            <w:r>
              <w:t>Frequency</w:t>
            </w:r>
          </w:p>
        </w:tc>
        <w:tc>
          <w:tcPr>
            <w:tcW w:w="2177" w:type="dxa"/>
          </w:tcPr>
          <w:p w:rsidR="005B6DCC" w:rsidRDefault="005B6DCC" w:rsidP="001E373F">
            <w:r>
              <w:t>Percent</w:t>
            </w:r>
          </w:p>
        </w:tc>
        <w:tc>
          <w:tcPr>
            <w:tcW w:w="2224" w:type="dxa"/>
          </w:tcPr>
          <w:p w:rsidR="005B6DCC" w:rsidRDefault="005B6DCC" w:rsidP="001E373F">
            <w:r>
              <w:t>Cumulative Percent</w:t>
            </w:r>
          </w:p>
        </w:tc>
      </w:tr>
      <w:tr w:rsidR="005B6DCC" w:rsidTr="001E373F">
        <w:tc>
          <w:tcPr>
            <w:tcW w:w="2242" w:type="dxa"/>
          </w:tcPr>
          <w:p w:rsidR="005B6DCC" w:rsidRDefault="005B6DCC" w:rsidP="001E373F"/>
          <w:p w:rsidR="005B6DCC" w:rsidRDefault="005B6DCC" w:rsidP="001E373F">
            <w:r>
              <w:t>Yes</w:t>
            </w:r>
          </w:p>
          <w:p w:rsidR="005B6DCC" w:rsidRDefault="005B6DCC" w:rsidP="001E373F"/>
          <w:p w:rsidR="005B6DCC" w:rsidRDefault="005B6DCC" w:rsidP="001E373F">
            <w:r>
              <w:t>No</w:t>
            </w:r>
          </w:p>
          <w:p w:rsidR="005B6DCC" w:rsidRDefault="005B6DCC" w:rsidP="001E373F"/>
          <w:p w:rsidR="005B6DCC" w:rsidRDefault="005B6DCC" w:rsidP="001E373F">
            <w:r>
              <w:t xml:space="preserve">Total </w:t>
            </w:r>
          </w:p>
          <w:p w:rsidR="005B6DCC" w:rsidRDefault="005B6DCC" w:rsidP="001E373F"/>
        </w:tc>
        <w:tc>
          <w:tcPr>
            <w:tcW w:w="2213" w:type="dxa"/>
          </w:tcPr>
          <w:p w:rsidR="005B6DCC" w:rsidRDefault="005B6DCC" w:rsidP="001E373F"/>
          <w:p w:rsidR="005B6DCC" w:rsidRDefault="005B6DCC" w:rsidP="001E373F">
            <w:r>
              <w:t>46</w:t>
            </w:r>
          </w:p>
          <w:p w:rsidR="005B6DCC" w:rsidRDefault="005B6DCC" w:rsidP="001E373F"/>
          <w:p w:rsidR="005B6DCC" w:rsidRDefault="005B6DCC" w:rsidP="001E373F">
            <w:r>
              <w:t>54</w:t>
            </w:r>
          </w:p>
          <w:p w:rsidR="005B6DCC" w:rsidRDefault="005B6DCC" w:rsidP="001E373F"/>
          <w:p w:rsidR="005B6DCC" w:rsidRDefault="005B6DCC" w:rsidP="001E373F">
            <w:r>
              <w:t>100</w:t>
            </w:r>
          </w:p>
        </w:tc>
        <w:tc>
          <w:tcPr>
            <w:tcW w:w="2177" w:type="dxa"/>
          </w:tcPr>
          <w:p w:rsidR="005B6DCC" w:rsidRDefault="005B6DCC" w:rsidP="001E373F"/>
          <w:p w:rsidR="005B6DCC" w:rsidRDefault="005B6DCC" w:rsidP="001E373F">
            <w:r>
              <w:t>46.0</w:t>
            </w:r>
          </w:p>
          <w:p w:rsidR="005B6DCC" w:rsidRDefault="005B6DCC" w:rsidP="001E373F"/>
          <w:p w:rsidR="005B6DCC" w:rsidRDefault="005B6DCC" w:rsidP="001E373F">
            <w:r>
              <w:t>54.0</w:t>
            </w:r>
          </w:p>
          <w:p w:rsidR="005B6DCC" w:rsidRDefault="005B6DCC" w:rsidP="001E373F"/>
          <w:p w:rsidR="005B6DCC" w:rsidRDefault="005B6DCC" w:rsidP="001E373F">
            <w:r>
              <w:t>100.0</w:t>
            </w:r>
          </w:p>
        </w:tc>
        <w:tc>
          <w:tcPr>
            <w:tcW w:w="2224" w:type="dxa"/>
          </w:tcPr>
          <w:p w:rsidR="005B6DCC" w:rsidRDefault="005B6DCC" w:rsidP="001E373F"/>
          <w:p w:rsidR="005B6DCC" w:rsidRDefault="005B6DCC" w:rsidP="001E373F">
            <w:r>
              <w:t>46.0</w:t>
            </w:r>
          </w:p>
          <w:p w:rsidR="005B6DCC" w:rsidRDefault="005B6DCC" w:rsidP="001E373F"/>
          <w:p w:rsidR="005B6DCC" w:rsidRDefault="005B6DCC" w:rsidP="001E373F">
            <w:r>
              <w:t>100.0</w:t>
            </w:r>
          </w:p>
          <w:p w:rsidR="005B6DCC" w:rsidRDefault="005B6DCC" w:rsidP="001E373F"/>
        </w:tc>
      </w:tr>
    </w:tbl>
    <w:p w:rsidR="005B6DCC" w:rsidRPr="00C541DD" w:rsidRDefault="005B6DCC" w:rsidP="005B6DCC"/>
    <w:p w:rsidR="005B6DCC" w:rsidRDefault="005B6DCC" w:rsidP="005B6DCC">
      <w:r>
        <w:br w:type="page"/>
      </w:r>
    </w:p>
    <w:tbl>
      <w:tblPr>
        <w:tblW w:w="10080"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837"/>
        <w:gridCol w:w="680"/>
        <w:gridCol w:w="553"/>
        <w:gridCol w:w="449"/>
        <w:gridCol w:w="451"/>
        <w:gridCol w:w="602"/>
        <w:gridCol w:w="1086"/>
        <w:gridCol w:w="1003"/>
        <w:gridCol w:w="279"/>
        <w:gridCol w:w="180"/>
        <w:gridCol w:w="985"/>
        <w:gridCol w:w="1011"/>
        <w:gridCol w:w="1784"/>
        <w:gridCol w:w="180"/>
      </w:tblGrid>
      <w:tr w:rsidR="005B6DCC" w:rsidRPr="00AA0068" w:rsidTr="001E373F">
        <w:trPr>
          <w:gridAfter w:val="1"/>
          <w:wAfter w:w="180" w:type="dxa"/>
          <w:cantSplit/>
          <w:tblHeader/>
        </w:trPr>
        <w:tc>
          <w:tcPr>
            <w:tcW w:w="9900" w:type="dxa"/>
            <w:gridSpan w:val="13"/>
            <w:tcBorders>
              <w:top w:val="nil"/>
              <w:left w:val="nil"/>
              <w:bottom w:val="nil"/>
              <w:right w:val="nil"/>
            </w:tcBorders>
            <w:shd w:val="clear" w:color="auto" w:fill="FFFFFF"/>
            <w:tcMar>
              <w:top w:w="30" w:type="dxa"/>
              <w:left w:w="30" w:type="dxa"/>
              <w:bottom w:w="30" w:type="dxa"/>
              <w:right w:w="30" w:type="dxa"/>
            </w:tcMar>
            <w:vAlign w:val="center"/>
          </w:tcPr>
          <w:p w:rsidR="005B6DCC" w:rsidRPr="008D4BB1" w:rsidRDefault="005B6DCC" w:rsidP="001E373F">
            <w:pPr>
              <w:pStyle w:val="Heading2"/>
              <w:jc w:val="center"/>
              <w:rPr>
                <w:b w:val="0"/>
                <w:bCs w:val="0"/>
                <w:szCs w:val="18"/>
              </w:rPr>
            </w:pPr>
            <w:r w:rsidRPr="008D4BB1">
              <w:rPr>
                <w:rStyle w:val="Heading1Char"/>
                <w:rFonts w:eastAsiaTheme="majorEastAsia"/>
              </w:rPr>
              <w:lastRenderedPageBreak/>
              <w:t>Questionnaire Data Summary (Main Part</w:t>
            </w:r>
            <w:r w:rsidRPr="008D4BB1">
              <w:rPr>
                <w:b w:val="0"/>
                <w:bCs w:val="0"/>
                <w:szCs w:val="18"/>
              </w:rPr>
              <w:t>)</w:t>
            </w:r>
          </w:p>
          <w:p w:rsidR="005B6DCC" w:rsidRPr="00F73170" w:rsidRDefault="005B6DCC" w:rsidP="001E373F">
            <w:pPr>
              <w:pStyle w:val="Heading2"/>
              <w:rPr>
                <w:szCs w:val="18"/>
              </w:rPr>
            </w:pPr>
          </w:p>
        </w:tc>
      </w:tr>
      <w:tr w:rsidR="005B6DCC" w:rsidRPr="00AA0068" w:rsidTr="001E373F">
        <w:trPr>
          <w:gridAfter w:val="1"/>
          <w:wAfter w:w="180" w:type="dxa"/>
          <w:cantSplit/>
          <w:tblHeader/>
        </w:trPr>
        <w:tc>
          <w:tcPr>
            <w:tcW w:w="837"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B6DCC" w:rsidRPr="00AA0068" w:rsidRDefault="005B6DCC" w:rsidP="001E373F">
            <w:pPr>
              <w:autoSpaceDE w:val="0"/>
              <w:autoSpaceDN w:val="0"/>
              <w:adjustRightInd w:val="0"/>
              <w:spacing w:after="0" w:line="240" w:lineRule="auto"/>
              <w:jc w:val="center"/>
              <w:rPr>
                <w:rFonts w:ascii="Times New Roman" w:hAnsi="Times New Roman" w:cs="Times New Roman"/>
                <w:sz w:val="24"/>
                <w:szCs w:val="24"/>
              </w:rPr>
            </w:pPr>
          </w:p>
        </w:tc>
        <w:tc>
          <w:tcPr>
            <w:tcW w:w="2133" w:type="dxa"/>
            <w:gridSpan w:val="4"/>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5B6DCC" w:rsidRPr="00AA0068" w:rsidRDefault="005B6DCC" w:rsidP="001E373F">
            <w:pPr>
              <w:autoSpaceDE w:val="0"/>
              <w:autoSpaceDN w:val="0"/>
              <w:adjustRightInd w:val="0"/>
              <w:spacing w:after="0" w:line="240" w:lineRule="auto"/>
              <w:jc w:val="center"/>
              <w:rPr>
                <w:rFonts w:ascii="Times New Roman" w:hAnsi="Times New Roman" w:cs="Times New Roman"/>
                <w:sz w:val="24"/>
                <w:szCs w:val="24"/>
              </w:rPr>
            </w:pPr>
          </w:p>
        </w:tc>
        <w:tc>
          <w:tcPr>
            <w:tcW w:w="2970" w:type="dxa"/>
            <w:gridSpan w:val="4"/>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5B6DCC" w:rsidRPr="00AA0068" w:rsidRDefault="005B6DCC" w:rsidP="001E373F">
            <w:pPr>
              <w:autoSpaceDE w:val="0"/>
              <w:autoSpaceDN w:val="0"/>
              <w:adjustRightInd w:val="0"/>
              <w:spacing w:after="0" w:line="320" w:lineRule="atLeast"/>
              <w:jc w:val="center"/>
              <w:rPr>
                <w:rFonts w:ascii="Arial" w:hAnsi="Arial" w:cs="Arial"/>
                <w:color w:val="000000"/>
                <w:sz w:val="18"/>
                <w:szCs w:val="18"/>
              </w:rPr>
            </w:pPr>
            <w:r w:rsidRPr="00AA0068">
              <w:rPr>
                <w:rFonts w:ascii="Arial" w:hAnsi="Arial" w:cs="Arial"/>
                <w:color w:val="000000"/>
                <w:sz w:val="18"/>
                <w:szCs w:val="18"/>
              </w:rPr>
              <w:t>N</w:t>
            </w:r>
          </w:p>
        </w:tc>
        <w:tc>
          <w:tcPr>
            <w:tcW w:w="3960" w:type="dxa"/>
            <w:gridSpan w:val="4"/>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5B6DCC" w:rsidRPr="00AA0068" w:rsidRDefault="005B6DCC" w:rsidP="001E373F">
            <w:pPr>
              <w:autoSpaceDE w:val="0"/>
              <w:autoSpaceDN w:val="0"/>
              <w:adjustRightInd w:val="0"/>
              <w:spacing w:after="0" w:line="320" w:lineRule="atLeast"/>
              <w:ind w:right="2040"/>
              <w:jc w:val="center"/>
              <w:rPr>
                <w:rFonts w:ascii="Arial" w:hAnsi="Arial" w:cs="Arial"/>
                <w:color w:val="000000"/>
                <w:sz w:val="18"/>
                <w:szCs w:val="18"/>
              </w:rPr>
            </w:pPr>
            <w:r w:rsidRPr="00AA0068">
              <w:rPr>
                <w:rFonts w:ascii="Arial" w:hAnsi="Arial" w:cs="Arial"/>
                <w:color w:val="000000"/>
                <w:sz w:val="18"/>
                <w:szCs w:val="18"/>
              </w:rPr>
              <w:t>%</w:t>
            </w:r>
          </w:p>
        </w:tc>
      </w:tr>
      <w:tr w:rsidR="005B6DCC" w:rsidRPr="00AA0068" w:rsidTr="001E373F">
        <w:trPr>
          <w:gridAfter w:val="1"/>
          <w:wAfter w:w="180" w:type="dxa"/>
          <w:cantSplit/>
          <w:tblHeader/>
        </w:trPr>
        <w:tc>
          <w:tcPr>
            <w:tcW w:w="837"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B6DCC" w:rsidRPr="00AA0068" w:rsidRDefault="005B6DCC" w:rsidP="001E373F">
            <w:pPr>
              <w:autoSpaceDE w:val="0"/>
              <w:autoSpaceDN w:val="0"/>
              <w:adjustRightInd w:val="0"/>
              <w:spacing w:after="0" w:line="320" w:lineRule="atLeast"/>
              <w:jc w:val="center"/>
              <w:rPr>
                <w:rFonts w:ascii="Arial" w:hAnsi="Arial" w:cs="Arial"/>
                <w:color w:val="000000"/>
                <w:sz w:val="18"/>
                <w:szCs w:val="18"/>
              </w:rPr>
            </w:pPr>
          </w:p>
        </w:tc>
        <w:tc>
          <w:tcPr>
            <w:tcW w:w="2133" w:type="dxa"/>
            <w:gridSpan w:val="4"/>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5B6DCC" w:rsidRPr="00AA0068" w:rsidRDefault="005B6DCC" w:rsidP="001E373F">
            <w:pPr>
              <w:autoSpaceDE w:val="0"/>
              <w:autoSpaceDN w:val="0"/>
              <w:adjustRightInd w:val="0"/>
              <w:spacing w:after="0" w:line="320" w:lineRule="atLeast"/>
              <w:jc w:val="center"/>
              <w:rPr>
                <w:rFonts w:ascii="Arial" w:hAnsi="Arial" w:cs="Arial"/>
                <w:color w:val="000000"/>
                <w:sz w:val="18"/>
                <w:szCs w:val="18"/>
              </w:rPr>
            </w:pPr>
            <w:r w:rsidRPr="00AA0068">
              <w:rPr>
                <w:rFonts w:ascii="Arial" w:hAnsi="Arial" w:cs="Arial"/>
                <w:color w:val="000000"/>
                <w:sz w:val="18"/>
                <w:szCs w:val="18"/>
              </w:rPr>
              <w:t>Cases Valid</w:t>
            </w:r>
          </w:p>
        </w:tc>
        <w:tc>
          <w:tcPr>
            <w:tcW w:w="2970" w:type="dxa"/>
            <w:gridSpan w:val="4"/>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5B6DCC" w:rsidRPr="00AA0068" w:rsidRDefault="005B6DCC" w:rsidP="001E373F">
            <w:pPr>
              <w:autoSpaceDE w:val="0"/>
              <w:autoSpaceDN w:val="0"/>
              <w:adjustRightInd w:val="0"/>
              <w:spacing w:after="0" w:line="320" w:lineRule="atLeast"/>
              <w:jc w:val="center"/>
              <w:rPr>
                <w:rFonts w:ascii="Arial" w:hAnsi="Arial" w:cs="Arial"/>
                <w:color w:val="000000"/>
                <w:sz w:val="18"/>
                <w:szCs w:val="18"/>
              </w:rPr>
            </w:pPr>
            <w:r w:rsidRPr="00AA0068">
              <w:rPr>
                <w:rFonts w:ascii="Arial" w:hAnsi="Arial" w:cs="Arial"/>
                <w:color w:val="000000"/>
                <w:sz w:val="18"/>
                <w:szCs w:val="18"/>
              </w:rPr>
              <w:t>100</w:t>
            </w:r>
          </w:p>
        </w:tc>
        <w:tc>
          <w:tcPr>
            <w:tcW w:w="3960" w:type="dxa"/>
            <w:gridSpan w:val="4"/>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5B6DCC" w:rsidRPr="00AA0068" w:rsidRDefault="005B6DCC" w:rsidP="001E373F">
            <w:pPr>
              <w:autoSpaceDE w:val="0"/>
              <w:autoSpaceDN w:val="0"/>
              <w:adjustRightInd w:val="0"/>
              <w:spacing w:after="0" w:line="320" w:lineRule="atLeast"/>
              <w:jc w:val="center"/>
              <w:rPr>
                <w:rFonts w:ascii="Arial" w:hAnsi="Arial" w:cs="Arial"/>
                <w:color w:val="000000"/>
                <w:sz w:val="18"/>
                <w:szCs w:val="18"/>
              </w:rPr>
            </w:pPr>
            <w:r w:rsidRPr="00AA0068">
              <w:rPr>
                <w:rFonts w:ascii="Arial" w:hAnsi="Arial" w:cs="Arial"/>
                <w:color w:val="000000"/>
                <w:sz w:val="18"/>
                <w:szCs w:val="18"/>
              </w:rPr>
              <w:t>100.0</w:t>
            </w:r>
          </w:p>
        </w:tc>
      </w:tr>
      <w:tr w:rsidR="005B6DCC" w:rsidRPr="00AA0068" w:rsidTr="001E373F">
        <w:trPr>
          <w:gridAfter w:val="1"/>
          <w:wAfter w:w="180" w:type="dxa"/>
          <w:cantSplit/>
          <w:tblHeader/>
        </w:trPr>
        <w:tc>
          <w:tcPr>
            <w:tcW w:w="837"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B6DCC" w:rsidRPr="00AA0068" w:rsidRDefault="005B6DCC" w:rsidP="001E373F">
            <w:pPr>
              <w:autoSpaceDE w:val="0"/>
              <w:autoSpaceDN w:val="0"/>
              <w:adjustRightInd w:val="0"/>
              <w:spacing w:after="0" w:line="240" w:lineRule="auto"/>
              <w:jc w:val="center"/>
              <w:rPr>
                <w:rFonts w:ascii="Arial" w:hAnsi="Arial" w:cs="Arial"/>
                <w:color w:val="000000"/>
                <w:sz w:val="18"/>
                <w:szCs w:val="18"/>
              </w:rPr>
            </w:pPr>
          </w:p>
        </w:tc>
        <w:tc>
          <w:tcPr>
            <w:tcW w:w="2133" w:type="dxa"/>
            <w:gridSpan w:val="4"/>
            <w:tcBorders>
              <w:top w:val="nil"/>
              <w:left w:val="nil"/>
              <w:bottom w:val="nil"/>
              <w:right w:val="single" w:sz="16" w:space="0" w:color="000000"/>
            </w:tcBorders>
            <w:shd w:val="clear" w:color="auto" w:fill="FFFFFF"/>
            <w:tcMar>
              <w:top w:w="30" w:type="dxa"/>
              <w:left w:w="30" w:type="dxa"/>
              <w:bottom w:w="30" w:type="dxa"/>
              <w:right w:w="30" w:type="dxa"/>
            </w:tcMar>
          </w:tcPr>
          <w:p w:rsidR="005B6DCC" w:rsidRPr="00AA0068" w:rsidRDefault="005B6DCC" w:rsidP="001E373F">
            <w:pPr>
              <w:autoSpaceDE w:val="0"/>
              <w:autoSpaceDN w:val="0"/>
              <w:adjustRightInd w:val="0"/>
              <w:spacing w:after="0" w:line="320" w:lineRule="atLeast"/>
              <w:jc w:val="center"/>
              <w:rPr>
                <w:rFonts w:ascii="Arial" w:hAnsi="Arial" w:cs="Arial"/>
                <w:color w:val="000000"/>
                <w:sz w:val="18"/>
                <w:szCs w:val="18"/>
              </w:rPr>
            </w:pPr>
            <w:r w:rsidRPr="00AA0068">
              <w:rPr>
                <w:rFonts w:ascii="Arial" w:hAnsi="Arial" w:cs="Arial"/>
                <w:color w:val="000000"/>
                <w:sz w:val="18"/>
                <w:szCs w:val="18"/>
              </w:rPr>
              <w:t>Excluded</w:t>
            </w:r>
            <w:r>
              <w:rPr>
                <w:rFonts w:ascii="Arial" w:hAnsi="Arial" w:cs="Arial"/>
                <w:color w:val="000000"/>
                <w:sz w:val="18"/>
                <w:szCs w:val="18"/>
                <w:vertAlign w:val="superscript"/>
              </w:rPr>
              <w:t xml:space="preserve"> </w:t>
            </w:r>
            <w:r>
              <w:rPr>
                <w:rFonts w:ascii="Arial" w:hAnsi="Arial" w:cs="Arial"/>
                <w:color w:val="000000"/>
                <w:sz w:val="18"/>
                <w:szCs w:val="18"/>
              </w:rPr>
              <w:t>=</w:t>
            </w:r>
          </w:p>
        </w:tc>
        <w:tc>
          <w:tcPr>
            <w:tcW w:w="2970" w:type="dxa"/>
            <w:gridSpan w:val="4"/>
            <w:tcBorders>
              <w:top w:val="nil"/>
              <w:left w:val="single" w:sz="16" w:space="0" w:color="000000"/>
              <w:bottom w:val="nil"/>
            </w:tcBorders>
            <w:shd w:val="clear" w:color="auto" w:fill="FFFFFF"/>
            <w:tcMar>
              <w:top w:w="30" w:type="dxa"/>
              <w:left w:w="30" w:type="dxa"/>
              <w:bottom w:w="30" w:type="dxa"/>
              <w:right w:w="30" w:type="dxa"/>
            </w:tcMar>
            <w:vAlign w:val="center"/>
          </w:tcPr>
          <w:p w:rsidR="005B6DCC" w:rsidRPr="00AA0068" w:rsidRDefault="005B6DCC" w:rsidP="001E373F">
            <w:pPr>
              <w:autoSpaceDE w:val="0"/>
              <w:autoSpaceDN w:val="0"/>
              <w:adjustRightInd w:val="0"/>
              <w:spacing w:after="0" w:line="320" w:lineRule="atLeast"/>
              <w:jc w:val="center"/>
              <w:rPr>
                <w:rFonts w:ascii="Arial" w:hAnsi="Arial" w:cs="Arial"/>
                <w:color w:val="000000"/>
                <w:sz w:val="18"/>
                <w:szCs w:val="18"/>
              </w:rPr>
            </w:pPr>
            <w:r w:rsidRPr="00AA0068">
              <w:rPr>
                <w:rFonts w:ascii="Arial" w:hAnsi="Arial" w:cs="Arial"/>
                <w:color w:val="000000"/>
                <w:sz w:val="18"/>
                <w:szCs w:val="18"/>
              </w:rPr>
              <w:t>0</w:t>
            </w:r>
          </w:p>
        </w:tc>
        <w:tc>
          <w:tcPr>
            <w:tcW w:w="3960" w:type="dxa"/>
            <w:gridSpan w:val="4"/>
            <w:tcBorders>
              <w:top w:val="nil"/>
              <w:bottom w:val="nil"/>
              <w:right w:val="single" w:sz="16" w:space="0" w:color="000000"/>
            </w:tcBorders>
            <w:shd w:val="clear" w:color="auto" w:fill="FFFFFF"/>
            <w:tcMar>
              <w:top w:w="30" w:type="dxa"/>
              <w:left w:w="30" w:type="dxa"/>
              <w:bottom w:w="30" w:type="dxa"/>
              <w:right w:w="30" w:type="dxa"/>
            </w:tcMar>
            <w:vAlign w:val="center"/>
          </w:tcPr>
          <w:p w:rsidR="005B6DCC" w:rsidRPr="00AA0068" w:rsidRDefault="005B6DCC" w:rsidP="001E373F">
            <w:pPr>
              <w:autoSpaceDE w:val="0"/>
              <w:autoSpaceDN w:val="0"/>
              <w:adjustRightInd w:val="0"/>
              <w:spacing w:after="0" w:line="320" w:lineRule="atLeast"/>
              <w:jc w:val="center"/>
              <w:rPr>
                <w:rFonts w:ascii="Arial" w:hAnsi="Arial" w:cs="Arial"/>
                <w:color w:val="000000"/>
                <w:sz w:val="18"/>
                <w:szCs w:val="18"/>
              </w:rPr>
            </w:pPr>
            <w:r w:rsidRPr="00AA0068">
              <w:rPr>
                <w:rFonts w:ascii="Arial" w:hAnsi="Arial" w:cs="Arial"/>
                <w:color w:val="000000"/>
                <w:sz w:val="18"/>
                <w:szCs w:val="18"/>
              </w:rPr>
              <w:t>.0</w:t>
            </w:r>
          </w:p>
        </w:tc>
      </w:tr>
      <w:tr w:rsidR="005B6DCC" w:rsidRPr="00AA0068" w:rsidTr="001E373F">
        <w:trPr>
          <w:gridAfter w:val="1"/>
          <w:wAfter w:w="180" w:type="dxa"/>
          <w:cantSplit/>
          <w:trHeight w:val="218"/>
          <w:tblHeader/>
        </w:trPr>
        <w:tc>
          <w:tcPr>
            <w:tcW w:w="837"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B6DCC" w:rsidRPr="00AA0068" w:rsidRDefault="005B6DCC" w:rsidP="001E373F">
            <w:pPr>
              <w:autoSpaceDE w:val="0"/>
              <w:autoSpaceDN w:val="0"/>
              <w:adjustRightInd w:val="0"/>
              <w:spacing w:after="0" w:line="240" w:lineRule="auto"/>
              <w:jc w:val="center"/>
              <w:rPr>
                <w:rFonts w:ascii="Arial" w:hAnsi="Arial" w:cs="Arial"/>
                <w:color w:val="000000"/>
                <w:sz w:val="18"/>
                <w:szCs w:val="18"/>
              </w:rPr>
            </w:pPr>
          </w:p>
        </w:tc>
        <w:tc>
          <w:tcPr>
            <w:tcW w:w="2133" w:type="dxa"/>
            <w:gridSpan w:val="4"/>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5B6DCC" w:rsidRPr="00AA0068" w:rsidRDefault="005B6DCC" w:rsidP="001E373F">
            <w:pPr>
              <w:autoSpaceDE w:val="0"/>
              <w:autoSpaceDN w:val="0"/>
              <w:adjustRightInd w:val="0"/>
              <w:spacing w:after="0" w:line="320" w:lineRule="atLeast"/>
              <w:jc w:val="center"/>
              <w:rPr>
                <w:rFonts w:ascii="Arial" w:hAnsi="Arial" w:cs="Arial"/>
                <w:color w:val="000000"/>
                <w:sz w:val="18"/>
                <w:szCs w:val="18"/>
              </w:rPr>
            </w:pPr>
            <w:r w:rsidRPr="00AA0068">
              <w:rPr>
                <w:rFonts w:ascii="Arial" w:hAnsi="Arial" w:cs="Arial"/>
                <w:color w:val="000000"/>
                <w:sz w:val="18"/>
                <w:szCs w:val="18"/>
              </w:rPr>
              <w:t>Total</w:t>
            </w:r>
          </w:p>
        </w:tc>
        <w:tc>
          <w:tcPr>
            <w:tcW w:w="2970" w:type="dxa"/>
            <w:gridSpan w:val="4"/>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5B6DCC" w:rsidRPr="00AA0068" w:rsidRDefault="005B6DCC" w:rsidP="001E373F">
            <w:pPr>
              <w:autoSpaceDE w:val="0"/>
              <w:autoSpaceDN w:val="0"/>
              <w:adjustRightInd w:val="0"/>
              <w:spacing w:after="0" w:line="320" w:lineRule="atLeast"/>
              <w:jc w:val="center"/>
              <w:rPr>
                <w:rFonts w:ascii="Arial" w:hAnsi="Arial" w:cs="Arial"/>
                <w:color w:val="000000"/>
                <w:sz w:val="18"/>
                <w:szCs w:val="18"/>
              </w:rPr>
            </w:pPr>
            <w:r w:rsidRPr="00AA0068">
              <w:rPr>
                <w:rFonts w:ascii="Arial" w:hAnsi="Arial" w:cs="Arial"/>
                <w:color w:val="000000"/>
                <w:sz w:val="18"/>
                <w:szCs w:val="18"/>
              </w:rPr>
              <w:t>100</w:t>
            </w:r>
          </w:p>
        </w:tc>
        <w:tc>
          <w:tcPr>
            <w:tcW w:w="3960" w:type="dxa"/>
            <w:gridSpan w:val="4"/>
            <w:tcBorders>
              <w:top w:val="nil"/>
              <w:bottom w:val="single" w:sz="16" w:space="0" w:color="000000"/>
              <w:right w:val="single" w:sz="16" w:space="0" w:color="000000"/>
            </w:tcBorders>
            <w:shd w:val="clear" w:color="auto" w:fill="FFFFFF"/>
            <w:tcMar>
              <w:top w:w="30" w:type="dxa"/>
              <w:left w:w="30" w:type="dxa"/>
              <w:bottom w:w="30" w:type="dxa"/>
              <w:right w:w="30" w:type="dxa"/>
            </w:tcMar>
            <w:vAlign w:val="center"/>
          </w:tcPr>
          <w:p w:rsidR="005B6DCC" w:rsidRPr="00AA0068" w:rsidRDefault="005B6DCC" w:rsidP="001E373F">
            <w:pPr>
              <w:autoSpaceDE w:val="0"/>
              <w:autoSpaceDN w:val="0"/>
              <w:adjustRightInd w:val="0"/>
              <w:spacing w:after="0" w:line="320" w:lineRule="atLeast"/>
              <w:jc w:val="center"/>
              <w:rPr>
                <w:rFonts w:ascii="Arial" w:hAnsi="Arial" w:cs="Arial"/>
                <w:color w:val="000000"/>
                <w:sz w:val="18"/>
                <w:szCs w:val="18"/>
              </w:rPr>
            </w:pPr>
            <w:r w:rsidRPr="00AA0068">
              <w:rPr>
                <w:rFonts w:ascii="Arial" w:hAnsi="Arial" w:cs="Arial"/>
                <w:color w:val="000000"/>
                <w:sz w:val="18"/>
                <w:szCs w:val="18"/>
              </w:rPr>
              <w:t>100.0</w:t>
            </w:r>
          </w:p>
        </w:tc>
      </w:tr>
      <w:tr w:rsidR="005B6DCC" w:rsidRPr="00B41E2F" w:rsidTr="001E373F">
        <w:trPr>
          <w:cantSplit/>
          <w:tblHeader/>
        </w:trPr>
        <w:tc>
          <w:tcPr>
            <w:tcW w:w="10080" w:type="dxa"/>
            <w:gridSpan w:val="14"/>
            <w:tcBorders>
              <w:top w:val="nil"/>
              <w:left w:val="nil"/>
              <w:bottom w:val="nil"/>
              <w:right w:val="nil"/>
            </w:tcBorders>
            <w:shd w:val="clear" w:color="auto" w:fill="FFFFFF"/>
            <w:tcMar>
              <w:top w:w="30" w:type="dxa"/>
              <w:left w:w="30" w:type="dxa"/>
              <w:bottom w:w="30" w:type="dxa"/>
              <w:right w:w="30" w:type="dxa"/>
            </w:tcMar>
            <w:vAlign w:val="center"/>
          </w:tcPr>
          <w:p w:rsidR="005B6DCC" w:rsidRDefault="005B6DCC" w:rsidP="001E373F">
            <w:pPr>
              <w:pStyle w:val="Heading2"/>
            </w:pPr>
          </w:p>
          <w:p w:rsidR="005B6DCC" w:rsidRDefault="005B6DCC" w:rsidP="001E373F">
            <w:pPr>
              <w:pStyle w:val="Heading2"/>
            </w:pPr>
          </w:p>
          <w:p w:rsidR="005B6DCC" w:rsidRPr="00F73170" w:rsidRDefault="005B6DCC" w:rsidP="001E373F">
            <w:pPr>
              <w:pStyle w:val="Heading2"/>
            </w:pPr>
            <w:r w:rsidRPr="00F73170">
              <w:t>Reliability Statistics</w:t>
            </w:r>
          </w:p>
          <w:p w:rsidR="005B6DCC" w:rsidRPr="00B41E2F" w:rsidRDefault="005B6DCC" w:rsidP="001E373F">
            <w:pPr>
              <w:pStyle w:val="Heading2"/>
            </w:pPr>
          </w:p>
        </w:tc>
      </w:tr>
      <w:tr w:rsidR="005B6DCC" w:rsidRPr="00AA0068" w:rsidTr="001E373F">
        <w:trPr>
          <w:cantSplit/>
          <w:tblHeader/>
        </w:trPr>
        <w:tc>
          <w:tcPr>
            <w:tcW w:w="2070" w:type="dxa"/>
            <w:gridSpan w:val="3"/>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5B6DCC" w:rsidRPr="00AA0068" w:rsidRDefault="005B6DCC" w:rsidP="001E373F">
            <w:pPr>
              <w:autoSpaceDE w:val="0"/>
              <w:autoSpaceDN w:val="0"/>
              <w:adjustRightInd w:val="0"/>
              <w:spacing w:after="0" w:line="320" w:lineRule="atLeast"/>
              <w:jc w:val="center"/>
              <w:rPr>
                <w:rFonts w:ascii="Arial" w:hAnsi="Arial" w:cs="Arial"/>
                <w:color w:val="000000"/>
                <w:sz w:val="18"/>
                <w:szCs w:val="18"/>
              </w:rPr>
            </w:pPr>
            <w:proofErr w:type="spellStart"/>
            <w:r w:rsidRPr="00AA0068">
              <w:rPr>
                <w:rFonts w:ascii="Arial" w:hAnsi="Arial" w:cs="Arial"/>
                <w:color w:val="000000"/>
                <w:sz w:val="18"/>
                <w:szCs w:val="18"/>
              </w:rPr>
              <w:t>Cronbach's</w:t>
            </w:r>
            <w:proofErr w:type="spellEnd"/>
            <w:r w:rsidRPr="00AA0068">
              <w:rPr>
                <w:rFonts w:ascii="Arial" w:hAnsi="Arial" w:cs="Arial"/>
                <w:color w:val="000000"/>
                <w:sz w:val="18"/>
                <w:szCs w:val="18"/>
              </w:rPr>
              <w:t xml:space="preserve"> Alpha</w:t>
            </w:r>
          </w:p>
        </w:tc>
        <w:tc>
          <w:tcPr>
            <w:tcW w:w="4050" w:type="dxa"/>
            <w:gridSpan w:val="7"/>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5B6DCC" w:rsidRPr="00AA0068" w:rsidRDefault="005B6DCC" w:rsidP="001E373F">
            <w:pPr>
              <w:autoSpaceDE w:val="0"/>
              <w:autoSpaceDN w:val="0"/>
              <w:adjustRightInd w:val="0"/>
              <w:spacing w:after="0" w:line="320" w:lineRule="atLeast"/>
              <w:jc w:val="center"/>
              <w:rPr>
                <w:rFonts w:ascii="Arial" w:hAnsi="Arial" w:cs="Arial"/>
                <w:color w:val="000000"/>
                <w:sz w:val="18"/>
                <w:szCs w:val="18"/>
              </w:rPr>
            </w:pPr>
            <w:proofErr w:type="spellStart"/>
            <w:r w:rsidRPr="00AA0068">
              <w:rPr>
                <w:rFonts w:ascii="Arial" w:hAnsi="Arial" w:cs="Arial"/>
                <w:color w:val="000000"/>
                <w:sz w:val="18"/>
                <w:szCs w:val="18"/>
              </w:rPr>
              <w:t>Cronbach's</w:t>
            </w:r>
            <w:proofErr w:type="spellEnd"/>
            <w:r w:rsidRPr="00AA0068">
              <w:rPr>
                <w:rFonts w:ascii="Arial" w:hAnsi="Arial" w:cs="Arial"/>
                <w:color w:val="000000"/>
                <w:sz w:val="18"/>
                <w:szCs w:val="18"/>
              </w:rPr>
              <w:t xml:space="preserve"> Alpha Based on Standardized Items</w:t>
            </w:r>
          </w:p>
        </w:tc>
        <w:tc>
          <w:tcPr>
            <w:tcW w:w="3960" w:type="dxa"/>
            <w:gridSpan w:val="4"/>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5B6DCC" w:rsidRPr="00AA0068" w:rsidRDefault="005B6DCC" w:rsidP="001E373F">
            <w:pPr>
              <w:autoSpaceDE w:val="0"/>
              <w:autoSpaceDN w:val="0"/>
              <w:adjustRightInd w:val="0"/>
              <w:spacing w:after="0" w:line="320" w:lineRule="atLeast"/>
              <w:jc w:val="center"/>
              <w:rPr>
                <w:rFonts w:ascii="Arial" w:hAnsi="Arial" w:cs="Arial"/>
                <w:color w:val="000000"/>
                <w:sz w:val="18"/>
                <w:szCs w:val="18"/>
              </w:rPr>
            </w:pPr>
            <w:r w:rsidRPr="00AA0068">
              <w:rPr>
                <w:rFonts w:ascii="Arial" w:hAnsi="Arial" w:cs="Arial"/>
                <w:color w:val="000000"/>
                <w:sz w:val="18"/>
                <w:szCs w:val="18"/>
              </w:rPr>
              <w:t>N of Items</w:t>
            </w:r>
          </w:p>
        </w:tc>
      </w:tr>
      <w:tr w:rsidR="005B6DCC" w:rsidRPr="00AA0068" w:rsidTr="001E373F">
        <w:trPr>
          <w:cantSplit/>
        </w:trPr>
        <w:tc>
          <w:tcPr>
            <w:tcW w:w="2070" w:type="dxa"/>
            <w:gridSpan w:val="3"/>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center"/>
          </w:tcPr>
          <w:p w:rsidR="005B6DCC" w:rsidRPr="00AA0068" w:rsidRDefault="005B6DCC" w:rsidP="001E373F">
            <w:pPr>
              <w:autoSpaceDE w:val="0"/>
              <w:autoSpaceDN w:val="0"/>
              <w:adjustRightInd w:val="0"/>
              <w:spacing w:after="0" w:line="320" w:lineRule="atLeast"/>
              <w:jc w:val="center"/>
              <w:rPr>
                <w:rFonts w:ascii="Arial" w:hAnsi="Arial" w:cs="Arial"/>
                <w:color w:val="000000"/>
                <w:sz w:val="18"/>
                <w:szCs w:val="18"/>
              </w:rPr>
            </w:pPr>
            <w:r w:rsidRPr="00AA0068">
              <w:rPr>
                <w:rFonts w:ascii="Arial" w:hAnsi="Arial" w:cs="Arial"/>
                <w:color w:val="000000"/>
                <w:sz w:val="18"/>
                <w:szCs w:val="18"/>
              </w:rPr>
              <w:t>.813</w:t>
            </w:r>
          </w:p>
        </w:tc>
        <w:tc>
          <w:tcPr>
            <w:tcW w:w="4050" w:type="dxa"/>
            <w:gridSpan w:val="7"/>
            <w:tcBorders>
              <w:top w:val="single" w:sz="16" w:space="0" w:color="000000"/>
              <w:bottom w:val="single" w:sz="16" w:space="0" w:color="000000"/>
            </w:tcBorders>
            <w:shd w:val="clear" w:color="auto" w:fill="FFFFFF"/>
            <w:tcMar>
              <w:top w:w="30" w:type="dxa"/>
              <w:left w:w="30" w:type="dxa"/>
              <w:bottom w:w="30" w:type="dxa"/>
              <w:right w:w="30" w:type="dxa"/>
            </w:tcMar>
            <w:vAlign w:val="center"/>
          </w:tcPr>
          <w:p w:rsidR="005B6DCC" w:rsidRPr="00AA0068" w:rsidRDefault="005B6DCC" w:rsidP="001E373F">
            <w:pPr>
              <w:autoSpaceDE w:val="0"/>
              <w:autoSpaceDN w:val="0"/>
              <w:adjustRightInd w:val="0"/>
              <w:spacing w:after="0" w:line="320" w:lineRule="atLeast"/>
              <w:jc w:val="center"/>
              <w:rPr>
                <w:rFonts w:ascii="Arial" w:hAnsi="Arial" w:cs="Arial"/>
                <w:color w:val="000000"/>
                <w:sz w:val="18"/>
                <w:szCs w:val="18"/>
              </w:rPr>
            </w:pPr>
            <w:r w:rsidRPr="00AA0068">
              <w:rPr>
                <w:rFonts w:ascii="Arial" w:hAnsi="Arial" w:cs="Arial"/>
                <w:color w:val="000000"/>
                <w:sz w:val="18"/>
                <w:szCs w:val="18"/>
              </w:rPr>
              <w:t>.806</w:t>
            </w:r>
          </w:p>
        </w:tc>
        <w:tc>
          <w:tcPr>
            <w:tcW w:w="3960" w:type="dxa"/>
            <w:gridSpan w:val="4"/>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5B6DCC" w:rsidRPr="00AA0068" w:rsidRDefault="005B6DCC" w:rsidP="001E373F">
            <w:pPr>
              <w:autoSpaceDE w:val="0"/>
              <w:autoSpaceDN w:val="0"/>
              <w:adjustRightInd w:val="0"/>
              <w:spacing w:after="0" w:line="320" w:lineRule="atLeast"/>
              <w:jc w:val="center"/>
              <w:rPr>
                <w:rFonts w:ascii="Arial" w:hAnsi="Arial" w:cs="Arial"/>
                <w:color w:val="000000"/>
                <w:sz w:val="18"/>
                <w:szCs w:val="18"/>
              </w:rPr>
            </w:pPr>
            <w:r w:rsidRPr="00AA0068">
              <w:rPr>
                <w:rFonts w:ascii="Arial" w:hAnsi="Arial" w:cs="Arial"/>
                <w:color w:val="000000"/>
                <w:sz w:val="18"/>
                <w:szCs w:val="18"/>
              </w:rPr>
              <w:t>14</w:t>
            </w:r>
          </w:p>
        </w:tc>
      </w:tr>
      <w:tr w:rsidR="005B6DCC" w:rsidRPr="00AA0068" w:rsidTr="001E373F">
        <w:trPr>
          <w:cantSplit/>
          <w:tblHeader/>
        </w:trPr>
        <w:tc>
          <w:tcPr>
            <w:tcW w:w="10080" w:type="dxa"/>
            <w:gridSpan w:val="14"/>
            <w:tcBorders>
              <w:top w:val="nil"/>
              <w:left w:val="nil"/>
              <w:bottom w:val="nil"/>
              <w:right w:val="nil"/>
            </w:tcBorders>
            <w:shd w:val="clear" w:color="auto" w:fill="FFFFFF"/>
            <w:tcMar>
              <w:top w:w="30" w:type="dxa"/>
              <w:left w:w="30" w:type="dxa"/>
              <w:bottom w:w="30" w:type="dxa"/>
              <w:right w:w="30" w:type="dxa"/>
            </w:tcMar>
            <w:vAlign w:val="center"/>
          </w:tcPr>
          <w:p w:rsidR="005B6DCC" w:rsidRDefault="005B6DCC" w:rsidP="001E373F">
            <w:pPr>
              <w:pStyle w:val="Heading2"/>
            </w:pPr>
          </w:p>
          <w:p w:rsidR="005B6DCC" w:rsidRDefault="005B6DCC" w:rsidP="001E373F">
            <w:pPr>
              <w:pStyle w:val="Heading2"/>
            </w:pPr>
          </w:p>
          <w:p w:rsidR="005B6DCC" w:rsidRDefault="005B6DCC" w:rsidP="001E373F">
            <w:pPr>
              <w:pStyle w:val="Heading2"/>
            </w:pPr>
            <w:r w:rsidRPr="00F73170">
              <w:t>Summary Item Statistics</w:t>
            </w:r>
          </w:p>
          <w:p w:rsidR="005B6DCC" w:rsidRPr="00F73170" w:rsidRDefault="005B6DCC" w:rsidP="001E373F"/>
        </w:tc>
      </w:tr>
      <w:tr w:rsidR="005B6DCC" w:rsidRPr="00AA0068" w:rsidTr="001E373F">
        <w:trPr>
          <w:cantSplit/>
          <w:tblHeader/>
        </w:trPr>
        <w:tc>
          <w:tcPr>
            <w:tcW w:w="1517" w:type="dxa"/>
            <w:gridSpan w:val="2"/>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5B6DCC" w:rsidRPr="00AA0068" w:rsidRDefault="005B6DCC" w:rsidP="001E373F">
            <w:pPr>
              <w:autoSpaceDE w:val="0"/>
              <w:autoSpaceDN w:val="0"/>
              <w:adjustRightInd w:val="0"/>
              <w:spacing w:after="0" w:line="240" w:lineRule="auto"/>
              <w:jc w:val="center"/>
              <w:rPr>
                <w:rFonts w:ascii="Times New Roman" w:hAnsi="Times New Roman" w:cs="Times New Roman"/>
                <w:sz w:val="24"/>
                <w:szCs w:val="24"/>
              </w:rPr>
            </w:pPr>
          </w:p>
        </w:tc>
        <w:tc>
          <w:tcPr>
            <w:tcW w:w="1002" w:type="dxa"/>
            <w:gridSpan w:val="2"/>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5B6DCC" w:rsidRPr="00AA0068" w:rsidRDefault="005B6DCC" w:rsidP="001E373F">
            <w:pPr>
              <w:autoSpaceDE w:val="0"/>
              <w:autoSpaceDN w:val="0"/>
              <w:adjustRightInd w:val="0"/>
              <w:spacing w:after="0" w:line="320" w:lineRule="atLeast"/>
              <w:jc w:val="center"/>
              <w:rPr>
                <w:rFonts w:ascii="Arial" w:hAnsi="Arial" w:cs="Arial"/>
                <w:color w:val="000000"/>
                <w:sz w:val="18"/>
                <w:szCs w:val="18"/>
              </w:rPr>
            </w:pPr>
            <w:r w:rsidRPr="00AA0068">
              <w:rPr>
                <w:rFonts w:ascii="Arial" w:hAnsi="Arial" w:cs="Arial"/>
                <w:color w:val="000000"/>
                <w:sz w:val="18"/>
                <w:szCs w:val="18"/>
              </w:rPr>
              <w:t>Mean</w:t>
            </w:r>
          </w:p>
        </w:tc>
        <w:tc>
          <w:tcPr>
            <w:tcW w:w="1053" w:type="dxa"/>
            <w:gridSpan w:val="2"/>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5B6DCC" w:rsidRPr="00AA0068" w:rsidRDefault="005B6DCC" w:rsidP="001E373F">
            <w:pPr>
              <w:autoSpaceDE w:val="0"/>
              <w:autoSpaceDN w:val="0"/>
              <w:adjustRightInd w:val="0"/>
              <w:spacing w:after="0" w:line="320" w:lineRule="atLeast"/>
              <w:jc w:val="center"/>
              <w:rPr>
                <w:rFonts w:ascii="Arial" w:hAnsi="Arial" w:cs="Arial"/>
                <w:color w:val="000000"/>
                <w:sz w:val="18"/>
                <w:szCs w:val="18"/>
              </w:rPr>
            </w:pPr>
            <w:r w:rsidRPr="00AA0068">
              <w:rPr>
                <w:rFonts w:ascii="Arial" w:hAnsi="Arial" w:cs="Arial"/>
                <w:color w:val="000000"/>
                <w:sz w:val="18"/>
                <w:szCs w:val="18"/>
              </w:rPr>
              <w:t>Minimum</w:t>
            </w:r>
          </w:p>
        </w:tc>
        <w:tc>
          <w:tcPr>
            <w:tcW w:w="1086"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5B6DCC" w:rsidRPr="00AA0068" w:rsidRDefault="005B6DCC" w:rsidP="001E373F">
            <w:pPr>
              <w:autoSpaceDE w:val="0"/>
              <w:autoSpaceDN w:val="0"/>
              <w:adjustRightInd w:val="0"/>
              <w:spacing w:after="0" w:line="320" w:lineRule="atLeast"/>
              <w:jc w:val="center"/>
              <w:rPr>
                <w:rFonts w:ascii="Arial" w:hAnsi="Arial" w:cs="Arial"/>
                <w:color w:val="000000"/>
                <w:sz w:val="18"/>
                <w:szCs w:val="18"/>
              </w:rPr>
            </w:pPr>
            <w:r w:rsidRPr="00AA0068">
              <w:rPr>
                <w:rFonts w:ascii="Arial" w:hAnsi="Arial" w:cs="Arial"/>
                <w:color w:val="000000"/>
                <w:sz w:val="18"/>
                <w:szCs w:val="18"/>
              </w:rPr>
              <w:t>Maximum</w:t>
            </w:r>
          </w:p>
        </w:tc>
        <w:tc>
          <w:tcPr>
            <w:tcW w:w="1003"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5B6DCC" w:rsidRPr="00AA0068" w:rsidRDefault="005B6DCC" w:rsidP="001E373F">
            <w:pPr>
              <w:autoSpaceDE w:val="0"/>
              <w:autoSpaceDN w:val="0"/>
              <w:adjustRightInd w:val="0"/>
              <w:spacing w:after="0" w:line="320" w:lineRule="atLeast"/>
              <w:jc w:val="center"/>
              <w:rPr>
                <w:rFonts w:ascii="Arial" w:hAnsi="Arial" w:cs="Arial"/>
                <w:color w:val="000000"/>
                <w:sz w:val="18"/>
                <w:szCs w:val="18"/>
              </w:rPr>
            </w:pPr>
            <w:r w:rsidRPr="00AA0068">
              <w:rPr>
                <w:rFonts w:ascii="Arial" w:hAnsi="Arial" w:cs="Arial"/>
                <w:color w:val="000000"/>
                <w:sz w:val="18"/>
                <w:szCs w:val="18"/>
              </w:rPr>
              <w:t>Range</w:t>
            </w:r>
          </w:p>
        </w:tc>
        <w:tc>
          <w:tcPr>
            <w:tcW w:w="1444" w:type="dxa"/>
            <w:gridSpan w:val="3"/>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5B6DCC" w:rsidRPr="00AA0068" w:rsidRDefault="005B6DCC" w:rsidP="001E373F">
            <w:pPr>
              <w:autoSpaceDE w:val="0"/>
              <w:autoSpaceDN w:val="0"/>
              <w:adjustRightInd w:val="0"/>
              <w:spacing w:after="0" w:line="320" w:lineRule="atLeast"/>
              <w:jc w:val="center"/>
              <w:rPr>
                <w:rFonts w:ascii="Arial" w:hAnsi="Arial" w:cs="Arial"/>
                <w:color w:val="000000"/>
                <w:sz w:val="18"/>
                <w:szCs w:val="18"/>
              </w:rPr>
            </w:pPr>
            <w:r w:rsidRPr="00AA0068">
              <w:rPr>
                <w:rFonts w:ascii="Arial" w:hAnsi="Arial" w:cs="Arial"/>
                <w:color w:val="000000"/>
                <w:sz w:val="18"/>
                <w:szCs w:val="18"/>
              </w:rPr>
              <w:t>Maximum / Minimum</w:t>
            </w:r>
          </w:p>
        </w:tc>
        <w:tc>
          <w:tcPr>
            <w:tcW w:w="1011"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5B6DCC" w:rsidRPr="00AA0068" w:rsidRDefault="005B6DCC" w:rsidP="001E373F">
            <w:pPr>
              <w:autoSpaceDE w:val="0"/>
              <w:autoSpaceDN w:val="0"/>
              <w:adjustRightInd w:val="0"/>
              <w:spacing w:after="0" w:line="320" w:lineRule="atLeast"/>
              <w:jc w:val="center"/>
              <w:rPr>
                <w:rFonts w:ascii="Arial" w:hAnsi="Arial" w:cs="Arial"/>
                <w:color w:val="000000"/>
                <w:sz w:val="18"/>
                <w:szCs w:val="18"/>
              </w:rPr>
            </w:pPr>
            <w:r w:rsidRPr="00AA0068">
              <w:rPr>
                <w:rFonts w:ascii="Arial" w:hAnsi="Arial" w:cs="Arial"/>
                <w:color w:val="000000"/>
                <w:sz w:val="18"/>
                <w:szCs w:val="18"/>
              </w:rPr>
              <w:t>Variance</w:t>
            </w:r>
          </w:p>
        </w:tc>
        <w:tc>
          <w:tcPr>
            <w:tcW w:w="1964" w:type="dxa"/>
            <w:gridSpan w:val="2"/>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5B6DCC" w:rsidRPr="00AA0068" w:rsidRDefault="005B6DCC" w:rsidP="001E373F">
            <w:pPr>
              <w:autoSpaceDE w:val="0"/>
              <w:autoSpaceDN w:val="0"/>
              <w:adjustRightInd w:val="0"/>
              <w:spacing w:after="0" w:line="320" w:lineRule="atLeast"/>
              <w:jc w:val="center"/>
              <w:rPr>
                <w:rFonts w:ascii="Arial" w:hAnsi="Arial" w:cs="Arial"/>
                <w:color w:val="000000"/>
                <w:sz w:val="18"/>
                <w:szCs w:val="18"/>
              </w:rPr>
            </w:pPr>
            <w:r w:rsidRPr="00AA0068">
              <w:rPr>
                <w:rFonts w:ascii="Arial" w:hAnsi="Arial" w:cs="Arial"/>
                <w:color w:val="000000"/>
                <w:sz w:val="18"/>
                <w:szCs w:val="18"/>
              </w:rPr>
              <w:t>N of Items</w:t>
            </w:r>
          </w:p>
        </w:tc>
      </w:tr>
      <w:tr w:rsidR="005B6DCC" w:rsidRPr="00AA0068" w:rsidTr="001E373F">
        <w:trPr>
          <w:cantSplit/>
          <w:tblHeader/>
        </w:trPr>
        <w:tc>
          <w:tcPr>
            <w:tcW w:w="1517" w:type="dxa"/>
            <w:gridSpan w:val="2"/>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tcPr>
          <w:p w:rsidR="005B6DCC" w:rsidRPr="00AA0068" w:rsidRDefault="005B6DCC" w:rsidP="001E373F">
            <w:pPr>
              <w:autoSpaceDE w:val="0"/>
              <w:autoSpaceDN w:val="0"/>
              <w:adjustRightInd w:val="0"/>
              <w:spacing w:after="0" w:line="320" w:lineRule="atLeast"/>
              <w:jc w:val="center"/>
              <w:rPr>
                <w:rFonts w:ascii="Arial" w:hAnsi="Arial" w:cs="Arial"/>
                <w:color w:val="000000"/>
                <w:sz w:val="18"/>
                <w:szCs w:val="18"/>
              </w:rPr>
            </w:pPr>
            <w:r w:rsidRPr="00AA0068">
              <w:rPr>
                <w:rFonts w:ascii="Arial" w:hAnsi="Arial" w:cs="Arial"/>
                <w:color w:val="000000"/>
                <w:sz w:val="18"/>
                <w:szCs w:val="18"/>
              </w:rPr>
              <w:t>Item Means</w:t>
            </w:r>
          </w:p>
        </w:tc>
        <w:tc>
          <w:tcPr>
            <w:tcW w:w="1002" w:type="dxa"/>
            <w:gridSpan w:val="2"/>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5B6DCC" w:rsidRPr="00AA0068" w:rsidRDefault="005B6DCC" w:rsidP="001E373F">
            <w:pPr>
              <w:autoSpaceDE w:val="0"/>
              <w:autoSpaceDN w:val="0"/>
              <w:adjustRightInd w:val="0"/>
              <w:spacing w:after="0" w:line="320" w:lineRule="atLeast"/>
              <w:jc w:val="center"/>
              <w:rPr>
                <w:rFonts w:ascii="Arial" w:hAnsi="Arial" w:cs="Arial"/>
                <w:color w:val="000000"/>
                <w:sz w:val="18"/>
                <w:szCs w:val="18"/>
              </w:rPr>
            </w:pPr>
            <w:r w:rsidRPr="00AA0068">
              <w:rPr>
                <w:rFonts w:ascii="Arial" w:hAnsi="Arial" w:cs="Arial"/>
                <w:color w:val="000000"/>
                <w:sz w:val="18"/>
                <w:szCs w:val="18"/>
              </w:rPr>
              <w:t>3.469</w:t>
            </w:r>
          </w:p>
        </w:tc>
        <w:tc>
          <w:tcPr>
            <w:tcW w:w="1053" w:type="dxa"/>
            <w:gridSpan w:val="2"/>
            <w:tcBorders>
              <w:top w:val="single" w:sz="16" w:space="0" w:color="000000"/>
              <w:bottom w:val="nil"/>
            </w:tcBorders>
            <w:shd w:val="clear" w:color="auto" w:fill="FFFFFF"/>
            <w:tcMar>
              <w:top w:w="30" w:type="dxa"/>
              <w:left w:w="30" w:type="dxa"/>
              <w:bottom w:w="30" w:type="dxa"/>
              <w:right w:w="30" w:type="dxa"/>
            </w:tcMar>
            <w:vAlign w:val="center"/>
          </w:tcPr>
          <w:p w:rsidR="005B6DCC" w:rsidRPr="00AA0068" w:rsidRDefault="005B6DCC" w:rsidP="001E373F">
            <w:pPr>
              <w:autoSpaceDE w:val="0"/>
              <w:autoSpaceDN w:val="0"/>
              <w:adjustRightInd w:val="0"/>
              <w:spacing w:after="0" w:line="320" w:lineRule="atLeast"/>
              <w:jc w:val="center"/>
              <w:rPr>
                <w:rFonts w:ascii="Arial" w:hAnsi="Arial" w:cs="Arial"/>
                <w:color w:val="000000"/>
                <w:sz w:val="18"/>
                <w:szCs w:val="18"/>
              </w:rPr>
            </w:pPr>
            <w:r w:rsidRPr="00AA0068">
              <w:rPr>
                <w:rFonts w:ascii="Arial" w:hAnsi="Arial" w:cs="Arial"/>
                <w:color w:val="000000"/>
                <w:sz w:val="18"/>
                <w:szCs w:val="18"/>
              </w:rPr>
              <w:t>1.170</w:t>
            </w:r>
          </w:p>
        </w:tc>
        <w:tc>
          <w:tcPr>
            <w:tcW w:w="1086" w:type="dxa"/>
            <w:tcBorders>
              <w:top w:val="single" w:sz="16" w:space="0" w:color="000000"/>
              <w:bottom w:val="nil"/>
            </w:tcBorders>
            <w:shd w:val="clear" w:color="auto" w:fill="FFFFFF"/>
            <w:tcMar>
              <w:top w:w="30" w:type="dxa"/>
              <w:left w:w="30" w:type="dxa"/>
              <w:bottom w:w="30" w:type="dxa"/>
              <w:right w:w="30" w:type="dxa"/>
            </w:tcMar>
            <w:vAlign w:val="center"/>
          </w:tcPr>
          <w:p w:rsidR="005B6DCC" w:rsidRPr="00AA0068" w:rsidRDefault="005B6DCC" w:rsidP="001E373F">
            <w:pPr>
              <w:autoSpaceDE w:val="0"/>
              <w:autoSpaceDN w:val="0"/>
              <w:adjustRightInd w:val="0"/>
              <w:spacing w:after="0" w:line="320" w:lineRule="atLeast"/>
              <w:jc w:val="center"/>
              <w:rPr>
                <w:rFonts w:ascii="Arial" w:hAnsi="Arial" w:cs="Arial"/>
                <w:color w:val="000000"/>
                <w:sz w:val="18"/>
                <w:szCs w:val="18"/>
              </w:rPr>
            </w:pPr>
            <w:r w:rsidRPr="00AA0068">
              <w:rPr>
                <w:rFonts w:ascii="Arial" w:hAnsi="Arial" w:cs="Arial"/>
                <w:color w:val="000000"/>
                <w:sz w:val="18"/>
                <w:szCs w:val="18"/>
              </w:rPr>
              <w:t>3.870</w:t>
            </w:r>
          </w:p>
        </w:tc>
        <w:tc>
          <w:tcPr>
            <w:tcW w:w="1003" w:type="dxa"/>
            <w:tcBorders>
              <w:top w:val="single" w:sz="16" w:space="0" w:color="000000"/>
              <w:bottom w:val="nil"/>
            </w:tcBorders>
            <w:shd w:val="clear" w:color="auto" w:fill="FFFFFF"/>
            <w:tcMar>
              <w:top w:w="30" w:type="dxa"/>
              <w:left w:w="30" w:type="dxa"/>
              <w:bottom w:w="30" w:type="dxa"/>
              <w:right w:w="30" w:type="dxa"/>
            </w:tcMar>
            <w:vAlign w:val="center"/>
          </w:tcPr>
          <w:p w:rsidR="005B6DCC" w:rsidRPr="00AA0068" w:rsidRDefault="005B6DCC" w:rsidP="001E373F">
            <w:pPr>
              <w:autoSpaceDE w:val="0"/>
              <w:autoSpaceDN w:val="0"/>
              <w:adjustRightInd w:val="0"/>
              <w:spacing w:after="0" w:line="320" w:lineRule="atLeast"/>
              <w:jc w:val="center"/>
              <w:rPr>
                <w:rFonts w:ascii="Arial" w:hAnsi="Arial" w:cs="Arial"/>
                <w:color w:val="000000"/>
                <w:sz w:val="18"/>
                <w:szCs w:val="18"/>
              </w:rPr>
            </w:pPr>
            <w:r w:rsidRPr="00AA0068">
              <w:rPr>
                <w:rFonts w:ascii="Arial" w:hAnsi="Arial" w:cs="Arial"/>
                <w:color w:val="000000"/>
                <w:sz w:val="18"/>
                <w:szCs w:val="18"/>
              </w:rPr>
              <w:t>2.700</w:t>
            </w:r>
          </w:p>
        </w:tc>
        <w:tc>
          <w:tcPr>
            <w:tcW w:w="1444" w:type="dxa"/>
            <w:gridSpan w:val="3"/>
            <w:tcBorders>
              <w:top w:val="single" w:sz="16" w:space="0" w:color="000000"/>
              <w:bottom w:val="nil"/>
            </w:tcBorders>
            <w:shd w:val="clear" w:color="auto" w:fill="FFFFFF"/>
            <w:tcMar>
              <w:top w:w="30" w:type="dxa"/>
              <w:left w:w="30" w:type="dxa"/>
              <w:bottom w:w="30" w:type="dxa"/>
              <w:right w:w="30" w:type="dxa"/>
            </w:tcMar>
            <w:vAlign w:val="center"/>
          </w:tcPr>
          <w:p w:rsidR="005B6DCC" w:rsidRPr="00AA0068" w:rsidRDefault="005B6DCC" w:rsidP="001E373F">
            <w:pPr>
              <w:autoSpaceDE w:val="0"/>
              <w:autoSpaceDN w:val="0"/>
              <w:adjustRightInd w:val="0"/>
              <w:spacing w:after="0" w:line="320" w:lineRule="atLeast"/>
              <w:jc w:val="center"/>
              <w:rPr>
                <w:rFonts w:ascii="Arial" w:hAnsi="Arial" w:cs="Arial"/>
                <w:color w:val="000000"/>
                <w:sz w:val="18"/>
                <w:szCs w:val="18"/>
              </w:rPr>
            </w:pPr>
            <w:r w:rsidRPr="00AA0068">
              <w:rPr>
                <w:rFonts w:ascii="Arial" w:hAnsi="Arial" w:cs="Arial"/>
                <w:color w:val="000000"/>
                <w:sz w:val="18"/>
                <w:szCs w:val="18"/>
              </w:rPr>
              <w:t>3.308</w:t>
            </w:r>
          </w:p>
        </w:tc>
        <w:tc>
          <w:tcPr>
            <w:tcW w:w="1011" w:type="dxa"/>
            <w:tcBorders>
              <w:top w:val="single" w:sz="16" w:space="0" w:color="000000"/>
              <w:bottom w:val="nil"/>
            </w:tcBorders>
            <w:shd w:val="clear" w:color="auto" w:fill="FFFFFF"/>
            <w:tcMar>
              <w:top w:w="30" w:type="dxa"/>
              <w:left w:w="30" w:type="dxa"/>
              <w:bottom w:w="30" w:type="dxa"/>
              <w:right w:w="30" w:type="dxa"/>
            </w:tcMar>
            <w:vAlign w:val="center"/>
          </w:tcPr>
          <w:p w:rsidR="005B6DCC" w:rsidRPr="00AA0068" w:rsidRDefault="005B6DCC" w:rsidP="001E373F">
            <w:pPr>
              <w:autoSpaceDE w:val="0"/>
              <w:autoSpaceDN w:val="0"/>
              <w:adjustRightInd w:val="0"/>
              <w:spacing w:after="0" w:line="320" w:lineRule="atLeast"/>
              <w:jc w:val="center"/>
              <w:rPr>
                <w:rFonts w:ascii="Arial" w:hAnsi="Arial" w:cs="Arial"/>
                <w:color w:val="000000"/>
                <w:sz w:val="18"/>
                <w:szCs w:val="18"/>
              </w:rPr>
            </w:pPr>
            <w:r w:rsidRPr="00AA0068">
              <w:rPr>
                <w:rFonts w:ascii="Arial" w:hAnsi="Arial" w:cs="Arial"/>
                <w:color w:val="000000"/>
                <w:sz w:val="18"/>
                <w:szCs w:val="18"/>
              </w:rPr>
              <w:t>.472</w:t>
            </w:r>
          </w:p>
        </w:tc>
        <w:tc>
          <w:tcPr>
            <w:tcW w:w="1964" w:type="dxa"/>
            <w:gridSpan w:val="2"/>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5B6DCC" w:rsidRPr="00AA0068" w:rsidRDefault="005B6DCC" w:rsidP="001E373F">
            <w:pPr>
              <w:autoSpaceDE w:val="0"/>
              <w:autoSpaceDN w:val="0"/>
              <w:adjustRightInd w:val="0"/>
              <w:spacing w:after="0" w:line="320" w:lineRule="atLeast"/>
              <w:jc w:val="center"/>
              <w:rPr>
                <w:rFonts w:ascii="Arial" w:hAnsi="Arial" w:cs="Arial"/>
                <w:color w:val="000000"/>
                <w:sz w:val="18"/>
                <w:szCs w:val="18"/>
              </w:rPr>
            </w:pPr>
            <w:r w:rsidRPr="00AA0068">
              <w:rPr>
                <w:rFonts w:ascii="Arial" w:hAnsi="Arial" w:cs="Arial"/>
                <w:color w:val="000000"/>
                <w:sz w:val="18"/>
                <w:szCs w:val="18"/>
              </w:rPr>
              <w:t>14</w:t>
            </w:r>
          </w:p>
        </w:tc>
      </w:tr>
      <w:tr w:rsidR="005B6DCC" w:rsidRPr="00AA0068" w:rsidTr="001E373F">
        <w:trPr>
          <w:cantSplit/>
        </w:trPr>
        <w:tc>
          <w:tcPr>
            <w:tcW w:w="1517" w:type="dxa"/>
            <w:gridSpan w:val="2"/>
            <w:tcBorders>
              <w:top w:val="nil"/>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5B6DCC" w:rsidRPr="00AA0068" w:rsidRDefault="005B6DCC" w:rsidP="001E373F">
            <w:pPr>
              <w:autoSpaceDE w:val="0"/>
              <w:autoSpaceDN w:val="0"/>
              <w:adjustRightInd w:val="0"/>
              <w:spacing w:after="0" w:line="320" w:lineRule="atLeast"/>
              <w:jc w:val="center"/>
              <w:rPr>
                <w:rFonts w:ascii="Arial" w:hAnsi="Arial" w:cs="Arial"/>
                <w:color w:val="000000"/>
                <w:sz w:val="18"/>
                <w:szCs w:val="18"/>
              </w:rPr>
            </w:pPr>
            <w:r w:rsidRPr="00AA0068">
              <w:rPr>
                <w:rFonts w:ascii="Arial" w:hAnsi="Arial" w:cs="Arial"/>
                <w:color w:val="000000"/>
                <w:sz w:val="18"/>
                <w:szCs w:val="18"/>
              </w:rPr>
              <w:t>Item Variances</w:t>
            </w:r>
          </w:p>
        </w:tc>
        <w:tc>
          <w:tcPr>
            <w:tcW w:w="1002" w:type="dxa"/>
            <w:gridSpan w:val="2"/>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5B6DCC" w:rsidRPr="00AA0068" w:rsidRDefault="005B6DCC" w:rsidP="001E373F">
            <w:pPr>
              <w:autoSpaceDE w:val="0"/>
              <w:autoSpaceDN w:val="0"/>
              <w:adjustRightInd w:val="0"/>
              <w:spacing w:after="0" w:line="320" w:lineRule="atLeast"/>
              <w:jc w:val="center"/>
              <w:rPr>
                <w:rFonts w:ascii="Arial" w:hAnsi="Arial" w:cs="Arial"/>
                <w:color w:val="000000"/>
                <w:sz w:val="18"/>
                <w:szCs w:val="18"/>
              </w:rPr>
            </w:pPr>
            <w:r w:rsidRPr="00AA0068">
              <w:rPr>
                <w:rFonts w:ascii="Arial" w:hAnsi="Arial" w:cs="Arial"/>
                <w:color w:val="000000"/>
                <w:sz w:val="18"/>
                <w:szCs w:val="18"/>
              </w:rPr>
              <w:t>1.419</w:t>
            </w:r>
          </w:p>
        </w:tc>
        <w:tc>
          <w:tcPr>
            <w:tcW w:w="1053" w:type="dxa"/>
            <w:gridSpan w:val="2"/>
            <w:tcBorders>
              <w:top w:val="nil"/>
              <w:bottom w:val="single" w:sz="16" w:space="0" w:color="000000"/>
            </w:tcBorders>
            <w:shd w:val="clear" w:color="auto" w:fill="FFFFFF"/>
            <w:tcMar>
              <w:top w:w="30" w:type="dxa"/>
              <w:left w:w="30" w:type="dxa"/>
              <w:bottom w:w="30" w:type="dxa"/>
              <w:right w:w="30" w:type="dxa"/>
            </w:tcMar>
            <w:vAlign w:val="center"/>
          </w:tcPr>
          <w:p w:rsidR="005B6DCC" w:rsidRPr="00AA0068" w:rsidRDefault="005B6DCC" w:rsidP="001E373F">
            <w:pPr>
              <w:autoSpaceDE w:val="0"/>
              <w:autoSpaceDN w:val="0"/>
              <w:adjustRightInd w:val="0"/>
              <w:spacing w:after="0" w:line="320" w:lineRule="atLeast"/>
              <w:jc w:val="center"/>
              <w:rPr>
                <w:rFonts w:ascii="Arial" w:hAnsi="Arial" w:cs="Arial"/>
                <w:color w:val="000000"/>
                <w:sz w:val="18"/>
                <w:szCs w:val="18"/>
              </w:rPr>
            </w:pPr>
            <w:r w:rsidRPr="00AA0068">
              <w:rPr>
                <w:rFonts w:ascii="Arial" w:hAnsi="Arial" w:cs="Arial"/>
                <w:color w:val="000000"/>
                <w:sz w:val="18"/>
                <w:szCs w:val="18"/>
              </w:rPr>
              <w:t>.203</w:t>
            </w:r>
          </w:p>
        </w:tc>
        <w:tc>
          <w:tcPr>
            <w:tcW w:w="1086" w:type="dxa"/>
            <w:tcBorders>
              <w:top w:val="nil"/>
              <w:bottom w:val="single" w:sz="16" w:space="0" w:color="000000"/>
            </w:tcBorders>
            <w:shd w:val="clear" w:color="auto" w:fill="FFFFFF"/>
            <w:tcMar>
              <w:top w:w="30" w:type="dxa"/>
              <w:left w:w="30" w:type="dxa"/>
              <w:bottom w:w="30" w:type="dxa"/>
              <w:right w:w="30" w:type="dxa"/>
            </w:tcMar>
            <w:vAlign w:val="center"/>
          </w:tcPr>
          <w:p w:rsidR="005B6DCC" w:rsidRPr="00AA0068" w:rsidRDefault="005B6DCC" w:rsidP="001E373F">
            <w:pPr>
              <w:autoSpaceDE w:val="0"/>
              <w:autoSpaceDN w:val="0"/>
              <w:adjustRightInd w:val="0"/>
              <w:spacing w:after="0" w:line="320" w:lineRule="atLeast"/>
              <w:jc w:val="center"/>
              <w:rPr>
                <w:rFonts w:ascii="Arial" w:hAnsi="Arial" w:cs="Arial"/>
                <w:color w:val="000000"/>
                <w:sz w:val="18"/>
                <w:szCs w:val="18"/>
              </w:rPr>
            </w:pPr>
            <w:r w:rsidRPr="00AA0068">
              <w:rPr>
                <w:rFonts w:ascii="Arial" w:hAnsi="Arial" w:cs="Arial"/>
                <w:color w:val="000000"/>
                <w:sz w:val="18"/>
                <w:szCs w:val="18"/>
              </w:rPr>
              <w:t>3.415</w:t>
            </w:r>
          </w:p>
        </w:tc>
        <w:tc>
          <w:tcPr>
            <w:tcW w:w="1003" w:type="dxa"/>
            <w:tcBorders>
              <w:top w:val="nil"/>
              <w:bottom w:val="single" w:sz="16" w:space="0" w:color="000000"/>
            </w:tcBorders>
            <w:shd w:val="clear" w:color="auto" w:fill="FFFFFF"/>
            <w:tcMar>
              <w:top w:w="30" w:type="dxa"/>
              <w:left w:w="30" w:type="dxa"/>
              <w:bottom w:w="30" w:type="dxa"/>
              <w:right w:w="30" w:type="dxa"/>
            </w:tcMar>
            <w:vAlign w:val="center"/>
          </w:tcPr>
          <w:p w:rsidR="005B6DCC" w:rsidRPr="00AA0068" w:rsidRDefault="005B6DCC" w:rsidP="001E373F">
            <w:pPr>
              <w:autoSpaceDE w:val="0"/>
              <w:autoSpaceDN w:val="0"/>
              <w:adjustRightInd w:val="0"/>
              <w:spacing w:after="0" w:line="320" w:lineRule="atLeast"/>
              <w:jc w:val="center"/>
              <w:rPr>
                <w:rFonts w:ascii="Arial" w:hAnsi="Arial" w:cs="Arial"/>
                <w:color w:val="000000"/>
                <w:sz w:val="18"/>
                <w:szCs w:val="18"/>
              </w:rPr>
            </w:pPr>
            <w:r w:rsidRPr="00AA0068">
              <w:rPr>
                <w:rFonts w:ascii="Arial" w:hAnsi="Arial" w:cs="Arial"/>
                <w:color w:val="000000"/>
                <w:sz w:val="18"/>
                <w:szCs w:val="18"/>
              </w:rPr>
              <w:t>3.212</w:t>
            </w:r>
          </w:p>
        </w:tc>
        <w:tc>
          <w:tcPr>
            <w:tcW w:w="1444" w:type="dxa"/>
            <w:gridSpan w:val="3"/>
            <w:tcBorders>
              <w:top w:val="nil"/>
              <w:bottom w:val="single" w:sz="16" w:space="0" w:color="000000"/>
            </w:tcBorders>
            <w:shd w:val="clear" w:color="auto" w:fill="FFFFFF"/>
            <w:tcMar>
              <w:top w:w="30" w:type="dxa"/>
              <w:left w:w="30" w:type="dxa"/>
              <w:bottom w:w="30" w:type="dxa"/>
              <w:right w:w="30" w:type="dxa"/>
            </w:tcMar>
            <w:vAlign w:val="center"/>
          </w:tcPr>
          <w:p w:rsidR="005B6DCC" w:rsidRPr="00AA0068" w:rsidRDefault="005B6DCC" w:rsidP="001E373F">
            <w:pPr>
              <w:autoSpaceDE w:val="0"/>
              <w:autoSpaceDN w:val="0"/>
              <w:adjustRightInd w:val="0"/>
              <w:spacing w:after="0" w:line="320" w:lineRule="atLeast"/>
              <w:jc w:val="center"/>
              <w:rPr>
                <w:rFonts w:ascii="Arial" w:hAnsi="Arial" w:cs="Arial"/>
                <w:color w:val="000000"/>
                <w:sz w:val="18"/>
                <w:szCs w:val="18"/>
              </w:rPr>
            </w:pPr>
            <w:r w:rsidRPr="00AA0068">
              <w:rPr>
                <w:rFonts w:ascii="Arial" w:hAnsi="Arial" w:cs="Arial"/>
                <w:color w:val="000000"/>
                <w:sz w:val="18"/>
                <w:szCs w:val="18"/>
              </w:rPr>
              <w:t>16.813</w:t>
            </w:r>
          </w:p>
        </w:tc>
        <w:tc>
          <w:tcPr>
            <w:tcW w:w="1011" w:type="dxa"/>
            <w:tcBorders>
              <w:top w:val="nil"/>
              <w:bottom w:val="single" w:sz="16" w:space="0" w:color="000000"/>
            </w:tcBorders>
            <w:shd w:val="clear" w:color="auto" w:fill="FFFFFF"/>
            <w:tcMar>
              <w:top w:w="30" w:type="dxa"/>
              <w:left w:w="30" w:type="dxa"/>
              <w:bottom w:w="30" w:type="dxa"/>
              <w:right w:w="30" w:type="dxa"/>
            </w:tcMar>
            <w:vAlign w:val="center"/>
          </w:tcPr>
          <w:p w:rsidR="005B6DCC" w:rsidRPr="00AA0068" w:rsidRDefault="005B6DCC" w:rsidP="001E373F">
            <w:pPr>
              <w:autoSpaceDE w:val="0"/>
              <w:autoSpaceDN w:val="0"/>
              <w:adjustRightInd w:val="0"/>
              <w:spacing w:after="0" w:line="320" w:lineRule="atLeast"/>
              <w:jc w:val="center"/>
              <w:rPr>
                <w:rFonts w:ascii="Arial" w:hAnsi="Arial" w:cs="Arial"/>
                <w:color w:val="000000"/>
                <w:sz w:val="18"/>
                <w:szCs w:val="18"/>
              </w:rPr>
            </w:pPr>
            <w:r w:rsidRPr="00AA0068">
              <w:rPr>
                <w:rFonts w:ascii="Arial" w:hAnsi="Arial" w:cs="Arial"/>
                <w:color w:val="000000"/>
                <w:sz w:val="18"/>
                <w:szCs w:val="18"/>
              </w:rPr>
              <w:t>.452</w:t>
            </w:r>
          </w:p>
        </w:tc>
        <w:tc>
          <w:tcPr>
            <w:tcW w:w="1964" w:type="dxa"/>
            <w:gridSpan w:val="2"/>
            <w:tcBorders>
              <w:top w:val="nil"/>
              <w:bottom w:val="single" w:sz="16" w:space="0" w:color="000000"/>
              <w:right w:val="single" w:sz="16" w:space="0" w:color="000000"/>
            </w:tcBorders>
            <w:shd w:val="clear" w:color="auto" w:fill="FFFFFF"/>
            <w:tcMar>
              <w:top w:w="30" w:type="dxa"/>
              <w:left w:w="30" w:type="dxa"/>
              <w:bottom w:w="30" w:type="dxa"/>
              <w:right w:w="30" w:type="dxa"/>
            </w:tcMar>
            <w:vAlign w:val="center"/>
          </w:tcPr>
          <w:p w:rsidR="005B6DCC" w:rsidRPr="00AA0068" w:rsidRDefault="005B6DCC" w:rsidP="001E373F">
            <w:pPr>
              <w:autoSpaceDE w:val="0"/>
              <w:autoSpaceDN w:val="0"/>
              <w:adjustRightInd w:val="0"/>
              <w:spacing w:after="0" w:line="320" w:lineRule="atLeast"/>
              <w:jc w:val="center"/>
              <w:rPr>
                <w:rFonts w:ascii="Arial" w:hAnsi="Arial" w:cs="Arial"/>
                <w:color w:val="000000"/>
                <w:sz w:val="18"/>
                <w:szCs w:val="18"/>
              </w:rPr>
            </w:pPr>
            <w:r w:rsidRPr="00AA0068">
              <w:rPr>
                <w:rFonts w:ascii="Arial" w:hAnsi="Arial" w:cs="Arial"/>
                <w:color w:val="000000"/>
                <w:sz w:val="18"/>
                <w:szCs w:val="18"/>
              </w:rPr>
              <w:t>14</w:t>
            </w:r>
          </w:p>
        </w:tc>
      </w:tr>
    </w:tbl>
    <w:p w:rsidR="005B6DCC" w:rsidRPr="00E3664C" w:rsidRDefault="005B6DCC" w:rsidP="005B6DCC">
      <w:pPr>
        <w:rPr>
          <w:rFonts w:ascii="Times New Roman" w:hAnsi="Times New Roman" w:cs="Times New Roman"/>
          <w:sz w:val="24"/>
          <w:szCs w:val="24"/>
        </w:rPr>
      </w:pPr>
      <w:r>
        <w:rPr>
          <w:rFonts w:ascii="Times New Roman" w:hAnsi="Times New Roman" w:cs="Times New Roman"/>
          <w:sz w:val="24"/>
          <w:szCs w:val="24"/>
        </w:rPr>
        <w:br w:type="page"/>
      </w:r>
    </w:p>
    <w:p w:rsidR="005B6DCC" w:rsidRPr="00FF4092" w:rsidRDefault="005B6DCC" w:rsidP="005B6DCC">
      <w:pPr>
        <w:pStyle w:val="Heading1"/>
      </w:pPr>
      <w:r w:rsidRPr="00FF4092">
        <w:lastRenderedPageBreak/>
        <w:t>Understanding</w:t>
      </w:r>
    </w:p>
    <w:p w:rsidR="005B6DCC" w:rsidRPr="00C115EE" w:rsidRDefault="005B6DCC" w:rsidP="005B6DCC">
      <w:pPr>
        <w:pStyle w:val="ListParagraph"/>
        <w:ind w:left="0"/>
        <w:jc w:val="both"/>
        <w:rPr>
          <w:b/>
          <w:sz w:val="38"/>
        </w:rPr>
      </w:pPr>
    </w:p>
    <w:p w:rsidR="005B6DCC" w:rsidRDefault="005B6DCC" w:rsidP="005B6DCC">
      <w:pPr>
        <w:pStyle w:val="Heading2"/>
      </w:pPr>
      <w:r w:rsidRPr="00277027">
        <w:t>Do you think Islamic Banking is operating according to Shariah?</w:t>
      </w:r>
    </w:p>
    <w:tbl>
      <w:tblPr>
        <w:tblStyle w:val="TableGrid"/>
        <w:tblpPr w:leftFromText="180" w:rightFromText="180" w:vertAnchor="text" w:horzAnchor="margin" w:tblpY="871"/>
        <w:tblW w:w="0" w:type="auto"/>
        <w:tblLook w:val="04A0"/>
      </w:tblPr>
      <w:tblGrid>
        <w:gridCol w:w="2203"/>
        <w:gridCol w:w="2225"/>
        <w:gridCol w:w="2192"/>
        <w:gridCol w:w="2236"/>
      </w:tblGrid>
      <w:tr w:rsidR="005B6DCC" w:rsidTr="001E373F">
        <w:tc>
          <w:tcPr>
            <w:tcW w:w="2394" w:type="dxa"/>
          </w:tcPr>
          <w:p w:rsidR="005B6DCC" w:rsidRDefault="005B6DCC" w:rsidP="001E373F"/>
        </w:tc>
        <w:tc>
          <w:tcPr>
            <w:tcW w:w="2394" w:type="dxa"/>
          </w:tcPr>
          <w:p w:rsidR="005B6DCC" w:rsidRDefault="005B6DCC" w:rsidP="001E373F">
            <w:r>
              <w:t>Frequency</w:t>
            </w:r>
          </w:p>
        </w:tc>
        <w:tc>
          <w:tcPr>
            <w:tcW w:w="2394" w:type="dxa"/>
          </w:tcPr>
          <w:p w:rsidR="005B6DCC" w:rsidRDefault="005B6DCC" w:rsidP="001E373F">
            <w:r>
              <w:t>Percent</w:t>
            </w:r>
          </w:p>
        </w:tc>
        <w:tc>
          <w:tcPr>
            <w:tcW w:w="2394" w:type="dxa"/>
          </w:tcPr>
          <w:p w:rsidR="005B6DCC" w:rsidRDefault="005B6DCC" w:rsidP="001E373F">
            <w:r>
              <w:t>Cumulative Percent</w:t>
            </w:r>
          </w:p>
        </w:tc>
      </w:tr>
      <w:tr w:rsidR="005B6DCC" w:rsidTr="001E373F">
        <w:tc>
          <w:tcPr>
            <w:tcW w:w="2394" w:type="dxa"/>
          </w:tcPr>
          <w:p w:rsidR="005B6DCC" w:rsidRDefault="005B6DCC" w:rsidP="001E373F"/>
          <w:p w:rsidR="005B6DCC" w:rsidRDefault="005B6DCC" w:rsidP="001E373F">
            <w:r>
              <w:t>Strongly Disagree</w:t>
            </w:r>
          </w:p>
          <w:p w:rsidR="005B6DCC" w:rsidRDefault="005B6DCC" w:rsidP="001E373F"/>
          <w:p w:rsidR="005B6DCC" w:rsidRDefault="005B6DCC" w:rsidP="001E373F">
            <w:r>
              <w:t>Disagree</w:t>
            </w:r>
          </w:p>
          <w:p w:rsidR="005B6DCC" w:rsidRDefault="005B6DCC" w:rsidP="001E373F"/>
          <w:p w:rsidR="005B6DCC" w:rsidRDefault="005B6DCC" w:rsidP="001E373F">
            <w:r>
              <w:t>Neither Agree Nor Disagree</w:t>
            </w:r>
          </w:p>
          <w:p w:rsidR="005B6DCC" w:rsidRDefault="005B6DCC" w:rsidP="001E373F"/>
          <w:p w:rsidR="005B6DCC" w:rsidRDefault="005B6DCC" w:rsidP="001E373F">
            <w:r>
              <w:t>Agree</w:t>
            </w:r>
          </w:p>
          <w:p w:rsidR="005B6DCC" w:rsidRDefault="005B6DCC" w:rsidP="001E373F"/>
          <w:p w:rsidR="005B6DCC" w:rsidRDefault="005B6DCC" w:rsidP="001E373F">
            <w:r>
              <w:t>Strongly Agree</w:t>
            </w:r>
          </w:p>
          <w:p w:rsidR="005B6DCC" w:rsidRDefault="005B6DCC" w:rsidP="001E373F"/>
          <w:p w:rsidR="005B6DCC" w:rsidRDefault="005B6DCC" w:rsidP="001E373F">
            <w:r>
              <w:t xml:space="preserve">Total </w:t>
            </w:r>
          </w:p>
          <w:p w:rsidR="005B6DCC" w:rsidRDefault="005B6DCC" w:rsidP="001E373F"/>
        </w:tc>
        <w:tc>
          <w:tcPr>
            <w:tcW w:w="2394" w:type="dxa"/>
          </w:tcPr>
          <w:p w:rsidR="005B6DCC" w:rsidRDefault="005B6DCC" w:rsidP="001E373F"/>
          <w:p w:rsidR="005B6DCC" w:rsidRDefault="005B6DCC" w:rsidP="001E373F">
            <w:r>
              <w:t>5</w:t>
            </w:r>
          </w:p>
          <w:p w:rsidR="005B6DCC" w:rsidRDefault="005B6DCC" w:rsidP="001E373F"/>
          <w:p w:rsidR="005B6DCC" w:rsidRDefault="005B6DCC" w:rsidP="001E373F">
            <w:r>
              <w:t>28</w:t>
            </w:r>
          </w:p>
          <w:p w:rsidR="005B6DCC" w:rsidRDefault="005B6DCC" w:rsidP="001E373F"/>
          <w:p w:rsidR="005B6DCC" w:rsidRDefault="005B6DCC" w:rsidP="001E373F">
            <w:r>
              <w:t>32</w:t>
            </w:r>
          </w:p>
          <w:p w:rsidR="005B6DCC" w:rsidRDefault="005B6DCC" w:rsidP="001E373F"/>
          <w:p w:rsidR="005B6DCC" w:rsidRDefault="005B6DCC" w:rsidP="001E373F"/>
          <w:p w:rsidR="005B6DCC" w:rsidRDefault="005B6DCC" w:rsidP="001E373F">
            <w:r>
              <w:t>33</w:t>
            </w:r>
          </w:p>
          <w:p w:rsidR="005B6DCC" w:rsidRDefault="005B6DCC" w:rsidP="001E373F"/>
          <w:p w:rsidR="005B6DCC" w:rsidRDefault="005B6DCC" w:rsidP="001E373F">
            <w:r>
              <w:t>2</w:t>
            </w:r>
          </w:p>
          <w:p w:rsidR="005B6DCC" w:rsidRDefault="005B6DCC" w:rsidP="001E373F"/>
          <w:p w:rsidR="005B6DCC" w:rsidRDefault="005B6DCC" w:rsidP="001E373F">
            <w:r>
              <w:t>100</w:t>
            </w:r>
          </w:p>
        </w:tc>
        <w:tc>
          <w:tcPr>
            <w:tcW w:w="2394" w:type="dxa"/>
          </w:tcPr>
          <w:p w:rsidR="005B6DCC" w:rsidRDefault="005B6DCC" w:rsidP="001E373F"/>
          <w:p w:rsidR="005B6DCC" w:rsidRDefault="005B6DCC" w:rsidP="001E373F">
            <w:r>
              <w:t>5</w:t>
            </w:r>
          </w:p>
          <w:p w:rsidR="005B6DCC" w:rsidRDefault="005B6DCC" w:rsidP="001E373F"/>
          <w:p w:rsidR="005B6DCC" w:rsidRDefault="005B6DCC" w:rsidP="001E373F">
            <w:r>
              <w:t>28</w:t>
            </w:r>
          </w:p>
          <w:p w:rsidR="005B6DCC" w:rsidRDefault="005B6DCC" w:rsidP="001E373F"/>
          <w:p w:rsidR="005B6DCC" w:rsidRDefault="005B6DCC" w:rsidP="001E373F">
            <w:r>
              <w:t>32</w:t>
            </w:r>
          </w:p>
          <w:p w:rsidR="005B6DCC" w:rsidRDefault="005B6DCC" w:rsidP="001E373F"/>
          <w:p w:rsidR="005B6DCC" w:rsidRDefault="005B6DCC" w:rsidP="001E373F"/>
          <w:p w:rsidR="005B6DCC" w:rsidRDefault="005B6DCC" w:rsidP="001E373F">
            <w:r>
              <w:t>33</w:t>
            </w:r>
          </w:p>
          <w:p w:rsidR="005B6DCC" w:rsidRDefault="005B6DCC" w:rsidP="001E373F"/>
          <w:p w:rsidR="005B6DCC" w:rsidRDefault="005B6DCC" w:rsidP="001E373F">
            <w:r>
              <w:t>2</w:t>
            </w:r>
          </w:p>
          <w:p w:rsidR="005B6DCC" w:rsidRDefault="005B6DCC" w:rsidP="001E373F"/>
          <w:p w:rsidR="005B6DCC" w:rsidRDefault="005B6DCC" w:rsidP="001E373F">
            <w:r>
              <w:t>100</w:t>
            </w:r>
          </w:p>
        </w:tc>
        <w:tc>
          <w:tcPr>
            <w:tcW w:w="2394" w:type="dxa"/>
          </w:tcPr>
          <w:p w:rsidR="005B6DCC" w:rsidRDefault="005B6DCC" w:rsidP="001E373F"/>
          <w:p w:rsidR="005B6DCC" w:rsidRDefault="005B6DCC" w:rsidP="001E373F">
            <w:r>
              <w:t>5.0</w:t>
            </w:r>
          </w:p>
          <w:p w:rsidR="005B6DCC" w:rsidRDefault="005B6DCC" w:rsidP="001E373F"/>
          <w:p w:rsidR="005B6DCC" w:rsidRDefault="005B6DCC" w:rsidP="001E373F">
            <w:r>
              <w:t>33.0</w:t>
            </w:r>
          </w:p>
          <w:p w:rsidR="005B6DCC" w:rsidRDefault="005B6DCC" w:rsidP="001E373F"/>
          <w:p w:rsidR="005B6DCC" w:rsidRDefault="005B6DCC" w:rsidP="001E373F">
            <w:r>
              <w:t>65.0</w:t>
            </w:r>
          </w:p>
          <w:p w:rsidR="005B6DCC" w:rsidRDefault="005B6DCC" w:rsidP="001E373F"/>
          <w:p w:rsidR="005B6DCC" w:rsidRDefault="005B6DCC" w:rsidP="001E373F"/>
          <w:p w:rsidR="005B6DCC" w:rsidRDefault="005B6DCC" w:rsidP="001E373F">
            <w:r>
              <w:t>98.0</w:t>
            </w:r>
          </w:p>
          <w:p w:rsidR="005B6DCC" w:rsidRDefault="005B6DCC" w:rsidP="001E373F"/>
          <w:p w:rsidR="005B6DCC" w:rsidRDefault="005B6DCC" w:rsidP="001E373F">
            <w:r>
              <w:t>100.0</w:t>
            </w:r>
          </w:p>
          <w:p w:rsidR="005B6DCC" w:rsidRDefault="005B6DCC" w:rsidP="001E373F"/>
          <w:p w:rsidR="005B6DCC" w:rsidRDefault="005B6DCC" w:rsidP="001E373F"/>
          <w:p w:rsidR="005B6DCC" w:rsidRDefault="005B6DCC" w:rsidP="001E373F"/>
        </w:tc>
      </w:tr>
    </w:tbl>
    <w:p w:rsidR="005B6DCC" w:rsidRDefault="005B6DCC" w:rsidP="005B6DCC">
      <w:pPr>
        <w:pBdr>
          <w:bottom w:val="single" w:sz="6" w:space="1" w:color="auto"/>
        </w:pBdr>
        <w:spacing w:line="360" w:lineRule="auto"/>
        <w:jc w:val="both"/>
        <w:rPr>
          <w:sz w:val="24"/>
          <w:szCs w:val="24"/>
        </w:rPr>
      </w:pPr>
    </w:p>
    <w:p w:rsidR="005B6DCC" w:rsidRDefault="005B6DCC" w:rsidP="005B6DCC">
      <w:pPr>
        <w:pBdr>
          <w:bottom w:val="single" w:sz="6" w:space="1" w:color="auto"/>
        </w:pBdr>
        <w:spacing w:line="360" w:lineRule="auto"/>
        <w:jc w:val="both"/>
        <w:rPr>
          <w:sz w:val="24"/>
          <w:szCs w:val="24"/>
        </w:rPr>
      </w:pPr>
    </w:p>
    <w:p w:rsidR="005B6DCC" w:rsidRPr="00277027" w:rsidRDefault="005B6DCC" w:rsidP="005B6DCC">
      <w:pPr>
        <w:pStyle w:val="Heading2"/>
      </w:pPr>
      <w:r w:rsidRPr="00277027">
        <w:t>Do you agree Islamic Banking is under-performing?</w:t>
      </w:r>
    </w:p>
    <w:tbl>
      <w:tblPr>
        <w:tblStyle w:val="TableGrid"/>
        <w:tblpPr w:leftFromText="180" w:rightFromText="180" w:vertAnchor="text" w:horzAnchor="margin" w:tblpY="132"/>
        <w:tblW w:w="0" w:type="auto"/>
        <w:tblLook w:val="04A0"/>
      </w:tblPr>
      <w:tblGrid>
        <w:gridCol w:w="2203"/>
        <w:gridCol w:w="2225"/>
        <w:gridCol w:w="2192"/>
        <w:gridCol w:w="2236"/>
      </w:tblGrid>
      <w:tr w:rsidR="005B6DCC" w:rsidTr="001E373F">
        <w:tc>
          <w:tcPr>
            <w:tcW w:w="2394" w:type="dxa"/>
          </w:tcPr>
          <w:p w:rsidR="005B6DCC" w:rsidRDefault="005B6DCC" w:rsidP="001E373F"/>
        </w:tc>
        <w:tc>
          <w:tcPr>
            <w:tcW w:w="2394" w:type="dxa"/>
          </w:tcPr>
          <w:p w:rsidR="005B6DCC" w:rsidRDefault="005B6DCC" w:rsidP="001E373F">
            <w:r>
              <w:t>Frequency</w:t>
            </w:r>
          </w:p>
        </w:tc>
        <w:tc>
          <w:tcPr>
            <w:tcW w:w="2394" w:type="dxa"/>
          </w:tcPr>
          <w:p w:rsidR="005B6DCC" w:rsidRDefault="005B6DCC" w:rsidP="001E373F">
            <w:r>
              <w:t>Percent</w:t>
            </w:r>
          </w:p>
        </w:tc>
        <w:tc>
          <w:tcPr>
            <w:tcW w:w="2394" w:type="dxa"/>
          </w:tcPr>
          <w:p w:rsidR="005B6DCC" w:rsidRDefault="005B6DCC" w:rsidP="001E373F">
            <w:r>
              <w:t>Cumulative Percent</w:t>
            </w:r>
          </w:p>
        </w:tc>
      </w:tr>
      <w:tr w:rsidR="005B6DCC" w:rsidTr="001E373F">
        <w:tc>
          <w:tcPr>
            <w:tcW w:w="2394" w:type="dxa"/>
          </w:tcPr>
          <w:p w:rsidR="005B6DCC" w:rsidRDefault="005B6DCC" w:rsidP="001E373F"/>
          <w:p w:rsidR="005B6DCC" w:rsidRDefault="005B6DCC" w:rsidP="001E373F">
            <w:r>
              <w:t>Strongly Disagree</w:t>
            </w:r>
          </w:p>
          <w:p w:rsidR="005B6DCC" w:rsidRDefault="005B6DCC" w:rsidP="001E373F"/>
          <w:p w:rsidR="005B6DCC" w:rsidRDefault="005B6DCC" w:rsidP="001E373F">
            <w:r>
              <w:t>Disagree</w:t>
            </w:r>
          </w:p>
          <w:p w:rsidR="005B6DCC" w:rsidRDefault="005B6DCC" w:rsidP="001E373F"/>
          <w:p w:rsidR="005B6DCC" w:rsidRDefault="005B6DCC" w:rsidP="001E373F">
            <w:r>
              <w:t>Neither Agree Nor Disagree</w:t>
            </w:r>
          </w:p>
          <w:p w:rsidR="005B6DCC" w:rsidRDefault="005B6DCC" w:rsidP="001E373F"/>
          <w:p w:rsidR="005B6DCC" w:rsidRDefault="005B6DCC" w:rsidP="001E373F">
            <w:r>
              <w:t>Agree</w:t>
            </w:r>
          </w:p>
          <w:p w:rsidR="005B6DCC" w:rsidRDefault="005B6DCC" w:rsidP="001E373F"/>
          <w:p w:rsidR="005B6DCC" w:rsidRDefault="005B6DCC" w:rsidP="001E373F">
            <w:r>
              <w:t>Strongly Agree</w:t>
            </w:r>
          </w:p>
          <w:p w:rsidR="005B6DCC" w:rsidRDefault="005B6DCC" w:rsidP="001E373F"/>
          <w:p w:rsidR="005B6DCC" w:rsidRDefault="005B6DCC" w:rsidP="001E373F">
            <w:r>
              <w:t xml:space="preserve">Total </w:t>
            </w:r>
          </w:p>
          <w:p w:rsidR="005B6DCC" w:rsidRDefault="005B6DCC" w:rsidP="001E373F"/>
        </w:tc>
        <w:tc>
          <w:tcPr>
            <w:tcW w:w="2394" w:type="dxa"/>
          </w:tcPr>
          <w:p w:rsidR="005B6DCC" w:rsidRDefault="005B6DCC" w:rsidP="001E373F"/>
          <w:p w:rsidR="005B6DCC" w:rsidRDefault="005B6DCC" w:rsidP="001E373F">
            <w:r>
              <w:t>5</w:t>
            </w:r>
          </w:p>
          <w:p w:rsidR="005B6DCC" w:rsidRDefault="005B6DCC" w:rsidP="001E373F"/>
          <w:p w:rsidR="005B6DCC" w:rsidRDefault="005B6DCC" w:rsidP="001E373F">
            <w:r>
              <w:t>10</w:t>
            </w:r>
          </w:p>
          <w:p w:rsidR="005B6DCC" w:rsidRDefault="005B6DCC" w:rsidP="001E373F"/>
          <w:p w:rsidR="005B6DCC" w:rsidRDefault="005B6DCC" w:rsidP="001E373F">
            <w:r>
              <w:t>27</w:t>
            </w:r>
          </w:p>
          <w:p w:rsidR="005B6DCC" w:rsidRDefault="005B6DCC" w:rsidP="001E373F"/>
          <w:p w:rsidR="005B6DCC" w:rsidRDefault="005B6DCC" w:rsidP="001E373F"/>
          <w:p w:rsidR="005B6DCC" w:rsidRDefault="005B6DCC" w:rsidP="001E373F">
            <w:r>
              <w:t>46</w:t>
            </w:r>
          </w:p>
          <w:p w:rsidR="005B6DCC" w:rsidRDefault="005B6DCC" w:rsidP="001E373F"/>
          <w:p w:rsidR="005B6DCC" w:rsidRDefault="005B6DCC" w:rsidP="001E373F">
            <w:r>
              <w:t>12</w:t>
            </w:r>
          </w:p>
          <w:p w:rsidR="005B6DCC" w:rsidRDefault="005B6DCC" w:rsidP="001E373F"/>
          <w:p w:rsidR="005B6DCC" w:rsidRDefault="005B6DCC" w:rsidP="001E373F">
            <w:r>
              <w:t>100</w:t>
            </w:r>
          </w:p>
        </w:tc>
        <w:tc>
          <w:tcPr>
            <w:tcW w:w="2394" w:type="dxa"/>
          </w:tcPr>
          <w:p w:rsidR="005B6DCC" w:rsidRDefault="005B6DCC" w:rsidP="001E373F"/>
          <w:p w:rsidR="005B6DCC" w:rsidRDefault="005B6DCC" w:rsidP="001E373F">
            <w:r>
              <w:t>5.0</w:t>
            </w:r>
          </w:p>
          <w:p w:rsidR="005B6DCC" w:rsidRDefault="005B6DCC" w:rsidP="001E373F"/>
          <w:p w:rsidR="005B6DCC" w:rsidRDefault="005B6DCC" w:rsidP="001E373F">
            <w:r>
              <w:t>10.0</w:t>
            </w:r>
          </w:p>
          <w:p w:rsidR="005B6DCC" w:rsidRDefault="005B6DCC" w:rsidP="001E373F"/>
          <w:p w:rsidR="005B6DCC" w:rsidRDefault="005B6DCC" w:rsidP="001E373F">
            <w:r>
              <w:t>27.0</w:t>
            </w:r>
          </w:p>
          <w:p w:rsidR="005B6DCC" w:rsidRDefault="005B6DCC" w:rsidP="001E373F"/>
          <w:p w:rsidR="005B6DCC" w:rsidRDefault="005B6DCC" w:rsidP="001E373F"/>
          <w:p w:rsidR="005B6DCC" w:rsidRDefault="005B6DCC" w:rsidP="001E373F">
            <w:r>
              <w:t>46.0</w:t>
            </w:r>
          </w:p>
          <w:p w:rsidR="005B6DCC" w:rsidRDefault="005B6DCC" w:rsidP="001E373F"/>
          <w:p w:rsidR="005B6DCC" w:rsidRDefault="005B6DCC" w:rsidP="001E373F">
            <w:r>
              <w:t>12.0</w:t>
            </w:r>
          </w:p>
          <w:p w:rsidR="005B6DCC" w:rsidRDefault="005B6DCC" w:rsidP="001E373F"/>
          <w:p w:rsidR="005B6DCC" w:rsidRDefault="005B6DCC" w:rsidP="001E373F">
            <w:r>
              <w:t>100.0</w:t>
            </w:r>
          </w:p>
          <w:p w:rsidR="005B6DCC" w:rsidRDefault="005B6DCC" w:rsidP="001E373F"/>
        </w:tc>
        <w:tc>
          <w:tcPr>
            <w:tcW w:w="2394" w:type="dxa"/>
          </w:tcPr>
          <w:p w:rsidR="005B6DCC" w:rsidRDefault="005B6DCC" w:rsidP="001E373F"/>
          <w:p w:rsidR="005B6DCC" w:rsidRDefault="005B6DCC" w:rsidP="001E373F">
            <w:r>
              <w:t>4.0</w:t>
            </w:r>
          </w:p>
          <w:p w:rsidR="005B6DCC" w:rsidRDefault="005B6DCC" w:rsidP="001E373F"/>
          <w:p w:rsidR="005B6DCC" w:rsidRDefault="005B6DCC" w:rsidP="001E373F">
            <w:r>
              <w:t>19.0</w:t>
            </w:r>
          </w:p>
          <w:p w:rsidR="005B6DCC" w:rsidRDefault="005B6DCC" w:rsidP="001E373F"/>
          <w:p w:rsidR="005B6DCC" w:rsidRDefault="005B6DCC" w:rsidP="001E373F">
            <w:r>
              <w:t>45.0</w:t>
            </w:r>
          </w:p>
          <w:p w:rsidR="005B6DCC" w:rsidRDefault="005B6DCC" w:rsidP="001E373F"/>
          <w:p w:rsidR="005B6DCC" w:rsidRDefault="005B6DCC" w:rsidP="001E373F"/>
          <w:p w:rsidR="005B6DCC" w:rsidRDefault="005B6DCC" w:rsidP="001E373F">
            <w:r>
              <w:t>92.0</w:t>
            </w:r>
          </w:p>
          <w:p w:rsidR="005B6DCC" w:rsidRDefault="005B6DCC" w:rsidP="001E373F"/>
          <w:p w:rsidR="005B6DCC" w:rsidRDefault="005B6DCC" w:rsidP="001E373F">
            <w:r>
              <w:t>100.0</w:t>
            </w:r>
          </w:p>
        </w:tc>
      </w:tr>
    </w:tbl>
    <w:p w:rsidR="005B6DCC" w:rsidRDefault="005B6DCC" w:rsidP="005B6DCC">
      <w:pPr>
        <w:pBdr>
          <w:bottom w:val="single" w:sz="6" w:space="1" w:color="auto"/>
        </w:pBdr>
        <w:spacing w:line="360" w:lineRule="auto"/>
        <w:jc w:val="both"/>
        <w:rPr>
          <w:rStyle w:val="Heading3Char"/>
          <w:rFonts w:eastAsiaTheme="minorEastAsia"/>
        </w:rPr>
      </w:pPr>
    </w:p>
    <w:p w:rsidR="005B6DCC" w:rsidRDefault="005B6DCC" w:rsidP="005B6DCC">
      <w:pPr>
        <w:rPr>
          <w:rStyle w:val="Heading3Char"/>
          <w:rFonts w:eastAsiaTheme="minorEastAsia"/>
        </w:rPr>
      </w:pPr>
    </w:p>
    <w:tbl>
      <w:tblPr>
        <w:tblStyle w:val="TableGrid"/>
        <w:tblpPr w:leftFromText="180" w:rightFromText="180" w:vertAnchor="text" w:horzAnchor="margin" w:tblpY="1166"/>
        <w:tblW w:w="0" w:type="auto"/>
        <w:tblLook w:val="04A0"/>
      </w:tblPr>
      <w:tblGrid>
        <w:gridCol w:w="2203"/>
        <w:gridCol w:w="2225"/>
        <w:gridCol w:w="2192"/>
        <w:gridCol w:w="2236"/>
      </w:tblGrid>
      <w:tr w:rsidR="005B6DCC" w:rsidTr="001E373F">
        <w:tc>
          <w:tcPr>
            <w:tcW w:w="2203" w:type="dxa"/>
          </w:tcPr>
          <w:p w:rsidR="005B6DCC" w:rsidRDefault="005B6DCC" w:rsidP="001E373F"/>
        </w:tc>
        <w:tc>
          <w:tcPr>
            <w:tcW w:w="2225" w:type="dxa"/>
          </w:tcPr>
          <w:p w:rsidR="005B6DCC" w:rsidRDefault="005B6DCC" w:rsidP="001E373F">
            <w:r>
              <w:t>Frequency</w:t>
            </w:r>
          </w:p>
        </w:tc>
        <w:tc>
          <w:tcPr>
            <w:tcW w:w="2192" w:type="dxa"/>
          </w:tcPr>
          <w:p w:rsidR="005B6DCC" w:rsidRDefault="005B6DCC" w:rsidP="001E373F">
            <w:r>
              <w:t>Percent</w:t>
            </w:r>
          </w:p>
        </w:tc>
        <w:tc>
          <w:tcPr>
            <w:tcW w:w="2236" w:type="dxa"/>
          </w:tcPr>
          <w:p w:rsidR="005B6DCC" w:rsidRDefault="005B6DCC" w:rsidP="001E373F">
            <w:r>
              <w:t>Cumulative Percent</w:t>
            </w:r>
          </w:p>
        </w:tc>
      </w:tr>
      <w:tr w:rsidR="005B6DCC" w:rsidTr="001E373F">
        <w:tc>
          <w:tcPr>
            <w:tcW w:w="2203" w:type="dxa"/>
          </w:tcPr>
          <w:p w:rsidR="005B6DCC" w:rsidRDefault="005B6DCC" w:rsidP="001E373F"/>
          <w:p w:rsidR="005B6DCC" w:rsidRDefault="005B6DCC" w:rsidP="001E373F">
            <w:r>
              <w:t>Strongly Disagree</w:t>
            </w:r>
          </w:p>
          <w:p w:rsidR="005B6DCC" w:rsidRDefault="005B6DCC" w:rsidP="001E373F"/>
          <w:p w:rsidR="005B6DCC" w:rsidRDefault="005B6DCC" w:rsidP="001E373F">
            <w:r>
              <w:t>Disagree</w:t>
            </w:r>
          </w:p>
          <w:p w:rsidR="005B6DCC" w:rsidRDefault="005B6DCC" w:rsidP="001E373F"/>
          <w:p w:rsidR="005B6DCC" w:rsidRDefault="005B6DCC" w:rsidP="001E373F">
            <w:r>
              <w:t>Neither Agree Nor Disagree</w:t>
            </w:r>
          </w:p>
          <w:p w:rsidR="005B6DCC" w:rsidRDefault="005B6DCC" w:rsidP="001E373F"/>
          <w:p w:rsidR="005B6DCC" w:rsidRDefault="005B6DCC" w:rsidP="001E373F">
            <w:r>
              <w:t>Agree</w:t>
            </w:r>
          </w:p>
          <w:p w:rsidR="005B6DCC" w:rsidRDefault="005B6DCC" w:rsidP="001E373F"/>
          <w:p w:rsidR="005B6DCC" w:rsidRDefault="005B6DCC" w:rsidP="001E373F">
            <w:r>
              <w:t>Strongly Agree</w:t>
            </w:r>
          </w:p>
          <w:p w:rsidR="005B6DCC" w:rsidRDefault="005B6DCC" w:rsidP="001E373F"/>
          <w:p w:rsidR="005B6DCC" w:rsidRDefault="005B6DCC" w:rsidP="001E373F">
            <w:r>
              <w:t xml:space="preserve">Total </w:t>
            </w:r>
          </w:p>
          <w:p w:rsidR="005B6DCC" w:rsidRDefault="005B6DCC" w:rsidP="001E373F"/>
        </w:tc>
        <w:tc>
          <w:tcPr>
            <w:tcW w:w="2225" w:type="dxa"/>
          </w:tcPr>
          <w:p w:rsidR="005B6DCC" w:rsidRDefault="005B6DCC" w:rsidP="001E373F"/>
          <w:p w:rsidR="005B6DCC" w:rsidRDefault="005B6DCC" w:rsidP="001E373F">
            <w:r>
              <w:t>3</w:t>
            </w:r>
          </w:p>
          <w:p w:rsidR="005B6DCC" w:rsidRDefault="005B6DCC" w:rsidP="001E373F"/>
          <w:p w:rsidR="005B6DCC" w:rsidRDefault="005B6DCC" w:rsidP="001E373F">
            <w:r>
              <w:t>15</w:t>
            </w:r>
          </w:p>
          <w:p w:rsidR="005B6DCC" w:rsidRDefault="005B6DCC" w:rsidP="001E373F"/>
          <w:p w:rsidR="005B6DCC" w:rsidRDefault="005B6DCC" w:rsidP="001E373F">
            <w:r>
              <w:t>29</w:t>
            </w:r>
          </w:p>
          <w:p w:rsidR="005B6DCC" w:rsidRDefault="005B6DCC" w:rsidP="001E373F"/>
          <w:p w:rsidR="005B6DCC" w:rsidRDefault="005B6DCC" w:rsidP="001E373F"/>
          <w:p w:rsidR="005B6DCC" w:rsidRDefault="005B6DCC" w:rsidP="001E373F">
            <w:r>
              <w:t>46</w:t>
            </w:r>
          </w:p>
          <w:p w:rsidR="005B6DCC" w:rsidRDefault="005B6DCC" w:rsidP="001E373F"/>
          <w:p w:rsidR="005B6DCC" w:rsidRDefault="005B6DCC" w:rsidP="001E373F">
            <w:r>
              <w:t>7</w:t>
            </w:r>
          </w:p>
          <w:p w:rsidR="005B6DCC" w:rsidRDefault="005B6DCC" w:rsidP="001E373F"/>
          <w:p w:rsidR="005B6DCC" w:rsidRDefault="005B6DCC" w:rsidP="001E373F">
            <w:r>
              <w:t>100</w:t>
            </w:r>
          </w:p>
        </w:tc>
        <w:tc>
          <w:tcPr>
            <w:tcW w:w="2192" w:type="dxa"/>
          </w:tcPr>
          <w:p w:rsidR="005B6DCC" w:rsidRDefault="005B6DCC" w:rsidP="001E373F"/>
          <w:p w:rsidR="005B6DCC" w:rsidRDefault="005B6DCC" w:rsidP="001E373F">
            <w:r>
              <w:t>3.0</w:t>
            </w:r>
          </w:p>
          <w:p w:rsidR="005B6DCC" w:rsidRDefault="005B6DCC" w:rsidP="001E373F"/>
          <w:p w:rsidR="005B6DCC" w:rsidRDefault="005B6DCC" w:rsidP="001E373F">
            <w:r>
              <w:t>15.0</w:t>
            </w:r>
          </w:p>
          <w:p w:rsidR="005B6DCC" w:rsidRDefault="005B6DCC" w:rsidP="001E373F"/>
          <w:p w:rsidR="005B6DCC" w:rsidRDefault="005B6DCC" w:rsidP="001E373F">
            <w:r>
              <w:t>29.0</w:t>
            </w:r>
          </w:p>
          <w:p w:rsidR="005B6DCC" w:rsidRDefault="005B6DCC" w:rsidP="001E373F"/>
          <w:p w:rsidR="005B6DCC" w:rsidRDefault="005B6DCC" w:rsidP="001E373F"/>
          <w:p w:rsidR="005B6DCC" w:rsidRDefault="005B6DCC" w:rsidP="001E373F">
            <w:r>
              <w:t>46.0</w:t>
            </w:r>
          </w:p>
          <w:p w:rsidR="005B6DCC" w:rsidRDefault="005B6DCC" w:rsidP="001E373F"/>
          <w:p w:rsidR="005B6DCC" w:rsidRDefault="005B6DCC" w:rsidP="001E373F">
            <w:r>
              <w:t>7.0</w:t>
            </w:r>
          </w:p>
          <w:p w:rsidR="005B6DCC" w:rsidRDefault="005B6DCC" w:rsidP="001E373F"/>
          <w:p w:rsidR="005B6DCC" w:rsidRDefault="005B6DCC" w:rsidP="001E373F">
            <w:r>
              <w:t>100.0</w:t>
            </w:r>
          </w:p>
        </w:tc>
        <w:tc>
          <w:tcPr>
            <w:tcW w:w="2236" w:type="dxa"/>
          </w:tcPr>
          <w:p w:rsidR="005B6DCC" w:rsidRDefault="005B6DCC" w:rsidP="001E373F"/>
          <w:p w:rsidR="005B6DCC" w:rsidRDefault="005B6DCC" w:rsidP="001E373F">
            <w:r>
              <w:t>3.0</w:t>
            </w:r>
          </w:p>
          <w:p w:rsidR="005B6DCC" w:rsidRDefault="005B6DCC" w:rsidP="001E373F"/>
          <w:p w:rsidR="005B6DCC" w:rsidRDefault="005B6DCC" w:rsidP="001E373F">
            <w:r>
              <w:t>18.0</w:t>
            </w:r>
          </w:p>
          <w:p w:rsidR="005B6DCC" w:rsidRDefault="005B6DCC" w:rsidP="001E373F"/>
          <w:p w:rsidR="005B6DCC" w:rsidRDefault="005B6DCC" w:rsidP="001E373F">
            <w:r>
              <w:t>47.0</w:t>
            </w:r>
          </w:p>
          <w:p w:rsidR="005B6DCC" w:rsidRDefault="005B6DCC" w:rsidP="001E373F"/>
          <w:p w:rsidR="005B6DCC" w:rsidRDefault="005B6DCC" w:rsidP="001E373F"/>
          <w:p w:rsidR="005B6DCC" w:rsidRDefault="005B6DCC" w:rsidP="001E373F">
            <w:r>
              <w:t>93.0</w:t>
            </w:r>
          </w:p>
          <w:p w:rsidR="005B6DCC" w:rsidRDefault="005B6DCC" w:rsidP="001E373F"/>
          <w:p w:rsidR="005B6DCC" w:rsidRDefault="005B6DCC" w:rsidP="001E373F">
            <w:r>
              <w:t>100.0</w:t>
            </w:r>
          </w:p>
        </w:tc>
      </w:tr>
    </w:tbl>
    <w:p w:rsidR="005B6DCC" w:rsidRPr="00277027" w:rsidRDefault="005B6DCC" w:rsidP="005B6DCC">
      <w:pPr>
        <w:pStyle w:val="Heading2"/>
        <w:rPr>
          <w:sz w:val="24"/>
        </w:rPr>
      </w:pPr>
      <w:r w:rsidRPr="00277027">
        <w:t>Do you think that there is more accountability in Islamic Banking?</w:t>
      </w:r>
    </w:p>
    <w:p w:rsidR="005B6DCC" w:rsidRDefault="005B6DCC" w:rsidP="005B6DCC">
      <w:pPr>
        <w:spacing w:line="360" w:lineRule="auto"/>
        <w:jc w:val="both"/>
        <w:rPr>
          <w:b/>
          <w:sz w:val="38"/>
        </w:rPr>
      </w:pPr>
    </w:p>
    <w:p w:rsidR="005B6DCC" w:rsidRPr="00277027" w:rsidRDefault="005B6DCC" w:rsidP="005B6DCC">
      <w:pPr>
        <w:pStyle w:val="Heading2"/>
        <w:rPr>
          <w:sz w:val="24"/>
        </w:rPr>
      </w:pPr>
      <w:r w:rsidRPr="00277027">
        <w:t>Do you think there is more uncertainty of returns in Islamic Banking?</w:t>
      </w:r>
    </w:p>
    <w:tbl>
      <w:tblPr>
        <w:tblStyle w:val="TableGrid"/>
        <w:tblpPr w:leftFromText="180" w:rightFromText="180" w:vertAnchor="text" w:horzAnchor="margin" w:tblpY="332"/>
        <w:tblW w:w="0" w:type="auto"/>
        <w:tblLook w:val="04A0"/>
      </w:tblPr>
      <w:tblGrid>
        <w:gridCol w:w="2203"/>
        <w:gridCol w:w="2225"/>
        <w:gridCol w:w="2192"/>
        <w:gridCol w:w="2236"/>
      </w:tblGrid>
      <w:tr w:rsidR="005B6DCC" w:rsidTr="001E373F">
        <w:tc>
          <w:tcPr>
            <w:tcW w:w="2394" w:type="dxa"/>
          </w:tcPr>
          <w:p w:rsidR="005B6DCC" w:rsidRDefault="005B6DCC" w:rsidP="001E373F"/>
        </w:tc>
        <w:tc>
          <w:tcPr>
            <w:tcW w:w="2394" w:type="dxa"/>
          </w:tcPr>
          <w:p w:rsidR="005B6DCC" w:rsidRDefault="005B6DCC" w:rsidP="001E373F">
            <w:r>
              <w:t>Frequency</w:t>
            </w:r>
          </w:p>
        </w:tc>
        <w:tc>
          <w:tcPr>
            <w:tcW w:w="2394" w:type="dxa"/>
          </w:tcPr>
          <w:p w:rsidR="005B6DCC" w:rsidRDefault="005B6DCC" w:rsidP="001E373F">
            <w:r>
              <w:t>Percent</w:t>
            </w:r>
          </w:p>
        </w:tc>
        <w:tc>
          <w:tcPr>
            <w:tcW w:w="2394" w:type="dxa"/>
          </w:tcPr>
          <w:p w:rsidR="005B6DCC" w:rsidRDefault="005B6DCC" w:rsidP="001E373F">
            <w:r>
              <w:t>Cumulative Percent</w:t>
            </w:r>
          </w:p>
        </w:tc>
      </w:tr>
      <w:tr w:rsidR="005B6DCC" w:rsidTr="001E373F">
        <w:tc>
          <w:tcPr>
            <w:tcW w:w="2394" w:type="dxa"/>
          </w:tcPr>
          <w:p w:rsidR="005B6DCC" w:rsidRDefault="005B6DCC" w:rsidP="001E373F"/>
          <w:p w:rsidR="005B6DCC" w:rsidRDefault="005B6DCC" w:rsidP="001E373F">
            <w:r>
              <w:t>Strongly Disagree</w:t>
            </w:r>
          </w:p>
          <w:p w:rsidR="005B6DCC" w:rsidRDefault="005B6DCC" w:rsidP="001E373F"/>
          <w:p w:rsidR="005B6DCC" w:rsidRDefault="005B6DCC" w:rsidP="001E373F">
            <w:r>
              <w:t>Disagree</w:t>
            </w:r>
          </w:p>
          <w:p w:rsidR="005B6DCC" w:rsidRDefault="005B6DCC" w:rsidP="001E373F"/>
          <w:p w:rsidR="005B6DCC" w:rsidRDefault="005B6DCC" w:rsidP="001E373F">
            <w:r>
              <w:t>Neither Agree Nor Disagree</w:t>
            </w:r>
          </w:p>
          <w:p w:rsidR="005B6DCC" w:rsidRDefault="005B6DCC" w:rsidP="001E373F"/>
          <w:p w:rsidR="005B6DCC" w:rsidRDefault="005B6DCC" w:rsidP="001E373F">
            <w:r>
              <w:t>Agree</w:t>
            </w:r>
          </w:p>
          <w:p w:rsidR="005B6DCC" w:rsidRDefault="005B6DCC" w:rsidP="001E373F"/>
          <w:p w:rsidR="005B6DCC" w:rsidRDefault="005B6DCC" w:rsidP="001E373F">
            <w:r>
              <w:t>Strongly Agree</w:t>
            </w:r>
          </w:p>
          <w:p w:rsidR="005B6DCC" w:rsidRDefault="005B6DCC" w:rsidP="001E373F"/>
          <w:p w:rsidR="005B6DCC" w:rsidRDefault="005B6DCC" w:rsidP="001E373F">
            <w:r>
              <w:t xml:space="preserve">Total </w:t>
            </w:r>
          </w:p>
          <w:p w:rsidR="005B6DCC" w:rsidRDefault="005B6DCC" w:rsidP="001E373F"/>
        </w:tc>
        <w:tc>
          <w:tcPr>
            <w:tcW w:w="2394" w:type="dxa"/>
          </w:tcPr>
          <w:p w:rsidR="005B6DCC" w:rsidRDefault="005B6DCC" w:rsidP="001E373F"/>
          <w:p w:rsidR="005B6DCC" w:rsidRDefault="005B6DCC" w:rsidP="001E373F">
            <w:r>
              <w:t>8</w:t>
            </w:r>
          </w:p>
          <w:p w:rsidR="005B6DCC" w:rsidRDefault="005B6DCC" w:rsidP="001E373F"/>
          <w:p w:rsidR="005B6DCC" w:rsidRDefault="005B6DCC" w:rsidP="001E373F">
            <w:r>
              <w:t>18</w:t>
            </w:r>
          </w:p>
          <w:p w:rsidR="005B6DCC" w:rsidRDefault="005B6DCC" w:rsidP="001E373F"/>
          <w:p w:rsidR="005B6DCC" w:rsidRDefault="005B6DCC" w:rsidP="001E373F">
            <w:r>
              <w:t>23</w:t>
            </w:r>
          </w:p>
          <w:p w:rsidR="005B6DCC" w:rsidRDefault="005B6DCC" w:rsidP="001E373F"/>
          <w:p w:rsidR="005B6DCC" w:rsidRDefault="005B6DCC" w:rsidP="001E373F"/>
          <w:p w:rsidR="005B6DCC" w:rsidRDefault="005B6DCC" w:rsidP="001E373F">
            <w:r>
              <w:t>41</w:t>
            </w:r>
          </w:p>
          <w:p w:rsidR="005B6DCC" w:rsidRDefault="005B6DCC" w:rsidP="001E373F"/>
          <w:p w:rsidR="005B6DCC" w:rsidRDefault="005B6DCC" w:rsidP="001E373F">
            <w:r>
              <w:t>10</w:t>
            </w:r>
          </w:p>
          <w:p w:rsidR="005B6DCC" w:rsidRDefault="005B6DCC" w:rsidP="001E373F"/>
          <w:p w:rsidR="005B6DCC" w:rsidRDefault="005B6DCC" w:rsidP="001E373F">
            <w:r>
              <w:t>100</w:t>
            </w:r>
          </w:p>
          <w:p w:rsidR="005B6DCC" w:rsidRDefault="005B6DCC" w:rsidP="001E373F"/>
        </w:tc>
        <w:tc>
          <w:tcPr>
            <w:tcW w:w="2394" w:type="dxa"/>
          </w:tcPr>
          <w:p w:rsidR="005B6DCC" w:rsidRDefault="005B6DCC" w:rsidP="001E373F"/>
          <w:p w:rsidR="005B6DCC" w:rsidRDefault="005B6DCC" w:rsidP="001E373F">
            <w:r>
              <w:t>8.0</w:t>
            </w:r>
          </w:p>
          <w:p w:rsidR="005B6DCC" w:rsidRDefault="005B6DCC" w:rsidP="001E373F"/>
          <w:p w:rsidR="005B6DCC" w:rsidRDefault="005B6DCC" w:rsidP="001E373F">
            <w:r>
              <w:t>18.0</w:t>
            </w:r>
          </w:p>
          <w:p w:rsidR="005B6DCC" w:rsidRDefault="005B6DCC" w:rsidP="001E373F"/>
          <w:p w:rsidR="005B6DCC" w:rsidRDefault="005B6DCC" w:rsidP="001E373F">
            <w:r>
              <w:t>23.0</w:t>
            </w:r>
          </w:p>
          <w:p w:rsidR="005B6DCC" w:rsidRDefault="005B6DCC" w:rsidP="001E373F"/>
          <w:p w:rsidR="005B6DCC" w:rsidRDefault="005B6DCC" w:rsidP="001E373F"/>
          <w:p w:rsidR="005B6DCC" w:rsidRDefault="005B6DCC" w:rsidP="001E373F">
            <w:r>
              <w:t>41.0</w:t>
            </w:r>
          </w:p>
          <w:p w:rsidR="005B6DCC" w:rsidRDefault="005B6DCC" w:rsidP="001E373F"/>
          <w:p w:rsidR="005B6DCC" w:rsidRDefault="005B6DCC" w:rsidP="001E373F">
            <w:r>
              <w:t>10.0</w:t>
            </w:r>
          </w:p>
          <w:p w:rsidR="005B6DCC" w:rsidRDefault="005B6DCC" w:rsidP="001E373F"/>
          <w:p w:rsidR="005B6DCC" w:rsidRDefault="005B6DCC" w:rsidP="001E373F">
            <w:r>
              <w:t>100.0</w:t>
            </w:r>
          </w:p>
          <w:p w:rsidR="005B6DCC" w:rsidRDefault="005B6DCC" w:rsidP="001E373F"/>
        </w:tc>
        <w:tc>
          <w:tcPr>
            <w:tcW w:w="2394" w:type="dxa"/>
          </w:tcPr>
          <w:p w:rsidR="005B6DCC" w:rsidRDefault="005B6DCC" w:rsidP="001E373F"/>
          <w:p w:rsidR="005B6DCC" w:rsidRDefault="005B6DCC" w:rsidP="001E373F">
            <w:r>
              <w:t>8.0</w:t>
            </w:r>
          </w:p>
          <w:p w:rsidR="005B6DCC" w:rsidRDefault="005B6DCC" w:rsidP="001E373F"/>
          <w:p w:rsidR="005B6DCC" w:rsidRDefault="005B6DCC" w:rsidP="001E373F">
            <w:r>
              <w:t>26.0</w:t>
            </w:r>
          </w:p>
          <w:p w:rsidR="005B6DCC" w:rsidRDefault="005B6DCC" w:rsidP="001E373F"/>
          <w:p w:rsidR="005B6DCC" w:rsidRDefault="005B6DCC" w:rsidP="001E373F">
            <w:r>
              <w:t>49.0</w:t>
            </w:r>
          </w:p>
          <w:p w:rsidR="005B6DCC" w:rsidRDefault="005B6DCC" w:rsidP="001E373F"/>
          <w:p w:rsidR="005B6DCC" w:rsidRDefault="005B6DCC" w:rsidP="001E373F"/>
          <w:p w:rsidR="005B6DCC" w:rsidRDefault="005B6DCC" w:rsidP="001E373F">
            <w:r>
              <w:t>90.0</w:t>
            </w:r>
          </w:p>
          <w:p w:rsidR="005B6DCC" w:rsidRDefault="005B6DCC" w:rsidP="001E373F"/>
          <w:p w:rsidR="005B6DCC" w:rsidRDefault="005B6DCC" w:rsidP="001E373F">
            <w:r>
              <w:t>100.0</w:t>
            </w:r>
          </w:p>
        </w:tc>
      </w:tr>
    </w:tbl>
    <w:p w:rsidR="005B6DCC" w:rsidRDefault="005B6DCC" w:rsidP="005B6DCC">
      <w:pPr>
        <w:spacing w:line="360" w:lineRule="auto"/>
        <w:ind w:left="810" w:hanging="810"/>
        <w:jc w:val="both"/>
        <w:rPr>
          <w:rFonts w:ascii="Courier New" w:hAnsi="Courier New" w:cs="Courier New"/>
          <w:b/>
          <w:sz w:val="28"/>
          <w:szCs w:val="24"/>
        </w:rPr>
      </w:pPr>
    </w:p>
    <w:p w:rsidR="005B6DCC" w:rsidRDefault="005B6DCC" w:rsidP="005B6DCC">
      <w:pPr>
        <w:rPr>
          <w:rFonts w:ascii="Courier New" w:hAnsi="Courier New" w:cs="Courier New"/>
          <w:b/>
          <w:sz w:val="28"/>
          <w:szCs w:val="24"/>
        </w:rPr>
      </w:pPr>
      <w:r>
        <w:rPr>
          <w:rFonts w:ascii="Courier New" w:hAnsi="Courier New" w:cs="Courier New"/>
          <w:b/>
          <w:sz w:val="28"/>
          <w:szCs w:val="24"/>
        </w:rPr>
        <w:br w:type="page"/>
      </w:r>
    </w:p>
    <w:p w:rsidR="005B6DCC" w:rsidRDefault="005B6DCC" w:rsidP="005B6DCC">
      <w:pPr>
        <w:rPr>
          <w:rFonts w:ascii="Courier New" w:eastAsia="Times New Roman" w:hAnsi="Courier New" w:cstheme="majorBidi"/>
          <w:b/>
          <w:bCs/>
          <w:sz w:val="36"/>
          <w:szCs w:val="28"/>
        </w:rPr>
      </w:pPr>
    </w:p>
    <w:p w:rsidR="005B6DCC" w:rsidRDefault="005B6DCC" w:rsidP="005B6DCC">
      <w:pPr>
        <w:pStyle w:val="Heading1"/>
      </w:pPr>
      <w:r w:rsidRPr="002126D7">
        <w:t>Perceptions</w:t>
      </w:r>
    </w:p>
    <w:p w:rsidR="005B6DCC" w:rsidRPr="002126D7" w:rsidRDefault="005B6DCC" w:rsidP="005B6DCC"/>
    <w:p w:rsidR="005B6DCC" w:rsidRDefault="005B6DCC" w:rsidP="005B6DCC">
      <w:pPr>
        <w:ind w:left="-90"/>
        <w:jc w:val="both"/>
        <w:rPr>
          <w:rFonts w:ascii="Courier New" w:hAnsi="Courier New" w:cs="Courier New"/>
          <w:b/>
          <w:sz w:val="30"/>
        </w:rPr>
      </w:pPr>
      <w:r w:rsidRPr="00277027">
        <w:rPr>
          <w:rFonts w:ascii="Courier New" w:hAnsi="Courier New" w:cs="Courier New"/>
          <w:b/>
          <w:sz w:val="30"/>
        </w:rPr>
        <w:t>Do you agree Islamic Banking differs from Conventional Banking?</w:t>
      </w:r>
    </w:p>
    <w:tbl>
      <w:tblPr>
        <w:tblStyle w:val="TableGrid"/>
        <w:tblpPr w:leftFromText="180" w:rightFromText="180" w:vertAnchor="text" w:horzAnchor="margin" w:tblpY="397"/>
        <w:tblW w:w="0" w:type="auto"/>
        <w:tblLook w:val="04A0"/>
      </w:tblPr>
      <w:tblGrid>
        <w:gridCol w:w="2203"/>
        <w:gridCol w:w="2225"/>
        <w:gridCol w:w="2192"/>
        <w:gridCol w:w="2236"/>
      </w:tblGrid>
      <w:tr w:rsidR="005B6DCC" w:rsidTr="001E373F">
        <w:tc>
          <w:tcPr>
            <w:tcW w:w="2394" w:type="dxa"/>
          </w:tcPr>
          <w:p w:rsidR="005B6DCC" w:rsidRDefault="005B6DCC" w:rsidP="001E373F">
            <w:pPr>
              <w:jc w:val="both"/>
            </w:pPr>
          </w:p>
        </w:tc>
        <w:tc>
          <w:tcPr>
            <w:tcW w:w="2394" w:type="dxa"/>
          </w:tcPr>
          <w:p w:rsidR="005B6DCC" w:rsidRDefault="005B6DCC" w:rsidP="001E373F">
            <w:pPr>
              <w:jc w:val="both"/>
            </w:pPr>
            <w:r>
              <w:t>Frequency</w:t>
            </w:r>
          </w:p>
        </w:tc>
        <w:tc>
          <w:tcPr>
            <w:tcW w:w="2394" w:type="dxa"/>
          </w:tcPr>
          <w:p w:rsidR="005B6DCC" w:rsidRDefault="005B6DCC" w:rsidP="001E373F">
            <w:pPr>
              <w:jc w:val="both"/>
            </w:pPr>
            <w:r>
              <w:t>Percent</w:t>
            </w:r>
          </w:p>
        </w:tc>
        <w:tc>
          <w:tcPr>
            <w:tcW w:w="2394" w:type="dxa"/>
          </w:tcPr>
          <w:p w:rsidR="005B6DCC" w:rsidRDefault="005B6DCC" w:rsidP="001E373F">
            <w:pPr>
              <w:jc w:val="both"/>
            </w:pPr>
            <w:r>
              <w:t>Cumulative Percent</w:t>
            </w:r>
          </w:p>
        </w:tc>
      </w:tr>
      <w:tr w:rsidR="005B6DCC" w:rsidTr="001E373F">
        <w:tc>
          <w:tcPr>
            <w:tcW w:w="2394" w:type="dxa"/>
          </w:tcPr>
          <w:p w:rsidR="005B6DCC" w:rsidRDefault="005B6DCC" w:rsidP="001E373F">
            <w:pPr>
              <w:jc w:val="both"/>
            </w:pPr>
          </w:p>
          <w:p w:rsidR="005B6DCC" w:rsidRDefault="005B6DCC" w:rsidP="001E373F">
            <w:pPr>
              <w:jc w:val="both"/>
            </w:pPr>
            <w:r>
              <w:t>Strongly Disagree</w:t>
            </w:r>
          </w:p>
          <w:p w:rsidR="005B6DCC" w:rsidRDefault="005B6DCC" w:rsidP="001E373F">
            <w:pPr>
              <w:jc w:val="both"/>
            </w:pPr>
          </w:p>
          <w:p w:rsidR="005B6DCC" w:rsidRDefault="005B6DCC" w:rsidP="001E373F">
            <w:pPr>
              <w:jc w:val="both"/>
            </w:pPr>
            <w:r>
              <w:t>Disagree</w:t>
            </w:r>
          </w:p>
          <w:p w:rsidR="005B6DCC" w:rsidRDefault="005B6DCC" w:rsidP="001E373F">
            <w:pPr>
              <w:jc w:val="both"/>
            </w:pPr>
          </w:p>
          <w:p w:rsidR="005B6DCC" w:rsidRDefault="005B6DCC" w:rsidP="001E373F">
            <w:pPr>
              <w:jc w:val="both"/>
            </w:pPr>
            <w:r>
              <w:t>Neither Agree Nor Disagree</w:t>
            </w:r>
          </w:p>
          <w:p w:rsidR="005B6DCC" w:rsidRDefault="005B6DCC" w:rsidP="001E373F">
            <w:pPr>
              <w:jc w:val="both"/>
            </w:pPr>
          </w:p>
          <w:p w:rsidR="005B6DCC" w:rsidRDefault="005B6DCC" w:rsidP="001E373F">
            <w:pPr>
              <w:jc w:val="both"/>
            </w:pPr>
            <w:r>
              <w:t>Agree</w:t>
            </w:r>
          </w:p>
          <w:p w:rsidR="005B6DCC" w:rsidRDefault="005B6DCC" w:rsidP="001E373F">
            <w:pPr>
              <w:jc w:val="both"/>
            </w:pPr>
          </w:p>
          <w:p w:rsidR="005B6DCC" w:rsidRDefault="005B6DCC" w:rsidP="001E373F">
            <w:pPr>
              <w:jc w:val="both"/>
            </w:pPr>
            <w:r>
              <w:t>Strongly Agree</w:t>
            </w:r>
          </w:p>
          <w:p w:rsidR="005B6DCC" w:rsidRDefault="005B6DCC" w:rsidP="001E373F">
            <w:pPr>
              <w:jc w:val="both"/>
            </w:pPr>
          </w:p>
          <w:p w:rsidR="005B6DCC" w:rsidRDefault="005B6DCC" w:rsidP="001E373F">
            <w:pPr>
              <w:jc w:val="both"/>
            </w:pPr>
            <w:r>
              <w:t xml:space="preserve">Total </w:t>
            </w:r>
          </w:p>
          <w:p w:rsidR="005B6DCC" w:rsidRDefault="005B6DCC" w:rsidP="001E373F">
            <w:pPr>
              <w:jc w:val="both"/>
            </w:pPr>
          </w:p>
        </w:tc>
        <w:tc>
          <w:tcPr>
            <w:tcW w:w="2394" w:type="dxa"/>
          </w:tcPr>
          <w:p w:rsidR="005B6DCC" w:rsidRDefault="005B6DCC" w:rsidP="001E373F">
            <w:pPr>
              <w:jc w:val="both"/>
            </w:pPr>
          </w:p>
          <w:p w:rsidR="005B6DCC" w:rsidRDefault="005B6DCC" w:rsidP="001E373F">
            <w:pPr>
              <w:jc w:val="both"/>
            </w:pPr>
            <w:r>
              <w:t>1</w:t>
            </w:r>
          </w:p>
          <w:p w:rsidR="005B6DCC" w:rsidRDefault="005B6DCC" w:rsidP="001E373F">
            <w:pPr>
              <w:jc w:val="both"/>
            </w:pPr>
          </w:p>
          <w:p w:rsidR="005B6DCC" w:rsidRDefault="005B6DCC" w:rsidP="001E373F">
            <w:pPr>
              <w:jc w:val="both"/>
            </w:pPr>
            <w:r>
              <w:t>13</w:t>
            </w:r>
          </w:p>
          <w:p w:rsidR="005B6DCC" w:rsidRDefault="005B6DCC" w:rsidP="001E373F">
            <w:pPr>
              <w:jc w:val="both"/>
            </w:pPr>
          </w:p>
          <w:p w:rsidR="005B6DCC" w:rsidRDefault="005B6DCC" w:rsidP="001E373F">
            <w:pPr>
              <w:jc w:val="both"/>
            </w:pPr>
            <w:r>
              <w:t>39</w:t>
            </w:r>
          </w:p>
          <w:p w:rsidR="005B6DCC" w:rsidRDefault="005B6DCC" w:rsidP="001E373F">
            <w:pPr>
              <w:jc w:val="both"/>
            </w:pPr>
          </w:p>
          <w:p w:rsidR="005B6DCC" w:rsidRDefault="005B6DCC" w:rsidP="001E373F">
            <w:pPr>
              <w:jc w:val="both"/>
            </w:pPr>
          </w:p>
          <w:p w:rsidR="005B6DCC" w:rsidRDefault="005B6DCC" w:rsidP="001E373F">
            <w:pPr>
              <w:jc w:val="both"/>
            </w:pPr>
            <w:r>
              <w:t>30</w:t>
            </w:r>
          </w:p>
          <w:p w:rsidR="005B6DCC" w:rsidRDefault="005B6DCC" w:rsidP="001E373F">
            <w:pPr>
              <w:jc w:val="both"/>
            </w:pPr>
          </w:p>
          <w:p w:rsidR="005B6DCC" w:rsidRDefault="005B6DCC" w:rsidP="001E373F">
            <w:pPr>
              <w:jc w:val="both"/>
            </w:pPr>
            <w:r>
              <w:t>17</w:t>
            </w:r>
          </w:p>
          <w:p w:rsidR="005B6DCC" w:rsidRDefault="005B6DCC" w:rsidP="001E373F">
            <w:pPr>
              <w:jc w:val="both"/>
            </w:pPr>
          </w:p>
          <w:p w:rsidR="005B6DCC" w:rsidRDefault="005B6DCC" w:rsidP="001E373F">
            <w:pPr>
              <w:jc w:val="both"/>
            </w:pPr>
            <w:r>
              <w:t>100</w:t>
            </w:r>
          </w:p>
        </w:tc>
        <w:tc>
          <w:tcPr>
            <w:tcW w:w="2394" w:type="dxa"/>
          </w:tcPr>
          <w:p w:rsidR="005B6DCC" w:rsidRDefault="005B6DCC" w:rsidP="001E373F">
            <w:pPr>
              <w:jc w:val="both"/>
            </w:pPr>
          </w:p>
          <w:p w:rsidR="005B6DCC" w:rsidRDefault="005B6DCC" w:rsidP="001E373F">
            <w:pPr>
              <w:jc w:val="both"/>
            </w:pPr>
            <w:r>
              <w:t>1.0</w:t>
            </w:r>
          </w:p>
          <w:p w:rsidR="005B6DCC" w:rsidRDefault="005B6DCC" w:rsidP="001E373F">
            <w:pPr>
              <w:jc w:val="both"/>
            </w:pPr>
          </w:p>
          <w:p w:rsidR="005B6DCC" w:rsidRDefault="005B6DCC" w:rsidP="001E373F">
            <w:pPr>
              <w:jc w:val="both"/>
            </w:pPr>
            <w:r>
              <w:t>13.0</w:t>
            </w:r>
          </w:p>
          <w:p w:rsidR="005B6DCC" w:rsidRDefault="005B6DCC" w:rsidP="001E373F">
            <w:pPr>
              <w:jc w:val="both"/>
            </w:pPr>
          </w:p>
          <w:p w:rsidR="005B6DCC" w:rsidRDefault="005B6DCC" w:rsidP="001E373F">
            <w:pPr>
              <w:jc w:val="both"/>
            </w:pPr>
            <w:r>
              <w:t>39.0</w:t>
            </w:r>
          </w:p>
          <w:p w:rsidR="005B6DCC" w:rsidRDefault="005B6DCC" w:rsidP="001E373F">
            <w:pPr>
              <w:jc w:val="both"/>
            </w:pPr>
          </w:p>
          <w:p w:rsidR="005B6DCC" w:rsidRDefault="005B6DCC" w:rsidP="001E373F">
            <w:pPr>
              <w:jc w:val="both"/>
            </w:pPr>
          </w:p>
          <w:p w:rsidR="005B6DCC" w:rsidRDefault="005B6DCC" w:rsidP="001E373F">
            <w:pPr>
              <w:jc w:val="both"/>
            </w:pPr>
            <w:r>
              <w:t>30.0</w:t>
            </w:r>
          </w:p>
          <w:p w:rsidR="005B6DCC" w:rsidRDefault="005B6DCC" w:rsidP="001E373F">
            <w:pPr>
              <w:jc w:val="both"/>
            </w:pPr>
          </w:p>
          <w:p w:rsidR="005B6DCC" w:rsidRDefault="005B6DCC" w:rsidP="001E373F">
            <w:pPr>
              <w:jc w:val="both"/>
            </w:pPr>
            <w:r>
              <w:t>17.0</w:t>
            </w:r>
          </w:p>
          <w:p w:rsidR="005B6DCC" w:rsidRDefault="005B6DCC" w:rsidP="001E373F">
            <w:pPr>
              <w:jc w:val="both"/>
            </w:pPr>
          </w:p>
          <w:p w:rsidR="005B6DCC" w:rsidRDefault="005B6DCC" w:rsidP="001E373F">
            <w:pPr>
              <w:jc w:val="both"/>
            </w:pPr>
            <w:r>
              <w:t>100.0</w:t>
            </w:r>
          </w:p>
        </w:tc>
        <w:tc>
          <w:tcPr>
            <w:tcW w:w="2394" w:type="dxa"/>
          </w:tcPr>
          <w:p w:rsidR="005B6DCC" w:rsidRDefault="005B6DCC" w:rsidP="001E373F">
            <w:pPr>
              <w:jc w:val="both"/>
            </w:pPr>
          </w:p>
          <w:p w:rsidR="005B6DCC" w:rsidRDefault="005B6DCC" w:rsidP="001E373F">
            <w:pPr>
              <w:jc w:val="both"/>
            </w:pPr>
            <w:r>
              <w:t>1.0</w:t>
            </w:r>
          </w:p>
          <w:p w:rsidR="005B6DCC" w:rsidRDefault="005B6DCC" w:rsidP="001E373F">
            <w:pPr>
              <w:jc w:val="both"/>
            </w:pPr>
          </w:p>
          <w:p w:rsidR="005B6DCC" w:rsidRDefault="005B6DCC" w:rsidP="001E373F">
            <w:pPr>
              <w:jc w:val="both"/>
            </w:pPr>
            <w:r>
              <w:t>14.0</w:t>
            </w:r>
          </w:p>
          <w:p w:rsidR="005B6DCC" w:rsidRDefault="005B6DCC" w:rsidP="001E373F">
            <w:pPr>
              <w:jc w:val="both"/>
            </w:pPr>
          </w:p>
          <w:p w:rsidR="005B6DCC" w:rsidRDefault="005B6DCC" w:rsidP="001E373F">
            <w:pPr>
              <w:jc w:val="both"/>
            </w:pPr>
            <w:r>
              <w:t>53.0</w:t>
            </w:r>
          </w:p>
          <w:p w:rsidR="005B6DCC" w:rsidRDefault="005B6DCC" w:rsidP="001E373F">
            <w:pPr>
              <w:jc w:val="both"/>
            </w:pPr>
          </w:p>
          <w:p w:rsidR="005B6DCC" w:rsidRDefault="005B6DCC" w:rsidP="001E373F">
            <w:pPr>
              <w:jc w:val="both"/>
            </w:pPr>
          </w:p>
          <w:p w:rsidR="005B6DCC" w:rsidRDefault="005B6DCC" w:rsidP="001E373F">
            <w:pPr>
              <w:jc w:val="both"/>
            </w:pPr>
            <w:r>
              <w:t>83.0</w:t>
            </w:r>
          </w:p>
          <w:p w:rsidR="005B6DCC" w:rsidRDefault="005B6DCC" w:rsidP="001E373F">
            <w:pPr>
              <w:jc w:val="both"/>
            </w:pPr>
          </w:p>
          <w:p w:rsidR="005B6DCC" w:rsidRDefault="005B6DCC" w:rsidP="001E373F">
            <w:pPr>
              <w:jc w:val="both"/>
            </w:pPr>
            <w:r>
              <w:t>100.0</w:t>
            </w:r>
          </w:p>
          <w:p w:rsidR="005B6DCC" w:rsidRDefault="005B6DCC" w:rsidP="001E373F">
            <w:pPr>
              <w:jc w:val="both"/>
            </w:pPr>
          </w:p>
          <w:p w:rsidR="005B6DCC" w:rsidRDefault="005B6DCC" w:rsidP="001E373F">
            <w:pPr>
              <w:jc w:val="both"/>
            </w:pPr>
          </w:p>
          <w:p w:rsidR="005B6DCC" w:rsidRDefault="005B6DCC" w:rsidP="001E373F">
            <w:pPr>
              <w:jc w:val="both"/>
            </w:pPr>
          </w:p>
        </w:tc>
      </w:tr>
    </w:tbl>
    <w:p w:rsidR="005B6DCC" w:rsidRDefault="005B6DCC" w:rsidP="005B6DCC">
      <w:pPr>
        <w:pStyle w:val="ListParagraph"/>
        <w:spacing w:line="360" w:lineRule="auto"/>
        <w:jc w:val="both"/>
        <w:rPr>
          <w:rFonts w:ascii="Courier New" w:hAnsi="Courier New" w:cs="Courier New"/>
          <w:sz w:val="24"/>
        </w:rPr>
      </w:pPr>
    </w:p>
    <w:p w:rsidR="005B6DCC" w:rsidRPr="00EB73FF" w:rsidRDefault="005B6DCC" w:rsidP="005B6DCC">
      <w:pPr>
        <w:spacing w:line="360" w:lineRule="auto"/>
        <w:ind w:left="90" w:hanging="90"/>
        <w:jc w:val="both"/>
        <w:rPr>
          <w:rFonts w:ascii="Courier New" w:hAnsi="Courier New" w:cs="Courier New"/>
          <w:b/>
          <w:sz w:val="24"/>
        </w:rPr>
      </w:pPr>
      <w:r w:rsidRPr="00277027">
        <w:rPr>
          <w:rFonts w:ascii="Courier New" w:hAnsi="Courier New" w:cs="Courier New"/>
          <w:b/>
          <w:sz w:val="28"/>
        </w:rPr>
        <w:t>Do you think Isla</w:t>
      </w:r>
      <w:r>
        <w:rPr>
          <w:rFonts w:ascii="Courier New" w:hAnsi="Courier New" w:cs="Courier New"/>
          <w:b/>
          <w:sz w:val="28"/>
        </w:rPr>
        <w:t xml:space="preserve">mic Banking is more complicated </w:t>
      </w:r>
      <w:r w:rsidRPr="00277027">
        <w:rPr>
          <w:rFonts w:ascii="Courier New" w:hAnsi="Courier New" w:cs="Courier New"/>
          <w:b/>
          <w:sz w:val="28"/>
        </w:rPr>
        <w:t>than Conventional Banking?</w:t>
      </w:r>
    </w:p>
    <w:tbl>
      <w:tblPr>
        <w:tblStyle w:val="TableGrid"/>
        <w:tblpPr w:leftFromText="180" w:rightFromText="180" w:vertAnchor="text" w:horzAnchor="margin" w:tblpY="317"/>
        <w:tblW w:w="0" w:type="auto"/>
        <w:tblLook w:val="04A0"/>
      </w:tblPr>
      <w:tblGrid>
        <w:gridCol w:w="2203"/>
        <w:gridCol w:w="2225"/>
        <w:gridCol w:w="2192"/>
        <w:gridCol w:w="2236"/>
      </w:tblGrid>
      <w:tr w:rsidR="005B6DCC" w:rsidTr="001E373F">
        <w:tc>
          <w:tcPr>
            <w:tcW w:w="2394" w:type="dxa"/>
          </w:tcPr>
          <w:p w:rsidR="005B6DCC" w:rsidRDefault="005B6DCC" w:rsidP="001E373F"/>
        </w:tc>
        <w:tc>
          <w:tcPr>
            <w:tcW w:w="2394" w:type="dxa"/>
          </w:tcPr>
          <w:p w:rsidR="005B6DCC" w:rsidRDefault="005B6DCC" w:rsidP="001E373F">
            <w:r>
              <w:t>Frequency</w:t>
            </w:r>
          </w:p>
        </w:tc>
        <w:tc>
          <w:tcPr>
            <w:tcW w:w="2394" w:type="dxa"/>
          </w:tcPr>
          <w:p w:rsidR="005B6DCC" w:rsidRDefault="005B6DCC" w:rsidP="001E373F">
            <w:r>
              <w:t>Percent</w:t>
            </w:r>
          </w:p>
        </w:tc>
        <w:tc>
          <w:tcPr>
            <w:tcW w:w="2394" w:type="dxa"/>
          </w:tcPr>
          <w:p w:rsidR="005B6DCC" w:rsidRDefault="005B6DCC" w:rsidP="001E373F">
            <w:r>
              <w:t>Cumulative Percent</w:t>
            </w:r>
          </w:p>
        </w:tc>
      </w:tr>
      <w:tr w:rsidR="005B6DCC" w:rsidTr="001E373F">
        <w:tc>
          <w:tcPr>
            <w:tcW w:w="2394" w:type="dxa"/>
          </w:tcPr>
          <w:p w:rsidR="005B6DCC" w:rsidRDefault="005B6DCC" w:rsidP="001E373F"/>
          <w:p w:rsidR="005B6DCC" w:rsidRDefault="005B6DCC" w:rsidP="001E373F">
            <w:r>
              <w:t>Strongly Disagree</w:t>
            </w:r>
          </w:p>
          <w:p w:rsidR="005B6DCC" w:rsidRDefault="005B6DCC" w:rsidP="001E373F"/>
          <w:p w:rsidR="005B6DCC" w:rsidRDefault="005B6DCC" w:rsidP="001E373F">
            <w:r>
              <w:t>Disagree</w:t>
            </w:r>
          </w:p>
          <w:p w:rsidR="005B6DCC" w:rsidRDefault="005B6DCC" w:rsidP="001E373F"/>
          <w:p w:rsidR="005B6DCC" w:rsidRDefault="005B6DCC" w:rsidP="001E373F">
            <w:r>
              <w:t>Neither Agree Nor Disagree</w:t>
            </w:r>
          </w:p>
          <w:p w:rsidR="005B6DCC" w:rsidRDefault="005B6DCC" w:rsidP="001E373F"/>
          <w:p w:rsidR="005B6DCC" w:rsidRDefault="005B6DCC" w:rsidP="001E373F">
            <w:r>
              <w:t>Agree</w:t>
            </w:r>
          </w:p>
          <w:p w:rsidR="005B6DCC" w:rsidRDefault="005B6DCC" w:rsidP="001E373F"/>
          <w:p w:rsidR="005B6DCC" w:rsidRDefault="005B6DCC" w:rsidP="001E373F">
            <w:r>
              <w:t>Strongly Agree</w:t>
            </w:r>
          </w:p>
          <w:p w:rsidR="005B6DCC" w:rsidRDefault="005B6DCC" w:rsidP="001E373F"/>
          <w:p w:rsidR="005B6DCC" w:rsidRDefault="005B6DCC" w:rsidP="001E373F">
            <w:r>
              <w:t xml:space="preserve">Total </w:t>
            </w:r>
          </w:p>
          <w:p w:rsidR="005B6DCC" w:rsidRDefault="005B6DCC" w:rsidP="001E373F"/>
        </w:tc>
        <w:tc>
          <w:tcPr>
            <w:tcW w:w="2394" w:type="dxa"/>
          </w:tcPr>
          <w:p w:rsidR="005B6DCC" w:rsidRDefault="005B6DCC" w:rsidP="001E373F"/>
          <w:p w:rsidR="005B6DCC" w:rsidRDefault="005B6DCC" w:rsidP="001E373F">
            <w:r>
              <w:t>4</w:t>
            </w:r>
          </w:p>
          <w:p w:rsidR="005B6DCC" w:rsidRDefault="005B6DCC" w:rsidP="001E373F"/>
          <w:p w:rsidR="005B6DCC" w:rsidRDefault="005B6DCC" w:rsidP="001E373F">
            <w:r>
              <w:t>19</w:t>
            </w:r>
          </w:p>
          <w:p w:rsidR="005B6DCC" w:rsidRDefault="005B6DCC" w:rsidP="001E373F"/>
          <w:p w:rsidR="005B6DCC" w:rsidRDefault="005B6DCC" w:rsidP="001E373F">
            <w:r>
              <w:t>24</w:t>
            </w:r>
          </w:p>
          <w:p w:rsidR="005B6DCC" w:rsidRDefault="005B6DCC" w:rsidP="001E373F"/>
          <w:p w:rsidR="005B6DCC" w:rsidRDefault="005B6DCC" w:rsidP="001E373F"/>
          <w:p w:rsidR="005B6DCC" w:rsidRDefault="005B6DCC" w:rsidP="001E373F">
            <w:r>
              <w:t>51</w:t>
            </w:r>
          </w:p>
          <w:p w:rsidR="005B6DCC" w:rsidRDefault="005B6DCC" w:rsidP="001E373F"/>
          <w:p w:rsidR="005B6DCC" w:rsidRDefault="005B6DCC" w:rsidP="001E373F">
            <w:r>
              <w:t>2</w:t>
            </w:r>
          </w:p>
          <w:p w:rsidR="005B6DCC" w:rsidRDefault="005B6DCC" w:rsidP="001E373F"/>
          <w:p w:rsidR="005B6DCC" w:rsidRDefault="005B6DCC" w:rsidP="001E373F">
            <w:r>
              <w:t>100</w:t>
            </w:r>
          </w:p>
        </w:tc>
        <w:tc>
          <w:tcPr>
            <w:tcW w:w="2394" w:type="dxa"/>
          </w:tcPr>
          <w:p w:rsidR="005B6DCC" w:rsidRDefault="005B6DCC" w:rsidP="001E373F"/>
          <w:p w:rsidR="005B6DCC" w:rsidRDefault="005B6DCC" w:rsidP="001E373F">
            <w:r>
              <w:t>4.0</w:t>
            </w:r>
          </w:p>
          <w:p w:rsidR="005B6DCC" w:rsidRDefault="005B6DCC" w:rsidP="001E373F"/>
          <w:p w:rsidR="005B6DCC" w:rsidRDefault="005B6DCC" w:rsidP="001E373F">
            <w:r>
              <w:t>19.0</w:t>
            </w:r>
          </w:p>
          <w:p w:rsidR="005B6DCC" w:rsidRDefault="005B6DCC" w:rsidP="001E373F"/>
          <w:p w:rsidR="005B6DCC" w:rsidRDefault="005B6DCC" w:rsidP="001E373F">
            <w:r>
              <w:t>24.0</w:t>
            </w:r>
          </w:p>
          <w:p w:rsidR="005B6DCC" w:rsidRDefault="005B6DCC" w:rsidP="001E373F"/>
          <w:p w:rsidR="005B6DCC" w:rsidRDefault="005B6DCC" w:rsidP="001E373F"/>
          <w:p w:rsidR="005B6DCC" w:rsidRDefault="005B6DCC" w:rsidP="001E373F">
            <w:r>
              <w:t>51.0</w:t>
            </w:r>
          </w:p>
          <w:p w:rsidR="005B6DCC" w:rsidRDefault="005B6DCC" w:rsidP="001E373F"/>
          <w:p w:rsidR="005B6DCC" w:rsidRDefault="005B6DCC" w:rsidP="001E373F">
            <w:r>
              <w:t>2.0</w:t>
            </w:r>
          </w:p>
          <w:p w:rsidR="005B6DCC" w:rsidRDefault="005B6DCC" w:rsidP="001E373F"/>
          <w:p w:rsidR="005B6DCC" w:rsidRDefault="005B6DCC" w:rsidP="001E373F">
            <w:r>
              <w:t>100</w:t>
            </w:r>
          </w:p>
        </w:tc>
        <w:tc>
          <w:tcPr>
            <w:tcW w:w="2394" w:type="dxa"/>
          </w:tcPr>
          <w:p w:rsidR="005B6DCC" w:rsidRDefault="005B6DCC" w:rsidP="001E373F"/>
          <w:p w:rsidR="005B6DCC" w:rsidRDefault="005B6DCC" w:rsidP="001E373F">
            <w:r>
              <w:t>4.0</w:t>
            </w:r>
          </w:p>
          <w:p w:rsidR="005B6DCC" w:rsidRDefault="005B6DCC" w:rsidP="001E373F"/>
          <w:p w:rsidR="005B6DCC" w:rsidRDefault="005B6DCC" w:rsidP="001E373F">
            <w:r>
              <w:t>23.0</w:t>
            </w:r>
          </w:p>
          <w:p w:rsidR="005B6DCC" w:rsidRDefault="005B6DCC" w:rsidP="001E373F"/>
          <w:p w:rsidR="005B6DCC" w:rsidRDefault="005B6DCC" w:rsidP="001E373F">
            <w:r>
              <w:t>47.0</w:t>
            </w:r>
          </w:p>
          <w:p w:rsidR="005B6DCC" w:rsidRDefault="005B6DCC" w:rsidP="001E373F"/>
          <w:p w:rsidR="005B6DCC" w:rsidRDefault="005B6DCC" w:rsidP="001E373F"/>
          <w:p w:rsidR="005B6DCC" w:rsidRDefault="005B6DCC" w:rsidP="001E373F">
            <w:r>
              <w:t>98.0</w:t>
            </w:r>
          </w:p>
          <w:p w:rsidR="005B6DCC" w:rsidRDefault="005B6DCC" w:rsidP="001E373F"/>
          <w:p w:rsidR="005B6DCC" w:rsidRDefault="005B6DCC" w:rsidP="001E373F">
            <w:r>
              <w:t>100.0</w:t>
            </w:r>
          </w:p>
          <w:p w:rsidR="005B6DCC" w:rsidRDefault="005B6DCC" w:rsidP="001E373F"/>
          <w:p w:rsidR="005B6DCC" w:rsidRDefault="005B6DCC" w:rsidP="001E373F"/>
          <w:p w:rsidR="005B6DCC" w:rsidRDefault="005B6DCC" w:rsidP="001E373F"/>
        </w:tc>
      </w:tr>
    </w:tbl>
    <w:p w:rsidR="005B6DCC" w:rsidRDefault="005B6DCC" w:rsidP="005B6DCC">
      <w:pPr>
        <w:ind w:left="990" w:hanging="990"/>
        <w:jc w:val="both"/>
        <w:rPr>
          <w:rFonts w:ascii="Courier New" w:hAnsi="Courier New" w:cs="Courier New"/>
          <w:b/>
          <w:sz w:val="28"/>
        </w:rPr>
      </w:pPr>
    </w:p>
    <w:p w:rsidR="005B6DCC" w:rsidRPr="00277027" w:rsidRDefault="005B6DCC" w:rsidP="005B6DCC">
      <w:pPr>
        <w:pStyle w:val="Heading2"/>
        <w:rPr>
          <w:sz w:val="24"/>
        </w:rPr>
      </w:pPr>
      <w:r w:rsidRPr="00277027">
        <w:t>Do you think Islamic Banking is progressing according to its potential?</w:t>
      </w:r>
    </w:p>
    <w:tbl>
      <w:tblPr>
        <w:tblStyle w:val="TableGrid"/>
        <w:tblpPr w:leftFromText="180" w:rightFromText="180" w:vertAnchor="text" w:horzAnchor="margin" w:tblpY="122"/>
        <w:tblW w:w="0" w:type="auto"/>
        <w:tblLook w:val="04A0"/>
      </w:tblPr>
      <w:tblGrid>
        <w:gridCol w:w="2203"/>
        <w:gridCol w:w="2225"/>
        <w:gridCol w:w="2192"/>
        <w:gridCol w:w="2236"/>
      </w:tblGrid>
      <w:tr w:rsidR="005B6DCC" w:rsidTr="001E373F">
        <w:tc>
          <w:tcPr>
            <w:tcW w:w="2394" w:type="dxa"/>
          </w:tcPr>
          <w:p w:rsidR="005B6DCC" w:rsidRDefault="005B6DCC" w:rsidP="001E373F"/>
        </w:tc>
        <w:tc>
          <w:tcPr>
            <w:tcW w:w="2394" w:type="dxa"/>
          </w:tcPr>
          <w:p w:rsidR="005B6DCC" w:rsidRDefault="005B6DCC" w:rsidP="001E373F">
            <w:r>
              <w:t>Frequency</w:t>
            </w:r>
          </w:p>
        </w:tc>
        <w:tc>
          <w:tcPr>
            <w:tcW w:w="2394" w:type="dxa"/>
          </w:tcPr>
          <w:p w:rsidR="005B6DCC" w:rsidRDefault="005B6DCC" w:rsidP="001E373F">
            <w:r>
              <w:t>Percent</w:t>
            </w:r>
          </w:p>
        </w:tc>
        <w:tc>
          <w:tcPr>
            <w:tcW w:w="2394" w:type="dxa"/>
          </w:tcPr>
          <w:p w:rsidR="005B6DCC" w:rsidRDefault="005B6DCC" w:rsidP="001E373F">
            <w:r>
              <w:t>Cumulative Percent</w:t>
            </w:r>
          </w:p>
        </w:tc>
      </w:tr>
      <w:tr w:rsidR="005B6DCC" w:rsidTr="001E373F">
        <w:tc>
          <w:tcPr>
            <w:tcW w:w="2394" w:type="dxa"/>
          </w:tcPr>
          <w:p w:rsidR="005B6DCC" w:rsidRDefault="005B6DCC" w:rsidP="001E373F"/>
          <w:p w:rsidR="005B6DCC" w:rsidRDefault="005B6DCC" w:rsidP="001E373F">
            <w:r>
              <w:t>Strongly Disagree</w:t>
            </w:r>
          </w:p>
          <w:p w:rsidR="005B6DCC" w:rsidRDefault="005B6DCC" w:rsidP="001E373F"/>
          <w:p w:rsidR="005B6DCC" w:rsidRDefault="005B6DCC" w:rsidP="001E373F">
            <w:r>
              <w:t>Disagree</w:t>
            </w:r>
          </w:p>
          <w:p w:rsidR="005B6DCC" w:rsidRDefault="005B6DCC" w:rsidP="001E373F"/>
          <w:p w:rsidR="005B6DCC" w:rsidRDefault="005B6DCC" w:rsidP="001E373F">
            <w:r>
              <w:t>Neither Agree Nor Disagree</w:t>
            </w:r>
          </w:p>
          <w:p w:rsidR="005B6DCC" w:rsidRDefault="005B6DCC" w:rsidP="001E373F"/>
          <w:p w:rsidR="005B6DCC" w:rsidRDefault="005B6DCC" w:rsidP="001E373F">
            <w:r>
              <w:t>Agree</w:t>
            </w:r>
          </w:p>
          <w:p w:rsidR="005B6DCC" w:rsidRDefault="005B6DCC" w:rsidP="001E373F"/>
          <w:p w:rsidR="005B6DCC" w:rsidRDefault="005B6DCC" w:rsidP="001E373F">
            <w:r>
              <w:t>Strongly Agree</w:t>
            </w:r>
          </w:p>
          <w:p w:rsidR="005B6DCC" w:rsidRDefault="005B6DCC" w:rsidP="001E373F"/>
          <w:p w:rsidR="005B6DCC" w:rsidRDefault="005B6DCC" w:rsidP="001E373F">
            <w:r>
              <w:t xml:space="preserve">Total </w:t>
            </w:r>
          </w:p>
          <w:p w:rsidR="005B6DCC" w:rsidRDefault="005B6DCC" w:rsidP="001E373F"/>
        </w:tc>
        <w:tc>
          <w:tcPr>
            <w:tcW w:w="2394" w:type="dxa"/>
          </w:tcPr>
          <w:p w:rsidR="005B6DCC" w:rsidRDefault="005B6DCC" w:rsidP="001E373F"/>
          <w:p w:rsidR="005B6DCC" w:rsidRDefault="005B6DCC" w:rsidP="001E373F">
            <w:r>
              <w:t>3</w:t>
            </w:r>
          </w:p>
          <w:p w:rsidR="005B6DCC" w:rsidRDefault="005B6DCC" w:rsidP="001E373F"/>
          <w:p w:rsidR="005B6DCC" w:rsidRDefault="005B6DCC" w:rsidP="001E373F">
            <w:r>
              <w:t>47</w:t>
            </w:r>
          </w:p>
          <w:p w:rsidR="005B6DCC" w:rsidRDefault="005B6DCC" w:rsidP="001E373F"/>
          <w:p w:rsidR="005B6DCC" w:rsidRDefault="005B6DCC" w:rsidP="001E373F">
            <w:r>
              <w:t>24</w:t>
            </w:r>
          </w:p>
          <w:p w:rsidR="005B6DCC" w:rsidRDefault="005B6DCC" w:rsidP="001E373F"/>
          <w:p w:rsidR="005B6DCC" w:rsidRDefault="005B6DCC" w:rsidP="001E373F"/>
          <w:p w:rsidR="005B6DCC" w:rsidRDefault="005B6DCC" w:rsidP="001E373F">
            <w:r>
              <w:t>22</w:t>
            </w:r>
          </w:p>
          <w:p w:rsidR="005B6DCC" w:rsidRDefault="005B6DCC" w:rsidP="001E373F"/>
          <w:p w:rsidR="005B6DCC" w:rsidRDefault="005B6DCC" w:rsidP="001E373F">
            <w:r>
              <w:t>4</w:t>
            </w:r>
          </w:p>
          <w:p w:rsidR="005B6DCC" w:rsidRDefault="005B6DCC" w:rsidP="001E373F"/>
          <w:p w:rsidR="005B6DCC" w:rsidRDefault="005B6DCC" w:rsidP="001E373F">
            <w:r>
              <w:t>100</w:t>
            </w:r>
          </w:p>
        </w:tc>
        <w:tc>
          <w:tcPr>
            <w:tcW w:w="2394" w:type="dxa"/>
          </w:tcPr>
          <w:p w:rsidR="005B6DCC" w:rsidRDefault="005B6DCC" w:rsidP="001E373F"/>
          <w:p w:rsidR="005B6DCC" w:rsidRDefault="005B6DCC" w:rsidP="001E373F">
            <w:r>
              <w:t>3.0</w:t>
            </w:r>
          </w:p>
          <w:p w:rsidR="005B6DCC" w:rsidRDefault="005B6DCC" w:rsidP="001E373F"/>
          <w:p w:rsidR="005B6DCC" w:rsidRDefault="005B6DCC" w:rsidP="001E373F">
            <w:r>
              <w:t>47.0</w:t>
            </w:r>
          </w:p>
          <w:p w:rsidR="005B6DCC" w:rsidRDefault="005B6DCC" w:rsidP="001E373F"/>
          <w:p w:rsidR="005B6DCC" w:rsidRDefault="005B6DCC" w:rsidP="001E373F">
            <w:r>
              <w:t>24.0</w:t>
            </w:r>
          </w:p>
          <w:p w:rsidR="005B6DCC" w:rsidRDefault="005B6DCC" w:rsidP="001E373F"/>
          <w:p w:rsidR="005B6DCC" w:rsidRDefault="005B6DCC" w:rsidP="001E373F"/>
          <w:p w:rsidR="005B6DCC" w:rsidRDefault="005B6DCC" w:rsidP="001E373F">
            <w:r>
              <w:t>22.0</w:t>
            </w:r>
          </w:p>
          <w:p w:rsidR="005B6DCC" w:rsidRDefault="005B6DCC" w:rsidP="001E373F"/>
          <w:p w:rsidR="005B6DCC" w:rsidRDefault="005B6DCC" w:rsidP="001E373F">
            <w:r>
              <w:t>4.0</w:t>
            </w:r>
          </w:p>
          <w:p w:rsidR="005B6DCC" w:rsidRDefault="005B6DCC" w:rsidP="001E373F"/>
          <w:p w:rsidR="005B6DCC" w:rsidRDefault="005B6DCC" w:rsidP="001E373F">
            <w:r>
              <w:t>100.0</w:t>
            </w:r>
          </w:p>
        </w:tc>
        <w:tc>
          <w:tcPr>
            <w:tcW w:w="2394" w:type="dxa"/>
          </w:tcPr>
          <w:p w:rsidR="005B6DCC" w:rsidRDefault="005B6DCC" w:rsidP="001E373F"/>
          <w:p w:rsidR="005B6DCC" w:rsidRDefault="005B6DCC" w:rsidP="001E373F">
            <w:r>
              <w:t>3.0</w:t>
            </w:r>
          </w:p>
          <w:p w:rsidR="005B6DCC" w:rsidRDefault="005B6DCC" w:rsidP="001E373F"/>
          <w:p w:rsidR="005B6DCC" w:rsidRDefault="005B6DCC" w:rsidP="001E373F">
            <w:r>
              <w:t>50.0</w:t>
            </w:r>
          </w:p>
          <w:p w:rsidR="005B6DCC" w:rsidRDefault="005B6DCC" w:rsidP="001E373F"/>
          <w:p w:rsidR="005B6DCC" w:rsidRDefault="005B6DCC" w:rsidP="001E373F">
            <w:r>
              <w:t>74.0</w:t>
            </w:r>
          </w:p>
          <w:p w:rsidR="005B6DCC" w:rsidRDefault="005B6DCC" w:rsidP="001E373F"/>
          <w:p w:rsidR="005B6DCC" w:rsidRDefault="005B6DCC" w:rsidP="001E373F"/>
          <w:p w:rsidR="005B6DCC" w:rsidRDefault="005B6DCC" w:rsidP="001E373F">
            <w:r>
              <w:t>96.0</w:t>
            </w:r>
          </w:p>
          <w:p w:rsidR="005B6DCC" w:rsidRDefault="005B6DCC" w:rsidP="001E373F"/>
          <w:p w:rsidR="005B6DCC" w:rsidRDefault="005B6DCC" w:rsidP="001E373F">
            <w:r>
              <w:t>100.0</w:t>
            </w:r>
          </w:p>
        </w:tc>
      </w:tr>
    </w:tbl>
    <w:p w:rsidR="005B6DCC" w:rsidRPr="00C06D42" w:rsidRDefault="005B6DCC" w:rsidP="005B6DCC">
      <w:pPr>
        <w:pStyle w:val="ListParagraph"/>
        <w:spacing w:line="360" w:lineRule="auto"/>
        <w:ind w:left="0"/>
        <w:jc w:val="both"/>
        <w:rPr>
          <w:rFonts w:ascii="Courier New" w:hAnsi="Courier New" w:cs="Courier New"/>
          <w:sz w:val="24"/>
        </w:rPr>
      </w:pPr>
    </w:p>
    <w:p w:rsidR="005B6DCC" w:rsidRDefault="005B6DCC" w:rsidP="005B6DCC">
      <w:pPr>
        <w:rPr>
          <w:b/>
          <w:sz w:val="38"/>
        </w:rPr>
      </w:pPr>
    </w:p>
    <w:p w:rsidR="005B6DCC" w:rsidRDefault="005B6DCC" w:rsidP="005B6DCC">
      <w:pPr>
        <w:pStyle w:val="Heading1"/>
      </w:pPr>
      <w:r>
        <w:t>Hurdles</w:t>
      </w:r>
    </w:p>
    <w:p w:rsidR="005B6DCC" w:rsidRPr="00EB73FF" w:rsidRDefault="005B6DCC" w:rsidP="005B6DCC">
      <w:pPr>
        <w:pStyle w:val="Heading2"/>
        <w:rPr>
          <w:sz w:val="24"/>
        </w:rPr>
      </w:pPr>
      <w:r w:rsidRPr="00EB73FF">
        <w:t>Do you think our Government supports Islamic Banking?</w:t>
      </w:r>
    </w:p>
    <w:tbl>
      <w:tblPr>
        <w:tblStyle w:val="TableGrid"/>
        <w:tblpPr w:leftFromText="180" w:rightFromText="180" w:vertAnchor="text" w:horzAnchor="margin" w:tblpY="378"/>
        <w:tblW w:w="0" w:type="auto"/>
        <w:tblLook w:val="04A0"/>
      </w:tblPr>
      <w:tblGrid>
        <w:gridCol w:w="2203"/>
        <w:gridCol w:w="2225"/>
        <w:gridCol w:w="2192"/>
        <w:gridCol w:w="2236"/>
      </w:tblGrid>
      <w:tr w:rsidR="005B6DCC" w:rsidTr="001E373F">
        <w:tc>
          <w:tcPr>
            <w:tcW w:w="2394" w:type="dxa"/>
          </w:tcPr>
          <w:p w:rsidR="005B6DCC" w:rsidRDefault="005B6DCC" w:rsidP="001E373F"/>
        </w:tc>
        <w:tc>
          <w:tcPr>
            <w:tcW w:w="2394" w:type="dxa"/>
          </w:tcPr>
          <w:p w:rsidR="005B6DCC" w:rsidRDefault="005B6DCC" w:rsidP="001E373F">
            <w:r>
              <w:t>Frequency</w:t>
            </w:r>
          </w:p>
        </w:tc>
        <w:tc>
          <w:tcPr>
            <w:tcW w:w="2394" w:type="dxa"/>
          </w:tcPr>
          <w:p w:rsidR="005B6DCC" w:rsidRDefault="005B6DCC" w:rsidP="001E373F">
            <w:r>
              <w:t>Percent</w:t>
            </w:r>
          </w:p>
        </w:tc>
        <w:tc>
          <w:tcPr>
            <w:tcW w:w="2394" w:type="dxa"/>
          </w:tcPr>
          <w:p w:rsidR="005B6DCC" w:rsidRDefault="005B6DCC" w:rsidP="001E373F">
            <w:r>
              <w:t>Cumulative Percent</w:t>
            </w:r>
          </w:p>
        </w:tc>
      </w:tr>
      <w:tr w:rsidR="005B6DCC" w:rsidTr="001E373F">
        <w:tc>
          <w:tcPr>
            <w:tcW w:w="2394" w:type="dxa"/>
          </w:tcPr>
          <w:p w:rsidR="005B6DCC" w:rsidRDefault="005B6DCC" w:rsidP="001E373F"/>
          <w:p w:rsidR="005B6DCC" w:rsidRDefault="005B6DCC" w:rsidP="001E373F">
            <w:r>
              <w:t>Strongly Disagree</w:t>
            </w:r>
          </w:p>
          <w:p w:rsidR="005B6DCC" w:rsidRDefault="005B6DCC" w:rsidP="001E373F"/>
          <w:p w:rsidR="005B6DCC" w:rsidRDefault="005B6DCC" w:rsidP="001E373F">
            <w:r>
              <w:t>Disagree</w:t>
            </w:r>
          </w:p>
          <w:p w:rsidR="005B6DCC" w:rsidRDefault="005B6DCC" w:rsidP="001E373F"/>
          <w:p w:rsidR="005B6DCC" w:rsidRDefault="005B6DCC" w:rsidP="001E373F">
            <w:r>
              <w:t>Neither Agree Nor Disagree</w:t>
            </w:r>
          </w:p>
          <w:p w:rsidR="005B6DCC" w:rsidRDefault="005B6DCC" w:rsidP="001E373F"/>
          <w:p w:rsidR="005B6DCC" w:rsidRDefault="005B6DCC" w:rsidP="001E373F">
            <w:r>
              <w:t>Agree</w:t>
            </w:r>
          </w:p>
          <w:p w:rsidR="005B6DCC" w:rsidRDefault="005B6DCC" w:rsidP="001E373F"/>
          <w:p w:rsidR="005B6DCC" w:rsidRDefault="005B6DCC" w:rsidP="001E373F">
            <w:r>
              <w:t>Strongly Agree</w:t>
            </w:r>
          </w:p>
          <w:p w:rsidR="005B6DCC" w:rsidRDefault="005B6DCC" w:rsidP="001E373F"/>
          <w:p w:rsidR="005B6DCC" w:rsidRDefault="005B6DCC" w:rsidP="001E373F">
            <w:r>
              <w:t xml:space="preserve">Total </w:t>
            </w:r>
          </w:p>
          <w:p w:rsidR="005B6DCC" w:rsidRDefault="005B6DCC" w:rsidP="001E373F"/>
        </w:tc>
        <w:tc>
          <w:tcPr>
            <w:tcW w:w="2394" w:type="dxa"/>
          </w:tcPr>
          <w:p w:rsidR="005B6DCC" w:rsidRDefault="005B6DCC" w:rsidP="001E373F"/>
          <w:p w:rsidR="005B6DCC" w:rsidRDefault="005B6DCC" w:rsidP="001E373F">
            <w:r>
              <w:t>20</w:t>
            </w:r>
          </w:p>
          <w:p w:rsidR="005B6DCC" w:rsidRDefault="005B6DCC" w:rsidP="001E373F"/>
          <w:p w:rsidR="005B6DCC" w:rsidRDefault="005B6DCC" w:rsidP="001E373F">
            <w:r>
              <w:t>26</w:t>
            </w:r>
          </w:p>
          <w:p w:rsidR="005B6DCC" w:rsidRDefault="005B6DCC" w:rsidP="001E373F"/>
          <w:p w:rsidR="005B6DCC" w:rsidRDefault="005B6DCC" w:rsidP="001E373F">
            <w:r>
              <w:t>40</w:t>
            </w:r>
          </w:p>
          <w:p w:rsidR="005B6DCC" w:rsidRDefault="005B6DCC" w:rsidP="001E373F"/>
          <w:p w:rsidR="005B6DCC" w:rsidRDefault="005B6DCC" w:rsidP="001E373F"/>
          <w:p w:rsidR="005B6DCC" w:rsidRDefault="005B6DCC" w:rsidP="001E373F">
            <w:r>
              <w:t>9</w:t>
            </w:r>
          </w:p>
          <w:p w:rsidR="005B6DCC" w:rsidRDefault="005B6DCC" w:rsidP="001E373F"/>
          <w:p w:rsidR="005B6DCC" w:rsidRDefault="005B6DCC" w:rsidP="001E373F">
            <w:r>
              <w:t>5</w:t>
            </w:r>
          </w:p>
          <w:p w:rsidR="005B6DCC" w:rsidRDefault="005B6DCC" w:rsidP="001E373F"/>
          <w:p w:rsidR="005B6DCC" w:rsidRDefault="005B6DCC" w:rsidP="001E373F">
            <w:r>
              <w:t>100</w:t>
            </w:r>
          </w:p>
        </w:tc>
        <w:tc>
          <w:tcPr>
            <w:tcW w:w="2394" w:type="dxa"/>
          </w:tcPr>
          <w:p w:rsidR="005B6DCC" w:rsidRDefault="005B6DCC" w:rsidP="001E373F"/>
          <w:p w:rsidR="005B6DCC" w:rsidRDefault="005B6DCC" w:rsidP="001E373F">
            <w:r>
              <w:t>20.0</w:t>
            </w:r>
          </w:p>
          <w:p w:rsidR="005B6DCC" w:rsidRDefault="005B6DCC" w:rsidP="001E373F"/>
          <w:p w:rsidR="005B6DCC" w:rsidRDefault="005B6DCC" w:rsidP="001E373F">
            <w:r>
              <w:t>26.0</w:t>
            </w:r>
          </w:p>
          <w:p w:rsidR="005B6DCC" w:rsidRDefault="005B6DCC" w:rsidP="001E373F"/>
          <w:p w:rsidR="005B6DCC" w:rsidRDefault="005B6DCC" w:rsidP="001E373F">
            <w:r>
              <w:t>40.0</w:t>
            </w:r>
          </w:p>
          <w:p w:rsidR="005B6DCC" w:rsidRDefault="005B6DCC" w:rsidP="001E373F"/>
          <w:p w:rsidR="005B6DCC" w:rsidRDefault="005B6DCC" w:rsidP="001E373F"/>
          <w:p w:rsidR="005B6DCC" w:rsidRDefault="005B6DCC" w:rsidP="001E373F">
            <w:r>
              <w:t>9.0</w:t>
            </w:r>
          </w:p>
          <w:p w:rsidR="005B6DCC" w:rsidRDefault="005B6DCC" w:rsidP="001E373F"/>
          <w:p w:rsidR="005B6DCC" w:rsidRDefault="005B6DCC" w:rsidP="001E373F">
            <w:r>
              <w:t>5.0</w:t>
            </w:r>
          </w:p>
          <w:p w:rsidR="005B6DCC" w:rsidRDefault="005B6DCC" w:rsidP="001E373F"/>
          <w:p w:rsidR="005B6DCC" w:rsidRDefault="005B6DCC" w:rsidP="001E373F">
            <w:r>
              <w:t>100.0</w:t>
            </w:r>
          </w:p>
          <w:p w:rsidR="005B6DCC" w:rsidRDefault="005B6DCC" w:rsidP="001E373F"/>
        </w:tc>
        <w:tc>
          <w:tcPr>
            <w:tcW w:w="2394" w:type="dxa"/>
          </w:tcPr>
          <w:p w:rsidR="005B6DCC" w:rsidRDefault="005B6DCC" w:rsidP="001E373F"/>
          <w:p w:rsidR="005B6DCC" w:rsidRDefault="005B6DCC" w:rsidP="001E373F">
            <w:r>
              <w:t>20.0</w:t>
            </w:r>
          </w:p>
          <w:p w:rsidR="005B6DCC" w:rsidRDefault="005B6DCC" w:rsidP="001E373F"/>
          <w:p w:rsidR="005B6DCC" w:rsidRDefault="005B6DCC" w:rsidP="001E373F">
            <w:r>
              <w:t>46.0</w:t>
            </w:r>
          </w:p>
          <w:p w:rsidR="005B6DCC" w:rsidRDefault="005B6DCC" w:rsidP="001E373F"/>
          <w:p w:rsidR="005B6DCC" w:rsidRDefault="005B6DCC" w:rsidP="001E373F">
            <w:r>
              <w:t>86.0</w:t>
            </w:r>
          </w:p>
          <w:p w:rsidR="005B6DCC" w:rsidRDefault="005B6DCC" w:rsidP="001E373F"/>
          <w:p w:rsidR="005B6DCC" w:rsidRDefault="005B6DCC" w:rsidP="001E373F"/>
          <w:p w:rsidR="005B6DCC" w:rsidRDefault="005B6DCC" w:rsidP="001E373F">
            <w:r>
              <w:t>95.0</w:t>
            </w:r>
          </w:p>
          <w:p w:rsidR="005B6DCC" w:rsidRDefault="005B6DCC" w:rsidP="001E373F"/>
          <w:p w:rsidR="005B6DCC" w:rsidRDefault="005B6DCC" w:rsidP="001E373F">
            <w:r>
              <w:t>100.0</w:t>
            </w:r>
          </w:p>
          <w:p w:rsidR="005B6DCC" w:rsidRDefault="005B6DCC" w:rsidP="001E373F"/>
          <w:p w:rsidR="005B6DCC" w:rsidRDefault="005B6DCC" w:rsidP="001E373F"/>
          <w:p w:rsidR="005B6DCC" w:rsidRDefault="005B6DCC" w:rsidP="001E373F"/>
        </w:tc>
      </w:tr>
    </w:tbl>
    <w:p w:rsidR="005B6DCC" w:rsidRDefault="005B6DCC" w:rsidP="005B6DCC">
      <w:pPr>
        <w:ind w:left="630" w:hanging="630"/>
        <w:jc w:val="both"/>
        <w:rPr>
          <w:rFonts w:ascii="Courier New" w:hAnsi="Courier New" w:cs="Courier New"/>
          <w:b/>
          <w:sz w:val="28"/>
          <w:szCs w:val="24"/>
        </w:rPr>
      </w:pPr>
    </w:p>
    <w:p w:rsidR="005B6DCC" w:rsidRPr="00507278" w:rsidRDefault="005B6DCC" w:rsidP="005B6DCC">
      <w:pPr>
        <w:pStyle w:val="Heading2"/>
      </w:pPr>
      <w:r w:rsidRPr="00507278">
        <w:t>Do you think poor ma</w:t>
      </w:r>
      <w:r>
        <w:t xml:space="preserve">rketing could be one of reasons </w:t>
      </w:r>
      <w:r w:rsidRPr="00507278">
        <w:t>of under-performance of Islamic Banking</w:t>
      </w:r>
      <w:r>
        <w:t>?</w:t>
      </w:r>
    </w:p>
    <w:tbl>
      <w:tblPr>
        <w:tblStyle w:val="TableGrid"/>
        <w:tblpPr w:leftFromText="180" w:rightFromText="180" w:vertAnchor="text" w:horzAnchor="margin" w:tblpY="485"/>
        <w:tblW w:w="0" w:type="auto"/>
        <w:tblLook w:val="04A0"/>
      </w:tblPr>
      <w:tblGrid>
        <w:gridCol w:w="2203"/>
        <w:gridCol w:w="2225"/>
        <w:gridCol w:w="2192"/>
        <w:gridCol w:w="2236"/>
      </w:tblGrid>
      <w:tr w:rsidR="005B6DCC" w:rsidTr="001E373F">
        <w:tc>
          <w:tcPr>
            <w:tcW w:w="2394" w:type="dxa"/>
          </w:tcPr>
          <w:p w:rsidR="005B6DCC" w:rsidRDefault="005B6DCC" w:rsidP="001E373F"/>
        </w:tc>
        <w:tc>
          <w:tcPr>
            <w:tcW w:w="2394" w:type="dxa"/>
          </w:tcPr>
          <w:p w:rsidR="005B6DCC" w:rsidRDefault="005B6DCC" w:rsidP="001E373F">
            <w:r>
              <w:t>Frequency</w:t>
            </w:r>
          </w:p>
        </w:tc>
        <w:tc>
          <w:tcPr>
            <w:tcW w:w="2394" w:type="dxa"/>
          </w:tcPr>
          <w:p w:rsidR="005B6DCC" w:rsidRDefault="005B6DCC" w:rsidP="001E373F">
            <w:r>
              <w:t>Percent</w:t>
            </w:r>
          </w:p>
        </w:tc>
        <w:tc>
          <w:tcPr>
            <w:tcW w:w="2394" w:type="dxa"/>
          </w:tcPr>
          <w:p w:rsidR="005B6DCC" w:rsidRDefault="005B6DCC" w:rsidP="001E373F">
            <w:r>
              <w:t>Cumulative Percent</w:t>
            </w:r>
          </w:p>
        </w:tc>
      </w:tr>
      <w:tr w:rsidR="005B6DCC" w:rsidTr="001E373F">
        <w:tc>
          <w:tcPr>
            <w:tcW w:w="2394" w:type="dxa"/>
          </w:tcPr>
          <w:p w:rsidR="005B6DCC" w:rsidRDefault="005B6DCC" w:rsidP="001E373F"/>
          <w:p w:rsidR="005B6DCC" w:rsidRDefault="005B6DCC" w:rsidP="001E373F">
            <w:r>
              <w:t>Strongly Disagree</w:t>
            </w:r>
          </w:p>
          <w:p w:rsidR="005B6DCC" w:rsidRDefault="005B6DCC" w:rsidP="001E373F"/>
          <w:p w:rsidR="005B6DCC" w:rsidRDefault="005B6DCC" w:rsidP="001E373F">
            <w:r>
              <w:t>Disagree</w:t>
            </w:r>
          </w:p>
          <w:p w:rsidR="005B6DCC" w:rsidRDefault="005B6DCC" w:rsidP="001E373F"/>
          <w:p w:rsidR="005B6DCC" w:rsidRDefault="005B6DCC" w:rsidP="001E373F">
            <w:r>
              <w:t>Neither Agree Nor Disagree</w:t>
            </w:r>
          </w:p>
          <w:p w:rsidR="005B6DCC" w:rsidRDefault="005B6DCC" w:rsidP="001E373F"/>
          <w:p w:rsidR="005B6DCC" w:rsidRDefault="005B6DCC" w:rsidP="001E373F">
            <w:r>
              <w:t>Agree</w:t>
            </w:r>
          </w:p>
          <w:p w:rsidR="005B6DCC" w:rsidRDefault="005B6DCC" w:rsidP="001E373F"/>
          <w:p w:rsidR="005B6DCC" w:rsidRDefault="005B6DCC" w:rsidP="001E373F">
            <w:r>
              <w:t>Strongly Agree</w:t>
            </w:r>
          </w:p>
          <w:p w:rsidR="005B6DCC" w:rsidRDefault="005B6DCC" w:rsidP="001E373F"/>
          <w:p w:rsidR="005B6DCC" w:rsidRDefault="005B6DCC" w:rsidP="001E373F">
            <w:r>
              <w:t xml:space="preserve">Total </w:t>
            </w:r>
          </w:p>
          <w:p w:rsidR="005B6DCC" w:rsidRDefault="005B6DCC" w:rsidP="001E373F"/>
        </w:tc>
        <w:tc>
          <w:tcPr>
            <w:tcW w:w="2394" w:type="dxa"/>
          </w:tcPr>
          <w:p w:rsidR="005B6DCC" w:rsidRDefault="005B6DCC" w:rsidP="001E373F"/>
          <w:p w:rsidR="005B6DCC" w:rsidRDefault="005B6DCC" w:rsidP="001E373F">
            <w:r>
              <w:t>4</w:t>
            </w:r>
          </w:p>
          <w:p w:rsidR="005B6DCC" w:rsidRDefault="005B6DCC" w:rsidP="001E373F"/>
          <w:p w:rsidR="005B6DCC" w:rsidRDefault="005B6DCC" w:rsidP="001E373F">
            <w:r>
              <w:t>20</w:t>
            </w:r>
          </w:p>
          <w:p w:rsidR="005B6DCC" w:rsidRDefault="005B6DCC" w:rsidP="001E373F"/>
          <w:p w:rsidR="005B6DCC" w:rsidRDefault="005B6DCC" w:rsidP="001E373F">
            <w:r>
              <w:t>13</w:t>
            </w:r>
          </w:p>
          <w:p w:rsidR="005B6DCC" w:rsidRDefault="005B6DCC" w:rsidP="001E373F"/>
          <w:p w:rsidR="005B6DCC" w:rsidRDefault="005B6DCC" w:rsidP="001E373F"/>
          <w:p w:rsidR="005B6DCC" w:rsidRDefault="005B6DCC" w:rsidP="001E373F">
            <w:r>
              <w:t>48</w:t>
            </w:r>
          </w:p>
          <w:p w:rsidR="005B6DCC" w:rsidRDefault="005B6DCC" w:rsidP="001E373F"/>
          <w:p w:rsidR="005B6DCC" w:rsidRDefault="005B6DCC" w:rsidP="001E373F">
            <w:r>
              <w:t>15</w:t>
            </w:r>
          </w:p>
          <w:p w:rsidR="005B6DCC" w:rsidRDefault="005B6DCC" w:rsidP="001E373F"/>
          <w:p w:rsidR="005B6DCC" w:rsidRDefault="005B6DCC" w:rsidP="001E373F">
            <w:r>
              <w:t>100</w:t>
            </w:r>
          </w:p>
        </w:tc>
        <w:tc>
          <w:tcPr>
            <w:tcW w:w="2394" w:type="dxa"/>
          </w:tcPr>
          <w:p w:rsidR="005B6DCC" w:rsidRDefault="005B6DCC" w:rsidP="001E373F"/>
          <w:p w:rsidR="005B6DCC" w:rsidRDefault="005B6DCC" w:rsidP="001E373F">
            <w:r>
              <w:t>4.0</w:t>
            </w:r>
          </w:p>
          <w:p w:rsidR="005B6DCC" w:rsidRDefault="005B6DCC" w:rsidP="001E373F"/>
          <w:p w:rsidR="005B6DCC" w:rsidRDefault="005B6DCC" w:rsidP="001E373F">
            <w:r>
              <w:t>20.0</w:t>
            </w:r>
          </w:p>
          <w:p w:rsidR="005B6DCC" w:rsidRDefault="005B6DCC" w:rsidP="001E373F"/>
          <w:p w:rsidR="005B6DCC" w:rsidRDefault="005B6DCC" w:rsidP="001E373F">
            <w:r>
              <w:t>13.0</w:t>
            </w:r>
          </w:p>
          <w:p w:rsidR="005B6DCC" w:rsidRDefault="005B6DCC" w:rsidP="001E373F"/>
          <w:p w:rsidR="005B6DCC" w:rsidRDefault="005B6DCC" w:rsidP="001E373F"/>
          <w:p w:rsidR="005B6DCC" w:rsidRDefault="005B6DCC" w:rsidP="001E373F">
            <w:r>
              <w:t>48.0</w:t>
            </w:r>
          </w:p>
          <w:p w:rsidR="005B6DCC" w:rsidRDefault="005B6DCC" w:rsidP="001E373F"/>
          <w:p w:rsidR="005B6DCC" w:rsidRDefault="005B6DCC" w:rsidP="001E373F">
            <w:r>
              <w:t>15.0</w:t>
            </w:r>
          </w:p>
          <w:p w:rsidR="005B6DCC" w:rsidRDefault="005B6DCC" w:rsidP="001E373F"/>
          <w:p w:rsidR="005B6DCC" w:rsidRDefault="005B6DCC" w:rsidP="001E373F">
            <w:r>
              <w:t>100.0</w:t>
            </w:r>
          </w:p>
        </w:tc>
        <w:tc>
          <w:tcPr>
            <w:tcW w:w="2394" w:type="dxa"/>
          </w:tcPr>
          <w:p w:rsidR="005B6DCC" w:rsidRDefault="005B6DCC" w:rsidP="001E373F"/>
          <w:p w:rsidR="005B6DCC" w:rsidRDefault="005B6DCC" w:rsidP="001E373F">
            <w:r>
              <w:t>4.0</w:t>
            </w:r>
          </w:p>
          <w:p w:rsidR="005B6DCC" w:rsidRDefault="005B6DCC" w:rsidP="001E373F"/>
          <w:p w:rsidR="005B6DCC" w:rsidRDefault="005B6DCC" w:rsidP="001E373F">
            <w:r>
              <w:t>24.0</w:t>
            </w:r>
          </w:p>
          <w:p w:rsidR="005B6DCC" w:rsidRDefault="005B6DCC" w:rsidP="001E373F"/>
          <w:p w:rsidR="005B6DCC" w:rsidRDefault="005B6DCC" w:rsidP="001E373F">
            <w:r>
              <w:t>37.0</w:t>
            </w:r>
          </w:p>
          <w:p w:rsidR="005B6DCC" w:rsidRDefault="005B6DCC" w:rsidP="001E373F"/>
          <w:p w:rsidR="005B6DCC" w:rsidRDefault="005B6DCC" w:rsidP="001E373F"/>
          <w:p w:rsidR="005B6DCC" w:rsidRDefault="005B6DCC" w:rsidP="001E373F">
            <w:r>
              <w:t>85.0</w:t>
            </w:r>
          </w:p>
          <w:p w:rsidR="005B6DCC" w:rsidRDefault="005B6DCC" w:rsidP="001E373F"/>
          <w:p w:rsidR="005B6DCC" w:rsidRDefault="005B6DCC" w:rsidP="001E373F">
            <w:r>
              <w:t>100.0</w:t>
            </w:r>
          </w:p>
        </w:tc>
      </w:tr>
    </w:tbl>
    <w:p w:rsidR="005B6DCC" w:rsidRDefault="005B6DCC" w:rsidP="005B6DCC">
      <w:pPr>
        <w:spacing w:line="360" w:lineRule="auto"/>
        <w:jc w:val="both"/>
        <w:rPr>
          <w:rStyle w:val="Heading3Char"/>
          <w:rFonts w:eastAsiaTheme="minorEastAsia"/>
        </w:rPr>
      </w:pPr>
    </w:p>
    <w:p w:rsidR="005B6DCC" w:rsidRDefault="005B6DCC" w:rsidP="005B6DCC">
      <w:pPr>
        <w:rPr>
          <w:rFonts w:ascii="Courier New" w:hAnsi="Courier New" w:cs="Courier New"/>
          <w:b/>
          <w:sz w:val="28"/>
          <w:szCs w:val="24"/>
        </w:rPr>
      </w:pPr>
      <w:r>
        <w:rPr>
          <w:rFonts w:cs="Courier New"/>
          <w:bCs/>
          <w:szCs w:val="24"/>
        </w:rPr>
        <w:br w:type="page"/>
      </w:r>
    </w:p>
    <w:p w:rsidR="005B6DCC" w:rsidRDefault="005B6DCC" w:rsidP="005B6DCC">
      <w:pPr>
        <w:pStyle w:val="Heading2"/>
      </w:pPr>
      <w:r w:rsidRPr="00277027">
        <w:lastRenderedPageBreak/>
        <w:t>Do you think our existing laws support the implementation of Islamic Banking?</w:t>
      </w:r>
    </w:p>
    <w:tbl>
      <w:tblPr>
        <w:tblStyle w:val="TableGrid"/>
        <w:tblpPr w:leftFromText="180" w:rightFromText="180" w:vertAnchor="text" w:horzAnchor="margin" w:tblpY="116"/>
        <w:tblW w:w="0" w:type="auto"/>
        <w:tblLook w:val="04A0"/>
      </w:tblPr>
      <w:tblGrid>
        <w:gridCol w:w="2203"/>
        <w:gridCol w:w="2225"/>
        <w:gridCol w:w="2192"/>
        <w:gridCol w:w="2236"/>
      </w:tblGrid>
      <w:tr w:rsidR="005B6DCC" w:rsidTr="001E373F">
        <w:tc>
          <w:tcPr>
            <w:tcW w:w="2394" w:type="dxa"/>
          </w:tcPr>
          <w:p w:rsidR="005B6DCC" w:rsidRDefault="005B6DCC" w:rsidP="001E373F"/>
        </w:tc>
        <w:tc>
          <w:tcPr>
            <w:tcW w:w="2394" w:type="dxa"/>
          </w:tcPr>
          <w:p w:rsidR="005B6DCC" w:rsidRDefault="005B6DCC" w:rsidP="001E373F">
            <w:r>
              <w:t>Frequency</w:t>
            </w:r>
          </w:p>
        </w:tc>
        <w:tc>
          <w:tcPr>
            <w:tcW w:w="2394" w:type="dxa"/>
          </w:tcPr>
          <w:p w:rsidR="005B6DCC" w:rsidRDefault="005B6DCC" w:rsidP="001E373F">
            <w:r>
              <w:t>Percent</w:t>
            </w:r>
          </w:p>
        </w:tc>
        <w:tc>
          <w:tcPr>
            <w:tcW w:w="2394" w:type="dxa"/>
          </w:tcPr>
          <w:p w:rsidR="005B6DCC" w:rsidRDefault="005B6DCC" w:rsidP="001E373F">
            <w:r>
              <w:t>Cumulative Percent</w:t>
            </w:r>
          </w:p>
        </w:tc>
      </w:tr>
      <w:tr w:rsidR="005B6DCC" w:rsidTr="001E373F">
        <w:tc>
          <w:tcPr>
            <w:tcW w:w="2394" w:type="dxa"/>
          </w:tcPr>
          <w:p w:rsidR="005B6DCC" w:rsidRDefault="005B6DCC" w:rsidP="001E373F"/>
          <w:p w:rsidR="005B6DCC" w:rsidRDefault="005B6DCC" w:rsidP="001E373F">
            <w:r>
              <w:t>Strongly Disagree</w:t>
            </w:r>
          </w:p>
          <w:p w:rsidR="005B6DCC" w:rsidRDefault="005B6DCC" w:rsidP="001E373F"/>
          <w:p w:rsidR="005B6DCC" w:rsidRDefault="005B6DCC" w:rsidP="001E373F">
            <w:r>
              <w:t>Disagree</w:t>
            </w:r>
          </w:p>
          <w:p w:rsidR="005B6DCC" w:rsidRDefault="005B6DCC" w:rsidP="001E373F"/>
          <w:p w:rsidR="005B6DCC" w:rsidRDefault="005B6DCC" w:rsidP="001E373F">
            <w:r>
              <w:t>Neither Agree Nor Disagree</w:t>
            </w:r>
          </w:p>
          <w:p w:rsidR="005B6DCC" w:rsidRDefault="005B6DCC" w:rsidP="001E373F"/>
          <w:p w:rsidR="005B6DCC" w:rsidRDefault="005B6DCC" w:rsidP="001E373F">
            <w:r>
              <w:t>Agree</w:t>
            </w:r>
          </w:p>
          <w:p w:rsidR="005B6DCC" w:rsidRDefault="005B6DCC" w:rsidP="001E373F"/>
          <w:p w:rsidR="005B6DCC" w:rsidRDefault="005B6DCC" w:rsidP="001E373F">
            <w:r>
              <w:t>Strongly Agree</w:t>
            </w:r>
          </w:p>
          <w:p w:rsidR="005B6DCC" w:rsidRDefault="005B6DCC" w:rsidP="001E373F"/>
          <w:p w:rsidR="005B6DCC" w:rsidRDefault="005B6DCC" w:rsidP="001E373F">
            <w:r>
              <w:t xml:space="preserve">Total </w:t>
            </w:r>
          </w:p>
          <w:p w:rsidR="005B6DCC" w:rsidRDefault="005B6DCC" w:rsidP="001E373F"/>
        </w:tc>
        <w:tc>
          <w:tcPr>
            <w:tcW w:w="2394" w:type="dxa"/>
          </w:tcPr>
          <w:p w:rsidR="005B6DCC" w:rsidRDefault="005B6DCC" w:rsidP="001E373F"/>
          <w:p w:rsidR="005B6DCC" w:rsidRDefault="005B6DCC" w:rsidP="001E373F">
            <w:r>
              <w:t>10</w:t>
            </w:r>
          </w:p>
          <w:p w:rsidR="005B6DCC" w:rsidRDefault="005B6DCC" w:rsidP="001E373F"/>
          <w:p w:rsidR="005B6DCC" w:rsidRDefault="005B6DCC" w:rsidP="001E373F">
            <w:r>
              <w:t>40</w:t>
            </w:r>
          </w:p>
          <w:p w:rsidR="005B6DCC" w:rsidRDefault="005B6DCC" w:rsidP="001E373F"/>
          <w:p w:rsidR="005B6DCC" w:rsidRDefault="005B6DCC" w:rsidP="001E373F">
            <w:r>
              <w:t>20</w:t>
            </w:r>
          </w:p>
          <w:p w:rsidR="005B6DCC" w:rsidRDefault="005B6DCC" w:rsidP="001E373F"/>
          <w:p w:rsidR="005B6DCC" w:rsidRDefault="005B6DCC" w:rsidP="001E373F"/>
          <w:p w:rsidR="005B6DCC" w:rsidRDefault="005B6DCC" w:rsidP="001E373F">
            <w:r>
              <w:t>25</w:t>
            </w:r>
          </w:p>
          <w:p w:rsidR="005B6DCC" w:rsidRDefault="005B6DCC" w:rsidP="001E373F"/>
          <w:p w:rsidR="005B6DCC" w:rsidRDefault="005B6DCC" w:rsidP="001E373F">
            <w:r>
              <w:t>5</w:t>
            </w:r>
          </w:p>
          <w:p w:rsidR="005B6DCC" w:rsidRDefault="005B6DCC" w:rsidP="001E373F"/>
          <w:p w:rsidR="005B6DCC" w:rsidRDefault="005B6DCC" w:rsidP="001E373F">
            <w:r>
              <w:t>100</w:t>
            </w:r>
          </w:p>
        </w:tc>
        <w:tc>
          <w:tcPr>
            <w:tcW w:w="2394" w:type="dxa"/>
          </w:tcPr>
          <w:p w:rsidR="005B6DCC" w:rsidRDefault="005B6DCC" w:rsidP="001E373F"/>
          <w:p w:rsidR="005B6DCC" w:rsidRDefault="005B6DCC" w:rsidP="001E373F">
            <w:r>
              <w:t>10.0</w:t>
            </w:r>
          </w:p>
          <w:p w:rsidR="005B6DCC" w:rsidRDefault="005B6DCC" w:rsidP="001E373F"/>
          <w:p w:rsidR="005B6DCC" w:rsidRDefault="005B6DCC" w:rsidP="001E373F">
            <w:r>
              <w:t>40.0</w:t>
            </w:r>
          </w:p>
          <w:p w:rsidR="005B6DCC" w:rsidRDefault="005B6DCC" w:rsidP="001E373F"/>
          <w:p w:rsidR="005B6DCC" w:rsidRDefault="005B6DCC" w:rsidP="001E373F">
            <w:r>
              <w:t>20.0</w:t>
            </w:r>
          </w:p>
          <w:p w:rsidR="005B6DCC" w:rsidRDefault="005B6DCC" w:rsidP="001E373F"/>
          <w:p w:rsidR="005B6DCC" w:rsidRDefault="005B6DCC" w:rsidP="001E373F"/>
          <w:p w:rsidR="005B6DCC" w:rsidRDefault="005B6DCC" w:rsidP="001E373F">
            <w:r>
              <w:t>25.0</w:t>
            </w:r>
          </w:p>
          <w:p w:rsidR="005B6DCC" w:rsidRDefault="005B6DCC" w:rsidP="001E373F"/>
          <w:p w:rsidR="005B6DCC" w:rsidRDefault="005B6DCC" w:rsidP="001E373F">
            <w:r>
              <w:t>5.0</w:t>
            </w:r>
          </w:p>
          <w:p w:rsidR="005B6DCC" w:rsidRDefault="005B6DCC" w:rsidP="001E373F"/>
          <w:p w:rsidR="005B6DCC" w:rsidRDefault="005B6DCC" w:rsidP="001E373F">
            <w:r>
              <w:t>100</w:t>
            </w:r>
          </w:p>
        </w:tc>
        <w:tc>
          <w:tcPr>
            <w:tcW w:w="2394" w:type="dxa"/>
          </w:tcPr>
          <w:p w:rsidR="005B6DCC" w:rsidRDefault="005B6DCC" w:rsidP="001E373F"/>
          <w:p w:rsidR="005B6DCC" w:rsidRDefault="005B6DCC" w:rsidP="001E373F">
            <w:r>
              <w:t>10.0</w:t>
            </w:r>
          </w:p>
          <w:p w:rsidR="005B6DCC" w:rsidRDefault="005B6DCC" w:rsidP="001E373F"/>
          <w:p w:rsidR="005B6DCC" w:rsidRDefault="005B6DCC" w:rsidP="001E373F">
            <w:r>
              <w:t>50.0</w:t>
            </w:r>
          </w:p>
          <w:p w:rsidR="005B6DCC" w:rsidRDefault="005B6DCC" w:rsidP="001E373F"/>
          <w:p w:rsidR="005B6DCC" w:rsidRDefault="005B6DCC" w:rsidP="001E373F">
            <w:r>
              <w:t>70.0</w:t>
            </w:r>
          </w:p>
          <w:p w:rsidR="005B6DCC" w:rsidRDefault="005B6DCC" w:rsidP="001E373F"/>
          <w:p w:rsidR="005B6DCC" w:rsidRDefault="005B6DCC" w:rsidP="001E373F"/>
          <w:p w:rsidR="005B6DCC" w:rsidRDefault="005B6DCC" w:rsidP="001E373F">
            <w:r>
              <w:t>95.0</w:t>
            </w:r>
          </w:p>
          <w:p w:rsidR="005B6DCC" w:rsidRDefault="005B6DCC" w:rsidP="001E373F"/>
          <w:p w:rsidR="005B6DCC" w:rsidRDefault="005B6DCC" w:rsidP="001E373F">
            <w:r>
              <w:t>100.0</w:t>
            </w:r>
          </w:p>
        </w:tc>
      </w:tr>
    </w:tbl>
    <w:p w:rsidR="005B6DCC" w:rsidRDefault="005B6DCC" w:rsidP="005B6DCC">
      <w:pPr>
        <w:ind w:left="810" w:hanging="810"/>
        <w:jc w:val="both"/>
        <w:rPr>
          <w:rFonts w:ascii="Courier New" w:hAnsi="Courier New" w:cs="Courier New"/>
          <w:b/>
          <w:sz w:val="28"/>
          <w:szCs w:val="24"/>
        </w:rPr>
      </w:pPr>
    </w:p>
    <w:p w:rsidR="005B6DCC" w:rsidRPr="00277027" w:rsidRDefault="005B6DCC" w:rsidP="005B6DCC">
      <w:pPr>
        <w:jc w:val="both"/>
        <w:rPr>
          <w:b/>
        </w:rPr>
      </w:pPr>
      <w:r w:rsidRPr="00277027">
        <w:rPr>
          <w:rFonts w:ascii="Courier New" w:hAnsi="Courier New" w:cs="Courier New"/>
          <w:b/>
          <w:sz w:val="28"/>
          <w:szCs w:val="24"/>
        </w:rPr>
        <w:t>Do you think monopoly of Conventi</w:t>
      </w:r>
      <w:r>
        <w:rPr>
          <w:rFonts w:ascii="Courier New" w:hAnsi="Courier New" w:cs="Courier New"/>
          <w:b/>
          <w:sz w:val="28"/>
          <w:szCs w:val="24"/>
        </w:rPr>
        <w:t xml:space="preserve">onal Banks in </w:t>
      </w:r>
      <w:r w:rsidRPr="00277027">
        <w:rPr>
          <w:rFonts w:ascii="Courier New" w:hAnsi="Courier New" w:cs="Courier New"/>
          <w:b/>
          <w:sz w:val="28"/>
          <w:szCs w:val="24"/>
        </w:rPr>
        <w:t>banking industry hinders the growth of Islamic Banking?</w:t>
      </w:r>
    </w:p>
    <w:tbl>
      <w:tblPr>
        <w:tblStyle w:val="TableGrid"/>
        <w:tblpPr w:leftFromText="180" w:rightFromText="180" w:vertAnchor="text" w:horzAnchor="margin" w:tblpY="313"/>
        <w:tblW w:w="0" w:type="auto"/>
        <w:tblLook w:val="04A0"/>
      </w:tblPr>
      <w:tblGrid>
        <w:gridCol w:w="2203"/>
        <w:gridCol w:w="2225"/>
        <w:gridCol w:w="2192"/>
        <w:gridCol w:w="2236"/>
      </w:tblGrid>
      <w:tr w:rsidR="005B6DCC" w:rsidTr="001E373F">
        <w:tc>
          <w:tcPr>
            <w:tcW w:w="2394" w:type="dxa"/>
          </w:tcPr>
          <w:p w:rsidR="005B6DCC" w:rsidRDefault="005B6DCC" w:rsidP="001E373F"/>
        </w:tc>
        <w:tc>
          <w:tcPr>
            <w:tcW w:w="2394" w:type="dxa"/>
          </w:tcPr>
          <w:p w:rsidR="005B6DCC" w:rsidRDefault="005B6DCC" w:rsidP="001E373F">
            <w:r>
              <w:t>Frequency</w:t>
            </w:r>
          </w:p>
        </w:tc>
        <w:tc>
          <w:tcPr>
            <w:tcW w:w="2394" w:type="dxa"/>
          </w:tcPr>
          <w:p w:rsidR="005B6DCC" w:rsidRDefault="005B6DCC" w:rsidP="001E373F">
            <w:r>
              <w:t>Percent</w:t>
            </w:r>
          </w:p>
        </w:tc>
        <w:tc>
          <w:tcPr>
            <w:tcW w:w="2394" w:type="dxa"/>
          </w:tcPr>
          <w:p w:rsidR="005B6DCC" w:rsidRDefault="005B6DCC" w:rsidP="001E373F">
            <w:r>
              <w:t>Cumulative Percent</w:t>
            </w:r>
          </w:p>
        </w:tc>
      </w:tr>
      <w:tr w:rsidR="005B6DCC" w:rsidTr="001E373F">
        <w:tc>
          <w:tcPr>
            <w:tcW w:w="2394" w:type="dxa"/>
          </w:tcPr>
          <w:p w:rsidR="005B6DCC" w:rsidRDefault="005B6DCC" w:rsidP="001E373F"/>
          <w:p w:rsidR="005B6DCC" w:rsidRDefault="005B6DCC" w:rsidP="001E373F">
            <w:r>
              <w:t>Strongly Disagree</w:t>
            </w:r>
          </w:p>
          <w:p w:rsidR="005B6DCC" w:rsidRDefault="005B6DCC" w:rsidP="001E373F"/>
          <w:p w:rsidR="005B6DCC" w:rsidRDefault="005B6DCC" w:rsidP="001E373F">
            <w:r>
              <w:t>Disagree</w:t>
            </w:r>
          </w:p>
          <w:p w:rsidR="005B6DCC" w:rsidRDefault="005B6DCC" w:rsidP="001E373F"/>
          <w:p w:rsidR="005B6DCC" w:rsidRDefault="005B6DCC" w:rsidP="001E373F">
            <w:r>
              <w:t>Neither Agree Nor Disagree</w:t>
            </w:r>
          </w:p>
          <w:p w:rsidR="005B6DCC" w:rsidRDefault="005B6DCC" w:rsidP="001E373F"/>
          <w:p w:rsidR="005B6DCC" w:rsidRDefault="005B6DCC" w:rsidP="001E373F">
            <w:r>
              <w:t>Agree</w:t>
            </w:r>
          </w:p>
          <w:p w:rsidR="005B6DCC" w:rsidRDefault="005B6DCC" w:rsidP="001E373F"/>
          <w:p w:rsidR="005B6DCC" w:rsidRDefault="005B6DCC" w:rsidP="001E373F">
            <w:r>
              <w:t>Strongly Agree</w:t>
            </w:r>
          </w:p>
          <w:p w:rsidR="005B6DCC" w:rsidRDefault="005B6DCC" w:rsidP="001E373F"/>
          <w:p w:rsidR="005B6DCC" w:rsidRDefault="005B6DCC" w:rsidP="001E373F">
            <w:r>
              <w:t xml:space="preserve">Total </w:t>
            </w:r>
          </w:p>
          <w:p w:rsidR="005B6DCC" w:rsidRDefault="005B6DCC" w:rsidP="001E373F"/>
        </w:tc>
        <w:tc>
          <w:tcPr>
            <w:tcW w:w="2394" w:type="dxa"/>
          </w:tcPr>
          <w:p w:rsidR="005B6DCC" w:rsidRDefault="005B6DCC" w:rsidP="001E373F"/>
          <w:p w:rsidR="005B6DCC" w:rsidRDefault="005B6DCC" w:rsidP="001E373F">
            <w:r>
              <w:t>6</w:t>
            </w:r>
          </w:p>
          <w:p w:rsidR="005B6DCC" w:rsidRDefault="005B6DCC" w:rsidP="001E373F"/>
          <w:p w:rsidR="005B6DCC" w:rsidRDefault="005B6DCC" w:rsidP="001E373F">
            <w:r>
              <w:t>13</w:t>
            </w:r>
          </w:p>
          <w:p w:rsidR="005B6DCC" w:rsidRDefault="005B6DCC" w:rsidP="001E373F"/>
          <w:p w:rsidR="005B6DCC" w:rsidRDefault="005B6DCC" w:rsidP="001E373F">
            <w:r>
              <w:t>20</w:t>
            </w:r>
          </w:p>
          <w:p w:rsidR="005B6DCC" w:rsidRDefault="005B6DCC" w:rsidP="001E373F"/>
          <w:p w:rsidR="005B6DCC" w:rsidRDefault="005B6DCC" w:rsidP="001E373F"/>
          <w:p w:rsidR="005B6DCC" w:rsidRDefault="005B6DCC" w:rsidP="001E373F">
            <w:r>
              <w:t>51</w:t>
            </w:r>
          </w:p>
          <w:p w:rsidR="005B6DCC" w:rsidRDefault="005B6DCC" w:rsidP="001E373F"/>
          <w:p w:rsidR="005B6DCC" w:rsidRDefault="005B6DCC" w:rsidP="001E373F">
            <w:r>
              <w:t>10</w:t>
            </w:r>
          </w:p>
          <w:p w:rsidR="005B6DCC" w:rsidRDefault="005B6DCC" w:rsidP="001E373F"/>
          <w:p w:rsidR="005B6DCC" w:rsidRDefault="005B6DCC" w:rsidP="001E373F">
            <w:r>
              <w:t>100</w:t>
            </w:r>
          </w:p>
        </w:tc>
        <w:tc>
          <w:tcPr>
            <w:tcW w:w="2394" w:type="dxa"/>
          </w:tcPr>
          <w:p w:rsidR="005B6DCC" w:rsidRDefault="005B6DCC" w:rsidP="001E373F"/>
          <w:p w:rsidR="005B6DCC" w:rsidRDefault="005B6DCC" w:rsidP="001E373F">
            <w:r>
              <w:t>6</w:t>
            </w:r>
          </w:p>
          <w:p w:rsidR="005B6DCC" w:rsidRDefault="005B6DCC" w:rsidP="001E373F"/>
          <w:p w:rsidR="005B6DCC" w:rsidRDefault="005B6DCC" w:rsidP="001E373F">
            <w:r>
              <w:t>13</w:t>
            </w:r>
          </w:p>
          <w:p w:rsidR="005B6DCC" w:rsidRDefault="005B6DCC" w:rsidP="001E373F"/>
          <w:p w:rsidR="005B6DCC" w:rsidRDefault="005B6DCC" w:rsidP="001E373F">
            <w:r>
              <w:t>20</w:t>
            </w:r>
          </w:p>
          <w:p w:rsidR="005B6DCC" w:rsidRDefault="005B6DCC" w:rsidP="001E373F"/>
          <w:p w:rsidR="005B6DCC" w:rsidRDefault="005B6DCC" w:rsidP="001E373F"/>
          <w:p w:rsidR="005B6DCC" w:rsidRDefault="005B6DCC" w:rsidP="001E373F">
            <w:r>
              <w:t>51</w:t>
            </w:r>
          </w:p>
          <w:p w:rsidR="005B6DCC" w:rsidRDefault="005B6DCC" w:rsidP="001E373F"/>
          <w:p w:rsidR="005B6DCC" w:rsidRDefault="005B6DCC" w:rsidP="001E373F">
            <w:r>
              <w:t>10</w:t>
            </w:r>
          </w:p>
          <w:p w:rsidR="005B6DCC" w:rsidRDefault="005B6DCC" w:rsidP="001E373F"/>
          <w:p w:rsidR="005B6DCC" w:rsidRDefault="005B6DCC" w:rsidP="001E373F">
            <w:r>
              <w:t>100</w:t>
            </w:r>
          </w:p>
        </w:tc>
        <w:tc>
          <w:tcPr>
            <w:tcW w:w="2394" w:type="dxa"/>
          </w:tcPr>
          <w:p w:rsidR="005B6DCC" w:rsidRDefault="005B6DCC" w:rsidP="001E373F"/>
          <w:p w:rsidR="005B6DCC" w:rsidRDefault="005B6DCC" w:rsidP="001E373F">
            <w:r>
              <w:t>6.0</w:t>
            </w:r>
          </w:p>
          <w:p w:rsidR="005B6DCC" w:rsidRDefault="005B6DCC" w:rsidP="001E373F"/>
          <w:p w:rsidR="005B6DCC" w:rsidRDefault="005B6DCC" w:rsidP="001E373F">
            <w:r>
              <w:t>19.0</w:t>
            </w:r>
          </w:p>
          <w:p w:rsidR="005B6DCC" w:rsidRDefault="005B6DCC" w:rsidP="001E373F"/>
          <w:p w:rsidR="005B6DCC" w:rsidRDefault="005B6DCC" w:rsidP="001E373F">
            <w:r>
              <w:t>39.0</w:t>
            </w:r>
          </w:p>
          <w:p w:rsidR="005B6DCC" w:rsidRDefault="005B6DCC" w:rsidP="001E373F"/>
          <w:p w:rsidR="005B6DCC" w:rsidRDefault="005B6DCC" w:rsidP="001E373F"/>
          <w:p w:rsidR="005B6DCC" w:rsidRDefault="005B6DCC" w:rsidP="001E373F">
            <w:r>
              <w:t>90.0</w:t>
            </w:r>
          </w:p>
          <w:p w:rsidR="005B6DCC" w:rsidRDefault="005B6DCC" w:rsidP="001E373F"/>
          <w:p w:rsidR="005B6DCC" w:rsidRDefault="005B6DCC" w:rsidP="001E373F">
            <w:r>
              <w:t>100.0</w:t>
            </w:r>
          </w:p>
        </w:tc>
      </w:tr>
    </w:tbl>
    <w:p w:rsidR="005B6DCC" w:rsidRDefault="005B6DCC" w:rsidP="005B6DCC">
      <w:pPr>
        <w:spacing w:line="360" w:lineRule="auto"/>
        <w:ind w:left="1080" w:hanging="1080"/>
        <w:jc w:val="both"/>
        <w:rPr>
          <w:rFonts w:ascii="Courier New" w:hAnsi="Courier New" w:cs="Courier New"/>
          <w:b/>
          <w:sz w:val="28"/>
          <w:szCs w:val="24"/>
        </w:rPr>
      </w:pPr>
    </w:p>
    <w:p w:rsidR="005B6DCC" w:rsidRDefault="005B6DCC" w:rsidP="005B6DCC">
      <w:pPr>
        <w:rPr>
          <w:rFonts w:ascii="Courier New" w:hAnsi="Courier New" w:cs="Courier New"/>
          <w:b/>
          <w:sz w:val="28"/>
          <w:szCs w:val="24"/>
        </w:rPr>
      </w:pPr>
      <w:r>
        <w:rPr>
          <w:rFonts w:ascii="Courier New" w:hAnsi="Courier New" w:cs="Courier New"/>
          <w:b/>
          <w:sz w:val="28"/>
          <w:szCs w:val="24"/>
        </w:rPr>
        <w:br w:type="page"/>
      </w:r>
    </w:p>
    <w:p w:rsidR="005B6DCC" w:rsidRPr="00277027" w:rsidRDefault="005B6DCC" w:rsidP="005B6DCC">
      <w:pPr>
        <w:pStyle w:val="Heading2"/>
      </w:pPr>
      <w:r w:rsidRPr="00277027">
        <w:lastRenderedPageBreak/>
        <w:t>Do you t</w:t>
      </w:r>
      <w:r>
        <w:t xml:space="preserve">hink Islamic Banking has enough </w:t>
      </w:r>
      <w:r w:rsidRPr="00277027">
        <w:t>professional expertise?</w:t>
      </w:r>
    </w:p>
    <w:tbl>
      <w:tblPr>
        <w:tblStyle w:val="TableGrid"/>
        <w:tblpPr w:leftFromText="180" w:rightFromText="180" w:vertAnchor="text" w:horzAnchor="margin" w:tblpY="203"/>
        <w:tblW w:w="0" w:type="auto"/>
        <w:tblLook w:val="04A0"/>
      </w:tblPr>
      <w:tblGrid>
        <w:gridCol w:w="2203"/>
        <w:gridCol w:w="2225"/>
        <w:gridCol w:w="2192"/>
        <w:gridCol w:w="2236"/>
      </w:tblGrid>
      <w:tr w:rsidR="005B6DCC" w:rsidTr="001E373F">
        <w:tc>
          <w:tcPr>
            <w:tcW w:w="2394" w:type="dxa"/>
          </w:tcPr>
          <w:p w:rsidR="005B6DCC" w:rsidRDefault="005B6DCC" w:rsidP="001E373F"/>
        </w:tc>
        <w:tc>
          <w:tcPr>
            <w:tcW w:w="2394" w:type="dxa"/>
          </w:tcPr>
          <w:p w:rsidR="005B6DCC" w:rsidRDefault="005B6DCC" w:rsidP="001E373F">
            <w:r>
              <w:t>Frequency</w:t>
            </w:r>
          </w:p>
        </w:tc>
        <w:tc>
          <w:tcPr>
            <w:tcW w:w="2394" w:type="dxa"/>
          </w:tcPr>
          <w:p w:rsidR="005B6DCC" w:rsidRDefault="005B6DCC" w:rsidP="001E373F">
            <w:r>
              <w:t>Percent</w:t>
            </w:r>
          </w:p>
        </w:tc>
        <w:tc>
          <w:tcPr>
            <w:tcW w:w="2394" w:type="dxa"/>
          </w:tcPr>
          <w:p w:rsidR="005B6DCC" w:rsidRDefault="005B6DCC" w:rsidP="001E373F">
            <w:r>
              <w:t>Cumulative Percent</w:t>
            </w:r>
          </w:p>
        </w:tc>
      </w:tr>
      <w:tr w:rsidR="005B6DCC" w:rsidTr="001E373F">
        <w:tc>
          <w:tcPr>
            <w:tcW w:w="2394" w:type="dxa"/>
          </w:tcPr>
          <w:p w:rsidR="005B6DCC" w:rsidRDefault="005B6DCC" w:rsidP="001E373F"/>
          <w:p w:rsidR="005B6DCC" w:rsidRDefault="005B6DCC" w:rsidP="001E373F">
            <w:r>
              <w:t>Strongly Disagree</w:t>
            </w:r>
          </w:p>
          <w:p w:rsidR="005B6DCC" w:rsidRDefault="005B6DCC" w:rsidP="001E373F"/>
          <w:p w:rsidR="005B6DCC" w:rsidRDefault="005B6DCC" w:rsidP="001E373F">
            <w:r>
              <w:t>Disagree</w:t>
            </w:r>
          </w:p>
          <w:p w:rsidR="005B6DCC" w:rsidRDefault="005B6DCC" w:rsidP="001E373F"/>
          <w:p w:rsidR="005B6DCC" w:rsidRDefault="005B6DCC" w:rsidP="001E373F">
            <w:r>
              <w:t>Neither Agree Nor Disagree</w:t>
            </w:r>
          </w:p>
          <w:p w:rsidR="005B6DCC" w:rsidRDefault="005B6DCC" w:rsidP="001E373F"/>
          <w:p w:rsidR="005B6DCC" w:rsidRDefault="005B6DCC" w:rsidP="001E373F">
            <w:r>
              <w:t>Agree</w:t>
            </w:r>
          </w:p>
          <w:p w:rsidR="005B6DCC" w:rsidRDefault="005B6DCC" w:rsidP="001E373F"/>
          <w:p w:rsidR="005B6DCC" w:rsidRDefault="005B6DCC" w:rsidP="001E373F">
            <w:r>
              <w:t>Strongly Agree</w:t>
            </w:r>
          </w:p>
          <w:p w:rsidR="005B6DCC" w:rsidRDefault="005B6DCC" w:rsidP="001E373F"/>
          <w:p w:rsidR="005B6DCC" w:rsidRDefault="005B6DCC" w:rsidP="001E373F">
            <w:r>
              <w:t xml:space="preserve">Total </w:t>
            </w:r>
          </w:p>
          <w:p w:rsidR="005B6DCC" w:rsidRDefault="005B6DCC" w:rsidP="001E373F"/>
        </w:tc>
        <w:tc>
          <w:tcPr>
            <w:tcW w:w="2394" w:type="dxa"/>
          </w:tcPr>
          <w:p w:rsidR="005B6DCC" w:rsidRDefault="005B6DCC" w:rsidP="001E373F"/>
          <w:p w:rsidR="005B6DCC" w:rsidRDefault="005B6DCC" w:rsidP="001E373F">
            <w:r>
              <w:t>10</w:t>
            </w:r>
          </w:p>
          <w:p w:rsidR="005B6DCC" w:rsidRDefault="005B6DCC" w:rsidP="001E373F"/>
          <w:p w:rsidR="005B6DCC" w:rsidRDefault="005B6DCC" w:rsidP="001E373F">
            <w:r>
              <w:t>47</w:t>
            </w:r>
          </w:p>
          <w:p w:rsidR="005B6DCC" w:rsidRDefault="005B6DCC" w:rsidP="001E373F"/>
          <w:p w:rsidR="005B6DCC" w:rsidRDefault="005B6DCC" w:rsidP="001E373F">
            <w:r>
              <w:t>23</w:t>
            </w:r>
          </w:p>
          <w:p w:rsidR="005B6DCC" w:rsidRDefault="005B6DCC" w:rsidP="001E373F"/>
          <w:p w:rsidR="005B6DCC" w:rsidRDefault="005B6DCC" w:rsidP="001E373F"/>
          <w:p w:rsidR="005B6DCC" w:rsidRDefault="005B6DCC" w:rsidP="001E373F">
            <w:r>
              <w:t>17</w:t>
            </w:r>
          </w:p>
          <w:p w:rsidR="005B6DCC" w:rsidRDefault="005B6DCC" w:rsidP="001E373F"/>
          <w:p w:rsidR="005B6DCC" w:rsidRDefault="005B6DCC" w:rsidP="001E373F">
            <w:r>
              <w:t>3</w:t>
            </w:r>
          </w:p>
          <w:p w:rsidR="005B6DCC" w:rsidRDefault="005B6DCC" w:rsidP="001E373F"/>
          <w:p w:rsidR="005B6DCC" w:rsidRDefault="005B6DCC" w:rsidP="001E373F">
            <w:r>
              <w:t>100</w:t>
            </w:r>
          </w:p>
          <w:p w:rsidR="005B6DCC" w:rsidRDefault="005B6DCC" w:rsidP="001E373F"/>
        </w:tc>
        <w:tc>
          <w:tcPr>
            <w:tcW w:w="2394" w:type="dxa"/>
          </w:tcPr>
          <w:p w:rsidR="005B6DCC" w:rsidRDefault="005B6DCC" w:rsidP="001E373F"/>
          <w:p w:rsidR="005B6DCC" w:rsidRDefault="005B6DCC" w:rsidP="001E373F">
            <w:r>
              <w:t>10.0</w:t>
            </w:r>
          </w:p>
          <w:p w:rsidR="005B6DCC" w:rsidRDefault="005B6DCC" w:rsidP="001E373F"/>
          <w:p w:rsidR="005B6DCC" w:rsidRDefault="005B6DCC" w:rsidP="001E373F">
            <w:r>
              <w:t>47.0</w:t>
            </w:r>
          </w:p>
          <w:p w:rsidR="005B6DCC" w:rsidRDefault="005B6DCC" w:rsidP="001E373F"/>
          <w:p w:rsidR="005B6DCC" w:rsidRDefault="005B6DCC" w:rsidP="001E373F">
            <w:r>
              <w:t>23.0</w:t>
            </w:r>
          </w:p>
          <w:p w:rsidR="005B6DCC" w:rsidRDefault="005B6DCC" w:rsidP="001E373F"/>
          <w:p w:rsidR="005B6DCC" w:rsidRDefault="005B6DCC" w:rsidP="001E373F"/>
          <w:p w:rsidR="005B6DCC" w:rsidRDefault="005B6DCC" w:rsidP="001E373F">
            <w:r>
              <w:t>17.0</w:t>
            </w:r>
          </w:p>
          <w:p w:rsidR="005B6DCC" w:rsidRDefault="005B6DCC" w:rsidP="001E373F"/>
          <w:p w:rsidR="005B6DCC" w:rsidRDefault="005B6DCC" w:rsidP="001E373F">
            <w:r>
              <w:t>3.0</w:t>
            </w:r>
          </w:p>
          <w:p w:rsidR="005B6DCC" w:rsidRDefault="005B6DCC" w:rsidP="001E373F"/>
          <w:p w:rsidR="005B6DCC" w:rsidRDefault="005B6DCC" w:rsidP="001E373F">
            <w:r>
              <w:t>100.0</w:t>
            </w:r>
          </w:p>
          <w:p w:rsidR="005B6DCC" w:rsidRDefault="005B6DCC" w:rsidP="001E373F"/>
        </w:tc>
        <w:tc>
          <w:tcPr>
            <w:tcW w:w="2394" w:type="dxa"/>
          </w:tcPr>
          <w:p w:rsidR="005B6DCC" w:rsidRDefault="005B6DCC" w:rsidP="001E373F"/>
          <w:p w:rsidR="005B6DCC" w:rsidRDefault="005B6DCC" w:rsidP="001E373F">
            <w:r>
              <w:t>10.0</w:t>
            </w:r>
          </w:p>
          <w:p w:rsidR="005B6DCC" w:rsidRDefault="005B6DCC" w:rsidP="001E373F"/>
          <w:p w:rsidR="005B6DCC" w:rsidRDefault="005B6DCC" w:rsidP="001E373F">
            <w:r>
              <w:t>57.0</w:t>
            </w:r>
          </w:p>
          <w:p w:rsidR="005B6DCC" w:rsidRDefault="005B6DCC" w:rsidP="001E373F"/>
          <w:p w:rsidR="005B6DCC" w:rsidRDefault="005B6DCC" w:rsidP="001E373F">
            <w:r>
              <w:t>80.0</w:t>
            </w:r>
          </w:p>
          <w:p w:rsidR="005B6DCC" w:rsidRDefault="005B6DCC" w:rsidP="001E373F"/>
          <w:p w:rsidR="005B6DCC" w:rsidRDefault="005B6DCC" w:rsidP="001E373F"/>
          <w:p w:rsidR="005B6DCC" w:rsidRDefault="005B6DCC" w:rsidP="001E373F">
            <w:r>
              <w:t>97.0</w:t>
            </w:r>
          </w:p>
          <w:p w:rsidR="005B6DCC" w:rsidRDefault="005B6DCC" w:rsidP="001E373F"/>
          <w:p w:rsidR="005B6DCC" w:rsidRDefault="005B6DCC" w:rsidP="001E373F">
            <w:r>
              <w:t>100.0</w:t>
            </w:r>
          </w:p>
        </w:tc>
      </w:tr>
    </w:tbl>
    <w:p w:rsidR="005B6DCC" w:rsidRDefault="005B6DCC" w:rsidP="005B6DCC">
      <w:pPr>
        <w:pStyle w:val="Heading1"/>
      </w:pPr>
    </w:p>
    <w:p w:rsidR="005B6DCC" w:rsidRDefault="005B6DCC" w:rsidP="005B6DCC">
      <w:r>
        <w:br w:type="page"/>
      </w:r>
    </w:p>
    <w:p w:rsidR="005B6DCC" w:rsidRPr="00DC4C1F" w:rsidRDefault="005B6DCC" w:rsidP="005B6DCC">
      <w:pPr>
        <w:pStyle w:val="Heading1"/>
      </w:pPr>
      <w:r w:rsidRPr="00556259">
        <w:lastRenderedPageBreak/>
        <w:t>Future Prospective</w:t>
      </w:r>
    </w:p>
    <w:p w:rsidR="005B6DCC" w:rsidRPr="003D5820" w:rsidRDefault="005B6DCC" w:rsidP="005B6DCC"/>
    <w:p w:rsidR="005B6DCC" w:rsidRPr="00277027" w:rsidRDefault="005B6DCC" w:rsidP="005B6DCC">
      <w:pPr>
        <w:tabs>
          <w:tab w:val="left" w:pos="0"/>
        </w:tabs>
        <w:jc w:val="both"/>
        <w:rPr>
          <w:b/>
        </w:rPr>
      </w:pPr>
      <w:r w:rsidRPr="00277027">
        <w:rPr>
          <w:rFonts w:ascii="Courier New" w:hAnsi="Courier New" w:cs="Courier New"/>
          <w:b/>
          <w:sz w:val="28"/>
        </w:rPr>
        <w:t>Do you think Islamic Banking has the potential to encounter the prevailing economic &amp; financial crisis</w:t>
      </w:r>
      <w:r w:rsidRPr="00277027">
        <w:rPr>
          <w:rFonts w:ascii="Courier New" w:hAnsi="Courier New" w:cs="Courier New"/>
          <w:b/>
          <w:sz w:val="28"/>
          <w:szCs w:val="24"/>
        </w:rPr>
        <w:t>?</w:t>
      </w:r>
    </w:p>
    <w:tbl>
      <w:tblPr>
        <w:tblStyle w:val="TableGrid"/>
        <w:tblpPr w:leftFromText="180" w:rightFromText="180" w:vertAnchor="text" w:horzAnchor="margin" w:tblpY="404"/>
        <w:tblW w:w="0" w:type="auto"/>
        <w:tblLook w:val="04A0"/>
      </w:tblPr>
      <w:tblGrid>
        <w:gridCol w:w="2203"/>
        <w:gridCol w:w="2225"/>
        <w:gridCol w:w="2192"/>
        <w:gridCol w:w="2236"/>
      </w:tblGrid>
      <w:tr w:rsidR="005B6DCC" w:rsidTr="001E373F">
        <w:tc>
          <w:tcPr>
            <w:tcW w:w="2394" w:type="dxa"/>
          </w:tcPr>
          <w:p w:rsidR="005B6DCC" w:rsidRDefault="005B6DCC" w:rsidP="001E373F"/>
        </w:tc>
        <w:tc>
          <w:tcPr>
            <w:tcW w:w="2394" w:type="dxa"/>
          </w:tcPr>
          <w:p w:rsidR="005B6DCC" w:rsidRDefault="005B6DCC" w:rsidP="001E373F">
            <w:r>
              <w:t>Frequency</w:t>
            </w:r>
          </w:p>
        </w:tc>
        <w:tc>
          <w:tcPr>
            <w:tcW w:w="2394" w:type="dxa"/>
          </w:tcPr>
          <w:p w:rsidR="005B6DCC" w:rsidRDefault="005B6DCC" w:rsidP="001E373F">
            <w:r>
              <w:t>Percent</w:t>
            </w:r>
          </w:p>
        </w:tc>
        <w:tc>
          <w:tcPr>
            <w:tcW w:w="2394" w:type="dxa"/>
          </w:tcPr>
          <w:p w:rsidR="005B6DCC" w:rsidRDefault="005B6DCC" w:rsidP="001E373F">
            <w:r>
              <w:t>Cumulative Percent</w:t>
            </w:r>
          </w:p>
        </w:tc>
      </w:tr>
      <w:tr w:rsidR="005B6DCC" w:rsidTr="001E373F">
        <w:tc>
          <w:tcPr>
            <w:tcW w:w="2394" w:type="dxa"/>
          </w:tcPr>
          <w:p w:rsidR="005B6DCC" w:rsidRDefault="005B6DCC" w:rsidP="001E373F"/>
          <w:p w:rsidR="005B6DCC" w:rsidRDefault="005B6DCC" w:rsidP="001E373F">
            <w:r>
              <w:t>Strongly Disagree</w:t>
            </w:r>
          </w:p>
          <w:p w:rsidR="005B6DCC" w:rsidRDefault="005B6DCC" w:rsidP="001E373F"/>
          <w:p w:rsidR="005B6DCC" w:rsidRDefault="005B6DCC" w:rsidP="001E373F">
            <w:r>
              <w:t>Disagree</w:t>
            </w:r>
          </w:p>
          <w:p w:rsidR="005B6DCC" w:rsidRDefault="005B6DCC" w:rsidP="001E373F"/>
          <w:p w:rsidR="005B6DCC" w:rsidRDefault="005B6DCC" w:rsidP="001E373F">
            <w:r>
              <w:t>Neither Agree Nor Disagree</w:t>
            </w:r>
          </w:p>
          <w:p w:rsidR="005B6DCC" w:rsidRDefault="005B6DCC" w:rsidP="001E373F"/>
          <w:p w:rsidR="005B6DCC" w:rsidRDefault="005B6DCC" w:rsidP="001E373F">
            <w:r>
              <w:t>Agree</w:t>
            </w:r>
          </w:p>
          <w:p w:rsidR="005B6DCC" w:rsidRDefault="005B6DCC" w:rsidP="001E373F"/>
          <w:p w:rsidR="005B6DCC" w:rsidRDefault="005B6DCC" w:rsidP="001E373F">
            <w:r>
              <w:t>Strongly Agree</w:t>
            </w:r>
          </w:p>
          <w:p w:rsidR="005B6DCC" w:rsidRDefault="005B6DCC" w:rsidP="001E373F"/>
          <w:p w:rsidR="005B6DCC" w:rsidRDefault="005B6DCC" w:rsidP="001E373F">
            <w:r>
              <w:t xml:space="preserve">Total </w:t>
            </w:r>
          </w:p>
          <w:p w:rsidR="005B6DCC" w:rsidRDefault="005B6DCC" w:rsidP="001E373F"/>
        </w:tc>
        <w:tc>
          <w:tcPr>
            <w:tcW w:w="2394" w:type="dxa"/>
          </w:tcPr>
          <w:p w:rsidR="005B6DCC" w:rsidRDefault="005B6DCC" w:rsidP="001E373F"/>
          <w:p w:rsidR="005B6DCC" w:rsidRDefault="005B6DCC" w:rsidP="001E373F">
            <w:r>
              <w:t>4</w:t>
            </w:r>
          </w:p>
          <w:p w:rsidR="005B6DCC" w:rsidRDefault="005B6DCC" w:rsidP="001E373F"/>
          <w:p w:rsidR="005B6DCC" w:rsidRDefault="005B6DCC" w:rsidP="001E373F">
            <w:r>
              <w:t>15</w:t>
            </w:r>
          </w:p>
          <w:p w:rsidR="005B6DCC" w:rsidRDefault="005B6DCC" w:rsidP="001E373F"/>
          <w:p w:rsidR="005B6DCC" w:rsidRDefault="005B6DCC" w:rsidP="001E373F">
            <w:r>
              <w:t>27</w:t>
            </w:r>
          </w:p>
          <w:p w:rsidR="005B6DCC" w:rsidRDefault="005B6DCC" w:rsidP="001E373F"/>
          <w:p w:rsidR="005B6DCC" w:rsidRDefault="005B6DCC" w:rsidP="001E373F"/>
          <w:p w:rsidR="005B6DCC" w:rsidRDefault="005B6DCC" w:rsidP="001E373F">
            <w:r>
              <w:t>46</w:t>
            </w:r>
          </w:p>
          <w:p w:rsidR="005B6DCC" w:rsidRDefault="005B6DCC" w:rsidP="001E373F"/>
          <w:p w:rsidR="005B6DCC" w:rsidRDefault="005B6DCC" w:rsidP="001E373F">
            <w:r>
              <w:t>8</w:t>
            </w:r>
          </w:p>
          <w:p w:rsidR="005B6DCC" w:rsidRDefault="005B6DCC" w:rsidP="001E373F"/>
          <w:p w:rsidR="005B6DCC" w:rsidRDefault="005B6DCC" w:rsidP="001E373F">
            <w:r>
              <w:t>100</w:t>
            </w:r>
          </w:p>
        </w:tc>
        <w:tc>
          <w:tcPr>
            <w:tcW w:w="2394" w:type="dxa"/>
          </w:tcPr>
          <w:p w:rsidR="005B6DCC" w:rsidRDefault="005B6DCC" w:rsidP="001E373F"/>
          <w:p w:rsidR="005B6DCC" w:rsidRDefault="005B6DCC" w:rsidP="001E373F">
            <w:r>
              <w:t>4.0</w:t>
            </w:r>
          </w:p>
          <w:p w:rsidR="005B6DCC" w:rsidRDefault="005B6DCC" w:rsidP="001E373F">
            <w:r>
              <w:t>15.0</w:t>
            </w:r>
          </w:p>
          <w:p w:rsidR="005B6DCC" w:rsidRDefault="005B6DCC" w:rsidP="001E373F"/>
          <w:p w:rsidR="005B6DCC" w:rsidRDefault="005B6DCC" w:rsidP="001E373F">
            <w:r>
              <w:t>27.0</w:t>
            </w:r>
          </w:p>
          <w:p w:rsidR="005B6DCC" w:rsidRDefault="005B6DCC" w:rsidP="001E373F"/>
          <w:p w:rsidR="005B6DCC" w:rsidRDefault="005B6DCC" w:rsidP="001E373F"/>
          <w:p w:rsidR="005B6DCC" w:rsidRDefault="005B6DCC" w:rsidP="001E373F">
            <w:r>
              <w:t>46.0</w:t>
            </w:r>
          </w:p>
          <w:p w:rsidR="005B6DCC" w:rsidRDefault="005B6DCC" w:rsidP="001E373F"/>
          <w:p w:rsidR="005B6DCC" w:rsidRDefault="005B6DCC" w:rsidP="001E373F">
            <w:r>
              <w:t>8.0</w:t>
            </w:r>
          </w:p>
          <w:p w:rsidR="005B6DCC" w:rsidRDefault="005B6DCC" w:rsidP="001E373F"/>
          <w:p w:rsidR="005B6DCC" w:rsidRDefault="005B6DCC" w:rsidP="001E373F">
            <w:r>
              <w:t>100</w:t>
            </w:r>
          </w:p>
        </w:tc>
        <w:tc>
          <w:tcPr>
            <w:tcW w:w="2394" w:type="dxa"/>
          </w:tcPr>
          <w:p w:rsidR="005B6DCC" w:rsidRDefault="005B6DCC" w:rsidP="001E373F"/>
          <w:p w:rsidR="005B6DCC" w:rsidRDefault="005B6DCC" w:rsidP="001E373F">
            <w:r>
              <w:t>4.0</w:t>
            </w:r>
          </w:p>
          <w:p w:rsidR="005B6DCC" w:rsidRDefault="005B6DCC" w:rsidP="001E373F"/>
          <w:p w:rsidR="005B6DCC" w:rsidRDefault="005B6DCC" w:rsidP="001E373F">
            <w:r>
              <w:t>19.0</w:t>
            </w:r>
          </w:p>
          <w:p w:rsidR="005B6DCC" w:rsidRDefault="005B6DCC" w:rsidP="001E373F"/>
          <w:p w:rsidR="005B6DCC" w:rsidRDefault="005B6DCC" w:rsidP="001E373F">
            <w:r>
              <w:t>45.0</w:t>
            </w:r>
          </w:p>
          <w:p w:rsidR="005B6DCC" w:rsidRDefault="005B6DCC" w:rsidP="001E373F"/>
          <w:p w:rsidR="005B6DCC" w:rsidRDefault="005B6DCC" w:rsidP="001E373F"/>
          <w:p w:rsidR="005B6DCC" w:rsidRDefault="005B6DCC" w:rsidP="001E373F">
            <w:r>
              <w:t>92.0</w:t>
            </w:r>
          </w:p>
          <w:p w:rsidR="005B6DCC" w:rsidRDefault="005B6DCC" w:rsidP="001E373F"/>
          <w:p w:rsidR="005B6DCC" w:rsidRDefault="005B6DCC" w:rsidP="001E373F">
            <w:r>
              <w:t>100.0</w:t>
            </w:r>
          </w:p>
        </w:tc>
      </w:tr>
    </w:tbl>
    <w:p w:rsidR="005B6DCC" w:rsidRPr="00C760DB" w:rsidRDefault="005B6DCC" w:rsidP="005B6DCC">
      <w:pPr>
        <w:rPr>
          <w:rFonts w:ascii="Courier New" w:eastAsia="Times New Roman" w:hAnsi="Courier New" w:cstheme="majorBidi"/>
          <w:b/>
          <w:bCs/>
          <w:sz w:val="36"/>
          <w:szCs w:val="28"/>
        </w:rPr>
      </w:pPr>
    </w:p>
    <w:p w:rsidR="005B6DCC" w:rsidRPr="00277027" w:rsidRDefault="005B6DCC" w:rsidP="005B6DCC">
      <w:pPr>
        <w:spacing w:line="360" w:lineRule="auto"/>
        <w:jc w:val="both"/>
        <w:rPr>
          <w:rFonts w:ascii="Courier New" w:hAnsi="Courier New" w:cs="Courier New"/>
          <w:b/>
          <w:bCs/>
          <w:sz w:val="24"/>
          <w:szCs w:val="24"/>
        </w:rPr>
      </w:pPr>
      <w:r w:rsidRPr="00277027">
        <w:rPr>
          <w:rFonts w:ascii="Courier New" w:hAnsi="Courier New" w:cs="Courier New"/>
          <w:b/>
          <w:sz w:val="28"/>
          <w:szCs w:val="24"/>
        </w:rPr>
        <w:t>Do you think investment through Islamic Banking is viable?</w:t>
      </w:r>
    </w:p>
    <w:tbl>
      <w:tblPr>
        <w:tblStyle w:val="TableGrid"/>
        <w:tblpPr w:leftFromText="180" w:rightFromText="180" w:vertAnchor="text" w:horzAnchor="margin" w:tblpY="367"/>
        <w:tblW w:w="9487" w:type="dxa"/>
        <w:tblLook w:val="04A0"/>
      </w:tblPr>
      <w:tblGrid>
        <w:gridCol w:w="2360"/>
        <w:gridCol w:w="2384"/>
        <w:gridCol w:w="2348"/>
        <w:gridCol w:w="2395"/>
      </w:tblGrid>
      <w:tr w:rsidR="005B6DCC" w:rsidTr="001E373F">
        <w:trPr>
          <w:trHeight w:val="216"/>
        </w:trPr>
        <w:tc>
          <w:tcPr>
            <w:tcW w:w="2360" w:type="dxa"/>
          </w:tcPr>
          <w:p w:rsidR="005B6DCC" w:rsidRDefault="005B6DCC" w:rsidP="001E373F"/>
        </w:tc>
        <w:tc>
          <w:tcPr>
            <w:tcW w:w="2384" w:type="dxa"/>
          </w:tcPr>
          <w:p w:rsidR="005B6DCC" w:rsidRDefault="005B6DCC" w:rsidP="001E373F">
            <w:r>
              <w:t>Frequency</w:t>
            </w:r>
          </w:p>
        </w:tc>
        <w:tc>
          <w:tcPr>
            <w:tcW w:w="2348" w:type="dxa"/>
          </w:tcPr>
          <w:p w:rsidR="005B6DCC" w:rsidRDefault="005B6DCC" w:rsidP="001E373F">
            <w:r>
              <w:t>Percent</w:t>
            </w:r>
          </w:p>
        </w:tc>
        <w:tc>
          <w:tcPr>
            <w:tcW w:w="2395" w:type="dxa"/>
          </w:tcPr>
          <w:p w:rsidR="005B6DCC" w:rsidRDefault="005B6DCC" w:rsidP="001E373F">
            <w:r>
              <w:t>Cumulative Percent</w:t>
            </w:r>
          </w:p>
        </w:tc>
      </w:tr>
      <w:tr w:rsidR="005B6DCC" w:rsidTr="001E373F">
        <w:trPr>
          <w:trHeight w:val="70"/>
        </w:trPr>
        <w:tc>
          <w:tcPr>
            <w:tcW w:w="2360" w:type="dxa"/>
          </w:tcPr>
          <w:p w:rsidR="005B6DCC" w:rsidRDefault="005B6DCC" w:rsidP="001E373F"/>
          <w:p w:rsidR="005B6DCC" w:rsidRDefault="005B6DCC" w:rsidP="001E373F">
            <w:r>
              <w:t>Strongly Disagree</w:t>
            </w:r>
          </w:p>
          <w:p w:rsidR="005B6DCC" w:rsidRDefault="005B6DCC" w:rsidP="001E373F"/>
          <w:p w:rsidR="005B6DCC" w:rsidRDefault="005B6DCC" w:rsidP="001E373F">
            <w:r>
              <w:t>Disagree</w:t>
            </w:r>
          </w:p>
          <w:p w:rsidR="005B6DCC" w:rsidRDefault="005B6DCC" w:rsidP="001E373F"/>
          <w:p w:rsidR="005B6DCC" w:rsidRDefault="005B6DCC" w:rsidP="001E373F">
            <w:r>
              <w:t>Neither Agree Nor Disagree</w:t>
            </w:r>
          </w:p>
          <w:p w:rsidR="005B6DCC" w:rsidRDefault="005B6DCC" w:rsidP="001E373F"/>
          <w:p w:rsidR="005B6DCC" w:rsidRDefault="005B6DCC" w:rsidP="001E373F">
            <w:r>
              <w:t>Agree</w:t>
            </w:r>
          </w:p>
          <w:p w:rsidR="005B6DCC" w:rsidRDefault="005B6DCC" w:rsidP="001E373F"/>
          <w:p w:rsidR="005B6DCC" w:rsidRDefault="005B6DCC" w:rsidP="001E373F">
            <w:r>
              <w:t>Strongly Agree</w:t>
            </w:r>
          </w:p>
          <w:p w:rsidR="005B6DCC" w:rsidRDefault="005B6DCC" w:rsidP="001E373F"/>
          <w:p w:rsidR="005B6DCC" w:rsidRDefault="005B6DCC" w:rsidP="001E373F">
            <w:r>
              <w:t xml:space="preserve">Total </w:t>
            </w:r>
          </w:p>
          <w:p w:rsidR="005B6DCC" w:rsidRDefault="005B6DCC" w:rsidP="001E373F"/>
        </w:tc>
        <w:tc>
          <w:tcPr>
            <w:tcW w:w="2384" w:type="dxa"/>
          </w:tcPr>
          <w:p w:rsidR="005B6DCC" w:rsidRDefault="005B6DCC" w:rsidP="001E373F"/>
          <w:p w:rsidR="005B6DCC" w:rsidRDefault="005B6DCC" w:rsidP="001E373F">
            <w:r>
              <w:t>3</w:t>
            </w:r>
          </w:p>
          <w:p w:rsidR="005B6DCC" w:rsidRDefault="005B6DCC" w:rsidP="001E373F"/>
          <w:p w:rsidR="005B6DCC" w:rsidRDefault="005B6DCC" w:rsidP="001E373F">
            <w:r>
              <w:t>18</w:t>
            </w:r>
          </w:p>
          <w:p w:rsidR="005B6DCC" w:rsidRDefault="005B6DCC" w:rsidP="001E373F"/>
          <w:p w:rsidR="005B6DCC" w:rsidRDefault="005B6DCC" w:rsidP="001E373F">
            <w:r>
              <w:t>14</w:t>
            </w:r>
          </w:p>
          <w:p w:rsidR="005B6DCC" w:rsidRDefault="005B6DCC" w:rsidP="001E373F"/>
          <w:p w:rsidR="005B6DCC" w:rsidRDefault="005B6DCC" w:rsidP="001E373F"/>
          <w:p w:rsidR="005B6DCC" w:rsidRDefault="005B6DCC" w:rsidP="001E373F">
            <w:r>
              <w:t>48</w:t>
            </w:r>
          </w:p>
          <w:p w:rsidR="005B6DCC" w:rsidRDefault="005B6DCC" w:rsidP="001E373F"/>
          <w:p w:rsidR="005B6DCC" w:rsidRDefault="005B6DCC" w:rsidP="001E373F">
            <w:r>
              <w:t>17</w:t>
            </w:r>
          </w:p>
          <w:p w:rsidR="005B6DCC" w:rsidRDefault="005B6DCC" w:rsidP="001E373F"/>
          <w:p w:rsidR="005B6DCC" w:rsidRDefault="005B6DCC" w:rsidP="001E373F">
            <w:r>
              <w:t>100</w:t>
            </w:r>
          </w:p>
          <w:p w:rsidR="005B6DCC" w:rsidRDefault="005B6DCC" w:rsidP="001E373F"/>
        </w:tc>
        <w:tc>
          <w:tcPr>
            <w:tcW w:w="2348" w:type="dxa"/>
          </w:tcPr>
          <w:p w:rsidR="005B6DCC" w:rsidRDefault="005B6DCC" w:rsidP="001E373F"/>
          <w:p w:rsidR="005B6DCC" w:rsidRDefault="005B6DCC" w:rsidP="001E373F">
            <w:r>
              <w:t>3.0</w:t>
            </w:r>
          </w:p>
          <w:p w:rsidR="005B6DCC" w:rsidRDefault="005B6DCC" w:rsidP="001E373F"/>
          <w:p w:rsidR="005B6DCC" w:rsidRDefault="005B6DCC" w:rsidP="001E373F">
            <w:r>
              <w:t>18.0</w:t>
            </w:r>
          </w:p>
          <w:p w:rsidR="005B6DCC" w:rsidRDefault="005B6DCC" w:rsidP="001E373F"/>
          <w:p w:rsidR="005B6DCC" w:rsidRDefault="005B6DCC" w:rsidP="001E373F">
            <w:r>
              <w:t>14.0</w:t>
            </w:r>
          </w:p>
          <w:p w:rsidR="005B6DCC" w:rsidRDefault="005B6DCC" w:rsidP="001E373F"/>
          <w:p w:rsidR="005B6DCC" w:rsidRDefault="005B6DCC" w:rsidP="001E373F"/>
          <w:p w:rsidR="005B6DCC" w:rsidRDefault="005B6DCC" w:rsidP="001E373F">
            <w:r>
              <w:t>48.0</w:t>
            </w:r>
          </w:p>
          <w:p w:rsidR="005B6DCC" w:rsidRDefault="005B6DCC" w:rsidP="001E373F"/>
          <w:p w:rsidR="005B6DCC" w:rsidRDefault="005B6DCC" w:rsidP="001E373F">
            <w:r>
              <w:t>17.0</w:t>
            </w:r>
          </w:p>
          <w:p w:rsidR="005B6DCC" w:rsidRDefault="005B6DCC" w:rsidP="001E373F"/>
          <w:p w:rsidR="005B6DCC" w:rsidRDefault="005B6DCC" w:rsidP="001E373F">
            <w:r>
              <w:t>100.0</w:t>
            </w:r>
          </w:p>
          <w:p w:rsidR="005B6DCC" w:rsidRDefault="005B6DCC" w:rsidP="001E373F"/>
        </w:tc>
        <w:tc>
          <w:tcPr>
            <w:tcW w:w="2395" w:type="dxa"/>
          </w:tcPr>
          <w:p w:rsidR="005B6DCC" w:rsidRDefault="005B6DCC" w:rsidP="001E373F"/>
          <w:p w:rsidR="005B6DCC" w:rsidRDefault="005B6DCC" w:rsidP="001E373F">
            <w:r>
              <w:t>3.0</w:t>
            </w:r>
          </w:p>
          <w:p w:rsidR="005B6DCC" w:rsidRDefault="005B6DCC" w:rsidP="001E373F"/>
          <w:p w:rsidR="005B6DCC" w:rsidRDefault="005B6DCC" w:rsidP="001E373F">
            <w:r>
              <w:t>21.0</w:t>
            </w:r>
          </w:p>
          <w:p w:rsidR="005B6DCC" w:rsidRDefault="005B6DCC" w:rsidP="001E373F"/>
          <w:p w:rsidR="005B6DCC" w:rsidRDefault="005B6DCC" w:rsidP="001E373F">
            <w:r>
              <w:t>35.0</w:t>
            </w:r>
          </w:p>
          <w:p w:rsidR="005B6DCC" w:rsidRDefault="005B6DCC" w:rsidP="001E373F"/>
          <w:p w:rsidR="005B6DCC" w:rsidRDefault="005B6DCC" w:rsidP="001E373F"/>
          <w:p w:rsidR="005B6DCC" w:rsidRDefault="005B6DCC" w:rsidP="001E373F">
            <w:r>
              <w:t>83.0</w:t>
            </w:r>
          </w:p>
          <w:p w:rsidR="005B6DCC" w:rsidRDefault="005B6DCC" w:rsidP="001E373F"/>
          <w:p w:rsidR="005B6DCC" w:rsidRDefault="005B6DCC" w:rsidP="001E373F">
            <w:r>
              <w:t>100.0</w:t>
            </w:r>
          </w:p>
        </w:tc>
      </w:tr>
    </w:tbl>
    <w:p w:rsidR="005B6DCC" w:rsidRPr="00296116" w:rsidRDefault="005B6DCC" w:rsidP="005B6DCC">
      <w:pPr>
        <w:rPr>
          <w:rFonts w:ascii="Courier New" w:hAnsi="Courier New" w:cs="Courier New"/>
          <w:sz w:val="24"/>
          <w:szCs w:val="24"/>
        </w:rPr>
      </w:pPr>
    </w:p>
    <w:p w:rsidR="00522A63" w:rsidRPr="000B5034" w:rsidRDefault="00522A63" w:rsidP="005B6DCC">
      <w:pPr>
        <w:spacing w:line="360" w:lineRule="auto"/>
        <w:rPr>
          <w:rFonts w:ascii="Courier New" w:hAnsi="Courier New" w:cs="Courier New"/>
          <w:b/>
          <w:bCs/>
          <w:sz w:val="24"/>
          <w:szCs w:val="24"/>
        </w:rPr>
      </w:pPr>
    </w:p>
    <w:sectPr w:rsidR="00522A63" w:rsidRPr="000B5034" w:rsidSect="00292924">
      <w:pgSz w:w="12240" w:h="15840"/>
      <w:pgMar w:top="1440" w:right="1800" w:bottom="1440" w:left="180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Algerian">
    <w:altName w:val="Courier New"/>
    <w:panose1 w:val="04020705040A02060702"/>
    <w:charset w:val="00"/>
    <w:family w:val="decorative"/>
    <w:pitch w:val="variable"/>
    <w:sig w:usb0="00000003" w:usb1="00000000" w:usb2="00000000" w:usb3="00000000" w:csb0="00000001" w:csb1="00000000"/>
  </w:font>
  <w:font w:name="Blackadder ITC">
    <w:altName w:val="Courier New"/>
    <w:charset w:val="00"/>
    <w:family w:val="decorative"/>
    <w:pitch w:val="variable"/>
    <w:sig w:usb0="00000003" w:usb1="00000000" w:usb2="00000000" w:usb3="00000000" w:csb0="00000001"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1D5ADB"/>
    <w:multiLevelType w:val="hybridMultilevel"/>
    <w:tmpl w:val="78F247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ABA2FF9"/>
    <w:multiLevelType w:val="hybridMultilevel"/>
    <w:tmpl w:val="4510F2D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9E6403E"/>
    <w:multiLevelType w:val="hybridMultilevel"/>
    <w:tmpl w:val="432EB3D4"/>
    <w:lvl w:ilvl="0" w:tplc="2BBE9C4A">
      <w:start w:val="1"/>
      <w:numFmt w:val="decimal"/>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D3D5EEB"/>
    <w:multiLevelType w:val="hybridMultilevel"/>
    <w:tmpl w:val="418614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4E117EF"/>
    <w:multiLevelType w:val="hybridMultilevel"/>
    <w:tmpl w:val="DFBE3A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E21695B"/>
    <w:multiLevelType w:val="hybridMultilevel"/>
    <w:tmpl w:val="0C08E2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3A2849BD"/>
    <w:multiLevelType w:val="hybridMultilevel"/>
    <w:tmpl w:val="928A411A"/>
    <w:lvl w:ilvl="0" w:tplc="E5F0D7D4">
      <w:start w:val="1"/>
      <w:numFmt w:val="lowerLetter"/>
      <w:lvlText w:val="%1."/>
      <w:lvlJc w:val="left"/>
      <w:pPr>
        <w:ind w:left="855" w:hanging="360"/>
      </w:pPr>
      <w:rPr>
        <w:rFonts w:ascii="Courier New" w:eastAsia="Times New Roman" w:hAnsi="Courier New" w:cs="Courier New"/>
      </w:rPr>
    </w:lvl>
    <w:lvl w:ilvl="1" w:tplc="04090019" w:tentative="1">
      <w:start w:val="1"/>
      <w:numFmt w:val="lowerLetter"/>
      <w:lvlText w:val="%2."/>
      <w:lvlJc w:val="left"/>
      <w:pPr>
        <w:ind w:left="1575" w:hanging="360"/>
      </w:pPr>
    </w:lvl>
    <w:lvl w:ilvl="2" w:tplc="0409001B" w:tentative="1">
      <w:start w:val="1"/>
      <w:numFmt w:val="lowerRoman"/>
      <w:lvlText w:val="%3."/>
      <w:lvlJc w:val="right"/>
      <w:pPr>
        <w:ind w:left="2295" w:hanging="180"/>
      </w:pPr>
    </w:lvl>
    <w:lvl w:ilvl="3" w:tplc="0409000F" w:tentative="1">
      <w:start w:val="1"/>
      <w:numFmt w:val="decimal"/>
      <w:lvlText w:val="%4."/>
      <w:lvlJc w:val="left"/>
      <w:pPr>
        <w:ind w:left="3015" w:hanging="360"/>
      </w:pPr>
    </w:lvl>
    <w:lvl w:ilvl="4" w:tplc="04090019" w:tentative="1">
      <w:start w:val="1"/>
      <w:numFmt w:val="lowerLetter"/>
      <w:lvlText w:val="%5."/>
      <w:lvlJc w:val="left"/>
      <w:pPr>
        <w:ind w:left="3735" w:hanging="360"/>
      </w:pPr>
    </w:lvl>
    <w:lvl w:ilvl="5" w:tplc="0409001B" w:tentative="1">
      <w:start w:val="1"/>
      <w:numFmt w:val="lowerRoman"/>
      <w:lvlText w:val="%6."/>
      <w:lvlJc w:val="right"/>
      <w:pPr>
        <w:ind w:left="4455" w:hanging="180"/>
      </w:pPr>
    </w:lvl>
    <w:lvl w:ilvl="6" w:tplc="0409000F" w:tentative="1">
      <w:start w:val="1"/>
      <w:numFmt w:val="decimal"/>
      <w:lvlText w:val="%7."/>
      <w:lvlJc w:val="left"/>
      <w:pPr>
        <w:ind w:left="5175" w:hanging="360"/>
      </w:pPr>
    </w:lvl>
    <w:lvl w:ilvl="7" w:tplc="04090019" w:tentative="1">
      <w:start w:val="1"/>
      <w:numFmt w:val="lowerLetter"/>
      <w:lvlText w:val="%8."/>
      <w:lvlJc w:val="left"/>
      <w:pPr>
        <w:ind w:left="5895" w:hanging="360"/>
      </w:pPr>
    </w:lvl>
    <w:lvl w:ilvl="8" w:tplc="0409001B" w:tentative="1">
      <w:start w:val="1"/>
      <w:numFmt w:val="lowerRoman"/>
      <w:lvlText w:val="%9."/>
      <w:lvlJc w:val="right"/>
      <w:pPr>
        <w:ind w:left="6615" w:hanging="180"/>
      </w:pPr>
    </w:lvl>
  </w:abstractNum>
  <w:abstractNum w:abstractNumId="7">
    <w:nsid w:val="525669B0"/>
    <w:multiLevelType w:val="hybridMultilevel"/>
    <w:tmpl w:val="0824C800"/>
    <w:lvl w:ilvl="0" w:tplc="3EB2A5B2">
      <w:start w:val="1"/>
      <w:numFmt w:val="decimal"/>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562515ED"/>
    <w:multiLevelType w:val="hybridMultilevel"/>
    <w:tmpl w:val="E7DEB7A2"/>
    <w:lvl w:ilvl="0" w:tplc="45B476BE">
      <w:start w:val="1"/>
      <w:numFmt w:val="lowerLetter"/>
      <w:lvlText w:val="%1)"/>
      <w:lvlJc w:val="left"/>
      <w:pPr>
        <w:tabs>
          <w:tab w:val="num" w:pos="1530"/>
        </w:tabs>
        <w:ind w:left="1530" w:hanging="1170"/>
      </w:pPr>
      <w:rPr>
        <w:rFonts w:cs="Times New Roman" w:hint="default"/>
        <w:b w:val="0"/>
        <w:sz w:val="24"/>
        <w:szCs w:val="24"/>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
    <w:nsid w:val="56E55345"/>
    <w:multiLevelType w:val="hybridMultilevel"/>
    <w:tmpl w:val="A244B118"/>
    <w:lvl w:ilvl="0" w:tplc="04090015">
      <w:start w:val="1"/>
      <w:numFmt w:val="upp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642A65A5"/>
    <w:multiLevelType w:val="hybridMultilevel"/>
    <w:tmpl w:val="4E7C4B5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67B7263F"/>
    <w:multiLevelType w:val="hybridMultilevel"/>
    <w:tmpl w:val="588C7CB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6E79653A"/>
    <w:multiLevelType w:val="hybridMultilevel"/>
    <w:tmpl w:val="4F18AC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30E3376"/>
    <w:multiLevelType w:val="hybridMultilevel"/>
    <w:tmpl w:val="D8C48F20"/>
    <w:lvl w:ilvl="0" w:tplc="04090009">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8"/>
  </w:num>
  <w:num w:numId="2">
    <w:abstractNumId w:val="6"/>
  </w:num>
  <w:num w:numId="3">
    <w:abstractNumId w:val="4"/>
  </w:num>
  <w:num w:numId="4">
    <w:abstractNumId w:val="12"/>
  </w:num>
  <w:num w:numId="5">
    <w:abstractNumId w:val="0"/>
  </w:num>
  <w:num w:numId="6">
    <w:abstractNumId w:val="13"/>
  </w:num>
  <w:num w:numId="7">
    <w:abstractNumId w:val="11"/>
  </w:num>
  <w:num w:numId="8">
    <w:abstractNumId w:val="5"/>
  </w:num>
  <w:num w:numId="9">
    <w:abstractNumId w:val="9"/>
  </w:num>
  <w:num w:numId="10">
    <w:abstractNumId w:val="10"/>
  </w:num>
  <w:num w:numId="11">
    <w:abstractNumId w:val="7"/>
  </w:num>
  <w:num w:numId="12">
    <w:abstractNumId w:val="2"/>
  </w:num>
  <w:num w:numId="13">
    <w:abstractNumId w:val="1"/>
  </w:num>
  <w:num w:numId="14">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useFELayout/>
  </w:compat>
  <w:rsids>
    <w:rsidRoot w:val="000B5034"/>
    <w:rsid w:val="000B5034"/>
    <w:rsid w:val="00144388"/>
    <w:rsid w:val="001930AB"/>
    <w:rsid w:val="00210952"/>
    <w:rsid w:val="00292924"/>
    <w:rsid w:val="002A1222"/>
    <w:rsid w:val="004C151A"/>
    <w:rsid w:val="00522A63"/>
    <w:rsid w:val="005B6DCC"/>
    <w:rsid w:val="00612D48"/>
    <w:rsid w:val="006938A0"/>
    <w:rsid w:val="006B6515"/>
    <w:rsid w:val="007D56BC"/>
    <w:rsid w:val="00852315"/>
    <w:rsid w:val="009812F7"/>
    <w:rsid w:val="00A07A5D"/>
    <w:rsid w:val="00A160C0"/>
    <w:rsid w:val="00B141A9"/>
    <w:rsid w:val="00B42747"/>
    <w:rsid w:val="00B77DAE"/>
    <w:rsid w:val="00BE4FDD"/>
    <w:rsid w:val="00E467B9"/>
    <w:rsid w:val="00E55549"/>
    <w:rsid w:val="00ED44D8"/>
    <w:rsid w:val="00F365A9"/>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rules v:ext="edit">
        <o:r id="V:Rule16" type="connector" idref="#_x0000_s1046"/>
        <o:r id="V:Rule17" type="connector" idref="#_x0000_s1029"/>
        <o:r id="V:Rule18" type="connector" idref="#_x0000_s1041"/>
        <o:r id="V:Rule19" type="connector" idref="#_x0000_s1048"/>
        <o:r id="V:Rule20" type="connector" idref="#_x0000_s1040"/>
        <o:r id="V:Rule21" type="connector" idref="#_x0000_s1027"/>
        <o:r id="V:Rule22" type="connector" idref="#_x0000_s1031"/>
        <o:r id="V:Rule23" type="connector" idref="#_x0000_s1030"/>
        <o:r id="V:Rule24" type="connector" idref="#_x0000_s1038"/>
        <o:r id="V:Rule25" type="connector" idref="#_x0000_s1039"/>
        <o:r id="V:Rule26" type="connector" idref="#_x0000_s1045"/>
        <o:r id="V:Rule27" type="connector" idref="#_x0000_s1043"/>
        <o:r id="V:Rule28" type="connector" idref="#_x0000_s1032"/>
        <o:r id="V:Rule29" type="connector" idref="#_x0000_s1044"/>
        <o:r id="V:Rule30" type="connector" idref="#_x0000_s1042"/>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92924"/>
  </w:style>
  <w:style w:type="paragraph" w:styleId="Heading1">
    <w:name w:val="heading 1"/>
    <w:basedOn w:val="Normal"/>
    <w:next w:val="Normal"/>
    <w:link w:val="Heading1Char"/>
    <w:autoRedefine/>
    <w:uiPriority w:val="9"/>
    <w:qFormat/>
    <w:rsid w:val="005B6DCC"/>
    <w:pPr>
      <w:keepNext/>
      <w:keepLines/>
      <w:spacing w:before="480" w:after="0"/>
      <w:jc w:val="center"/>
      <w:outlineLvl w:val="0"/>
    </w:pPr>
    <w:rPr>
      <w:rFonts w:ascii="Courier New" w:eastAsia="Times New Roman" w:hAnsi="Courier New" w:cstheme="majorBidi"/>
      <w:b/>
      <w:bCs/>
      <w:spacing w:val="100"/>
      <w:sz w:val="36"/>
      <w:szCs w:val="38"/>
    </w:rPr>
  </w:style>
  <w:style w:type="paragraph" w:styleId="Heading2">
    <w:name w:val="heading 2"/>
    <w:basedOn w:val="Normal"/>
    <w:next w:val="Normal"/>
    <w:link w:val="Heading2Char"/>
    <w:autoRedefine/>
    <w:uiPriority w:val="9"/>
    <w:unhideWhenUsed/>
    <w:qFormat/>
    <w:rsid w:val="005B6DCC"/>
    <w:pPr>
      <w:keepNext/>
      <w:keepLines/>
      <w:spacing w:before="200" w:after="0"/>
      <w:ind w:left="900" w:hanging="900"/>
      <w:outlineLvl w:val="1"/>
    </w:pPr>
    <w:rPr>
      <w:rFonts w:ascii="Courier New" w:eastAsiaTheme="majorEastAsia" w:hAnsi="Courier New" w:cstheme="majorBidi"/>
      <w:b/>
      <w:bCs/>
      <w:sz w:val="28"/>
      <w:szCs w:val="26"/>
    </w:rPr>
  </w:style>
  <w:style w:type="paragraph" w:styleId="Heading3">
    <w:name w:val="heading 3"/>
    <w:basedOn w:val="Normal"/>
    <w:next w:val="Normal"/>
    <w:link w:val="Heading3Char"/>
    <w:uiPriority w:val="9"/>
    <w:unhideWhenUsed/>
    <w:qFormat/>
    <w:rsid w:val="005B6DCC"/>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5B6DCC"/>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B503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B5034"/>
    <w:rPr>
      <w:rFonts w:ascii="Tahoma" w:hAnsi="Tahoma" w:cs="Tahoma"/>
      <w:sz w:val="16"/>
      <w:szCs w:val="16"/>
    </w:rPr>
  </w:style>
  <w:style w:type="character" w:customStyle="1" w:styleId="Heading1Char">
    <w:name w:val="Heading 1 Char"/>
    <w:basedOn w:val="DefaultParagraphFont"/>
    <w:link w:val="Heading1"/>
    <w:uiPriority w:val="9"/>
    <w:rsid w:val="005B6DCC"/>
    <w:rPr>
      <w:rFonts w:ascii="Courier New" w:eastAsia="Times New Roman" w:hAnsi="Courier New" w:cstheme="majorBidi"/>
      <w:b/>
      <w:bCs/>
      <w:spacing w:val="100"/>
      <w:sz w:val="36"/>
      <w:szCs w:val="38"/>
    </w:rPr>
  </w:style>
  <w:style w:type="character" w:customStyle="1" w:styleId="Heading2Char">
    <w:name w:val="Heading 2 Char"/>
    <w:basedOn w:val="DefaultParagraphFont"/>
    <w:link w:val="Heading2"/>
    <w:uiPriority w:val="9"/>
    <w:rsid w:val="005B6DCC"/>
    <w:rPr>
      <w:rFonts w:ascii="Courier New" w:eastAsiaTheme="majorEastAsia" w:hAnsi="Courier New" w:cstheme="majorBidi"/>
      <w:b/>
      <w:bCs/>
      <w:sz w:val="28"/>
      <w:szCs w:val="26"/>
    </w:rPr>
  </w:style>
  <w:style w:type="paragraph" w:styleId="Footer">
    <w:name w:val="footer"/>
    <w:basedOn w:val="Normal"/>
    <w:link w:val="FooterChar"/>
    <w:uiPriority w:val="99"/>
    <w:unhideWhenUsed/>
    <w:rsid w:val="005B6DCC"/>
    <w:pPr>
      <w:tabs>
        <w:tab w:val="center" w:pos="4680"/>
        <w:tab w:val="right" w:pos="9360"/>
      </w:tabs>
      <w:spacing w:after="0" w:line="240" w:lineRule="auto"/>
    </w:pPr>
  </w:style>
  <w:style w:type="character" w:customStyle="1" w:styleId="FooterChar">
    <w:name w:val="Footer Char"/>
    <w:basedOn w:val="DefaultParagraphFont"/>
    <w:link w:val="Footer"/>
    <w:uiPriority w:val="99"/>
    <w:rsid w:val="005B6DCC"/>
  </w:style>
  <w:style w:type="table" w:styleId="TableGrid">
    <w:name w:val="Table Grid"/>
    <w:basedOn w:val="TableNormal"/>
    <w:uiPriority w:val="59"/>
    <w:rsid w:val="005B6DCC"/>
    <w:pPr>
      <w:spacing w:after="0" w:line="240" w:lineRule="auto"/>
    </w:pPr>
    <w:rPr>
      <w:rFonts w:cs="Calibri"/>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Heading3Char">
    <w:name w:val="Heading 3 Char"/>
    <w:basedOn w:val="DefaultParagraphFont"/>
    <w:link w:val="Heading3"/>
    <w:uiPriority w:val="9"/>
    <w:rsid w:val="005B6DCC"/>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5B6DCC"/>
    <w:rPr>
      <w:rFonts w:asciiTheme="majorHAnsi" w:eastAsiaTheme="majorEastAsia" w:hAnsiTheme="majorHAnsi" w:cstheme="majorBidi"/>
      <w:b/>
      <w:bCs/>
      <w:i/>
      <w:iCs/>
      <w:color w:val="4F81BD" w:themeColor="accent1"/>
    </w:rPr>
  </w:style>
  <w:style w:type="paragraph" w:styleId="ListParagraph">
    <w:name w:val="List Paragraph"/>
    <w:basedOn w:val="Normal"/>
    <w:uiPriority w:val="34"/>
    <w:qFormat/>
    <w:rsid w:val="005B6DCC"/>
    <w:pPr>
      <w:ind w:left="720"/>
      <w:contextualSpacing/>
    </w:pPr>
  </w:style>
  <w:style w:type="paragraph" w:styleId="BodyText2">
    <w:name w:val="Body Text 2"/>
    <w:basedOn w:val="Normal"/>
    <w:link w:val="BodyText2Char"/>
    <w:semiHidden/>
    <w:rsid w:val="005B6DCC"/>
    <w:pPr>
      <w:spacing w:after="120" w:line="480" w:lineRule="auto"/>
    </w:pPr>
    <w:rPr>
      <w:rFonts w:ascii="Times New Roman" w:eastAsia="Times New Roman" w:hAnsi="Times New Roman" w:cs="Times New Roman"/>
      <w:sz w:val="24"/>
      <w:szCs w:val="24"/>
    </w:rPr>
  </w:style>
  <w:style w:type="character" w:customStyle="1" w:styleId="BodyText2Char">
    <w:name w:val="Body Text 2 Char"/>
    <w:basedOn w:val="DefaultParagraphFont"/>
    <w:link w:val="BodyText2"/>
    <w:semiHidden/>
    <w:rsid w:val="005B6DCC"/>
    <w:rPr>
      <w:rFonts w:ascii="Times New Roman" w:eastAsia="Times New Roman" w:hAnsi="Times New Roman" w:cs="Times New Roman"/>
      <w:sz w:val="24"/>
      <w:szCs w:val="24"/>
    </w:rPr>
  </w:style>
  <w:style w:type="paragraph" w:styleId="BodyText3">
    <w:name w:val="Body Text 3"/>
    <w:basedOn w:val="Normal"/>
    <w:link w:val="BodyText3Char"/>
    <w:uiPriority w:val="99"/>
    <w:semiHidden/>
    <w:unhideWhenUsed/>
    <w:rsid w:val="005B6DCC"/>
    <w:pPr>
      <w:spacing w:after="120"/>
    </w:pPr>
    <w:rPr>
      <w:sz w:val="16"/>
      <w:szCs w:val="16"/>
    </w:rPr>
  </w:style>
  <w:style w:type="character" w:customStyle="1" w:styleId="BodyText3Char">
    <w:name w:val="Body Text 3 Char"/>
    <w:basedOn w:val="DefaultParagraphFont"/>
    <w:link w:val="BodyText3"/>
    <w:uiPriority w:val="99"/>
    <w:semiHidden/>
    <w:rsid w:val="005B6DCC"/>
    <w:rPr>
      <w:sz w:val="16"/>
      <w:szCs w:val="16"/>
    </w:rPr>
  </w:style>
  <w:style w:type="paragraph" w:styleId="TOCHeading">
    <w:name w:val="TOC Heading"/>
    <w:basedOn w:val="Heading1"/>
    <w:next w:val="Normal"/>
    <w:uiPriority w:val="39"/>
    <w:unhideWhenUsed/>
    <w:qFormat/>
    <w:rsid w:val="005B6DCC"/>
    <w:pPr>
      <w:outlineLvl w:val="9"/>
    </w:pPr>
    <w:rPr>
      <w:caps/>
      <w:spacing w:val="0"/>
      <w:sz w:val="40"/>
      <w:szCs w:val="32"/>
    </w:rPr>
  </w:style>
  <w:style w:type="paragraph" w:styleId="TOC2">
    <w:name w:val="toc 2"/>
    <w:basedOn w:val="Normal"/>
    <w:next w:val="Normal"/>
    <w:autoRedefine/>
    <w:uiPriority w:val="39"/>
    <w:unhideWhenUsed/>
    <w:qFormat/>
    <w:rsid w:val="005B6DCC"/>
    <w:pPr>
      <w:spacing w:after="100"/>
      <w:ind w:left="220"/>
    </w:pPr>
  </w:style>
  <w:style w:type="paragraph" w:styleId="TOC1">
    <w:name w:val="toc 1"/>
    <w:basedOn w:val="Normal"/>
    <w:next w:val="Normal"/>
    <w:autoRedefine/>
    <w:uiPriority w:val="39"/>
    <w:unhideWhenUsed/>
    <w:qFormat/>
    <w:rsid w:val="005B6DCC"/>
    <w:pPr>
      <w:spacing w:after="100"/>
    </w:pPr>
  </w:style>
  <w:style w:type="paragraph" w:styleId="TOC3">
    <w:name w:val="toc 3"/>
    <w:basedOn w:val="Normal"/>
    <w:next w:val="Normal"/>
    <w:autoRedefine/>
    <w:uiPriority w:val="39"/>
    <w:unhideWhenUsed/>
    <w:qFormat/>
    <w:rsid w:val="005B6DCC"/>
    <w:pPr>
      <w:spacing w:after="100"/>
      <w:ind w:left="440"/>
    </w:pPr>
  </w:style>
  <w:style w:type="character" w:styleId="Hyperlink">
    <w:name w:val="Hyperlink"/>
    <w:basedOn w:val="DefaultParagraphFont"/>
    <w:uiPriority w:val="99"/>
    <w:unhideWhenUsed/>
    <w:rsid w:val="005B6DCC"/>
    <w:rPr>
      <w:color w:val="0000FF"/>
      <w:u w:val="single"/>
    </w:rPr>
  </w:style>
  <w:style w:type="paragraph" w:styleId="NoSpacing">
    <w:name w:val="No Spacing"/>
    <w:uiPriority w:val="1"/>
    <w:qFormat/>
    <w:rsid w:val="005B6DCC"/>
    <w:pPr>
      <w:spacing w:after="0" w:line="240" w:lineRule="auto"/>
    </w:pPr>
    <w:rPr>
      <w:rFonts w:eastAsiaTheme="minorHAnsi"/>
    </w:rPr>
  </w:style>
  <w:style w:type="paragraph" w:customStyle="1" w:styleId="Default">
    <w:name w:val="Default"/>
    <w:rsid w:val="005B6DCC"/>
    <w:pPr>
      <w:autoSpaceDE w:val="0"/>
      <w:autoSpaceDN w:val="0"/>
      <w:adjustRightInd w:val="0"/>
      <w:spacing w:after="0" w:line="240" w:lineRule="auto"/>
    </w:pPr>
    <w:rPr>
      <w:rFonts w:ascii="Arial" w:eastAsia="Times New Roman" w:hAnsi="Arial" w:cs="Arial"/>
      <w:color w:val="000000"/>
      <w:sz w:val="24"/>
      <w:szCs w:val="24"/>
    </w:rPr>
  </w:style>
  <w:style w:type="paragraph" w:styleId="Header">
    <w:name w:val="header"/>
    <w:basedOn w:val="Normal"/>
    <w:link w:val="HeaderChar"/>
    <w:uiPriority w:val="99"/>
    <w:semiHidden/>
    <w:unhideWhenUsed/>
    <w:rsid w:val="005B6DCC"/>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5B6DCC"/>
  </w:style>
  <w:style w:type="paragraph" w:styleId="TOC4">
    <w:name w:val="toc 4"/>
    <w:basedOn w:val="Normal"/>
    <w:next w:val="Normal"/>
    <w:autoRedefine/>
    <w:uiPriority w:val="39"/>
    <w:unhideWhenUsed/>
    <w:rsid w:val="005B6DCC"/>
    <w:pPr>
      <w:spacing w:after="100"/>
      <w:ind w:left="660"/>
    </w:pPr>
  </w:style>
  <w:style w:type="paragraph" w:styleId="TOC5">
    <w:name w:val="toc 5"/>
    <w:basedOn w:val="Normal"/>
    <w:next w:val="Normal"/>
    <w:autoRedefine/>
    <w:uiPriority w:val="39"/>
    <w:unhideWhenUsed/>
    <w:rsid w:val="005B6DCC"/>
    <w:pPr>
      <w:spacing w:after="100"/>
      <w:ind w:left="880"/>
    </w:pPr>
  </w:style>
  <w:style w:type="paragraph" w:styleId="TOC6">
    <w:name w:val="toc 6"/>
    <w:basedOn w:val="Normal"/>
    <w:next w:val="Normal"/>
    <w:autoRedefine/>
    <w:uiPriority w:val="39"/>
    <w:unhideWhenUsed/>
    <w:rsid w:val="005B6DCC"/>
    <w:pPr>
      <w:spacing w:after="100"/>
      <w:ind w:left="1100"/>
    </w:pPr>
  </w:style>
  <w:style w:type="paragraph" w:styleId="TOC7">
    <w:name w:val="toc 7"/>
    <w:basedOn w:val="Normal"/>
    <w:next w:val="Normal"/>
    <w:autoRedefine/>
    <w:uiPriority w:val="39"/>
    <w:unhideWhenUsed/>
    <w:rsid w:val="005B6DCC"/>
    <w:pPr>
      <w:spacing w:after="100"/>
      <w:ind w:left="1320"/>
    </w:pPr>
  </w:style>
  <w:style w:type="paragraph" w:styleId="TOC8">
    <w:name w:val="toc 8"/>
    <w:basedOn w:val="Normal"/>
    <w:next w:val="Normal"/>
    <w:autoRedefine/>
    <w:uiPriority w:val="39"/>
    <w:unhideWhenUsed/>
    <w:rsid w:val="005B6DCC"/>
    <w:pPr>
      <w:spacing w:after="100"/>
      <w:ind w:left="1540"/>
    </w:pPr>
  </w:style>
  <w:style w:type="paragraph" w:styleId="TOC9">
    <w:name w:val="toc 9"/>
    <w:basedOn w:val="Normal"/>
    <w:next w:val="Normal"/>
    <w:autoRedefine/>
    <w:uiPriority w:val="39"/>
    <w:unhideWhenUsed/>
    <w:rsid w:val="005B6DCC"/>
    <w:pPr>
      <w:spacing w:after="100"/>
      <w:ind w:left="1760"/>
    </w:pPr>
  </w:style>
  <w:style w:type="paragraph" w:styleId="DocumentMap">
    <w:name w:val="Document Map"/>
    <w:basedOn w:val="Normal"/>
    <w:link w:val="DocumentMapChar"/>
    <w:uiPriority w:val="99"/>
    <w:semiHidden/>
    <w:unhideWhenUsed/>
    <w:rsid w:val="005B6DCC"/>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5B6DCC"/>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en.wikipedia.org/wiki/Promissory_note" TargetMode="External"/><Relationship Id="rId13" Type="http://schemas.openxmlformats.org/officeDocument/2006/relationships/hyperlink" Target="http://en.wikipedia.org/wiki/Ledger" TargetMode="External"/><Relationship Id="rId18" Type="http://schemas.openxmlformats.org/officeDocument/2006/relationships/chart" Target="charts/chart4.xml"/><Relationship Id="rId26" Type="http://schemas.openxmlformats.org/officeDocument/2006/relationships/chart" Target="charts/chart12.xml"/><Relationship Id="rId39" Type="http://schemas.openxmlformats.org/officeDocument/2006/relationships/hyperlink" Target="http://www.alrajhibank.com.sa/islamicebanks" TargetMode="External"/><Relationship Id="rId3" Type="http://schemas.openxmlformats.org/officeDocument/2006/relationships/settings" Target="settings.xml"/><Relationship Id="rId21" Type="http://schemas.openxmlformats.org/officeDocument/2006/relationships/chart" Target="charts/chart7.xml"/><Relationship Id="rId34" Type="http://schemas.openxmlformats.org/officeDocument/2006/relationships/chart" Target="charts/chart17.xml"/><Relationship Id="rId7" Type="http://schemas.openxmlformats.org/officeDocument/2006/relationships/hyperlink" Target="http://en.wikipedia.org/wiki/Cheque" TargetMode="External"/><Relationship Id="rId12" Type="http://schemas.openxmlformats.org/officeDocument/2006/relationships/hyperlink" Target="http://en.wikipedia.org/wiki/Loan" TargetMode="External"/><Relationship Id="rId17" Type="http://schemas.openxmlformats.org/officeDocument/2006/relationships/chart" Target="charts/chart3.xml"/><Relationship Id="rId25" Type="http://schemas.openxmlformats.org/officeDocument/2006/relationships/chart" Target="charts/chart11.xml"/><Relationship Id="rId33" Type="http://schemas.openxmlformats.org/officeDocument/2006/relationships/chart" Target="charts/chart16.xml"/><Relationship Id="rId38" Type="http://schemas.openxmlformats.org/officeDocument/2006/relationships/hyperlink" Target="http://www.euromoneyplc.com/product.asp?postionID=cart&amp;productID=6874" TargetMode="External"/><Relationship Id="rId2" Type="http://schemas.openxmlformats.org/officeDocument/2006/relationships/styles" Target="styles.xml"/><Relationship Id="rId16" Type="http://schemas.openxmlformats.org/officeDocument/2006/relationships/chart" Target="charts/chart2.xml"/><Relationship Id="rId20" Type="http://schemas.openxmlformats.org/officeDocument/2006/relationships/chart" Target="charts/chart6.xml"/><Relationship Id="rId29" Type="http://schemas.openxmlformats.org/officeDocument/2006/relationships/chart" Target="charts/chart15.xml"/><Relationship Id="rId41"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en.wikipedia.org/wiki/Capital_accumulation" TargetMode="External"/><Relationship Id="rId11" Type="http://schemas.openxmlformats.org/officeDocument/2006/relationships/hyperlink" Target="http://en.wikipedia.org/wiki/Transactional_account" TargetMode="External"/><Relationship Id="rId24" Type="http://schemas.openxmlformats.org/officeDocument/2006/relationships/chart" Target="charts/chart10.xml"/><Relationship Id="rId32" Type="http://schemas.openxmlformats.org/officeDocument/2006/relationships/hyperlink" Target="http://en.wikipedia.org/wiki/Islamic_economics" TargetMode="External"/><Relationship Id="rId37" Type="http://schemas.openxmlformats.org/officeDocument/2006/relationships/hyperlink" Target="http://www.aaoifi.com" TargetMode="External"/><Relationship Id="rId40" Type="http://schemas.openxmlformats.org/officeDocument/2006/relationships/fontTable" Target="fontTable.xml"/><Relationship Id="rId5" Type="http://schemas.openxmlformats.org/officeDocument/2006/relationships/image" Target="media/image1.jpeg"/><Relationship Id="rId15" Type="http://schemas.openxmlformats.org/officeDocument/2006/relationships/chart" Target="charts/chart1.xml"/><Relationship Id="rId23" Type="http://schemas.openxmlformats.org/officeDocument/2006/relationships/chart" Target="charts/chart9.xml"/><Relationship Id="rId28" Type="http://schemas.openxmlformats.org/officeDocument/2006/relationships/chart" Target="charts/chart14.xml"/><Relationship Id="rId36" Type="http://schemas.openxmlformats.org/officeDocument/2006/relationships/chart" Target="charts/chart19.xml"/><Relationship Id="rId10" Type="http://schemas.openxmlformats.org/officeDocument/2006/relationships/hyperlink" Target="http://en.wikipedia.org/wiki/Startup_companies" TargetMode="External"/><Relationship Id="rId19" Type="http://schemas.openxmlformats.org/officeDocument/2006/relationships/chart" Target="charts/chart5.xml"/><Relationship Id="rId31" Type="http://schemas.openxmlformats.org/officeDocument/2006/relationships/hyperlink" Target="http://en.wikipedia.org/wiki/Sharia" TargetMode="External"/><Relationship Id="rId4" Type="http://schemas.openxmlformats.org/officeDocument/2006/relationships/webSettings" Target="webSettings.xml"/><Relationship Id="rId9" Type="http://schemas.openxmlformats.org/officeDocument/2006/relationships/hyperlink" Target="http://en.wikipedia.org/wiki/Trusts" TargetMode="External"/><Relationship Id="rId14" Type="http://schemas.openxmlformats.org/officeDocument/2006/relationships/hyperlink" Target="http://en.wikipedia.org/wiki/Assignment_(law)" TargetMode="External"/><Relationship Id="rId22" Type="http://schemas.openxmlformats.org/officeDocument/2006/relationships/chart" Target="charts/chart8.xml"/><Relationship Id="rId27" Type="http://schemas.openxmlformats.org/officeDocument/2006/relationships/chart" Target="charts/chart13.xml"/><Relationship Id="rId30" Type="http://schemas.openxmlformats.org/officeDocument/2006/relationships/hyperlink" Target="http://en.wikipedia.org/wiki/Banking" TargetMode="External"/><Relationship Id="rId35" Type="http://schemas.openxmlformats.org/officeDocument/2006/relationships/chart" Target="charts/chart18.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Microsoft_Office_Excel_Worksheet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Microsoft_Office_Excel_Worksheet11.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Microsoft_Office_Excel_Worksheet12.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Microsoft_Office_Excel_Worksheet13.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Microsoft_Office_Excel_Worksheet14.xlsx"/></Relationships>
</file>

<file path=word/charts/_rels/chart15.xml.rels><?xml version="1.0" encoding="UTF-8" standalone="yes"?>
<Relationships xmlns="http://schemas.openxmlformats.org/package/2006/relationships"><Relationship Id="rId1" Type="http://schemas.openxmlformats.org/officeDocument/2006/relationships/package" Target="../embeddings/Microsoft_Office_Excel_Worksheet15.xlsx"/></Relationships>
</file>

<file path=word/charts/_rels/chart16.xml.rels><?xml version="1.0" encoding="UTF-8" standalone="yes"?>
<Relationships xmlns="http://schemas.openxmlformats.org/package/2006/relationships"><Relationship Id="rId1" Type="http://schemas.openxmlformats.org/officeDocument/2006/relationships/package" Target="../embeddings/Microsoft_Office_Excel_Worksheet16.xlsx"/></Relationships>
</file>

<file path=word/charts/_rels/chart17.xml.rels><?xml version="1.0" encoding="UTF-8" standalone="yes"?>
<Relationships xmlns="http://schemas.openxmlformats.org/package/2006/relationships"><Relationship Id="rId1" Type="http://schemas.openxmlformats.org/officeDocument/2006/relationships/package" Target="../embeddings/Microsoft_Office_Excel_Worksheet17.xlsx"/></Relationships>
</file>

<file path=word/charts/_rels/chart18.xml.rels><?xml version="1.0" encoding="UTF-8" standalone="yes"?>
<Relationships xmlns="http://schemas.openxmlformats.org/package/2006/relationships"><Relationship Id="rId1" Type="http://schemas.openxmlformats.org/officeDocument/2006/relationships/package" Target="../embeddings/Microsoft_Office_Excel_Worksheet18.xlsx"/></Relationships>
</file>

<file path=word/charts/_rels/chart19.xml.rels><?xml version="1.0" encoding="UTF-8" standalone="yes"?>
<Relationships xmlns="http://schemas.openxmlformats.org/package/2006/relationships"><Relationship Id="rId1" Type="http://schemas.openxmlformats.org/officeDocument/2006/relationships/package" Target="../embeddings/Microsoft_Office_Excel_Worksheet19.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Office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Office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Office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Office_Excel_Workshee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Office_Excel_Worksheet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Office_Excel_Worksheet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Office_Excel_Worksheet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Microsoft_Office_Excel_Worksheet9.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style val="26"/>
  <c:chart>
    <c:autoTitleDeleted val="1"/>
    <c:plotArea>
      <c:layout/>
      <c:barChart>
        <c:barDir val="col"/>
        <c:grouping val="clustered"/>
        <c:ser>
          <c:idx val="0"/>
          <c:order val="0"/>
          <c:tx>
            <c:strRef>
              <c:f>Sheet1!$B$1</c:f>
              <c:strCache>
                <c:ptCount val="1"/>
                <c:pt idx="0">
                  <c:v>Correspondents Age Groups</c:v>
                </c:pt>
              </c:strCache>
            </c:strRef>
          </c:tx>
          <c:dLbls>
            <c:showVal val="1"/>
          </c:dLbls>
          <c:cat>
            <c:strRef>
              <c:f>Sheet1!$A$2:$A$6</c:f>
              <c:strCache>
                <c:ptCount val="4"/>
                <c:pt idx="0">
                  <c:v>25-35 yrs</c:v>
                </c:pt>
                <c:pt idx="1">
                  <c:v>36-45 Yrs</c:v>
                </c:pt>
                <c:pt idx="2">
                  <c:v>46-55 Yrs</c:v>
                </c:pt>
                <c:pt idx="3">
                  <c:v>56-65 Yrs</c:v>
                </c:pt>
              </c:strCache>
            </c:strRef>
          </c:cat>
          <c:val>
            <c:numRef>
              <c:f>Sheet1!$B$2:$B$6</c:f>
              <c:numCache>
                <c:formatCode>General</c:formatCode>
                <c:ptCount val="5"/>
                <c:pt idx="0">
                  <c:v>40</c:v>
                </c:pt>
                <c:pt idx="1">
                  <c:v>31</c:v>
                </c:pt>
                <c:pt idx="2">
                  <c:v>22</c:v>
                </c:pt>
                <c:pt idx="3">
                  <c:v>7</c:v>
                </c:pt>
              </c:numCache>
            </c:numRef>
          </c:val>
        </c:ser>
        <c:dLbls>
          <c:showVal val="1"/>
        </c:dLbls>
        <c:axId val="63874944"/>
        <c:axId val="63916672"/>
      </c:barChart>
      <c:catAx>
        <c:axId val="63874944"/>
        <c:scaling>
          <c:orientation val="minMax"/>
        </c:scaling>
        <c:axPos val="b"/>
        <c:tickLblPos val="nextTo"/>
        <c:crossAx val="63916672"/>
        <c:crosses val="autoZero"/>
        <c:auto val="1"/>
        <c:lblAlgn val="ctr"/>
        <c:lblOffset val="100"/>
      </c:catAx>
      <c:valAx>
        <c:axId val="63916672"/>
        <c:scaling>
          <c:orientation val="minMax"/>
        </c:scaling>
        <c:axPos val="l"/>
        <c:majorGridlines/>
        <c:numFmt formatCode="General" sourceLinked="1"/>
        <c:tickLblPos val="nextTo"/>
        <c:crossAx val="63874944"/>
        <c:crosses val="autoZero"/>
        <c:crossBetween val="between"/>
      </c:valAx>
    </c:plotArea>
    <c:plotVisOnly val="1"/>
  </c:chart>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n-US"/>
  <c:style val="30"/>
  <c:chart>
    <c:autoTitleDeleted val="1"/>
    <c:plotArea>
      <c:layout/>
      <c:barChart>
        <c:barDir val="col"/>
        <c:grouping val="clustered"/>
        <c:ser>
          <c:idx val="0"/>
          <c:order val="0"/>
          <c:tx>
            <c:strRef>
              <c:f>Sheet1!$B$1</c:f>
              <c:strCache>
                <c:ptCount val="1"/>
                <c:pt idx="0">
                  <c:v>Professional Expertise</c:v>
                </c:pt>
              </c:strCache>
            </c:strRef>
          </c:tx>
          <c:dLbls>
            <c:dLblPos val="inEnd"/>
            <c:showVal val="1"/>
          </c:dLbls>
          <c:cat>
            <c:strRef>
              <c:f>Sheet1!$A$2:$A$6</c:f>
              <c:strCache>
                <c:ptCount val="5"/>
                <c:pt idx="0">
                  <c:v>Strongly Disagree</c:v>
                </c:pt>
                <c:pt idx="1">
                  <c:v>Disagree</c:v>
                </c:pt>
                <c:pt idx="2">
                  <c:v>Neither Agree Nor Disagree</c:v>
                </c:pt>
                <c:pt idx="3">
                  <c:v>Agree</c:v>
                </c:pt>
                <c:pt idx="4">
                  <c:v>Strongly Agree</c:v>
                </c:pt>
              </c:strCache>
            </c:strRef>
          </c:cat>
          <c:val>
            <c:numRef>
              <c:f>Sheet1!$B$2:$B$6</c:f>
              <c:numCache>
                <c:formatCode>General</c:formatCode>
                <c:ptCount val="5"/>
                <c:pt idx="0">
                  <c:v>10</c:v>
                </c:pt>
                <c:pt idx="1">
                  <c:v>47</c:v>
                </c:pt>
                <c:pt idx="2">
                  <c:v>23</c:v>
                </c:pt>
                <c:pt idx="3">
                  <c:v>17</c:v>
                </c:pt>
                <c:pt idx="4">
                  <c:v>3</c:v>
                </c:pt>
              </c:numCache>
            </c:numRef>
          </c:val>
        </c:ser>
        <c:axId val="108220416"/>
        <c:axId val="108221952"/>
      </c:barChart>
      <c:catAx>
        <c:axId val="108220416"/>
        <c:scaling>
          <c:orientation val="minMax"/>
        </c:scaling>
        <c:axPos val="b"/>
        <c:tickLblPos val="nextTo"/>
        <c:crossAx val="108221952"/>
        <c:crosses val="autoZero"/>
        <c:auto val="1"/>
        <c:lblAlgn val="ctr"/>
        <c:lblOffset val="100"/>
      </c:catAx>
      <c:valAx>
        <c:axId val="108221952"/>
        <c:scaling>
          <c:orientation val="minMax"/>
        </c:scaling>
        <c:axPos val="l"/>
        <c:majorGridlines/>
        <c:numFmt formatCode="General" sourceLinked="1"/>
        <c:tickLblPos val="nextTo"/>
        <c:crossAx val="108220416"/>
        <c:crosses val="autoZero"/>
        <c:crossBetween val="between"/>
      </c:valAx>
    </c:plotArea>
    <c:legend>
      <c:legendPos val="r"/>
    </c:legend>
    <c:plotVisOnly val="1"/>
  </c:chart>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n-US"/>
  <c:style val="31"/>
  <c:chart>
    <c:autoTitleDeleted val="1"/>
    <c:plotArea>
      <c:layout/>
      <c:barChart>
        <c:barDir val="col"/>
        <c:grouping val="clustered"/>
        <c:ser>
          <c:idx val="0"/>
          <c:order val="0"/>
          <c:tx>
            <c:strRef>
              <c:f>Sheet1!$B$1</c:f>
              <c:strCache>
                <c:ptCount val="1"/>
                <c:pt idx="0">
                  <c:v>Perception</c:v>
                </c:pt>
              </c:strCache>
            </c:strRef>
          </c:tx>
          <c:dLbls>
            <c:dLblPos val="inEnd"/>
            <c:showVal val="1"/>
          </c:dLbls>
          <c:cat>
            <c:strRef>
              <c:f>Sheet1!$A$2:$A$6</c:f>
              <c:strCache>
                <c:ptCount val="5"/>
                <c:pt idx="0">
                  <c:v>Strongly Disagree</c:v>
                </c:pt>
                <c:pt idx="1">
                  <c:v>Disagree</c:v>
                </c:pt>
                <c:pt idx="2">
                  <c:v>Neither Agree Nor Disagree</c:v>
                </c:pt>
                <c:pt idx="3">
                  <c:v>Agree</c:v>
                </c:pt>
                <c:pt idx="4">
                  <c:v>Strongly Agree</c:v>
                </c:pt>
              </c:strCache>
            </c:strRef>
          </c:cat>
          <c:val>
            <c:numRef>
              <c:f>Sheet1!$B$2:$B$6</c:f>
              <c:numCache>
                <c:formatCode>General</c:formatCode>
                <c:ptCount val="5"/>
                <c:pt idx="0">
                  <c:v>1</c:v>
                </c:pt>
                <c:pt idx="1">
                  <c:v>13</c:v>
                </c:pt>
                <c:pt idx="2">
                  <c:v>39</c:v>
                </c:pt>
                <c:pt idx="3">
                  <c:v>30</c:v>
                </c:pt>
                <c:pt idx="4">
                  <c:v>17</c:v>
                </c:pt>
              </c:numCache>
            </c:numRef>
          </c:val>
        </c:ser>
        <c:dLbls>
          <c:showVal val="1"/>
        </c:dLbls>
        <c:axId val="108250240"/>
        <c:axId val="108251776"/>
      </c:barChart>
      <c:catAx>
        <c:axId val="108250240"/>
        <c:scaling>
          <c:orientation val="minMax"/>
        </c:scaling>
        <c:axPos val="b"/>
        <c:tickLblPos val="nextTo"/>
        <c:crossAx val="108251776"/>
        <c:crosses val="autoZero"/>
        <c:auto val="1"/>
        <c:lblAlgn val="ctr"/>
        <c:lblOffset val="100"/>
      </c:catAx>
      <c:valAx>
        <c:axId val="108251776"/>
        <c:scaling>
          <c:orientation val="minMax"/>
        </c:scaling>
        <c:axPos val="l"/>
        <c:majorGridlines/>
        <c:numFmt formatCode="General" sourceLinked="1"/>
        <c:tickLblPos val="nextTo"/>
        <c:crossAx val="108250240"/>
        <c:crosses val="autoZero"/>
        <c:crossBetween val="between"/>
      </c:valAx>
    </c:plotArea>
    <c:legend>
      <c:legendPos val="r"/>
    </c:legend>
    <c:plotVisOnly val="1"/>
  </c:chart>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en-US"/>
  <c:style val="29"/>
  <c:chart>
    <c:autoTitleDeleted val="1"/>
    <c:plotArea>
      <c:layout/>
      <c:barChart>
        <c:barDir val="col"/>
        <c:grouping val="clustered"/>
        <c:ser>
          <c:idx val="0"/>
          <c:order val="0"/>
          <c:tx>
            <c:strRef>
              <c:f>Sheet1!$B$1</c:f>
              <c:strCache>
                <c:ptCount val="1"/>
                <c:pt idx="0">
                  <c:v>Complication as Hurdle</c:v>
                </c:pt>
              </c:strCache>
            </c:strRef>
          </c:tx>
          <c:dLbls>
            <c:dLblPos val="inEnd"/>
            <c:showVal val="1"/>
          </c:dLbls>
          <c:cat>
            <c:strRef>
              <c:f>Sheet1!$A$2:$A$6</c:f>
              <c:strCache>
                <c:ptCount val="5"/>
                <c:pt idx="0">
                  <c:v>Strongly Disagree</c:v>
                </c:pt>
                <c:pt idx="1">
                  <c:v>Disagree</c:v>
                </c:pt>
                <c:pt idx="2">
                  <c:v>Neither Agree Nor Disagree</c:v>
                </c:pt>
                <c:pt idx="3">
                  <c:v>Agree</c:v>
                </c:pt>
                <c:pt idx="4">
                  <c:v>Strongly Agree</c:v>
                </c:pt>
              </c:strCache>
            </c:strRef>
          </c:cat>
          <c:val>
            <c:numRef>
              <c:f>Sheet1!$B$2:$B$6</c:f>
              <c:numCache>
                <c:formatCode>General</c:formatCode>
                <c:ptCount val="5"/>
                <c:pt idx="0">
                  <c:v>4</c:v>
                </c:pt>
                <c:pt idx="1">
                  <c:v>19</c:v>
                </c:pt>
                <c:pt idx="2">
                  <c:v>24</c:v>
                </c:pt>
                <c:pt idx="3">
                  <c:v>51</c:v>
                </c:pt>
                <c:pt idx="4">
                  <c:v>2</c:v>
                </c:pt>
              </c:numCache>
            </c:numRef>
          </c:val>
        </c:ser>
        <c:axId val="108550400"/>
        <c:axId val="108552192"/>
      </c:barChart>
      <c:catAx>
        <c:axId val="108550400"/>
        <c:scaling>
          <c:orientation val="minMax"/>
        </c:scaling>
        <c:axPos val="b"/>
        <c:tickLblPos val="nextTo"/>
        <c:crossAx val="108552192"/>
        <c:crosses val="autoZero"/>
        <c:auto val="1"/>
        <c:lblAlgn val="ctr"/>
        <c:lblOffset val="100"/>
      </c:catAx>
      <c:valAx>
        <c:axId val="108552192"/>
        <c:scaling>
          <c:orientation val="minMax"/>
        </c:scaling>
        <c:axPos val="l"/>
        <c:majorGridlines/>
        <c:numFmt formatCode="General" sourceLinked="1"/>
        <c:tickLblPos val="nextTo"/>
        <c:crossAx val="108550400"/>
        <c:crosses val="autoZero"/>
        <c:crossBetween val="between"/>
      </c:valAx>
    </c:plotArea>
    <c:legend>
      <c:legendPos val="r"/>
    </c:legend>
    <c:plotVisOnly val="1"/>
  </c:chart>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en-US"/>
  <c:style val="32"/>
  <c:chart>
    <c:autoTitleDeleted val="1"/>
    <c:plotArea>
      <c:layout/>
      <c:barChart>
        <c:barDir val="col"/>
        <c:grouping val="clustered"/>
        <c:ser>
          <c:idx val="0"/>
          <c:order val="0"/>
          <c:tx>
            <c:strRef>
              <c:f>Sheet1!$B$1</c:f>
              <c:strCache>
                <c:ptCount val="1"/>
                <c:pt idx="0">
                  <c:v>Perceived Progress</c:v>
                </c:pt>
              </c:strCache>
            </c:strRef>
          </c:tx>
          <c:dLbls>
            <c:dLblPos val="inEnd"/>
            <c:showVal val="1"/>
          </c:dLbls>
          <c:cat>
            <c:strRef>
              <c:f>Sheet1!$A$2:$A$6</c:f>
              <c:strCache>
                <c:ptCount val="5"/>
                <c:pt idx="0">
                  <c:v>Strongly Disagree</c:v>
                </c:pt>
                <c:pt idx="1">
                  <c:v>Disagree</c:v>
                </c:pt>
                <c:pt idx="2">
                  <c:v>Neither Agree Nor Disagree</c:v>
                </c:pt>
                <c:pt idx="3">
                  <c:v>Agree</c:v>
                </c:pt>
                <c:pt idx="4">
                  <c:v>Strongly Agree</c:v>
                </c:pt>
              </c:strCache>
            </c:strRef>
          </c:cat>
          <c:val>
            <c:numRef>
              <c:f>Sheet1!$B$2:$B$6</c:f>
              <c:numCache>
                <c:formatCode>General</c:formatCode>
                <c:ptCount val="5"/>
                <c:pt idx="0">
                  <c:v>3</c:v>
                </c:pt>
                <c:pt idx="1">
                  <c:v>47</c:v>
                </c:pt>
                <c:pt idx="2">
                  <c:v>24</c:v>
                </c:pt>
                <c:pt idx="3">
                  <c:v>22</c:v>
                </c:pt>
                <c:pt idx="4">
                  <c:v>4</c:v>
                </c:pt>
              </c:numCache>
            </c:numRef>
          </c:val>
        </c:ser>
        <c:axId val="112369024"/>
        <c:axId val="112432256"/>
      </c:barChart>
      <c:catAx>
        <c:axId val="112369024"/>
        <c:scaling>
          <c:orientation val="minMax"/>
        </c:scaling>
        <c:axPos val="b"/>
        <c:tickLblPos val="nextTo"/>
        <c:crossAx val="112432256"/>
        <c:crosses val="autoZero"/>
        <c:auto val="1"/>
        <c:lblAlgn val="ctr"/>
        <c:lblOffset val="100"/>
      </c:catAx>
      <c:valAx>
        <c:axId val="112432256"/>
        <c:scaling>
          <c:orientation val="minMax"/>
        </c:scaling>
        <c:axPos val="l"/>
        <c:majorGridlines/>
        <c:numFmt formatCode="General" sourceLinked="1"/>
        <c:tickLblPos val="nextTo"/>
        <c:crossAx val="112369024"/>
        <c:crosses val="autoZero"/>
        <c:crossBetween val="between"/>
      </c:valAx>
    </c:plotArea>
    <c:legend>
      <c:legendPos val="r"/>
    </c:legend>
    <c:plotVisOnly val="1"/>
  </c:chart>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en-US"/>
  <c:style val="27"/>
  <c:chart>
    <c:autoTitleDeleted val="1"/>
    <c:plotArea>
      <c:layout/>
      <c:barChart>
        <c:barDir val="col"/>
        <c:grouping val="clustered"/>
        <c:ser>
          <c:idx val="0"/>
          <c:order val="0"/>
          <c:tx>
            <c:strRef>
              <c:f>Sheet1!$B$1</c:f>
              <c:strCache>
                <c:ptCount val="1"/>
                <c:pt idx="0">
                  <c:v>Potential to Encounter</c:v>
                </c:pt>
              </c:strCache>
            </c:strRef>
          </c:tx>
          <c:dLbls>
            <c:dLblPos val="inEnd"/>
            <c:showVal val="1"/>
          </c:dLbls>
          <c:cat>
            <c:strRef>
              <c:f>Sheet1!$A$2:$A$6</c:f>
              <c:strCache>
                <c:ptCount val="5"/>
                <c:pt idx="0">
                  <c:v>Strongly Disagree</c:v>
                </c:pt>
                <c:pt idx="1">
                  <c:v>Disagree</c:v>
                </c:pt>
                <c:pt idx="2">
                  <c:v>Neither Agree Nor Disagree</c:v>
                </c:pt>
                <c:pt idx="3">
                  <c:v>Agree</c:v>
                </c:pt>
                <c:pt idx="4">
                  <c:v>Strongly Agree</c:v>
                </c:pt>
              </c:strCache>
            </c:strRef>
          </c:cat>
          <c:val>
            <c:numRef>
              <c:f>Sheet1!$B$2:$B$6</c:f>
              <c:numCache>
                <c:formatCode>General</c:formatCode>
                <c:ptCount val="5"/>
                <c:pt idx="0">
                  <c:v>4</c:v>
                </c:pt>
                <c:pt idx="1">
                  <c:v>15</c:v>
                </c:pt>
                <c:pt idx="2">
                  <c:v>27</c:v>
                </c:pt>
                <c:pt idx="3">
                  <c:v>46</c:v>
                </c:pt>
                <c:pt idx="4">
                  <c:v>8</c:v>
                </c:pt>
              </c:numCache>
            </c:numRef>
          </c:val>
        </c:ser>
        <c:axId val="108143360"/>
        <c:axId val="108144896"/>
      </c:barChart>
      <c:catAx>
        <c:axId val="108143360"/>
        <c:scaling>
          <c:orientation val="minMax"/>
        </c:scaling>
        <c:axPos val="b"/>
        <c:tickLblPos val="nextTo"/>
        <c:crossAx val="108144896"/>
        <c:crosses val="autoZero"/>
        <c:auto val="1"/>
        <c:lblAlgn val="ctr"/>
        <c:lblOffset val="100"/>
      </c:catAx>
      <c:valAx>
        <c:axId val="108144896"/>
        <c:scaling>
          <c:orientation val="minMax"/>
        </c:scaling>
        <c:axPos val="l"/>
        <c:majorGridlines/>
        <c:numFmt formatCode="General" sourceLinked="1"/>
        <c:tickLblPos val="nextTo"/>
        <c:crossAx val="108143360"/>
        <c:crosses val="autoZero"/>
        <c:crossBetween val="between"/>
      </c:valAx>
    </c:plotArea>
    <c:legend>
      <c:legendPos val="r"/>
    </c:legend>
    <c:plotVisOnly val="1"/>
  </c:chart>
  <c:externalData r:id="rId1"/>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en-US"/>
  <c:style val="30"/>
  <c:chart>
    <c:autoTitleDeleted val="1"/>
    <c:plotArea>
      <c:layout/>
      <c:barChart>
        <c:barDir val="col"/>
        <c:grouping val="clustered"/>
        <c:ser>
          <c:idx val="0"/>
          <c:order val="0"/>
          <c:tx>
            <c:strRef>
              <c:f>Sheet1!$B$1</c:f>
              <c:strCache>
                <c:ptCount val="1"/>
                <c:pt idx="0">
                  <c:v>Understanding</c:v>
                </c:pt>
              </c:strCache>
            </c:strRef>
          </c:tx>
          <c:dLbls>
            <c:dLblPos val="inEnd"/>
            <c:showVal val="1"/>
          </c:dLbls>
          <c:cat>
            <c:strRef>
              <c:f>Sheet1!$A$2:$A$6</c:f>
              <c:strCache>
                <c:ptCount val="5"/>
                <c:pt idx="0">
                  <c:v>Strongly Disagree</c:v>
                </c:pt>
                <c:pt idx="1">
                  <c:v>Disagree</c:v>
                </c:pt>
                <c:pt idx="2">
                  <c:v>Neither Agree Nor Disagree</c:v>
                </c:pt>
                <c:pt idx="3">
                  <c:v>Agree</c:v>
                </c:pt>
                <c:pt idx="4">
                  <c:v>Strongly Agree</c:v>
                </c:pt>
              </c:strCache>
            </c:strRef>
          </c:cat>
          <c:val>
            <c:numRef>
              <c:f>Sheet1!$B$2:$B$6</c:f>
              <c:numCache>
                <c:formatCode>General</c:formatCode>
                <c:ptCount val="5"/>
                <c:pt idx="0">
                  <c:v>5</c:v>
                </c:pt>
                <c:pt idx="1">
                  <c:v>28</c:v>
                </c:pt>
                <c:pt idx="2">
                  <c:v>32</c:v>
                </c:pt>
                <c:pt idx="3">
                  <c:v>33</c:v>
                </c:pt>
                <c:pt idx="4">
                  <c:v>2</c:v>
                </c:pt>
              </c:numCache>
            </c:numRef>
          </c:val>
        </c:ser>
        <c:axId val="108791680"/>
        <c:axId val="108793216"/>
      </c:barChart>
      <c:catAx>
        <c:axId val="108791680"/>
        <c:scaling>
          <c:orientation val="minMax"/>
        </c:scaling>
        <c:axPos val="b"/>
        <c:tickLblPos val="nextTo"/>
        <c:crossAx val="108793216"/>
        <c:crosses val="autoZero"/>
        <c:auto val="1"/>
        <c:lblAlgn val="ctr"/>
        <c:lblOffset val="100"/>
      </c:catAx>
      <c:valAx>
        <c:axId val="108793216"/>
        <c:scaling>
          <c:orientation val="minMax"/>
        </c:scaling>
        <c:axPos val="l"/>
        <c:majorGridlines/>
        <c:numFmt formatCode="General" sourceLinked="1"/>
        <c:tickLblPos val="nextTo"/>
        <c:crossAx val="108791680"/>
        <c:crosses val="autoZero"/>
        <c:crossBetween val="between"/>
      </c:valAx>
    </c:plotArea>
    <c:legend>
      <c:legendPos val="r"/>
    </c:legend>
    <c:plotVisOnly val="1"/>
  </c:chart>
  <c:externalData r:id="rId1"/>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en-US"/>
  <c:style val="28"/>
  <c:chart>
    <c:autoTitleDeleted val="1"/>
    <c:plotArea>
      <c:layout/>
      <c:barChart>
        <c:barDir val="col"/>
        <c:grouping val="clustered"/>
        <c:ser>
          <c:idx val="0"/>
          <c:order val="0"/>
          <c:tx>
            <c:strRef>
              <c:f>Sheet1!$B$1</c:f>
              <c:strCache>
                <c:ptCount val="1"/>
                <c:pt idx="0">
                  <c:v>Under-performance</c:v>
                </c:pt>
              </c:strCache>
            </c:strRef>
          </c:tx>
          <c:dLbls>
            <c:dLblPos val="inEnd"/>
            <c:showVal val="1"/>
          </c:dLbls>
          <c:cat>
            <c:strRef>
              <c:f>Sheet1!$A$2:$A$6</c:f>
              <c:strCache>
                <c:ptCount val="5"/>
                <c:pt idx="0">
                  <c:v>Strongly Disagree</c:v>
                </c:pt>
                <c:pt idx="1">
                  <c:v>Disagree</c:v>
                </c:pt>
                <c:pt idx="2">
                  <c:v>Neither Agree Nor Disagree</c:v>
                </c:pt>
                <c:pt idx="3">
                  <c:v>Agree</c:v>
                </c:pt>
                <c:pt idx="4">
                  <c:v>Strongly Agree</c:v>
                </c:pt>
              </c:strCache>
            </c:strRef>
          </c:cat>
          <c:val>
            <c:numRef>
              <c:f>Sheet1!$B$2:$B$6</c:f>
              <c:numCache>
                <c:formatCode>General</c:formatCode>
                <c:ptCount val="5"/>
                <c:pt idx="0">
                  <c:v>5</c:v>
                </c:pt>
                <c:pt idx="1">
                  <c:v>10</c:v>
                </c:pt>
                <c:pt idx="2">
                  <c:v>27</c:v>
                </c:pt>
                <c:pt idx="3">
                  <c:v>46</c:v>
                </c:pt>
                <c:pt idx="4">
                  <c:v>12</c:v>
                </c:pt>
              </c:numCache>
            </c:numRef>
          </c:val>
        </c:ser>
        <c:axId val="108813312"/>
        <c:axId val="108180224"/>
      </c:barChart>
      <c:catAx>
        <c:axId val="108813312"/>
        <c:scaling>
          <c:orientation val="minMax"/>
        </c:scaling>
        <c:axPos val="b"/>
        <c:tickLblPos val="nextTo"/>
        <c:crossAx val="108180224"/>
        <c:crosses val="autoZero"/>
        <c:auto val="1"/>
        <c:lblAlgn val="ctr"/>
        <c:lblOffset val="100"/>
      </c:catAx>
      <c:valAx>
        <c:axId val="108180224"/>
        <c:scaling>
          <c:orientation val="minMax"/>
        </c:scaling>
        <c:axPos val="l"/>
        <c:majorGridlines/>
        <c:numFmt formatCode="General" sourceLinked="1"/>
        <c:tickLblPos val="nextTo"/>
        <c:crossAx val="108813312"/>
        <c:crosses val="autoZero"/>
        <c:crossBetween val="between"/>
      </c:valAx>
    </c:plotArea>
    <c:legend>
      <c:legendPos val="r"/>
    </c:legend>
    <c:plotVisOnly val="1"/>
  </c:chart>
  <c:externalData r:id="rId1"/>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en-US"/>
  <c:style val="32"/>
  <c:chart>
    <c:autoTitleDeleted val="1"/>
    <c:plotArea>
      <c:layout/>
      <c:barChart>
        <c:barDir val="col"/>
        <c:grouping val="clustered"/>
        <c:ser>
          <c:idx val="0"/>
          <c:order val="0"/>
          <c:tx>
            <c:strRef>
              <c:f>Sheet1!$B$1</c:f>
              <c:strCache>
                <c:ptCount val="1"/>
                <c:pt idx="0">
                  <c:v>Accountability</c:v>
                </c:pt>
              </c:strCache>
            </c:strRef>
          </c:tx>
          <c:dLbls>
            <c:dLblPos val="inEnd"/>
            <c:showVal val="1"/>
          </c:dLbls>
          <c:cat>
            <c:strRef>
              <c:f>Sheet1!$A$2:$A$6</c:f>
              <c:strCache>
                <c:ptCount val="5"/>
                <c:pt idx="0">
                  <c:v>Strongly Disagree</c:v>
                </c:pt>
                <c:pt idx="1">
                  <c:v>Disagree</c:v>
                </c:pt>
                <c:pt idx="2">
                  <c:v>Neither Agree Nor Disagree</c:v>
                </c:pt>
                <c:pt idx="3">
                  <c:v>Agree</c:v>
                </c:pt>
                <c:pt idx="4">
                  <c:v>Strongly Agree</c:v>
                </c:pt>
              </c:strCache>
            </c:strRef>
          </c:cat>
          <c:val>
            <c:numRef>
              <c:f>Sheet1!$B$2:$B$6</c:f>
              <c:numCache>
                <c:formatCode>General</c:formatCode>
                <c:ptCount val="5"/>
                <c:pt idx="0">
                  <c:v>3</c:v>
                </c:pt>
                <c:pt idx="1">
                  <c:v>15</c:v>
                </c:pt>
                <c:pt idx="2">
                  <c:v>29</c:v>
                </c:pt>
                <c:pt idx="3">
                  <c:v>46</c:v>
                </c:pt>
                <c:pt idx="4">
                  <c:v>7</c:v>
                </c:pt>
              </c:numCache>
            </c:numRef>
          </c:val>
        </c:ser>
        <c:axId val="109146496"/>
        <c:axId val="109148032"/>
      </c:barChart>
      <c:catAx>
        <c:axId val="109146496"/>
        <c:scaling>
          <c:orientation val="minMax"/>
        </c:scaling>
        <c:axPos val="b"/>
        <c:tickLblPos val="nextTo"/>
        <c:crossAx val="109148032"/>
        <c:crosses val="autoZero"/>
        <c:auto val="1"/>
        <c:lblAlgn val="ctr"/>
        <c:lblOffset val="100"/>
      </c:catAx>
      <c:valAx>
        <c:axId val="109148032"/>
        <c:scaling>
          <c:orientation val="minMax"/>
        </c:scaling>
        <c:axPos val="l"/>
        <c:majorGridlines/>
        <c:numFmt formatCode="General" sourceLinked="1"/>
        <c:tickLblPos val="nextTo"/>
        <c:crossAx val="109146496"/>
        <c:crosses val="autoZero"/>
        <c:crossBetween val="between"/>
      </c:valAx>
    </c:plotArea>
    <c:legend>
      <c:legendPos val="r"/>
    </c:legend>
    <c:plotVisOnly val="1"/>
  </c:chart>
  <c:externalData r:id="rId1"/>
</c:chartSpace>
</file>

<file path=word/charts/chart18.xml><?xml version="1.0" encoding="utf-8"?>
<c:chartSpace xmlns:c="http://schemas.openxmlformats.org/drawingml/2006/chart" xmlns:a="http://schemas.openxmlformats.org/drawingml/2006/main" xmlns:r="http://schemas.openxmlformats.org/officeDocument/2006/relationships">
  <c:date1904 val="1"/>
  <c:lang val="en-US"/>
  <c:style val="31"/>
  <c:chart>
    <c:autoTitleDeleted val="1"/>
    <c:plotArea>
      <c:layout/>
      <c:barChart>
        <c:barDir val="col"/>
        <c:grouping val="clustered"/>
        <c:ser>
          <c:idx val="0"/>
          <c:order val="0"/>
          <c:tx>
            <c:strRef>
              <c:f>Sheet1!$B$1</c:f>
              <c:strCache>
                <c:ptCount val="1"/>
                <c:pt idx="0">
                  <c:v>Uncertainty of Returns</c:v>
                </c:pt>
              </c:strCache>
            </c:strRef>
          </c:tx>
          <c:dLbls>
            <c:dLblPos val="inEnd"/>
            <c:showVal val="1"/>
          </c:dLbls>
          <c:cat>
            <c:strRef>
              <c:f>Sheet1!$A$2:$A$6</c:f>
              <c:strCache>
                <c:ptCount val="5"/>
                <c:pt idx="0">
                  <c:v>Strongly Disagree</c:v>
                </c:pt>
                <c:pt idx="1">
                  <c:v>Disagree</c:v>
                </c:pt>
                <c:pt idx="2">
                  <c:v>Neither Agree Nor Disagree</c:v>
                </c:pt>
                <c:pt idx="3">
                  <c:v>Agree</c:v>
                </c:pt>
                <c:pt idx="4">
                  <c:v>Strongly Agree</c:v>
                </c:pt>
              </c:strCache>
            </c:strRef>
          </c:cat>
          <c:val>
            <c:numRef>
              <c:f>Sheet1!$B$2:$B$6</c:f>
              <c:numCache>
                <c:formatCode>General</c:formatCode>
                <c:ptCount val="5"/>
                <c:pt idx="0">
                  <c:v>8</c:v>
                </c:pt>
                <c:pt idx="1">
                  <c:v>18</c:v>
                </c:pt>
                <c:pt idx="2">
                  <c:v>23</c:v>
                </c:pt>
                <c:pt idx="3">
                  <c:v>41</c:v>
                </c:pt>
                <c:pt idx="4">
                  <c:v>10</c:v>
                </c:pt>
              </c:numCache>
            </c:numRef>
          </c:val>
        </c:ser>
        <c:axId val="109159936"/>
        <c:axId val="109161472"/>
      </c:barChart>
      <c:catAx>
        <c:axId val="109159936"/>
        <c:scaling>
          <c:orientation val="minMax"/>
        </c:scaling>
        <c:axPos val="b"/>
        <c:tickLblPos val="nextTo"/>
        <c:crossAx val="109161472"/>
        <c:crosses val="autoZero"/>
        <c:auto val="1"/>
        <c:lblAlgn val="ctr"/>
        <c:lblOffset val="100"/>
      </c:catAx>
      <c:valAx>
        <c:axId val="109161472"/>
        <c:scaling>
          <c:orientation val="minMax"/>
        </c:scaling>
        <c:axPos val="l"/>
        <c:majorGridlines/>
        <c:numFmt formatCode="General" sourceLinked="1"/>
        <c:tickLblPos val="nextTo"/>
        <c:crossAx val="109159936"/>
        <c:crosses val="autoZero"/>
        <c:crossBetween val="between"/>
      </c:valAx>
    </c:plotArea>
    <c:legend>
      <c:legendPos val="r"/>
    </c:legend>
    <c:plotVisOnly val="1"/>
  </c:chart>
  <c:externalData r:id="rId1"/>
</c:chartSpace>
</file>

<file path=word/charts/chart19.xml><?xml version="1.0" encoding="utf-8"?>
<c:chartSpace xmlns:c="http://schemas.openxmlformats.org/drawingml/2006/chart" xmlns:a="http://schemas.openxmlformats.org/drawingml/2006/main" xmlns:r="http://schemas.openxmlformats.org/officeDocument/2006/relationships">
  <c:date1904 val="1"/>
  <c:lang val="en-US"/>
  <c:style val="27"/>
  <c:chart>
    <c:autoTitleDeleted val="1"/>
    <c:plotArea>
      <c:layout/>
      <c:barChart>
        <c:barDir val="col"/>
        <c:grouping val="clustered"/>
        <c:ser>
          <c:idx val="0"/>
          <c:order val="0"/>
          <c:tx>
            <c:strRef>
              <c:f>Sheet1!$B$1</c:f>
              <c:strCache>
                <c:ptCount val="1"/>
                <c:pt idx="0">
                  <c:v>Islamic Banking Viability</c:v>
                </c:pt>
              </c:strCache>
            </c:strRef>
          </c:tx>
          <c:dLbls>
            <c:dLblPos val="inEnd"/>
            <c:showVal val="1"/>
          </c:dLbls>
          <c:cat>
            <c:strRef>
              <c:f>Sheet1!$A$2:$A$6</c:f>
              <c:strCache>
                <c:ptCount val="5"/>
                <c:pt idx="0">
                  <c:v>Strongly Disagree</c:v>
                </c:pt>
                <c:pt idx="1">
                  <c:v>Disagree</c:v>
                </c:pt>
                <c:pt idx="2">
                  <c:v>Neither Agree Nor Disagree</c:v>
                </c:pt>
                <c:pt idx="3">
                  <c:v>Agree</c:v>
                </c:pt>
                <c:pt idx="4">
                  <c:v>Strongly Agree</c:v>
                </c:pt>
              </c:strCache>
            </c:strRef>
          </c:cat>
          <c:val>
            <c:numRef>
              <c:f>Sheet1!$B$2:$B$6</c:f>
              <c:numCache>
                <c:formatCode>General</c:formatCode>
                <c:ptCount val="5"/>
                <c:pt idx="0">
                  <c:v>3</c:v>
                </c:pt>
                <c:pt idx="1">
                  <c:v>18</c:v>
                </c:pt>
                <c:pt idx="2">
                  <c:v>14</c:v>
                </c:pt>
                <c:pt idx="3">
                  <c:v>48</c:v>
                </c:pt>
                <c:pt idx="4">
                  <c:v>17</c:v>
                </c:pt>
              </c:numCache>
            </c:numRef>
          </c:val>
        </c:ser>
        <c:axId val="108825216"/>
        <c:axId val="108827008"/>
      </c:barChart>
      <c:catAx>
        <c:axId val="108825216"/>
        <c:scaling>
          <c:orientation val="minMax"/>
        </c:scaling>
        <c:axPos val="b"/>
        <c:tickLblPos val="nextTo"/>
        <c:crossAx val="108827008"/>
        <c:crosses val="autoZero"/>
        <c:auto val="1"/>
        <c:lblAlgn val="ctr"/>
        <c:lblOffset val="100"/>
      </c:catAx>
      <c:valAx>
        <c:axId val="108827008"/>
        <c:scaling>
          <c:orientation val="minMax"/>
        </c:scaling>
        <c:axPos val="l"/>
        <c:majorGridlines/>
        <c:numFmt formatCode="General" sourceLinked="1"/>
        <c:tickLblPos val="nextTo"/>
        <c:crossAx val="108825216"/>
        <c:crosses val="autoZero"/>
        <c:crossBetween val="between"/>
      </c:valAx>
    </c:plotArea>
    <c:legend>
      <c:legendPos val="r"/>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style val="32"/>
  <c:chart>
    <c:autoTitleDeleted val="1"/>
    <c:plotArea>
      <c:layout>
        <c:manualLayout>
          <c:layoutTarget val="inner"/>
          <c:xMode val="edge"/>
          <c:yMode val="edge"/>
          <c:x val="0.17035066157039144"/>
          <c:y val="5.4562422121479423E-2"/>
          <c:w val="0.75417764031641465"/>
          <c:h val="0.74017922002173975"/>
        </c:manualLayout>
      </c:layout>
      <c:barChart>
        <c:barDir val="col"/>
        <c:grouping val="stacked"/>
        <c:ser>
          <c:idx val="0"/>
          <c:order val="0"/>
          <c:tx>
            <c:strRef>
              <c:f>Sheet1!$B$1</c:f>
              <c:strCache>
                <c:ptCount val="1"/>
                <c:pt idx="0">
                  <c:v>Series 1</c:v>
                </c:pt>
              </c:strCache>
            </c:strRef>
          </c:tx>
          <c:dLbls>
            <c:dLblPos val="inEnd"/>
            <c:showVal val="1"/>
          </c:dLbls>
          <c:cat>
            <c:strRef>
              <c:f>Sheet1!$A$2:$A$5</c:f>
              <c:strCache>
                <c:ptCount val="2"/>
                <c:pt idx="0">
                  <c:v>Male</c:v>
                </c:pt>
                <c:pt idx="1">
                  <c:v>Female</c:v>
                </c:pt>
              </c:strCache>
            </c:strRef>
          </c:cat>
          <c:val>
            <c:numRef>
              <c:f>Sheet1!$B$2:$B$5</c:f>
              <c:numCache>
                <c:formatCode>General</c:formatCode>
                <c:ptCount val="4"/>
                <c:pt idx="0">
                  <c:v>85</c:v>
                </c:pt>
                <c:pt idx="1">
                  <c:v>15</c:v>
                </c:pt>
              </c:numCache>
            </c:numRef>
          </c:val>
        </c:ser>
        <c:ser>
          <c:idx val="1"/>
          <c:order val="1"/>
          <c:tx>
            <c:strRef>
              <c:f>Sheet1!$C$1</c:f>
              <c:strCache>
                <c:ptCount val="1"/>
                <c:pt idx="0">
                  <c:v>Column1</c:v>
                </c:pt>
              </c:strCache>
            </c:strRef>
          </c:tx>
          <c:cat>
            <c:strRef>
              <c:f>Sheet1!$A$2:$A$5</c:f>
              <c:strCache>
                <c:ptCount val="2"/>
                <c:pt idx="0">
                  <c:v>Male</c:v>
                </c:pt>
                <c:pt idx="1">
                  <c:v>Female</c:v>
                </c:pt>
              </c:strCache>
            </c:strRef>
          </c:cat>
          <c:val>
            <c:numRef>
              <c:f>Sheet1!$C$2:$C$5</c:f>
              <c:numCache>
                <c:formatCode>General</c:formatCode>
                <c:ptCount val="4"/>
              </c:numCache>
            </c:numRef>
          </c:val>
        </c:ser>
        <c:ser>
          <c:idx val="2"/>
          <c:order val="2"/>
          <c:tx>
            <c:strRef>
              <c:f>Sheet1!$D$1</c:f>
              <c:strCache>
                <c:ptCount val="1"/>
                <c:pt idx="0">
                  <c:v>Column2</c:v>
                </c:pt>
              </c:strCache>
            </c:strRef>
          </c:tx>
          <c:cat>
            <c:strRef>
              <c:f>Sheet1!$A$2:$A$5</c:f>
              <c:strCache>
                <c:ptCount val="2"/>
                <c:pt idx="0">
                  <c:v>Male</c:v>
                </c:pt>
                <c:pt idx="1">
                  <c:v>Female</c:v>
                </c:pt>
              </c:strCache>
            </c:strRef>
          </c:cat>
          <c:val>
            <c:numRef>
              <c:f>Sheet1!$D$2:$D$5</c:f>
              <c:numCache>
                <c:formatCode>General</c:formatCode>
                <c:ptCount val="4"/>
              </c:numCache>
            </c:numRef>
          </c:val>
        </c:ser>
        <c:overlap val="100"/>
        <c:axId val="64111744"/>
        <c:axId val="64113280"/>
      </c:barChart>
      <c:catAx>
        <c:axId val="64111744"/>
        <c:scaling>
          <c:orientation val="minMax"/>
        </c:scaling>
        <c:axPos val="b"/>
        <c:tickLblPos val="nextTo"/>
        <c:crossAx val="64113280"/>
        <c:crosses val="autoZero"/>
        <c:auto val="1"/>
        <c:lblAlgn val="ctr"/>
        <c:lblOffset val="100"/>
      </c:catAx>
      <c:valAx>
        <c:axId val="64113280"/>
        <c:scaling>
          <c:orientation val="minMax"/>
        </c:scaling>
        <c:axPos val="l"/>
        <c:majorGridlines/>
        <c:numFmt formatCode="General" sourceLinked="1"/>
        <c:tickLblPos val="nextTo"/>
        <c:crossAx val="64111744"/>
        <c:crosses val="autoZero"/>
        <c:crossBetween val="between"/>
      </c:valAx>
    </c:plotArea>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style val="26"/>
  <c:chart>
    <c:autoTitleDeleted val="1"/>
    <c:plotArea>
      <c:layout/>
      <c:barChart>
        <c:barDir val="col"/>
        <c:grouping val="clustered"/>
        <c:ser>
          <c:idx val="0"/>
          <c:order val="0"/>
          <c:tx>
            <c:strRef>
              <c:f>Sheet1!$B$1</c:f>
              <c:strCache>
                <c:ptCount val="1"/>
                <c:pt idx="0">
                  <c:v>Education</c:v>
                </c:pt>
              </c:strCache>
            </c:strRef>
          </c:tx>
          <c:dLbls>
            <c:dLblPos val="inEnd"/>
            <c:showVal val="1"/>
          </c:dLbls>
          <c:cat>
            <c:strRef>
              <c:f>Sheet1!$A$2:$A$6</c:f>
              <c:strCache>
                <c:ptCount val="5"/>
                <c:pt idx="0">
                  <c:v>Bachelor</c:v>
                </c:pt>
                <c:pt idx="1">
                  <c:v>Masters</c:v>
                </c:pt>
                <c:pt idx="2">
                  <c:v>M. Phil</c:v>
                </c:pt>
                <c:pt idx="3">
                  <c:v>PhD</c:v>
                </c:pt>
                <c:pt idx="4">
                  <c:v>Others</c:v>
                </c:pt>
              </c:strCache>
            </c:strRef>
          </c:cat>
          <c:val>
            <c:numRef>
              <c:f>Sheet1!$B$2:$B$6</c:f>
              <c:numCache>
                <c:formatCode>General</c:formatCode>
                <c:ptCount val="5"/>
                <c:pt idx="0">
                  <c:v>30</c:v>
                </c:pt>
                <c:pt idx="1">
                  <c:v>56</c:v>
                </c:pt>
                <c:pt idx="2">
                  <c:v>5</c:v>
                </c:pt>
                <c:pt idx="3">
                  <c:v>1</c:v>
                </c:pt>
                <c:pt idx="4">
                  <c:v>8</c:v>
                </c:pt>
              </c:numCache>
            </c:numRef>
          </c:val>
        </c:ser>
        <c:gapWidth val="100"/>
        <c:axId val="64182528"/>
        <c:axId val="64180992"/>
      </c:barChart>
      <c:valAx>
        <c:axId val="64180992"/>
        <c:scaling>
          <c:orientation val="minMax"/>
        </c:scaling>
        <c:axPos val="l"/>
        <c:majorGridlines/>
        <c:numFmt formatCode="General" sourceLinked="1"/>
        <c:tickLblPos val="nextTo"/>
        <c:crossAx val="64182528"/>
        <c:crosses val="autoZero"/>
        <c:crossBetween val="between"/>
      </c:valAx>
      <c:catAx>
        <c:axId val="64182528"/>
        <c:scaling>
          <c:orientation val="minMax"/>
        </c:scaling>
        <c:axPos val="b"/>
        <c:tickLblPos val="nextTo"/>
        <c:crossAx val="64180992"/>
        <c:crosses val="autoZero"/>
        <c:auto val="1"/>
        <c:lblAlgn val="ctr"/>
        <c:lblOffset val="100"/>
      </c:catAx>
    </c:plotArea>
    <c:legend>
      <c:legendPos val="r"/>
    </c:legend>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style val="38"/>
  <c:chart>
    <c:autoTitleDeleted val="1"/>
    <c:plotArea>
      <c:layout/>
      <c:barChart>
        <c:barDir val="col"/>
        <c:grouping val="clustered"/>
        <c:ser>
          <c:idx val="0"/>
          <c:order val="0"/>
          <c:tx>
            <c:strRef>
              <c:f>Sheet1!$B$1</c:f>
              <c:strCache>
                <c:ptCount val="1"/>
                <c:pt idx="0">
                  <c:v>Banking Relationship</c:v>
                </c:pt>
              </c:strCache>
            </c:strRef>
          </c:tx>
          <c:dLbls>
            <c:showVal val="1"/>
          </c:dLbls>
          <c:cat>
            <c:strRef>
              <c:f>Sheet1!$A$2:$A$5</c:f>
              <c:strCache>
                <c:ptCount val="4"/>
                <c:pt idx="0">
                  <c:v>Conventional Banks</c:v>
                </c:pt>
                <c:pt idx="1">
                  <c:v>Islamic Banks </c:v>
                </c:pt>
                <c:pt idx="2">
                  <c:v>Neither</c:v>
                </c:pt>
                <c:pt idx="3">
                  <c:v>Both</c:v>
                </c:pt>
              </c:strCache>
            </c:strRef>
          </c:cat>
          <c:val>
            <c:numRef>
              <c:f>Sheet1!$B$2:$B$5</c:f>
              <c:numCache>
                <c:formatCode>General</c:formatCode>
                <c:ptCount val="4"/>
                <c:pt idx="0">
                  <c:v>67</c:v>
                </c:pt>
                <c:pt idx="1">
                  <c:v>17</c:v>
                </c:pt>
                <c:pt idx="2">
                  <c:v>2</c:v>
                </c:pt>
                <c:pt idx="3">
                  <c:v>14</c:v>
                </c:pt>
              </c:numCache>
            </c:numRef>
          </c:val>
          <c:bubble3D val="1"/>
        </c:ser>
        <c:dLbls>
          <c:showVal val="1"/>
        </c:dLbls>
        <c:axId val="64430080"/>
        <c:axId val="73641984"/>
      </c:barChart>
      <c:catAx>
        <c:axId val="64430080"/>
        <c:scaling>
          <c:orientation val="minMax"/>
        </c:scaling>
        <c:axPos val="b"/>
        <c:numFmt formatCode="General" sourceLinked="1"/>
        <c:majorTickMark val="none"/>
        <c:tickLblPos val="nextTo"/>
        <c:crossAx val="73641984"/>
        <c:crosses val="autoZero"/>
        <c:auto val="1"/>
        <c:lblAlgn val="ctr"/>
        <c:lblOffset val="100"/>
      </c:catAx>
      <c:valAx>
        <c:axId val="73641984"/>
        <c:scaling>
          <c:orientation val="minMax"/>
        </c:scaling>
        <c:delete val="1"/>
        <c:axPos val="l"/>
        <c:numFmt formatCode="General" sourceLinked="1"/>
        <c:majorTickMark val="none"/>
        <c:tickLblPos val="none"/>
        <c:crossAx val="64430080"/>
        <c:crosses val="autoZero"/>
        <c:crossBetween val="between"/>
      </c:valAx>
    </c:plotArea>
    <c:legend>
      <c:legendPos val="t"/>
    </c:legend>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style val="26"/>
  <c:chart>
    <c:autoTitleDeleted val="1"/>
    <c:plotArea>
      <c:layout/>
      <c:barChart>
        <c:barDir val="col"/>
        <c:grouping val="clustered"/>
        <c:ser>
          <c:idx val="0"/>
          <c:order val="0"/>
          <c:tx>
            <c:strRef>
              <c:f>Sheet1!$B$1</c:f>
              <c:strCache>
                <c:ptCount val="1"/>
                <c:pt idx="0">
                  <c:v>Employment in Financial Institution</c:v>
                </c:pt>
              </c:strCache>
            </c:strRef>
          </c:tx>
          <c:dLbls>
            <c:dLblPos val="inEnd"/>
            <c:showVal val="1"/>
          </c:dLbls>
          <c:cat>
            <c:strRef>
              <c:f>Sheet1!$A$2:$A$3</c:f>
              <c:strCache>
                <c:ptCount val="2"/>
                <c:pt idx="0">
                  <c:v>Yes</c:v>
                </c:pt>
                <c:pt idx="1">
                  <c:v>No</c:v>
                </c:pt>
              </c:strCache>
            </c:strRef>
          </c:cat>
          <c:val>
            <c:numRef>
              <c:f>Sheet1!$B$2:$B$3</c:f>
              <c:numCache>
                <c:formatCode>General</c:formatCode>
                <c:ptCount val="2"/>
                <c:pt idx="0">
                  <c:v>46</c:v>
                </c:pt>
                <c:pt idx="1">
                  <c:v>54</c:v>
                </c:pt>
              </c:numCache>
            </c:numRef>
          </c:val>
        </c:ser>
        <c:gapWidth val="100"/>
        <c:axId val="107076224"/>
        <c:axId val="110682496"/>
      </c:barChart>
      <c:catAx>
        <c:axId val="107076224"/>
        <c:scaling>
          <c:orientation val="minMax"/>
        </c:scaling>
        <c:axPos val="b"/>
        <c:tickLblPos val="nextTo"/>
        <c:crossAx val="110682496"/>
        <c:crosses val="autoZero"/>
        <c:auto val="1"/>
        <c:lblAlgn val="ctr"/>
        <c:lblOffset val="100"/>
      </c:catAx>
      <c:valAx>
        <c:axId val="110682496"/>
        <c:scaling>
          <c:orientation val="minMax"/>
        </c:scaling>
        <c:axPos val="l"/>
        <c:majorGridlines/>
        <c:numFmt formatCode="General" sourceLinked="1"/>
        <c:tickLblPos val="nextTo"/>
        <c:crossAx val="107076224"/>
        <c:crosses val="autoZero"/>
        <c:crossBetween val="between"/>
      </c:valAx>
    </c:plotArea>
    <c:legend>
      <c:legendPos val="r"/>
    </c:legend>
    <c:plotVisOnly val="1"/>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style val="26"/>
  <c:chart>
    <c:autoTitleDeleted val="1"/>
    <c:plotArea>
      <c:layout/>
      <c:barChart>
        <c:barDir val="col"/>
        <c:grouping val="clustered"/>
        <c:ser>
          <c:idx val="0"/>
          <c:order val="0"/>
          <c:tx>
            <c:strRef>
              <c:f>Sheet1!$B$1</c:f>
              <c:strCache>
                <c:ptCount val="1"/>
                <c:pt idx="0">
                  <c:v>Government Support</c:v>
                </c:pt>
              </c:strCache>
            </c:strRef>
          </c:tx>
          <c:dLbls>
            <c:dLblPos val="inEnd"/>
            <c:showVal val="1"/>
          </c:dLbls>
          <c:cat>
            <c:strRef>
              <c:f>Sheet1!$A$2:$A$6</c:f>
              <c:strCache>
                <c:ptCount val="5"/>
                <c:pt idx="0">
                  <c:v>Strongly Disagree</c:v>
                </c:pt>
                <c:pt idx="1">
                  <c:v>Disagree</c:v>
                </c:pt>
                <c:pt idx="2">
                  <c:v>Neither Agree Nor Disagree</c:v>
                </c:pt>
                <c:pt idx="3">
                  <c:v>Agree</c:v>
                </c:pt>
                <c:pt idx="4">
                  <c:v>Strongly Agree</c:v>
                </c:pt>
              </c:strCache>
            </c:strRef>
          </c:cat>
          <c:val>
            <c:numRef>
              <c:f>Sheet1!$B$2:$B$6</c:f>
              <c:numCache>
                <c:formatCode>General</c:formatCode>
                <c:ptCount val="5"/>
                <c:pt idx="0">
                  <c:v>20</c:v>
                </c:pt>
                <c:pt idx="1">
                  <c:v>26</c:v>
                </c:pt>
                <c:pt idx="2">
                  <c:v>40</c:v>
                </c:pt>
                <c:pt idx="3">
                  <c:v>9</c:v>
                </c:pt>
                <c:pt idx="4">
                  <c:v>5</c:v>
                </c:pt>
              </c:numCache>
            </c:numRef>
          </c:val>
        </c:ser>
        <c:axId val="112339968"/>
        <c:axId val="112403200"/>
      </c:barChart>
      <c:catAx>
        <c:axId val="112339968"/>
        <c:scaling>
          <c:orientation val="minMax"/>
        </c:scaling>
        <c:axPos val="b"/>
        <c:tickLblPos val="nextTo"/>
        <c:crossAx val="112403200"/>
        <c:crosses val="autoZero"/>
        <c:auto val="1"/>
        <c:lblAlgn val="ctr"/>
        <c:lblOffset val="100"/>
      </c:catAx>
      <c:valAx>
        <c:axId val="112403200"/>
        <c:scaling>
          <c:orientation val="minMax"/>
        </c:scaling>
        <c:axPos val="l"/>
        <c:majorGridlines/>
        <c:numFmt formatCode="General" sourceLinked="1"/>
        <c:tickLblPos val="nextTo"/>
        <c:crossAx val="112339968"/>
        <c:crosses val="autoZero"/>
        <c:crossBetween val="between"/>
      </c:valAx>
    </c:plotArea>
    <c:legend>
      <c:legendPos val="r"/>
    </c:legend>
    <c:plotVisOnly val="1"/>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style val="28"/>
  <c:chart>
    <c:autoTitleDeleted val="1"/>
    <c:plotArea>
      <c:layout/>
      <c:barChart>
        <c:barDir val="col"/>
        <c:grouping val="clustered"/>
        <c:ser>
          <c:idx val="0"/>
          <c:order val="0"/>
          <c:tx>
            <c:strRef>
              <c:f>Sheet1!$B$1</c:f>
              <c:strCache>
                <c:ptCount val="1"/>
                <c:pt idx="0">
                  <c:v>Poor Marketing</c:v>
                </c:pt>
              </c:strCache>
            </c:strRef>
          </c:tx>
          <c:dLbls>
            <c:dLblPos val="inEnd"/>
            <c:showVal val="1"/>
          </c:dLbls>
          <c:cat>
            <c:strRef>
              <c:f>Sheet1!$A$2:$A$6</c:f>
              <c:strCache>
                <c:ptCount val="5"/>
                <c:pt idx="0">
                  <c:v>Strongly Disagree</c:v>
                </c:pt>
                <c:pt idx="1">
                  <c:v>Disagree</c:v>
                </c:pt>
                <c:pt idx="2">
                  <c:v>Neither Agree Nor Disagree</c:v>
                </c:pt>
                <c:pt idx="3">
                  <c:v>Agree</c:v>
                </c:pt>
                <c:pt idx="4">
                  <c:v>Strongly Agree</c:v>
                </c:pt>
              </c:strCache>
            </c:strRef>
          </c:cat>
          <c:val>
            <c:numRef>
              <c:f>Sheet1!$B$2:$B$6</c:f>
              <c:numCache>
                <c:formatCode>General</c:formatCode>
                <c:ptCount val="5"/>
                <c:pt idx="0">
                  <c:v>4</c:v>
                </c:pt>
                <c:pt idx="1">
                  <c:v>20</c:v>
                </c:pt>
                <c:pt idx="2">
                  <c:v>13</c:v>
                </c:pt>
                <c:pt idx="3">
                  <c:v>48</c:v>
                </c:pt>
                <c:pt idx="4">
                  <c:v>15</c:v>
                </c:pt>
              </c:numCache>
            </c:numRef>
          </c:val>
        </c:ser>
        <c:axId val="112439680"/>
        <c:axId val="112441216"/>
      </c:barChart>
      <c:catAx>
        <c:axId val="112439680"/>
        <c:scaling>
          <c:orientation val="minMax"/>
        </c:scaling>
        <c:axPos val="b"/>
        <c:tickLblPos val="nextTo"/>
        <c:crossAx val="112441216"/>
        <c:crosses val="autoZero"/>
        <c:auto val="1"/>
        <c:lblAlgn val="ctr"/>
        <c:lblOffset val="100"/>
      </c:catAx>
      <c:valAx>
        <c:axId val="112441216"/>
        <c:scaling>
          <c:orientation val="minMax"/>
        </c:scaling>
        <c:axPos val="l"/>
        <c:majorGridlines/>
        <c:numFmt formatCode="General" sourceLinked="1"/>
        <c:tickLblPos val="nextTo"/>
        <c:crossAx val="112439680"/>
        <c:crosses val="autoZero"/>
        <c:crossBetween val="between"/>
      </c:valAx>
    </c:plotArea>
    <c:legend>
      <c:legendPos val="r"/>
    </c:legend>
    <c:plotVisOnly val="1"/>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style val="28"/>
  <c:chart>
    <c:autoTitleDeleted val="1"/>
    <c:plotArea>
      <c:layout/>
      <c:barChart>
        <c:barDir val="col"/>
        <c:grouping val="clustered"/>
        <c:ser>
          <c:idx val="0"/>
          <c:order val="0"/>
          <c:tx>
            <c:strRef>
              <c:f>Sheet1!$B$1</c:f>
              <c:strCache>
                <c:ptCount val="1"/>
                <c:pt idx="0">
                  <c:v>Existing Laws</c:v>
                </c:pt>
              </c:strCache>
            </c:strRef>
          </c:tx>
          <c:dLbls>
            <c:dLblPos val="inEnd"/>
            <c:showVal val="1"/>
          </c:dLbls>
          <c:cat>
            <c:strRef>
              <c:f>Sheet1!$A$2:$A$6</c:f>
              <c:strCache>
                <c:ptCount val="5"/>
                <c:pt idx="0">
                  <c:v>Strongly Disagree</c:v>
                </c:pt>
                <c:pt idx="1">
                  <c:v>Disagree</c:v>
                </c:pt>
                <c:pt idx="2">
                  <c:v>Neither Agree Nor Disagree</c:v>
                </c:pt>
                <c:pt idx="3">
                  <c:v>Agree</c:v>
                </c:pt>
                <c:pt idx="4">
                  <c:v>Strongly Agree</c:v>
                </c:pt>
              </c:strCache>
            </c:strRef>
          </c:cat>
          <c:val>
            <c:numRef>
              <c:f>Sheet1!$B$2:$B$6</c:f>
              <c:numCache>
                <c:formatCode>General</c:formatCode>
                <c:ptCount val="5"/>
                <c:pt idx="0">
                  <c:v>10</c:v>
                </c:pt>
                <c:pt idx="1">
                  <c:v>40</c:v>
                </c:pt>
                <c:pt idx="2">
                  <c:v>20</c:v>
                </c:pt>
                <c:pt idx="3">
                  <c:v>25</c:v>
                </c:pt>
                <c:pt idx="4">
                  <c:v>5</c:v>
                </c:pt>
              </c:numCache>
            </c:numRef>
          </c:val>
        </c:ser>
        <c:axId val="73647616"/>
        <c:axId val="73649152"/>
      </c:barChart>
      <c:catAx>
        <c:axId val="73647616"/>
        <c:scaling>
          <c:orientation val="minMax"/>
        </c:scaling>
        <c:axPos val="b"/>
        <c:tickLblPos val="nextTo"/>
        <c:crossAx val="73649152"/>
        <c:crosses val="autoZero"/>
        <c:auto val="1"/>
        <c:lblAlgn val="ctr"/>
        <c:lblOffset val="100"/>
      </c:catAx>
      <c:valAx>
        <c:axId val="73649152"/>
        <c:scaling>
          <c:orientation val="minMax"/>
        </c:scaling>
        <c:axPos val="l"/>
        <c:majorGridlines/>
        <c:numFmt formatCode="General" sourceLinked="1"/>
        <c:tickLblPos val="nextTo"/>
        <c:crossAx val="73647616"/>
        <c:crosses val="autoZero"/>
        <c:crossBetween val="between"/>
      </c:valAx>
    </c:plotArea>
    <c:legend>
      <c:legendPos val="r"/>
    </c:legend>
    <c:plotVisOnly val="1"/>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US"/>
  <c:style val="30"/>
  <c:chart>
    <c:autoTitleDeleted val="1"/>
    <c:plotArea>
      <c:layout/>
      <c:barChart>
        <c:barDir val="col"/>
        <c:grouping val="clustered"/>
        <c:ser>
          <c:idx val="0"/>
          <c:order val="0"/>
          <c:tx>
            <c:strRef>
              <c:f>Sheet1!$B$1</c:f>
              <c:strCache>
                <c:ptCount val="1"/>
                <c:pt idx="0">
                  <c:v>Monopoly of Conv. Banks</c:v>
                </c:pt>
              </c:strCache>
            </c:strRef>
          </c:tx>
          <c:dLbls>
            <c:dLblPos val="inEnd"/>
            <c:showVal val="1"/>
          </c:dLbls>
          <c:cat>
            <c:strRef>
              <c:f>Sheet1!$A$2:$A$6</c:f>
              <c:strCache>
                <c:ptCount val="5"/>
                <c:pt idx="0">
                  <c:v>Strongly Disagree</c:v>
                </c:pt>
                <c:pt idx="1">
                  <c:v>Disagree</c:v>
                </c:pt>
                <c:pt idx="2">
                  <c:v>Neither Agree Nor Disagree</c:v>
                </c:pt>
                <c:pt idx="3">
                  <c:v>Agree</c:v>
                </c:pt>
                <c:pt idx="4">
                  <c:v>Strongly Agree</c:v>
                </c:pt>
              </c:strCache>
            </c:strRef>
          </c:cat>
          <c:val>
            <c:numRef>
              <c:f>Sheet1!$B$2:$B$6</c:f>
              <c:numCache>
                <c:formatCode>General</c:formatCode>
                <c:ptCount val="5"/>
                <c:pt idx="0">
                  <c:v>6</c:v>
                </c:pt>
                <c:pt idx="1">
                  <c:v>13</c:v>
                </c:pt>
                <c:pt idx="2">
                  <c:v>20</c:v>
                </c:pt>
                <c:pt idx="3">
                  <c:v>51</c:v>
                </c:pt>
                <c:pt idx="4">
                  <c:v>10</c:v>
                </c:pt>
              </c:numCache>
            </c:numRef>
          </c:val>
        </c:ser>
        <c:axId val="73628288"/>
        <c:axId val="108204416"/>
      </c:barChart>
      <c:catAx>
        <c:axId val="73628288"/>
        <c:scaling>
          <c:orientation val="minMax"/>
        </c:scaling>
        <c:axPos val="b"/>
        <c:tickLblPos val="nextTo"/>
        <c:crossAx val="108204416"/>
        <c:crosses val="autoZero"/>
        <c:auto val="1"/>
        <c:lblAlgn val="ctr"/>
        <c:lblOffset val="100"/>
      </c:catAx>
      <c:valAx>
        <c:axId val="108204416"/>
        <c:scaling>
          <c:orientation val="minMax"/>
        </c:scaling>
        <c:axPos val="l"/>
        <c:majorGridlines/>
        <c:numFmt formatCode="General" sourceLinked="1"/>
        <c:tickLblPos val="nextTo"/>
        <c:crossAx val="73628288"/>
        <c:crosses val="autoZero"/>
        <c:crossBetween val="between"/>
      </c:valAx>
    </c:plotArea>
    <c:legend>
      <c:legendPos val="r"/>
    </c:legend>
    <c:plotVisOnly val="1"/>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15</TotalTime>
  <Pages>91</Pages>
  <Words>11775</Words>
  <Characters>67120</Characters>
  <Application>Microsoft Office Word</Application>
  <DocSecurity>0</DocSecurity>
  <Lines>559</Lines>
  <Paragraphs>157</Paragraphs>
  <ScaleCrop>false</ScaleCrop>
  <Company>USER</Company>
  <LinksUpToDate>false</LinksUpToDate>
  <CharactersWithSpaces>78738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19</cp:revision>
  <dcterms:created xsi:type="dcterms:W3CDTF">2010-08-01T09:07:00Z</dcterms:created>
  <dcterms:modified xsi:type="dcterms:W3CDTF">2010-08-18T11:03:00Z</dcterms:modified>
</cp:coreProperties>
</file>